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0E2" w14:textId="489744FE" w:rsidR="00474E53" w:rsidRPr="002F1D1A" w:rsidRDefault="009407ED">
      <w:pPr>
        <w:rPr>
          <w:rFonts w:ascii="ITC Avant Garde Pro Bk" w:hAnsi="ITC Avant Garde Pro Bk"/>
        </w:rPr>
      </w:pPr>
      <w:r>
        <w:rPr>
          <w:rFonts w:ascii="Century Gothic" w:hAnsi="Century Gothic"/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7DE14DC9" wp14:editId="7B0F4B4B">
            <wp:simplePos x="0" y="0"/>
            <wp:positionH relativeFrom="column">
              <wp:posOffset>-1083310</wp:posOffset>
            </wp:positionH>
            <wp:positionV relativeFrom="paragraph">
              <wp:posOffset>-1097833</wp:posOffset>
            </wp:positionV>
            <wp:extent cx="7810500" cy="11694458"/>
            <wp:effectExtent l="0" t="0" r="0" b="2540"/>
            <wp:wrapNone/>
            <wp:docPr id="65142098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20983" name="Imagen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10500" cy="1169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212E5" w14:textId="2553384F" w:rsidR="00BA690C" w:rsidRDefault="009407ED" w:rsidP="00495C78">
      <w:pPr>
        <w:jc w:val="center"/>
        <w:rPr>
          <w:rFonts w:ascii="ITC Avant Garde Pro Md" w:hAnsi="ITC Avant Garde Pro Md"/>
          <w:b/>
          <w:bCs/>
        </w:rPr>
      </w:pPr>
      <w:r w:rsidRPr="00D74953">
        <w:rPr>
          <w:rFonts w:ascii="Century Gothic" w:hAnsi="Century Gothic"/>
          <w:noProof/>
          <w:lang w:eastAsia="es-MX"/>
        </w:rPr>
        <w:drawing>
          <wp:inline distT="0" distB="0" distL="0" distR="0" wp14:anchorId="04A3E387" wp14:editId="3A1790A6">
            <wp:extent cx="2600539" cy="14804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539" cy="14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5C13" w14:textId="6838E38A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145FDFC6" w14:textId="2EF0326C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3F5E6F55" w14:textId="77777777" w:rsidR="00777470" w:rsidRPr="002F1D1A" w:rsidRDefault="00777470" w:rsidP="006B4CCD">
      <w:pPr>
        <w:rPr>
          <w:rFonts w:ascii="ITC Avant Garde Pro Md" w:hAnsi="ITC Avant Garde Pro Md"/>
          <w:b/>
          <w:bCs/>
        </w:rPr>
      </w:pPr>
    </w:p>
    <w:p w14:paraId="03D81DAD" w14:textId="59A8F156" w:rsidR="00BA690C" w:rsidRPr="00364179" w:rsidRDefault="00000000" w:rsidP="00BA690C">
      <w:pPr>
        <w:jc w:val="center"/>
        <w:rPr>
          <w:rFonts w:ascii="Century Gothic" w:eastAsia="Calibri" w:hAnsi="Century Gothic" w:cs="Arial"/>
          <w:color w:val="FFFFFF" w:themeColor="background1"/>
          <w:sz w:val="44"/>
          <w:szCs w:val="80"/>
        </w:rPr>
      </w:pPr>
      <w:sdt>
        <w:sdtPr>
          <w:rPr>
            <w:rFonts w:ascii="ITC Avant Garde Pro Md" w:eastAsia="Calibri" w:hAnsi="ITC Avant Garde Pro Md" w:cs="Arial"/>
            <w:b/>
            <w:bCs/>
            <w:color w:val="FFFFFF" w:themeColor="background1"/>
            <w:sz w:val="44"/>
            <w:szCs w:val="80"/>
          </w:rPr>
          <w:alias w:val="Título"/>
          <w:tag w:val=""/>
          <w:id w:val="1945881951"/>
          <w:placeholder>
            <w:docPart w:val="88439A94D5204457BD5A43A6C6418E1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ascii="Century Gothic" w:hAnsi="Century Gothic"/>
            <w:b w:val="0"/>
            <w:bCs w:val="0"/>
          </w:rPr>
        </w:sdtEndPr>
        <w:sdtContent>
          <w:r w:rsidR="00B53B01" w:rsidRPr="00364179">
            <w:rPr>
              <w:rFonts w:ascii="ITC Avant Garde Pro Md" w:eastAsia="Calibri" w:hAnsi="ITC Avant Garde Pro Md" w:cs="Arial"/>
              <w:b/>
              <w:bCs/>
              <w:color w:val="FFFFFF" w:themeColor="background1"/>
              <w:sz w:val="44"/>
              <w:szCs w:val="80"/>
            </w:rPr>
            <w:t>[OTSCON] Migración 365</w:t>
          </w:r>
        </w:sdtContent>
      </w:sdt>
    </w:p>
    <w:sdt>
      <w:sdtPr>
        <w:rPr>
          <w:rFonts w:ascii="Century Gothic" w:eastAsia="Calibri" w:hAnsi="Century Gothic" w:cs="Arial"/>
          <w:b/>
          <w:bCs/>
          <w:color w:val="FF9E1B"/>
          <w:sz w:val="52"/>
          <w:szCs w:val="80"/>
        </w:rPr>
        <w:alias w:val="Company"/>
        <w:tag w:val=""/>
        <w:id w:val="812601858"/>
        <w:placeholder>
          <w:docPart w:val="61C5B9E7B96F4C1D8E1600223A0A57E0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18AEFD90" w14:textId="4A7B2AB7" w:rsidR="00BA690C" w:rsidRPr="00E37AB9" w:rsidRDefault="00697FFC" w:rsidP="006B4CCD">
          <w:pPr>
            <w:jc w:val="center"/>
            <w:rPr>
              <w:rFonts w:ascii="ITC Avant Garde Pro Md" w:eastAsia="Calibri" w:hAnsi="ITC Avant Garde Pro Md" w:cs="Arial"/>
              <w:b/>
              <w:bCs/>
              <w:color w:val="FF9E1B"/>
              <w:sz w:val="52"/>
              <w:szCs w:val="80"/>
            </w:rPr>
          </w:pPr>
          <w:r w:rsidRPr="00E37AB9">
            <w:rPr>
              <w:rFonts w:ascii="Century Gothic" w:eastAsia="Calibri" w:hAnsi="Century Gothic" w:cs="Arial"/>
              <w:b/>
              <w:bCs/>
              <w:color w:val="FF9E1B"/>
              <w:sz w:val="52"/>
              <w:szCs w:val="80"/>
            </w:rPr>
            <w:t>[OTSCON] Migración 365</w:t>
          </w:r>
        </w:p>
      </w:sdtContent>
    </w:sdt>
    <w:p w14:paraId="64397153" w14:textId="27673FBD" w:rsidR="00BA690C" w:rsidRPr="002F1D1A" w:rsidRDefault="00BA690C">
      <w:pPr>
        <w:rPr>
          <w:rFonts w:ascii="ITC Avant Garde Pro Bk" w:hAnsi="ITC Avant Garde Pro Bk"/>
        </w:rPr>
      </w:pPr>
    </w:p>
    <w:p w14:paraId="2228A19D" w14:textId="7F4B9D81" w:rsidR="00BA690C" w:rsidRPr="002F1D1A" w:rsidRDefault="00BA690C">
      <w:pPr>
        <w:rPr>
          <w:rFonts w:ascii="ITC Avant Garde Pro Bk" w:hAnsi="ITC Avant Garde Pro Bk"/>
        </w:rPr>
      </w:pPr>
    </w:p>
    <w:p w14:paraId="48DF604B" w14:textId="6346B9E6" w:rsidR="00BA690C" w:rsidRPr="002F1D1A" w:rsidRDefault="00BA690C">
      <w:pPr>
        <w:rPr>
          <w:rFonts w:ascii="ITC Avant Garde Pro Bk" w:hAnsi="ITC Avant Garde Pro Bk"/>
        </w:rPr>
      </w:pPr>
    </w:p>
    <w:p w14:paraId="49B5FF0F" w14:textId="32A8CBE5" w:rsidR="00BA690C" w:rsidRPr="002F1D1A" w:rsidRDefault="00BA690C">
      <w:pPr>
        <w:rPr>
          <w:rFonts w:ascii="ITC Avant Garde Pro Bk" w:hAnsi="ITC Avant Garde Pro Bk"/>
        </w:rPr>
      </w:pPr>
    </w:p>
    <w:p w14:paraId="29D4472E" w14:textId="5D088FC1" w:rsidR="00BA690C" w:rsidRPr="002F1D1A" w:rsidRDefault="00BA690C">
      <w:pPr>
        <w:rPr>
          <w:rFonts w:ascii="ITC Avant Garde Pro Bk" w:hAnsi="ITC Avant Garde Pro Bk"/>
        </w:rPr>
      </w:pPr>
    </w:p>
    <w:p w14:paraId="65799BD8" w14:textId="44F08793" w:rsidR="00BA690C" w:rsidRPr="002F1D1A" w:rsidRDefault="00BA690C">
      <w:pPr>
        <w:rPr>
          <w:rFonts w:ascii="ITC Avant Garde Pro Bk" w:hAnsi="ITC Avant Garde Pro Bk"/>
        </w:rPr>
      </w:pPr>
    </w:p>
    <w:p w14:paraId="4EA4FAFC" w14:textId="332E0C77" w:rsidR="00BA690C" w:rsidRPr="002F1D1A" w:rsidRDefault="00BA690C">
      <w:pPr>
        <w:rPr>
          <w:rFonts w:ascii="ITC Avant Garde Pro Bk" w:hAnsi="ITC Avant Garde Pro Bk"/>
        </w:rPr>
      </w:pPr>
    </w:p>
    <w:p w14:paraId="12C7308D" w14:textId="2ACE642B" w:rsidR="00BA690C" w:rsidRPr="002F1D1A" w:rsidRDefault="00BA690C">
      <w:pPr>
        <w:rPr>
          <w:rFonts w:ascii="ITC Avant Garde Pro Bk" w:hAnsi="ITC Avant Garde Pro Bk"/>
        </w:rPr>
      </w:pPr>
    </w:p>
    <w:p w14:paraId="6D1E2C40" w14:textId="32BE651A" w:rsidR="00571724" w:rsidRDefault="00571724">
      <w:pPr>
        <w:rPr>
          <w:rFonts w:ascii="ITC Avant Garde Pro Bk" w:hAnsi="ITC Avant Garde Pro Bk"/>
        </w:rPr>
      </w:pPr>
    </w:p>
    <w:p w14:paraId="1C3F305A" w14:textId="3D30E178" w:rsidR="00BA690C" w:rsidRPr="002F1D1A" w:rsidRDefault="00BA690C">
      <w:pPr>
        <w:rPr>
          <w:rFonts w:ascii="ITC Avant Garde Pro Bk" w:hAnsi="ITC Avant Garde Pro Bk"/>
        </w:rPr>
      </w:pPr>
    </w:p>
    <w:p w14:paraId="7D80EA19" w14:textId="7FBE8D29" w:rsidR="00BA690C" w:rsidRPr="002F1D1A" w:rsidRDefault="00BA690C">
      <w:pPr>
        <w:rPr>
          <w:rFonts w:ascii="ITC Avant Garde Pro Bk" w:hAnsi="ITC Avant Garde Pro Bk"/>
        </w:rPr>
      </w:pPr>
    </w:p>
    <w:p w14:paraId="1F5DC3FE" w14:textId="5E1B719C" w:rsidR="002513FF" w:rsidRPr="002F1D1A" w:rsidRDefault="002513FF">
      <w:pPr>
        <w:rPr>
          <w:rFonts w:ascii="ITC Avant Garde Pro Bk" w:hAnsi="ITC Avant Garde Pro Bk"/>
        </w:rPr>
      </w:pPr>
    </w:p>
    <w:p w14:paraId="5C4CA77B" w14:textId="689C1220" w:rsidR="002513FF" w:rsidRPr="002F1D1A" w:rsidRDefault="009407ED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780450" wp14:editId="1875165F">
                <wp:simplePos x="0" y="0"/>
                <wp:positionH relativeFrom="column">
                  <wp:posOffset>-315595</wp:posOffset>
                </wp:positionH>
                <wp:positionV relativeFrom="paragraph">
                  <wp:posOffset>300990</wp:posOffset>
                </wp:positionV>
                <wp:extent cx="1457960" cy="248285"/>
                <wp:effectExtent l="0" t="0" r="0" b="0"/>
                <wp:wrapNone/>
                <wp:docPr id="1068976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1290A" w14:textId="77777777" w:rsidR="009407ED" w:rsidRPr="00EA7E59" w:rsidRDefault="009407ED" w:rsidP="009407E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</w:pPr>
                            <w:r w:rsidRPr="00EA7E59"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  <w:t>Nuestras oficinas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8045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24.85pt;margin-top:23.7pt;width:114.8pt;height:19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" filled="f" stroked="f" strokeweight=".5pt">
                <v:textbox>
                  <w:txbxContent>
                    <w:p w14:paraId="0C51290A" w14:textId="77777777" w:rsidR="009407ED" w:rsidRPr="00EA7E59" w:rsidRDefault="009407ED" w:rsidP="009407ED">
                      <w:pPr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</w:pPr>
                      <w:r w:rsidRPr="00EA7E59"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  <w:t>Nuestras oficinas</w:t>
                      </w:r>
                    </w:p>
                  </w:txbxContent>
                </v:textbox>
              </v:shape>
            </w:pict>
          </mc:Fallback>
        </mc:AlternateContent>
      </w: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CBFA45" wp14:editId="0D90BE28">
                <wp:simplePos x="0" y="0"/>
                <wp:positionH relativeFrom="column">
                  <wp:posOffset>4318635</wp:posOffset>
                </wp:positionH>
                <wp:positionV relativeFrom="paragraph">
                  <wp:posOffset>777875</wp:posOffset>
                </wp:positionV>
                <wp:extent cx="1518920" cy="320040"/>
                <wp:effectExtent l="0" t="0" r="0" b="0"/>
                <wp:wrapNone/>
                <wp:docPr id="17396192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34092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800 – 250 – 2223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FA45" id="_x0000_s1027" type="#_x0000_t202" style="position:absolute;margin-left:340.05pt;margin-top:61.25pt;width:119.6pt;height:25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" filled="f" stroked="f" strokeweight=".5pt">
                <v:textbox>
                  <w:txbxContent>
                    <w:p w14:paraId="7E834092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800 – 250 – 2223</w:t>
                      </w:r>
                    </w:p>
                  </w:txbxContent>
                </v:textbox>
              </v:shape>
            </w:pict>
          </mc:Fallback>
        </mc:AlternateContent>
      </w:r>
    </w:p>
    <w:p w14:paraId="497693AF" w14:textId="72689579" w:rsidR="0063239E" w:rsidRDefault="00A24257" w:rsidP="0063239E">
      <w:pPr>
        <w:rPr>
          <w:rFonts w:ascii="ITC Avant Garde Pro Bk" w:hAnsi="ITC Avant Garde Pro Bk"/>
          <w:color w:val="808080" w:themeColor="background1" w:themeShade="80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BFFBC62" wp14:editId="067FBF39">
                <wp:simplePos x="0" y="0"/>
                <wp:positionH relativeFrom="column">
                  <wp:posOffset>-305981</wp:posOffset>
                </wp:positionH>
                <wp:positionV relativeFrom="paragraph">
                  <wp:posOffset>229839</wp:posOffset>
                </wp:positionV>
                <wp:extent cx="3360279" cy="248285"/>
                <wp:effectExtent l="0" t="0" r="0" b="0"/>
                <wp:wrapNone/>
                <wp:docPr id="148477067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27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00BD3" w14:textId="46EE8BD9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Guadalajara | León | Querétaro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BC62" id="_x0000_s1028" type="#_x0000_t202" style="position:absolute;margin-left:-24.1pt;margin-top:18.1pt;width:264.6pt;height:19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dpHAIAADM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" filled="f" stroked="f" strokeweight=".5pt">
                <v:textbox>
                  <w:txbxContent>
                    <w:p w14:paraId="20A00BD3" w14:textId="46EE8BD9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Guadalajara | León | Querétaro</w:t>
                      </w:r>
                    </w:p>
                  </w:txbxContent>
                </v:textbox>
              </v:shape>
            </w:pict>
          </mc:Fallback>
        </mc:AlternateContent>
      </w:r>
      <w:r w:rsidR="009407ED"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5432E5" wp14:editId="26F4E720">
                <wp:simplePos x="0" y="0"/>
                <wp:positionH relativeFrom="column">
                  <wp:posOffset>4316593</wp:posOffset>
                </wp:positionH>
                <wp:positionV relativeFrom="paragraph">
                  <wp:posOffset>265550</wp:posOffset>
                </wp:positionV>
                <wp:extent cx="1624819" cy="321945"/>
                <wp:effectExtent l="0" t="0" r="0" b="0"/>
                <wp:wrapNone/>
                <wp:docPr id="4103793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819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214C2" w14:textId="77777777" w:rsidR="009407ED" w:rsidRPr="004F40CE" w:rsidRDefault="009407ED" w:rsidP="009407ED">
                            <w:pPr>
                              <w:shd w:val="clear" w:color="auto" w:fill="FF9E1B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</w:pPr>
                            <w:r w:rsidRPr="004F40C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  <w:t>compucad.com.mx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32E5" id="_x0000_s1029" type="#_x0000_t202" style="position:absolute;margin-left:339.9pt;margin-top:20.9pt;width:127.95pt;height:25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wqGwIAADMEAAAOAAAAZHJzL2Uyb0RvYy54bWysU01vGyEQvVfqf0Dc6/U6t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" filled="f" stroked="f" strokeweight=".5pt">
                <v:textbox>
                  <w:txbxContent>
                    <w:p w14:paraId="682214C2" w14:textId="77777777" w:rsidR="009407ED" w:rsidRPr="004F40CE" w:rsidRDefault="009407ED" w:rsidP="009407ED">
                      <w:pPr>
                        <w:shd w:val="clear" w:color="auto" w:fill="FF9E1B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</w:pPr>
                      <w:r w:rsidRPr="004F40C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  <w:t>compucad.com.mx</w:t>
                      </w:r>
                    </w:p>
                  </w:txbxContent>
                </v:textbox>
              </v:shape>
            </w:pict>
          </mc:Fallback>
        </mc:AlternateContent>
      </w:r>
    </w:p>
    <w:p w14:paraId="25D4F58B" w14:textId="46703D2D" w:rsidR="00BA690C" w:rsidRPr="0063239E" w:rsidRDefault="00A24257" w:rsidP="0063239E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46D8B5F" wp14:editId="4B8C4F76">
                <wp:simplePos x="0" y="0"/>
                <wp:positionH relativeFrom="column">
                  <wp:posOffset>-305980</wp:posOffset>
                </wp:positionH>
                <wp:positionV relativeFrom="paragraph">
                  <wp:posOffset>180021</wp:posOffset>
                </wp:positionV>
                <wp:extent cx="3034910" cy="248285"/>
                <wp:effectExtent l="0" t="0" r="0" b="0"/>
                <wp:wrapNone/>
                <wp:docPr id="20481603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9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2510E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CDMX | San Luis Potosí | Zamora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D8B5F" id="_x0000_s1030" type="#_x0000_t202" style="position:absolute;margin-left:-24.1pt;margin-top:14.15pt;width:238.95pt;height:19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" filled="f" stroked="f" strokeweight=".5pt">
                <v:textbox>
                  <w:txbxContent>
                    <w:p w14:paraId="36F2510E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CDMX | San Luis Potosí | Zamora</w:t>
                      </w:r>
                    </w:p>
                  </w:txbxContent>
                </v:textbox>
              </v:shape>
            </w:pict>
          </mc:Fallback>
        </mc:AlternateContent>
      </w:r>
      <w:r w:rsidR="00B70FB7">
        <w:rPr>
          <w:rFonts w:ascii="ITC Avant Garde Pro Bk" w:hAnsi="ITC Avant Garde Pro Bk"/>
          <w:color w:val="808080" w:themeColor="background1" w:themeShade="80"/>
        </w:rPr>
        <w:tab/>
      </w:r>
      <w:r w:rsidR="007A25A7">
        <w:rPr>
          <w:rFonts w:ascii="ITC Avant Garde Pro Bk" w:hAnsi="ITC Avant Garde Pro Bk"/>
          <w:color w:val="808080" w:themeColor="background1" w:themeShade="80"/>
        </w:rPr>
        <w:t>V</w:t>
      </w:r>
    </w:p>
    <w:p w14:paraId="35E8A900" w14:textId="76927EE3" w:rsidR="00BA690C" w:rsidRPr="00AF6338" w:rsidRDefault="00BA690C" w:rsidP="00BA690C">
      <w:pPr>
        <w:rPr>
          <w:rFonts w:ascii="ITC Avant Garde Pro Bk" w:hAnsi="ITC Avant Garde Pro Bk"/>
          <w:color w:val="FF9800"/>
        </w:rPr>
      </w:pPr>
    </w:p>
    <w:p w14:paraId="25F11D34" w14:textId="472540F1" w:rsidR="00A80519" w:rsidRPr="0066368F" w:rsidRDefault="0031507E" w:rsidP="005A30B3">
      <w:pPr>
        <w:jc w:val="center"/>
        <w:rPr>
          <w:rFonts w:ascii="Century Gothic" w:hAnsi="Century Gothic"/>
          <w:b/>
          <w:bCs/>
          <w:color w:val="808080" w:themeColor="background1" w:themeShade="80"/>
          <w:sz w:val="32"/>
        </w:rPr>
      </w:pPr>
      <w:bookmarkStart w:id="0" w:name="_Toc128400944"/>
      <w:r w:rsidRPr="0066368F">
        <w:rPr>
          <w:rFonts w:ascii="Century Gothic" w:hAnsi="Century Gothic"/>
          <w:b/>
          <w:bCs/>
          <w:color w:val="FF9E1B"/>
          <w:sz w:val="32"/>
        </w:rPr>
        <w:t xml:space="preserve">Reporte de Status de Proyecto </w:t>
      </w:r>
      <w:sdt>
        <w:sdtPr>
          <w:rPr>
            <w:rFonts w:ascii="Century Gothic" w:hAnsi="Century Gothic"/>
            <w:b/>
            <w:bCs/>
            <w:color w:val="000000" w:themeColor="text1"/>
            <w:sz w:val="32"/>
            <w:u w:val="single"/>
          </w:rPr>
          <w:alias w:val="Título"/>
          <w:tag w:val=""/>
          <w:id w:val="57597543"/>
          <w:placeholder>
            <w:docPart w:val="CB8EBEE64BBF4DA5B1768BC360CBD2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/>
              <w:b/>
              <w:bCs/>
              <w:color w:val="000000" w:themeColor="text1"/>
              <w:sz w:val="32"/>
              <w:u w:val="single"/>
            </w:rPr>
            <w:t>[OTSCON] Migración 365</w:t>
          </w:r>
        </w:sdtContent>
      </w:sdt>
    </w:p>
    <w:p w14:paraId="7999000A" w14:textId="68C1512C" w:rsidR="005A30B3" w:rsidRPr="0066368F" w:rsidRDefault="005A30B3" w:rsidP="00C50EAB">
      <w:pPr>
        <w:pStyle w:val="Ttulo1"/>
        <w:rPr>
          <w:rFonts w:ascii="Century Gothic" w:hAnsi="Century Gothic"/>
          <w:color w:val="000000" w:themeColor="text1"/>
          <w:sz w:val="24"/>
          <w:lang w:val="es-ES"/>
        </w:rPr>
      </w:pPr>
      <w:r w:rsidRPr="0066368F">
        <w:rPr>
          <w:rFonts w:ascii="Century Gothic" w:hAnsi="Century Gothic"/>
          <w:color w:val="000000" w:themeColor="text1"/>
          <w:sz w:val="24"/>
          <w:lang w:val="es-ES"/>
        </w:rPr>
        <w:t>Porcentaje de Proyecto completado</w:t>
      </w:r>
      <w:r w:rsidR="00CB5D3A" w:rsidRPr="0066368F">
        <w:rPr>
          <w:rFonts w:ascii="Century Gothic" w:hAnsi="Century Gothic"/>
          <w:color w:val="000000" w:themeColor="text1"/>
          <w:sz w:val="24"/>
          <w:lang w:val="es-ES"/>
        </w:rPr>
        <w:t>:</w:t>
      </w:r>
    </w:p>
    <w:p>
      <w:pPr>
        <w:spacing w:before="60" w:after="80"/>
        <w:rPr>
          <w:rFonts w:ascii="Century Gothic" w:hAnsi="Century Gothic"/>
          <w:sz w:val="22"/>
          <w:szCs w:val="22"/>
          <w:color w:val="333333"/>
        </w:rPr>
      </w:pPr>
      <w:r>
        <w:rPr>
          <w:rFonts w:ascii="Century Gothic" w:hAnsi="Century Gothic"/>
          <w:sz w:val="22"/>
          <w:szCs w:val="22"/>
          <w:color w:val="333333"/>
        </w:rPr>
        <w:t>65%</w:t>
      </w:r>
    </w:p>
    <w:tbl>
      <w:tblPr>
        <w:tblW w:w="4500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0"/>
        <w:gridCol w:w="100"/>
        <w:gridCol w:w="1500"/>
      </w:tblGrid>
      <w:tr>
        <w:trPr>
          <w:trHeight w:val="180" w:hRule="exact"/>
        </w:trPr>
        <w:tc>
          <w:tcPr>
            <w:tcW w:w="2900" w:type="dxa"/>
            <w:shd w:val="clear" w:color="auto" w:fill="4CAF50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  <w:tc>
          <w:tcPr>
            <w:tcW w:w="100" w:type="dxa"/>
            <w:shd w:val="clear" w:color="auto" w:fill="FFC107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  <w:tc>
          <w:tcPr>
            <w:tcW w:w="1500" w:type="dxa"/>
            <w:shd w:val="clear" w:color="auto" w:fill="E0E0E0"/>
            <w:tcMar>
              <w:left w:w="0" w:type="dxa"/>
              <w:right w:w="0" w:type="dxa"/>
            </w:tcMar>
          </w:tcPr>
          <w:p>
            <w:pPr>
              <w:spacing w:after="0" w:line="180" w:lineRule="exact"/>
            </w:pPr>
          </w:p>
        </w:tc>
      </w:tr>
    </w:tbl>
    <w:p>
      <w:pPr>
        <w:spacing w:before="120" w:after="60"/>
      </w:pPr>
    </w:p>
    <w:p>
      <w:r>
        <w:rPr>
          <w:rFonts w:ascii="Century Gothic" w:hAnsi="Century Gothic"/>
          <w:b/>
          <w:sz w:val="18"/>
          <w:szCs w:val="18"/>
          <w:color w:val="4CAF50"/>
        </w:rPr>
        <w:t xml:space="preserve">● Completado: 29 (64%)</w:t>
      </w:r>
    </w:p>
    <w:p>
      <w:r>
        <w:rPr>
          <w:rFonts w:ascii="Century Gothic" w:hAnsi="Century Gothic"/>
          <w:b/>
          <w:sz w:val="18"/>
          <w:szCs w:val="18"/>
          <w:color w:val="FFC107"/>
        </w:rPr>
        <w:t xml:space="preserve">● En proceso: 1 (2%)</w:t>
      </w:r>
    </w:p>
    <w:p>
      <w:r>
        <w:rPr>
          <w:rFonts w:ascii="Century Gothic" w:hAnsi="Century Gothic"/>
          <w:b/>
          <w:sz w:val="18"/>
          <w:szCs w:val="18"/>
          <w:color w:val="999999"/>
        </w:rPr>
        <w:t xml:space="preserve">● Sin iniciar: 15 (33%)</w:t>
      </w:r>
    </w:p>
    <w:p w14:paraId="6459C07F" w14:textId="77777777" w:rsidR="004828B0" w:rsidRPr="0066368F" w:rsidRDefault="004828B0" w:rsidP="00C50EAB">
      <w:pPr>
        <w:rPr>
          <w:rFonts w:ascii="Century Gothic" w:hAnsi="Century Gothic"/>
          <w:lang w:val="es-ES"/>
        </w:rPr>
      </w:pPr>
    </w:p>
    <w:p w14:paraId="5545500D" w14:textId="77777777" w:rsidR="00C50EAB" w:rsidRDefault="00C50EAB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</w:p>
    <w:p w14:paraId="6B190668" w14:textId="414027D8" w:rsidR="005A30B3" w:rsidRPr="0066368F" w:rsidRDefault="005A30B3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  <w:r w:rsidRPr="0066368F"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  <w:t>Periodo de actividades que incluye este reporte:</w:t>
      </w:r>
    </w:p>
    <w:p w14:paraId="377A5A2C" w14:textId="77777777" w:rsidR="008551BA" w:rsidRPr="0066368F" w:rsidRDefault="008551BA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808080" w:themeColor="background1" w:themeShade="80"/>
          <w:szCs w:val="18"/>
          <w:lang w:eastAsia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29"/>
        <w:gridCol w:w="2694"/>
      </w:tblGrid>
      <w:tr w:rsidR="0031224B" w:rsidRPr="0066368F" w14:paraId="6834CDFA" w14:textId="77777777" w:rsidTr="00C50EAB">
        <w:tc>
          <w:tcPr>
            <w:tcW w:w="1129" w:type="dxa"/>
            <w:shd w:val="clear" w:color="auto" w:fill="FF9E1B"/>
          </w:tcPr>
          <w:p w14:paraId="3A17C0F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Desde</w:t>
            </w:r>
          </w:p>
        </w:tc>
        <w:tc>
          <w:tcPr>
            <w:tcW w:w="2694" w:type="dxa"/>
          </w:tcPr>
          <w:p w14:paraId="2DA0B44E" w14:textId="2E70D6AE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3 de octubre de 2025</w:t>
            </w:r>
          </w:p>
        </w:tc>
      </w:tr>
      <w:tr w:rsidR="0031224B" w:rsidRPr="0066368F" w14:paraId="0137D86B" w14:textId="77777777" w:rsidTr="00C50EAB">
        <w:tc>
          <w:tcPr>
            <w:tcW w:w="1129" w:type="dxa"/>
            <w:shd w:val="clear" w:color="auto" w:fill="FF9E1B"/>
          </w:tcPr>
          <w:p w14:paraId="4CCED14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Hasta</w:t>
            </w:r>
          </w:p>
        </w:tc>
        <w:tc>
          <w:tcPr>
            <w:tcW w:w="2694" w:type="dxa"/>
          </w:tcPr>
          <w:p w14:paraId="528D0180" w14:textId="39E8AAFA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7 de noviembre de 2025</w:t>
            </w:r>
          </w:p>
        </w:tc>
      </w:tr>
    </w:tbl>
    <w:p w14:paraId="56762895" w14:textId="77777777" w:rsidR="005A30B3" w:rsidRPr="0066368F" w:rsidRDefault="005A30B3" w:rsidP="005A30B3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BEDA4AE" w14:textId="77777777" w:rsidR="00A80519" w:rsidRPr="0066368F" w:rsidRDefault="00A80519" w:rsidP="00A80519">
      <w:pPr>
        <w:rPr>
          <w:rFonts w:ascii="Century Gothic" w:hAnsi="Century Gothic"/>
          <w:b/>
          <w:color w:val="808080" w:themeColor="background1" w:themeShade="80"/>
          <w:sz w:val="32"/>
        </w:rPr>
      </w:pPr>
    </w:p>
    <w:bookmarkEnd w:id="0"/>
    <w:p w14:paraId="3590A88F" w14:textId="77777777" w:rsidR="00BA690C" w:rsidRPr="0066368F" w:rsidRDefault="00BA690C" w:rsidP="00BA690C">
      <w:pPr>
        <w:rPr>
          <w:rFonts w:ascii="Century Gothic" w:hAnsi="Century Gothic"/>
        </w:rPr>
      </w:pPr>
    </w:p>
    <w:p w14:paraId="3FD6BBB4" w14:textId="77777777" w:rsidR="00BA690C" w:rsidRPr="0066368F" w:rsidRDefault="00BA690C" w:rsidP="00BA690C">
      <w:pPr>
        <w:rPr>
          <w:rFonts w:ascii="Century Gothic" w:hAnsi="Century Gothic"/>
        </w:rPr>
      </w:pPr>
      <w:bookmarkStart w:id="1" w:name="_Toc357522202"/>
      <w:bookmarkStart w:id="2" w:name="_Toc429049160"/>
    </w:p>
    <w:p w14:paraId="2BEBB4F8" w14:textId="77777777" w:rsidR="00BA690C" w:rsidRPr="0066368F" w:rsidRDefault="00BA690C" w:rsidP="00BA690C">
      <w:pPr>
        <w:rPr>
          <w:rFonts w:ascii="Century Gothic" w:hAnsi="Century Gothic"/>
        </w:rPr>
      </w:pPr>
    </w:p>
    <w:p w14:paraId="0C8A5A00" w14:textId="77777777" w:rsidR="00BA690C" w:rsidRPr="0066368F" w:rsidRDefault="00BA690C" w:rsidP="00BA690C">
      <w:pPr>
        <w:rPr>
          <w:rFonts w:ascii="Century Gothic" w:hAnsi="Century Gothic"/>
        </w:rPr>
      </w:pPr>
    </w:p>
    <w:p w14:paraId="32AB658D" w14:textId="77777777" w:rsidR="00BA690C" w:rsidRPr="0066368F" w:rsidRDefault="00BA690C" w:rsidP="00BA690C">
      <w:pPr>
        <w:rPr>
          <w:rFonts w:ascii="Century Gothic" w:hAnsi="Century Gothic"/>
        </w:rPr>
      </w:pPr>
    </w:p>
    <w:p w14:paraId="7463AADC" w14:textId="77777777" w:rsidR="00BA690C" w:rsidRPr="0066368F" w:rsidRDefault="00BA690C" w:rsidP="00BA690C">
      <w:pPr>
        <w:rPr>
          <w:rFonts w:ascii="Century Gothic" w:hAnsi="Century Gothic"/>
        </w:rPr>
      </w:pPr>
    </w:p>
    <w:bookmarkEnd w:id="1"/>
    <w:bookmarkEnd w:id="2"/>
    <w:p w14:paraId="3C6D95A3" w14:textId="2E83F923" w:rsidR="00BA690C" w:rsidRPr="0066368F" w:rsidRDefault="00BA690C" w:rsidP="009E5A41">
      <w:pPr>
        <w:tabs>
          <w:tab w:val="left" w:pos="1608"/>
        </w:tabs>
        <w:rPr>
          <w:rFonts w:ascii="Century Gothic" w:hAnsi="Century Gothic"/>
        </w:rPr>
      </w:pPr>
    </w:p>
    <w:p w14:paraId="5E6B1CFA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105C96B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62FD9C43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36BDCA6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5FE57A2E" w14:textId="77777777" w:rsidR="00F86663" w:rsidRDefault="00F86663" w:rsidP="009E5A41">
      <w:pPr>
        <w:tabs>
          <w:tab w:val="left" w:pos="1608"/>
        </w:tabs>
        <w:rPr>
          <w:rFonts w:ascii="Century Gothic" w:hAnsi="Century Gothic"/>
        </w:rPr>
      </w:pPr>
    </w:p>
    <w:p w14:paraId="7AD6F56F" w14:textId="77777777" w:rsidR="00C50EAB" w:rsidRPr="0066368F" w:rsidRDefault="00C50EAB" w:rsidP="009E5A41">
      <w:pPr>
        <w:tabs>
          <w:tab w:val="left" w:pos="1608"/>
        </w:tabs>
        <w:rPr>
          <w:rFonts w:ascii="Century Gothic" w:hAnsi="Century Gothic"/>
        </w:rPr>
      </w:pPr>
    </w:p>
    <w:p w14:paraId="782CE0C5" w14:textId="77777777" w:rsidR="005D6F1D" w:rsidRPr="0066368F" w:rsidRDefault="005D6F1D" w:rsidP="005D6F1D">
      <w:pPr>
        <w:tabs>
          <w:tab w:val="left" w:pos="1608"/>
        </w:tabs>
        <w:rPr>
          <w:rFonts w:ascii="Century Gothic" w:hAnsi="Century Gothic"/>
        </w:rPr>
      </w:pPr>
    </w:p>
    <w:p w14:paraId="6CB7D3EF" w14:textId="33C1FC89" w:rsidR="005D6F1D" w:rsidRPr="0066368F" w:rsidRDefault="00000000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9800"/>
          <w:szCs w:val="18"/>
        </w:rPr>
      </w:pPr>
      <w:sdt>
        <w:sdtPr>
          <w:rPr>
            <w:rFonts w:ascii="Century Gothic" w:hAnsi="Century Gothic" w:cstheme="minorBidi"/>
            <w:b/>
            <w:bCs/>
            <w:color w:val="FF9800"/>
            <w:szCs w:val="18"/>
          </w:rPr>
          <w:alias w:val="Título"/>
          <w:tag w:val=""/>
          <w:id w:val="117961079"/>
          <w:placeholder>
            <w:docPart w:val="E20CFD6370AF4BE9AEB85ABEC8AF0BF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 w:cstheme="minorBidi"/>
              <w:b/>
              <w:bCs/>
              <w:color w:val="FF9800"/>
              <w:szCs w:val="18"/>
            </w:rPr>
            <w:t>[OTSCON] Migración 365</w:t>
          </w:r>
        </w:sdtContent>
      </w:sdt>
    </w:p>
    <w:p w14:paraId="634A6717" w14:textId="77777777" w:rsidR="005D6F1D" w:rsidRPr="0066368F" w:rsidRDefault="005D6F1D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3861D385" w14:textId="41823EF2" w:rsidR="005D6F1D" w:rsidRPr="0066368F" w:rsidRDefault="005D6F1D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/>
          <w:b/>
          <w:bCs/>
          <w:noProof/>
          <w:color w:val="FFFFFF" w:themeColor="background1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Tareas ejecutadas al momento</w:t>
      </w: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1. [OTSCON] Migración 365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IIMPLEMENTACIÓN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FFC107"/>
              </w:rPr>
              <w:t xml:space="preserve"> En proceso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40"/>
              <w:gridCol w:w="1460"/>
            </w:tblGrid>
            <w:tr>
              <w:trPr>
                <w:trHeight w:val="120" w:hRule="exact"/>
              </w:trPr>
              <w:tc>
                <w:tcPr>
                  <w:tcW w:w="540" w:type="dxa"/>
                  <w:shd w:val="clear" w:color="auto" w:fill="FFC107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  <w:tc>
                <w:tcPr>
                  <w:tcW w:w="146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27%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BUZON DE CORREO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ONEDRIVE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MIGRACIÓN DE SHAREPOINT ONLINE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BUZON DE CORREO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ONEDRIVE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MIGRACIÓN DE SHAREPOINT ONLINE — Completado</w:t>
      </w: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en Curso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IIMPLEMENTACIÓN  — 27%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2. IIMPLEMENTACIÓN 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 documento alcances y  plan de trabajo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Kick off y revisión de plan de trabajo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Firma de documento de alcances y plan de trabajo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  formato alta de usuarios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  formato de alta de usuario lleno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 Requerimiento previos a implementación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Alta de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8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en consola de Microsoft 365 de Otscon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9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Configuraciones y aprovisionamiento base de OneDrive, SharePoint Online y Teams.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 documento alcances y  plan de trabajo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Kick off y revisión de plan de trabajo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Firma de documento de alcances y plan de trabajo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  formato alta de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  formato de alta de usuario lleno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Envío de correo electrónico con Requerimiento previos a implementación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Alta de usuarios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en consola de Microsoft 365 de Otscon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Configuraciones y aprovisionamiento base de OneDrive, SharePoint Online y Teams.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3. MIGRACIÓN DE BUZON DE CORREO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usuarios Administrador Otscon en Consola de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conexión entre consolas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API entre consolas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usuario de prueba entre consolas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 de conexión entre consolas, utilizando usuario prueba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6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Verificación de credencial en consola de 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7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pre-migración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8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Agregado de usuarios Administrador Otscon en Consola de Microsoft 365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Pruebas de conexión entre consolas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API entre consolas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usuario de prueba entre consolas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Prueba de conexión entre consolas, utilizando usuario prueba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Verificación de credencial en consola de 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pre-migración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4. MIGRACIÓN DE ONEDRIVE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API entre consolas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Aprovisionamiento de OneDrive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pre-migración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API entre consolas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Aprovisionamiento de OneDrive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pre-migración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full-migración — Completado</w:t>
      </w:r>
    </w:p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5. MIGRACIÓN DE SHAREPOINT ONLINE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API entre consolas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Aprovisionamiento de SharePoint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Creación de sitios de SharePoint Online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pre-migración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5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full-migración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FFFFFF"/>
                <w:shd w:val="clear" w:color="auto" w:fill="4CAF50"/>
              </w:rPr>
              <w:t xml:space="preserve"> Completado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4CAF50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100%</w:t>
            </w:r>
          </w:p>
        </w:tc>
      </w:tr>
    </w:tbl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Actividades Completadas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Configuración de API entre consolas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Aprovisionamiento de SharePoint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Creación de sitios de SharePoint Online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pre-migración — Completado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Ejecución de full-migración — Completado</w:t>
      </w:r>
    </w:p>
    <w:p>
      <w:pPr>
        <w:spacing w:after="60"/>
      </w:pPr>
    </w:p>
    <w:p w14:paraId="1BFC59F4" w14:textId="77777777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B13A7CE" w14:textId="0DC47DBD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18DFDFF" w14:textId="46187428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1A63DF47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421811BE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3703739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015B450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281BF1D4" w14:textId="77777777" w:rsidR="005D6F1D" w:rsidRPr="0066368F" w:rsidRDefault="005D6F1D" w:rsidP="0065779B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4698FA02" w14:textId="5162F2DE" w:rsidR="00141B76" w:rsidRPr="0066368F" w:rsidRDefault="0065779B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Próximas tareas</w:t>
      </w: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1. [OTSCON] Migración 365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CONFIGURACIÓN DE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CAMBIO DE FLUJO DE CORREO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TRANSFERENCIA DE CONOCIMIENTO 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CIERRE DE PROYECTO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2. IIMPLEMENTACIÓN 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Registro TXT de Dominios en Hosting del Dominio Publico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Agregado de Registro CNAME, SRV de Dominios en Hosting del Dominio Publico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6. CONFIGURACIÓN DE USUARIOS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Envío de correo electrónico con DMA(Device Management Agent)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Instalación de Aplicativos de usuarios finales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7. CAMBIO DE FLUJO DE CORREO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Ejecución de full-migration de los 121 usuarios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Cambio de registros MX hacia Microsoft 365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3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envío y recepción interna (entre el mismo dominio)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4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Pruebas de envío y recepción externa (Gmail, Outlook, Hotmail, Yahoo, etc.)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8. TRANSFERENCIA DE CONOCIMIENTO 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Capacitación para administración de consola de Microsoft 365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>
      <w:pPr>
        <w:shd w:val="clear" w:color="auto" w:fill="E87722"/>
        <w:spacing w:before="240" w:after="120"/>
        <w:rPr>
          <w:rFonts w:ascii="Century Gothic" w:hAnsi="Century Gothic"/>
          <w:b/>
          <w:bCs/>
          <w:color w:val="FFFFFF"/>
          <w:sz w:val="22"/>
          <w:szCs w:val="22"/>
        </w:rPr>
      </w:pPr>
      <w:r>
        <w:rPr>
          <w:rFonts w:ascii="Century Gothic" w:hAnsi="Century Gothic"/>
          <w:b/>
          <w:bCs/>
          <w:color w:val="FFFFFF"/>
          <w:sz w:val="22"/>
          <w:szCs w:val="22"/>
        </w:rPr>
        <w:t xml:space="preserve">9. CIERRE DE PROYECTO</w:t>
      </w:r>
    </w:p>
    <w:tbl>
      <w:tblPr>
        <w:tblW w:w="85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4200"/>
        <w:gridCol w:w="1200"/>
        <w:gridCol w:w="2700"/>
      </w:tblGrid>
      <w:tr>
        <w:trPr>
          <w:trHeight w:val="280"/>
        </w:trPr>
        <w:tc>
          <w:tcPr>
            <w:tcW w:w="4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#</w:t>
            </w:r>
          </w:p>
        </w:tc>
        <w:tc>
          <w:tcPr>
            <w:tcW w:w="4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Tarea</w:t>
            </w:r>
          </w:p>
        </w:tc>
        <w:tc>
          <w:tcPr>
            <w:tcW w:w="1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Estado</w:t>
            </w:r>
          </w:p>
        </w:tc>
        <w:tc>
          <w:tcPr>
            <w:tcW w:w="27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Progreso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1</w:t>
            </w:r>
          </w:p>
        </w:tc>
        <w:tc>
          <w:tcPr>
            <w:tcW w:w="4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Generación de Documento de cierre de proyecto</w:t>
            </w:r>
          </w:p>
        </w:tc>
        <w:tc>
          <w:tcPr>
            <w:tcW w:w="1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  <w:tr>
        <w:trPr>
          <w:trHeight w:val="500"/>
        </w:trPr>
        <w:tc>
          <w:tcPr>
            <w:tcW w:w="4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entury Gothic" w:hAnsi="Century Gothic"/>
                <w:sz w:val="16"/>
                <w:szCs w:val="16"/>
                <w:color w:val="999999"/>
              </w:rPr>
              <w:t>2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Firma de documento de cierre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entury Gothic" w:hAnsi="Century Gothic"/>
                <w:b/>
                <w:bCs/>
                <w:sz w:val="14"/>
                <w:szCs w:val="14"/>
                <w:color w:val="333333"/>
                <w:shd w:val="clear" w:color="auto" w:fill="E0E0E0"/>
              </w:rPr>
              <w:t xml:space="preserve"> Sin iniciar 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tbl>
            <w:tblPr>
              <w:tblW w:w="20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00"/>
            </w:tblGrid>
            <w:tr>
              <w:trPr>
                <w:trHeight w:val="120" w:hRule="exact"/>
              </w:trPr>
              <w:tc>
                <w:tcPr>
                  <w:tcW w:w="2000" w:type="dxa"/>
                  <w:shd w:val="clear" w:color="auto" w:fill="E8E8E8"/>
                  <w:tcMar>
                    <w:left w:w="0" w:type="dxa"/>
                    <w:right w:w="0" w:type="dxa"/>
                  </w:tcMar>
                </w:tcPr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before="20" w:after="0"/>
            </w:pPr>
            <w:r>
              <w:rPr>
                <w:rFonts w:ascii="Century Gothic" w:hAnsi="Century Gothic"/>
                <w:sz w:val="14"/>
                <w:szCs w:val="14"/>
                <w:color w:val="999999"/>
              </w:rPr>
              <w:t>0%</w:t>
            </w:r>
          </w:p>
        </w:tc>
      </w:tr>
    </w:tbl>
    <w:p>
      <w:pPr>
        <w:spacing w:after="60"/>
      </w:pPr>
    </w:p>
    <w:p w14:paraId="287E63F5" w14:textId="77777777" w:rsidR="00374737" w:rsidRDefault="00374737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61521D99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75E949F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E1F7AE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B5379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361AD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12E31D1E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528C97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F9BDE7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7A08AC0" w14:textId="77777777" w:rsidR="00C50EAB" w:rsidRPr="0066368F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8B18D16" w14:textId="77777777" w:rsidR="005D6F1D" w:rsidRPr="0066368F" w:rsidRDefault="005D6F1D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41EBE413" w14:textId="33C780DC" w:rsidR="00444B55" w:rsidRPr="0066368F" w:rsidRDefault="007D53FA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 w:val="22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Comentarios y </w:t>
      </w:r>
      <w:r w:rsidR="008551B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Acuerdos</w:t>
      </w:r>
    </w:p>
    <w:p w14:paraId="5AD52BBC" w14:textId="5AB88D7F" w:rsidR="00141B76" w:rsidRPr="0066368F" w:rsidRDefault="00141B76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20"/>
        <w:gridCol w:w="3737"/>
        <w:gridCol w:w="1311"/>
        <w:gridCol w:w="1278"/>
      </w:tblGrid>
      <w:tr w:rsidR="007D53FA" w:rsidRPr="0066368F" w14:paraId="1EFD8988" w14:textId="77777777" w:rsidTr="0005155D">
        <w:trPr>
          <w:trHeight w:val="260"/>
        </w:trPr>
        <w:tc>
          <w:tcPr>
            <w:tcW w:w="2620" w:type="dxa"/>
            <w:vMerge w:val="restart"/>
            <w:shd w:val="clear" w:color="auto" w:fill="061C35"/>
          </w:tcPr>
          <w:p w14:paraId="6FA46EC7" w14:textId="77777777" w:rsidR="0005155D" w:rsidRDefault="0005155D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2AE49D51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3F5B04CF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6948FAE4" w14:textId="77777777" w:rsidR="0043798F" w:rsidRPr="006636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sdt>
            <w:sdtP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lang w:eastAsia="es-MX"/>
              </w:rPr>
              <w:alias w:val="Compañía"/>
              <w:tag w:val=""/>
              <w:id w:val="-1349330513"/>
              <w:placeholder>
                <w:docPart w:val="4FE090F89F1943F398D0A9B32CD856C1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68A94C6F" w14:textId="2FA9BC6C" w:rsidR="007D53FA" w:rsidRPr="0005155D" w:rsidRDefault="00697FFC" w:rsidP="00B22123">
                <w:pPr>
                  <w:jc w:val="center"/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</w:pPr>
                <w:r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  <w:t>[OTSCON] Migración 365</w:t>
                </w:r>
              </w:p>
            </w:sdtContent>
          </w:sdt>
          <w:p w14:paraId="4A17DE77" w14:textId="41E63A1B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  <w:shd w:val="clear" w:color="auto" w:fill="FF9E1B"/>
          </w:tcPr>
          <w:p w14:paraId="10BE61BC" w14:textId="7777777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11" w:type="dxa"/>
            <w:shd w:val="clear" w:color="auto" w:fill="FF9E1B"/>
          </w:tcPr>
          <w:p w14:paraId="1B2DC99C" w14:textId="244BD878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1278" w:type="dxa"/>
            <w:shd w:val="clear" w:color="auto" w:fill="FF9E1B"/>
          </w:tcPr>
          <w:p w14:paraId="72B82F5A" w14:textId="0A501064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D53FA" w:rsidRPr="0066368F" w14:paraId="7B804EC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91E75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3054EDCA" w14:textId="39476B78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A1D5C70" w14:textId="03CBB766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57F56068" w14:textId="380B9510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5789051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045BB9DC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6DAB6F58" w14:textId="1C0E609D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F82E417" w14:textId="0E603643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4A667450" w14:textId="03F2A2E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25C36C3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E953000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C5F585F" w14:textId="66875BBB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B6AFDA0" w14:textId="1E6D69FA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1EE8079" w14:textId="6E9D2A51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88C777F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551B2DA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0EB452CB" w14:textId="1BE529D2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311" w:type="dxa"/>
          </w:tcPr>
          <w:p w14:paraId="257659FA" w14:textId="62F99565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278" w:type="dxa"/>
          </w:tcPr>
          <w:p w14:paraId="36D8DC69" w14:textId="71D712CF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</w:tr>
      <w:tr w:rsidR="007D53FA" w:rsidRPr="0066368F" w14:paraId="12872E4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D10452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val="en-US" w:eastAsia="es-MX"/>
              </w:rPr>
            </w:pPr>
          </w:p>
        </w:tc>
        <w:tc>
          <w:tcPr>
            <w:tcW w:w="3737" w:type="dxa"/>
          </w:tcPr>
          <w:p w14:paraId="109FBF0B" w14:textId="34B47083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49ECE77F" w14:textId="3919FAB9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0E3E9A6" w14:textId="418226DE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459C5A52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707B46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DA1E137" w14:textId="1E2483DC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064868E0" w14:textId="6E1B0891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649BB1F" w14:textId="094D1B3F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78759E35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B8F22C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D362526" w14:textId="7073E7F0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213C227C" w14:textId="21DB2DAC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B03B64E" w14:textId="79E35906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110420B6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CFD41E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4AD65126" w14:textId="098002ED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1AF3FFFD" w14:textId="74129F8E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DB056F1" w14:textId="2995D4D4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CA9517D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1A04114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918D287" w14:textId="6CD93009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8513BD1" w14:textId="172E78B3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F70924D" w14:textId="0EFCE6C9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F33A38D" w14:textId="77777777" w:rsidR="007528EF" w:rsidRPr="0066368F" w:rsidRDefault="007528EF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93"/>
        <w:gridCol w:w="3970"/>
        <w:gridCol w:w="1324"/>
        <w:gridCol w:w="959"/>
      </w:tblGrid>
      <w:tr w:rsidR="007528EF" w:rsidRPr="0066368F" w14:paraId="6FDCEF5E" w14:textId="77777777" w:rsidTr="0043798F">
        <w:trPr>
          <w:trHeight w:val="238"/>
        </w:trPr>
        <w:tc>
          <w:tcPr>
            <w:tcW w:w="2693" w:type="dxa"/>
            <w:vMerge w:val="restart"/>
            <w:shd w:val="clear" w:color="auto" w:fill="061C35"/>
          </w:tcPr>
          <w:p w14:paraId="02E0E8F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0955886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7C74BD1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</w:pPr>
          </w:p>
          <w:p w14:paraId="3CC1A4FB" w14:textId="0E5A5A1C" w:rsidR="007528EF" w:rsidRPr="0066368F" w:rsidRDefault="007528EF" w:rsidP="0043798F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COMPU</w:t>
            </w:r>
            <w:r w:rsidR="00A61EE1"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CAD</w:t>
            </w:r>
          </w:p>
        </w:tc>
        <w:tc>
          <w:tcPr>
            <w:tcW w:w="3970" w:type="dxa"/>
            <w:shd w:val="clear" w:color="auto" w:fill="FF9E1B"/>
          </w:tcPr>
          <w:p w14:paraId="6BE30FF7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24" w:type="dxa"/>
            <w:shd w:val="clear" w:color="auto" w:fill="FF9E1B"/>
          </w:tcPr>
          <w:p w14:paraId="5DB901FC" w14:textId="279F704E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959" w:type="dxa"/>
            <w:shd w:val="clear" w:color="auto" w:fill="FF9E1B"/>
          </w:tcPr>
          <w:p w14:paraId="00E86E52" w14:textId="7664A40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528EF" w:rsidRPr="0066368F" w14:paraId="2CEC90AE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9D7D01B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D17D78" w14:textId="12652459" w:rsidR="007528EF" w:rsidRPr="0066368F" w:rsidRDefault="007528EF" w:rsidP="007528EF">
            <w:pPr>
              <w:spacing w:before="100" w:beforeAutospacing="1" w:after="100" w:afterAutospacing="1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1324" w:type="dxa"/>
          </w:tcPr>
          <w:p w14:paraId="48557531" w14:textId="3850E4C5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2E9C30D" w14:textId="361F9D03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536DA6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A773D9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B820C7E" w14:textId="6A1D83E0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FCDFA13" w14:textId="4B8C8D8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3C344E5" w14:textId="4D30287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5FE8735A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464CF9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7CECF0" w14:textId="2336AE5C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45CE68F4" w14:textId="3732641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59A6A30" w14:textId="0959057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D0700DC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39E1B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386C67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2A400176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4780FE8" w14:textId="6DAD3E6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64C9CD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10B8E00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F761F0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0500B02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190AD14" w14:textId="7EBE29A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B9B5A98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4292C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6A91DA46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77CD468B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786F945B" w14:textId="7FC9B26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AA15002" w14:textId="51B8A8EF" w:rsidR="008F5ACB" w:rsidRPr="0066368F" w:rsidRDefault="008F5ACB" w:rsidP="00141B76">
      <w:pPr>
        <w:jc w:val="both"/>
        <w:rPr>
          <w:rFonts w:ascii="Century Gothic" w:hAnsi="Century Gothic"/>
        </w:rPr>
      </w:pPr>
    </w:p>
    <w:p w14:paraId="75192DB4" w14:textId="4878F6F9" w:rsidR="00141B76" w:rsidRPr="0066368F" w:rsidRDefault="008B6A8E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Nota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s</w:t>
      </w:r>
      <w:r w:rsidR="003563A6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 adicionales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: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Planner: [OTSCON] Migración 365</w:t>
      </w: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Casos CRM relacionados</w:t>
      </w:r>
    </w:p>
    <w:p>
      <w:pPr>
        <w:spacing w:before="120" w:after="40"/>
        <w:rPr>
          <w:rFonts w:ascii="Century Gothic" w:hAnsi="Century Gothic"/>
          <w:b/>
          <w:bCs/>
          <w:sz w:val="19"/>
          <w:szCs w:val="19"/>
          <w:color w:val="333333"/>
        </w:rPr>
      </w:pPr>
      <w:r>
        <w:rPr>
          <w:rFonts w:ascii="Century Gothic" w:hAnsi="Century Gothic"/>
          <w:b/>
          <w:bCs/>
          <w:sz w:val="19"/>
          <w:szCs w:val="19"/>
          <w:color w:val="333333"/>
        </w:rPr>
        <w:t xml:space="preserve">Caso #CAS-41361-X4T9C5 - Cambio UPS (Resuelto)</w:t>
      </w:r>
    </w:p>
    <w:p>
      <w:pPr>
        <w:spacing w:after="30"/>
        <w:ind w:left="72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-  28 abr 2025 - ian.atzin@compucad.com.mx: Buen día.&amp;nbsp;El día sabado 26 de abril acudimos @Edmar Mitre QROy yo a las instalaciones de Otscon en un horario de 08:00am a 1:30pm realizando las siguientes actividades:&amp;nbsp;Montaje de UPS&amp;nbsp;Energizacion, cableado y peinado.Apagado de maquinas virtualesEjecución a modo de mantenimiento en hostApagado de hostApagado de almacenamiento AlletraConexíon a nuevo UPSEncendido de almacenamientoEncendido de Host en clusterEncendido de maquinas virtuales&amp;nbsp;Des promoción de AD Secundario Windows Server 2008&amp;nbsp;Eliminación de los objetos remanentes&amp;nbsp;&amp;nbsp;Migración de Roles FSMO de servidor OMMDC03 al OMMDC01&amp;nbsp;revisión de roles y sincronización entre OMMDC01 y OMMDC03&amp;nbsp;Cambio de IP en DNS de servidores de la infraestructura del cliente.&amp;nbsp;Validación de los servicios por parte del cliente con la nueva migración realizada.</w:t>
      </w:r>
    </w:p>
    <w:p>
      <w:pPr>
        <w:spacing w:after="80"/>
        <w:pBdr>
          <w:bottom w:val="single" w:sz="6" w:space="6" w:color="E0E0E0"/>
        </w:pBdr>
      </w:pPr>
    </w:p>
    <w:p>
      <w:pPr>
        <w:spacing w:before="160" w:after="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Evaluacion de riesgos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Resumen: Evaluación de riesgos en la migración a Office 365 para el proyecto OTSCON con 45 tareas y un caso CRM resuelto.</w:t>
      </w:r>
    </w:p>
    <w:tbl>
      <w:tblPr>
        <w:tblW w:w="8920" w:type="dxa"/>
        <w:tblBorders>
          <w:top w:val="single" w:sz="4" w:space="0" w:color="E0E0E0"/>
          <w:left w:val="none" w:sz="0" w:space="0" w:color="auto"/>
          <w:bottom w:val="single" w:sz="4" w:space="0" w:color="E0E0E0"/>
          <w:right w:val="none" w:sz="0" w:space="0" w:color="auto"/>
          <w:insideH w:val="single" w:sz="4" w:space="0" w:color="E0E0E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2520"/>
      </w:tblGrid>
      <w:tr>
        <w:trPr>
          <w:trHeight w:val="280"/>
        </w:trPr>
        <w:tc>
          <w:tcPr>
            <w:tcW w:w="22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Riesgo</w:t>
            </w:r>
          </w:p>
        </w:tc>
        <w:tc>
          <w:tcPr>
            <w:tcW w:w="14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Impacto</w:t>
            </w:r>
          </w:p>
        </w:tc>
        <w:tc>
          <w:tcPr>
            <w:tcW w:w="14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Prob.</w:t>
            </w:r>
          </w:p>
        </w:tc>
        <w:tc>
          <w:tcPr>
            <w:tcW w:w="140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Severidad</w:t>
            </w:r>
          </w:p>
        </w:tc>
        <w:tc>
          <w:tcPr>
            <w:tcW w:w="2520" w:type="dxa"/>
            <w:shd w:val="clear" w:color="auto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b/>
                <w:bCs/>
                <w:sz w:val="16"/>
                <w:szCs w:val="16"/>
                <w:color w:val="666666"/>
              </w:rPr>
              <w:t>Mitigacion</w:t>
            </w:r>
          </w:p>
        </w:tc>
      </w:tr>
      <w:tr>
        <w:trPr>
          <w:trHeight w:val="520"/>
        </w:trPr>
        <w:tc>
          <w:tcPr>
            <w:tcW w:w="2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Fallo en la migración de datos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Pérdida de información y retrasos en el proyecto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Media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Alta</w:t>
            </w:r>
          </w:p>
        </w:tc>
        <w:tc>
          <w:tcPr>
            <w:tcW w:w="25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Realizar copias de seguridad completas antes de la migración y realizar pruebas piloto.</w:t>
            </w:r>
          </w:p>
        </w:tc>
      </w:tr>
      <w:tr>
        <w:trPr>
          <w:trHeight w:val="520"/>
        </w:trPr>
        <w:tc>
          <w:tcPr>
            <w:tcW w:w="2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Problemas de compatibilidad con sistemas existentes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Interrupciones en las operaciones y aumento de costos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Media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Media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Realizar análisis de compatibilidad previo y planificar actualizaciones necesarias.</w:t>
            </w:r>
          </w:p>
        </w:tc>
      </w:tr>
      <w:tr>
        <w:trPr>
          <w:trHeight w:val="520"/>
        </w:trPr>
        <w:tc>
          <w:tcPr>
            <w:tcW w:w="22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Resistencia al cambio por parte de los usuarios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Baja adopción del sistema y posibles errores operativos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Alta</w:t>
            </w:r>
          </w:p>
        </w:tc>
        <w:tc>
          <w:tcPr>
            <w:tcW w:w="140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Media</w:t>
            </w:r>
          </w:p>
        </w:tc>
        <w:tc>
          <w:tcPr>
            <w:tcW w:w="2520" w:type="dxa"/>
            <w:shd w:val="clear" w:color="auto"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Implementar capacitación y comunicación efectiva sobre los beneficios del cambio.</w:t>
            </w:r>
          </w:p>
        </w:tc>
      </w:tr>
      <w:tr>
        <w:trPr>
          <w:trHeight w:val="520"/>
        </w:trPr>
        <w:tc>
          <w:tcPr>
            <w:tcW w:w="22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Problemas con la infraestructura eléctrica (UPS)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Interrupciones en el servicio y posibles daños en hardware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Baja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Alta</w:t>
            </w:r>
          </w:p>
        </w:tc>
        <w:tc>
          <w:tcPr>
            <w:tcW w:w="2520" w:type="dxa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entury Gothic" w:hAnsi="Century Gothic"/>
                <w:sz w:val="18"/>
                <w:szCs w:val="18"/>
                <w:color w:val="333333"/>
              </w:rPr>
              <w:t xml:space="preserve">Verificar y mantener la infraestructura eléctrica, incluyendo la UPS, antes de la migración.</w:t>
            </w:r>
          </w:p>
        </w:tc>
      </w:tr>
    </w:tbl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Total de tareas: 45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Completadas: 29 | En proceso: 1 | Sin iniciar: 15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Porcentaje global de avance: 65%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Fecha de generación: 7 de mayo de 2026</w:t>
      </w:r>
    </w:p>
    <w:p w14:paraId="7C0A1932" w14:textId="77777777" w:rsidR="00BA690C" w:rsidRPr="0066368F" w:rsidRDefault="00BA690C">
      <w:pPr>
        <w:rPr>
          <w:rFonts w:ascii="Century Gothic" w:hAnsi="Century Gothic"/>
        </w:rPr>
      </w:pPr>
    </w:p>
    <w:p w14:paraId="2FBB3E2D" w14:textId="77777777" w:rsidR="009953D8" w:rsidRPr="0066368F" w:rsidRDefault="009953D8">
      <w:pPr>
        <w:rPr>
          <w:rFonts w:ascii="Century Gothic" w:hAnsi="Century Gothic"/>
        </w:rPr>
      </w:pPr>
    </w:p>
    <w:p w14:paraId="3400B664" w14:textId="3ED39A96" w:rsidR="009435F0" w:rsidRPr="0066368F" w:rsidRDefault="009435F0" w:rsidP="009435F0">
      <w:pPr>
        <w:rPr>
          <w:rFonts w:ascii="Century Gothic" w:hAnsi="Century Gothic"/>
        </w:rPr>
      </w:pPr>
    </w:p>
    <w:p w14:paraId="10BDD796" w14:textId="77777777" w:rsidR="00A61EE1" w:rsidRPr="0066368F" w:rsidRDefault="00A61EE1" w:rsidP="00A61EE1">
      <w:pPr>
        <w:rPr>
          <w:rFonts w:ascii="Century Gothic" w:hAnsi="Century Gothic"/>
        </w:rPr>
      </w:pPr>
    </w:p>
    <w:p w14:paraId="64453137" w14:textId="4D7DEAF7" w:rsidR="00A61EE1" w:rsidRPr="0066368F" w:rsidRDefault="00A61EE1" w:rsidP="00A61EE1">
      <w:pPr>
        <w:tabs>
          <w:tab w:val="left" w:pos="2940"/>
        </w:tabs>
        <w:rPr>
          <w:rFonts w:ascii="Century Gothic" w:hAnsi="Century Gothic"/>
        </w:rPr>
      </w:pPr>
      <w:r w:rsidRPr="0066368F">
        <w:rPr>
          <w:rFonts w:ascii="Century Gothic" w:hAnsi="Century Gothic"/>
        </w:rPr>
        <w:tab/>
      </w:r>
    </w:p>
    <w:sectPr w:rsidR="00A61EE1" w:rsidRPr="0066368F" w:rsidSect="00CF3EB2"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E581" w14:textId="77777777" w:rsidR="002A49B1" w:rsidRDefault="002A49B1" w:rsidP="008847AD">
      <w:pPr>
        <w:spacing w:after="0" w:line="240" w:lineRule="auto"/>
      </w:pPr>
      <w:r>
        <w:separator/>
      </w:r>
    </w:p>
  </w:endnote>
  <w:endnote w:type="continuationSeparator" w:id="0">
    <w:p w14:paraId="379B3E7D" w14:textId="77777777" w:rsidR="002A49B1" w:rsidRDefault="002A49B1" w:rsidP="008847AD">
      <w:pPr>
        <w:spacing w:after="0" w:line="240" w:lineRule="auto"/>
      </w:pPr>
      <w:r>
        <w:continuationSeparator/>
      </w:r>
    </w:p>
  </w:endnote>
  <w:endnote w:type="continuationNotice" w:id="1">
    <w:p w14:paraId="2B37F05E" w14:textId="77777777" w:rsidR="002A49B1" w:rsidRDefault="002A4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16109094"/>
      <w:docPartObj>
        <w:docPartGallery w:val="Page Numbers (Bottom of Page)"/>
        <w:docPartUnique/>
      </w:docPartObj>
    </w:sdtPr>
    <w:sdtContent>
      <w:p w14:paraId="0A56668A" w14:textId="6ED3C28D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6B099B2" w14:textId="77777777" w:rsidR="002D172D" w:rsidRDefault="002D172D" w:rsidP="002D172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10891115"/>
      <w:docPartObj>
        <w:docPartGallery w:val="Page Numbers (Bottom of Page)"/>
        <w:docPartUnique/>
      </w:docPartObj>
    </w:sdtPr>
    <w:sdtContent>
      <w:p w14:paraId="39BE2643" w14:textId="336B7B3E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D83B1BC" w14:textId="42AE203B" w:rsidR="009407ED" w:rsidRPr="00873016" w:rsidRDefault="00CA133E" w:rsidP="002D172D">
    <w:pPr>
      <w:pStyle w:val="Encabezado"/>
      <w:ind w:right="360"/>
      <w:rPr>
        <w:rFonts w:ascii="Century Gothic" w:hAnsi="Century Gothic"/>
        <w:b/>
        <w:bCs/>
        <w:color w:val="FFFFFF" w:themeColor="background1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19AFBCBB" wp14:editId="0DE9DDF9">
          <wp:simplePos x="0" y="0"/>
          <wp:positionH relativeFrom="column">
            <wp:posOffset>-802640</wp:posOffset>
          </wp:positionH>
          <wp:positionV relativeFrom="paragraph">
            <wp:posOffset>-107315</wp:posOffset>
          </wp:positionV>
          <wp:extent cx="603250" cy="151765"/>
          <wp:effectExtent l="0" t="0" r="0" b="635"/>
          <wp:wrapNone/>
          <wp:docPr id="194503359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5033596" name="Imagen 1945033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250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4" behindDoc="0" locked="0" layoutInCell="1" allowOverlap="1" wp14:anchorId="30CE22B3" wp14:editId="216DD750">
          <wp:simplePos x="0" y="0"/>
          <wp:positionH relativeFrom="column">
            <wp:posOffset>3515360</wp:posOffset>
          </wp:positionH>
          <wp:positionV relativeFrom="paragraph">
            <wp:posOffset>-111760</wp:posOffset>
          </wp:positionV>
          <wp:extent cx="770890" cy="159385"/>
          <wp:effectExtent l="0" t="0" r="0" b="5715"/>
          <wp:wrapNone/>
          <wp:docPr id="135446789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467894" name="Imagen 13544678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" cy="159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3688F892" wp14:editId="4744473D">
          <wp:simplePos x="0" y="0"/>
          <wp:positionH relativeFrom="column">
            <wp:posOffset>-779145</wp:posOffset>
          </wp:positionH>
          <wp:positionV relativeFrom="paragraph">
            <wp:posOffset>142875</wp:posOffset>
          </wp:positionV>
          <wp:extent cx="557530" cy="185420"/>
          <wp:effectExtent l="0" t="0" r="1270" b="0"/>
          <wp:wrapNone/>
          <wp:docPr id="8901649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16492" name="Imagen 8901649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18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13843C05" wp14:editId="184918AC">
          <wp:simplePos x="0" y="0"/>
          <wp:positionH relativeFrom="column">
            <wp:posOffset>937895</wp:posOffset>
          </wp:positionH>
          <wp:positionV relativeFrom="paragraph">
            <wp:posOffset>-223520</wp:posOffset>
          </wp:positionV>
          <wp:extent cx="800735" cy="363855"/>
          <wp:effectExtent l="0" t="0" r="0" b="0"/>
          <wp:wrapNone/>
          <wp:docPr id="56524275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42752" name="Imagen 56524275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7" behindDoc="0" locked="0" layoutInCell="1" allowOverlap="1" wp14:anchorId="294DC254" wp14:editId="4C9C03C2">
          <wp:simplePos x="0" y="0"/>
          <wp:positionH relativeFrom="column">
            <wp:posOffset>879475</wp:posOffset>
          </wp:positionH>
          <wp:positionV relativeFrom="paragraph">
            <wp:posOffset>139700</wp:posOffset>
          </wp:positionV>
          <wp:extent cx="961390" cy="243205"/>
          <wp:effectExtent l="0" t="0" r="0" b="0"/>
          <wp:wrapNone/>
          <wp:docPr id="168577913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779136" name="Imagen 168577913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390" cy="243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8" behindDoc="0" locked="0" layoutInCell="1" allowOverlap="1" wp14:anchorId="4B205AAF" wp14:editId="2C4ACCB5">
          <wp:simplePos x="0" y="0"/>
          <wp:positionH relativeFrom="column">
            <wp:posOffset>340360</wp:posOffset>
          </wp:positionH>
          <wp:positionV relativeFrom="paragraph">
            <wp:posOffset>-133985</wp:posOffset>
          </wp:positionV>
          <wp:extent cx="200660" cy="186690"/>
          <wp:effectExtent l="0" t="0" r="2540" b="3810"/>
          <wp:wrapNone/>
          <wp:docPr id="186249224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492241" name="Imagen 1862492241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60" cy="186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9" behindDoc="0" locked="0" layoutInCell="1" allowOverlap="1" wp14:anchorId="491ECF02" wp14:editId="31EEAC0A">
          <wp:simplePos x="0" y="0"/>
          <wp:positionH relativeFrom="column">
            <wp:posOffset>4410710</wp:posOffset>
          </wp:positionH>
          <wp:positionV relativeFrom="paragraph">
            <wp:posOffset>-288925</wp:posOffset>
          </wp:positionV>
          <wp:extent cx="568960" cy="568960"/>
          <wp:effectExtent l="0" t="0" r="2540" b="0"/>
          <wp:wrapNone/>
          <wp:docPr id="107017217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172176" name="Imagen 1070172176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96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0" behindDoc="0" locked="0" layoutInCell="1" allowOverlap="1" wp14:anchorId="7C711742" wp14:editId="0717AA58">
          <wp:simplePos x="0" y="0"/>
          <wp:positionH relativeFrom="column">
            <wp:posOffset>111125</wp:posOffset>
          </wp:positionH>
          <wp:positionV relativeFrom="paragraph">
            <wp:posOffset>172720</wp:posOffset>
          </wp:positionV>
          <wp:extent cx="641350" cy="131445"/>
          <wp:effectExtent l="0" t="0" r="0" b="0"/>
          <wp:wrapNone/>
          <wp:docPr id="1450771706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771706" name="Imagen 1450771706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131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1" behindDoc="0" locked="0" layoutInCell="1" allowOverlap="1" wp14:anchorId="31C3B353" wp14:editId="0C1E7268">
          <wp:simplePos x="0" y="0"/>
          <wp:positionH relativeFrom="column">
            <wp:posOffset>2841625</wp:posOffset>
          </wp:positionH>
          <wp:positionV relativeFrom="paragraph">
            <wp:posOffset>233680</wp:posOffset>
          </wp:positionV>
          <wp:extent cx="393700" cy="71120"/>
          <wp:effectExtent l="0" t="0" r="0" b="5080"/>
          <wp:wrapNone/>
          <wp:docPr id="1346167276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167276" name="Imagen 1346167276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700" cy="71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2" behindDoc="0" locked="0" layoutInCell="1" allowOverlap="1" wp14:anchorId="4D0A28D6" wp14:editId="4D77E87A">
          <wp:simplePos x="0" y="0"/>
          <wp:positionH relativeFrom="column">
            <wp:posOffset>2846705</wp:posOffset>
          </wp:positionH>
          <wp:positionV relativeFrom="paragraph">
            <wp:posOffset>-146685</wp:posOffset>
          </wp:positionV>
          <wp:extent cx="507365" cy="232410"/>
          <wp:effectExtent l="0" t="0" r="635" b="0"/>
          <wp:wrapNone/>
          <wp:docPr id="58538629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386296" name="Imagen 585386296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9DACCAB" wp14:editId="773BD56F">
              <wp:simplePos x="0" y="0"/>
              <wp:positionH relativeFrom="column">
                <wp:posOffset>5052695</wp:posOffset>
              </wp:positionH>
              <wp:positionV relativeFrom="paragraph">
                <wp:posOffset>-104775</wp:posOffset>
              </wp:positionV>
              <wp:extent cx="1677670" cy="553720"/>
              <wp:effectExtent l="0" t="0" r="0" b="0"/>
              <wp:wrapNone/>
              <wp:docPr id="46694984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21245" w14:textId="77777777" w:rsidR="00CA133E" w:rsidRPr="00B73943" w:rsidRDefault="00CA133E" w:rsidP="00CA133E">
                          <w:pPr>
                            <w:rPr>
                              <w:rFonts w:ascii="ITC Avant Garde Pro Bk" w:hAnsi="ITC Avant Garde Pro Bk"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hyperlink r:id="rId11" w:history="1">
                            <w:r w:rsidRPr="00B73943">
                              <w:rPr>
                                <w:rStyle w:val="Hipervnculo"/>
                                <w:rFonts w:ascii="ITC Avant Garde Pro Bk" w:hAnsi="ITC Avant Garde Pro Bk"/>
                                <w:color w:val="000000" w:themeColor="text1"/>
                                <w:sz w:val="18"/>
                                <w:szCs w:val="18"/>
                                <w:lang w:val="es-ES_tradnl"/>
                              </w:rPr>
                              <w:t>www.compucad.com.mx</w:t>
                            </w:r>
                          </w:hyperlink>
                        </w:p>
                        <w:p w14:paraId="2B33C76C" w14:textId="77777777" w:rsidR="00CA133E" w:rsidRPr="00F7313C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ACCAB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31" type="#_x0000_t202" style="position:absolute;margin-left:397.85pt;margin-top:-8.25pt;width:132.1pt;height:43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" filled="f" stroked="f" strokeweight=".5pt">
              <v:textbox>
                <w:txbxContent>
                  <w:p w14:paraId="58721245" w14:textId="77777777" w:rsidR="00CA133E" w:rsidRPr="00B73943" w:rsidRDefault="00CA133E" w:rsidP="00CA133E">
                    <w:pPr>
                      <w:rPr>
                        <w:rFonts w:ascii="ITC Avant Garde Pro Bk" w:hAnsi="ITC Avant Garde Pro Bk"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hyperlink r:id="rId12" w:history="1">
                      <w:r w:rsidRPr="00B73943">
                        <w:rPr>
                          <w:rStyle w:val="Hipervnculo"/>
                          <w:rFonts w:ascii="ITC Avant Garde Pro Bk" w:hAnsi="ITC Avant Garde Pro Bk"/>
                          <w:color w:val="000000" w:themeColor="text1"/>
                          <w:sz w:val="18"/>
                          <w:szCs w:val="18"/>
                          <w:lang w:val="es-ES_tradnl"/>
                        </w:rPr>
                        <w:t>www.compucad.com.mx</w:t>
                      </w:r>
                    </w:hyperlink>
                  </w:p>
                  <w:p w14:paraId="2B33C76C" w14:textId="77777777" w:rsidR="00CA133E" w:rsidRPr="00F7313C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4" behindDoc="0" locked="0" layoutInCell="1" allowOverlap="1" wp14:anchorId="1C9835B7" wp14:editId="6759B32E">
          <wp:simplePos x="0" y="0"/>
          <wp:positionH relativeFrom="column">
            <wp:posOffset>1960245</wp:posOffset>
          </wp:positionH>
          <wp:positionV relativeFrom="paragraph">
            <wp:posOffset>199390</wp:posOffset>
          </wp:positionV>
          <wp:extent cx="457200" cy="134620"/>
          <wp:effectExtent l="0" t="0" r="0" b="5080"/>
          <wp:wrapNone/>
          <wp:docPr id="1374622605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622605" name="Imagen 1374622605"/>
                  <pic:cNvPicPr/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134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4E1DA4DA" wp14:editId="2F3A36EB">
              <wp:simplePos x="0" y="0"/>
              <wp:positionH relativeFrom="column">
                <wp:posOffset>5430520</wp:posOffset>
              </wp:positionH>
              <wp:positionV relativeFrom="paragraph">
                <wp:posOffset>71120</wp:posOffset>
              </wp:positionV>
              <wp:extent cx="1098550" cy="243205"/>
              <wp:effectExtent l="0" t="0" r="0" b="0"/>
              <wp:wrapNone/>
              <wp:docPr id="2043990319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8550" cy="2432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76325A" w14:textId="77777777" w:rsidR="00CA133E" w:rsidRPr="00056EEB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056EEB"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  <w:t>800 – 250 – 2223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1DA4DA" id="_x0000_s1032" type="#_x0000_t202" style="position:absolute;margin-left:427.6pt;margin-top:5.6pt;width:86.5pt;height:19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" filled="f" stroked="f" strokeweight=".5pt">
              <v:textbox>
                <w:txbxContent>
                  <w:p w14:paraId="7C76325A" w14:textId="77777777" w:rsidR="00CA133E" w:rsidRPr="00056EEB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  <w:r w:rsidRPr="00056EEB"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  <w:t>800 – 250 – 2223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6" behindDoc="0" locked="0" layoutInCell="1" allowOverlap="1" wp14:anchorId="5105508D" wp14:editId="03E2CF60">
          <wp:simplePos x="0" y="0"/>
          <wp:positionH relativeFrom="column">
            <wp:posOffset>1871345</wp:posOffset>
          </wp:positionH>
          <wp:positionV relativeFrom="paragraph">
            <wp:posOffset>-135255</wp:posOffset>
          </wp:positionV>
          <wp:extent cx="696595" cy="173990"/>
          <wp:effectExtent l="0" t="0" r="1905" b="3810"/>
          <wp:wrapNone/>
          <wp:docPr id="13143894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389421" name="Imagen 1314389421"/>
                  <pic:cNvPicPr/>
                </pic:nvPicPr>
                <pic:blipFill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595" cy="173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7" behindDoc="0" locked="0" layoutInCell="1" allowOverlap="1" wp14:anchorId="3C1308E8" wp14:editId="79A68254">
          <wp:simplePos x="0" y="0"/>
          <wp:positionH relativeFrom="margin">
            <wp:posOffset>3550285</wp:posOffset>
          </wp:positionH>
          <wp:positionV relativeFrom="margin">
            <wp:posOffset>8857615</wp:posOffset>
          </wp:positionV>
          <wp:extent cx="593725" cy="335280"/>
          <wp:effectExtent l="0" t="0" r="3175" b="0"/>
          <wp:wrapSquare wrapText="bothSides"/>
          <wp:docPr id="2042574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57491" name="Imagen 204257491"/>
                  <pic:cNvPicPr/>
                </pic:nvPicPr>
                <pic:blipFill>
                  <a:blip r:embed="rId1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8" behindDoc="0" locked="0" layoutInCell="1" allowOverlap="1" wp14:anchorId="3AFED834" wp14:editId="2029AB8A">
          <wp:simplePos x="0" y="0"/>
          <wp:positionH relativeFrom="margin">
            <wp:posOffset>4364566</wp:posOffset>
          </wp:positionH>
          <wp:positionV relativeFrom="margin">
            <wp:posOffset>8871125</wp:posOffset>
          </wp:positionV>
          <wp:extent cx="689610" cy="364490"/>
          <wp:effectExtent l="0" t="0" r="0" b="0"/>
          <wp:wrapSquare wrapText="bothSides"/>
          <wp:docPr id="1111641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64143" name="Imagen 111164143"/>
                  <pic:cNvPicPr/>
                </pic:nvPicPr>
                <pic:blipFill>
                  <a:blip r:embed="rId1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364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6864BB" wp14:editId="639659DE">
              <wp:simplePos x="0" y="0"/>
              <wp:positionH relativeFrom="column">
                <wp:posOffset>-1080135</wp:posOffset>
              </wp:positionH>
              <wp:positionV relativeFrom="paragraph">
                <wp:posOffset>-227330</wp:posOffset>
              </wp:positionV>
              <wp:extent cx="7924800" cy="862330"/>
              <wp:effectExtent l="0" t="0" r="0" b="1270"/>
              <wp:wrapNone/>
              <wp:docPr id="1364960948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4800" cy="862330"/>
                        <a:chOff x="0" y="0"/>
                        <a:chExt cx="7924800" cy="862388"/>
                      </a:xfrm>
                    </wpg:grpSpPr>
                    <wps:wsp>
                      <wps:cNvPr id="270284394" name="Rectángulo 2"/>
                      <wps:cNvSpPr/>
                      <wps:spPr>
                        <a:xfrm>
                          <a:off x="0" y="0"/>
                          <a:ext cx="7924800" cy="86238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1B434"/>
                            </a:gs>
                            <a:gs pos="100000">
                              <a:srgbClr val="FF9800"/>
                            </a:gs>
                          </a:gsLst>
                          <a:lin ang="4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315678" name="Cuadro de texto 6"/>
                      <wps:cNvSpPr txBox="1"/>
                      <wps:spPr>
                        <a:xfrm>
                          <a:off x="6244493" y="312616"/>
                          <a:ext cx="1098958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BF427" w14:textId="4F7BB8EC" w:rsidR="009A0CDE" w:rsidRPr="00056EEB" w:rsidRDefault="009A0CDE" w:rsidP="009A0CDE">
                            <w:pPr>
                              <w:rPr>
                                <w:rFonts w:ascii="ITC Avant Garde Pro Bk" w:hAnsi="ITC Avant Garde Pro Bk"/>
                                <w:color w:val="FFFFFF" w:themeColor="background1"/>
                                <w:sz w:val="18"/>
                                <w:szCs w:val="18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6864BB" id="Grupo 3" o:spid="_x0000_s1033" style="position:absolute;margin-left:-85.05pt;margin-top:-17.9pt;width:624pt;height:67.9pt;z-index:251658240;mso-height-relative:margin" coordsize="79248,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">
              <v:rect id="Rectángulo 2" o:spid="_x0000_s1034" style="position:absolute;width:7924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" fillcolor="#f1b434" stroked="f" strokeweight="1pt">
                <v:fill color2="#ff9800" angle="10" focus="100%" type="gradient">
                  <o:fill v:ext="view" type="gradientUnscaled"/>
                </v:fill>
              </v:rect>
              <v:shape id="_x0000_s1035" type="#_x0000_t202" style="position:absolute;left:62444;top:3126;width:1099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" filled="f" stroked="f" strokeweight=".5pt">
                <v:textbox>
                  <w:txbxContent>
                    <w:p w14:paraId="651BF427" w14:textId="4F7BB8EC" w:rsidR="009A0CDE" w:rsidRPr="00056EEB" w:rsidRDefault="009A0CDE" w:rsidP="009A0CDE">
                      <w:pPr>
                        <w:rPr>
                          <w:rFonts w:ascii="ITC Avant Garde Pro Bk" w:hAnsi="ITC Avant Garde Pro Bk"/>
                          <w:color w:val="FFFFFF" w:themeColor="background1"/>
                          <w:sz w:val="18"/>
                          <w:szCs w:val="18"/>
                          <w:lang w:val="es-ES_tradnl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407ED">
      <w:rPr>
        <w:rFonts w:ascii="Century Gothic" w:hAnsi="Century Gothic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BAF5442" wp14:editId="14A36CFA">
              <wp:simplePos x="0" y="0"/>
              <wp:positionH relativeFrom="column">
                <wp:posOffset>5348543</wp:posOffset>
              </wp:positionH>
              <wp:positionV relativeFrom="paragraph">
                <wp:posOffset>-480539</wp:posOffset>
              </wp:positionV>
              <wp:extent cx="645970" cy="250902"/>
              <wp:effectExtent l="0" t="0" r="14605" b="15875"/>
              <wp:wrapNone/>
              <wp:docPr id="137533034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5970" cy="250902"/>
                      </a:xfrm>
                      <a:prstGeom prst="rect">
                        <a:avLst/>
                      </a:prstGeom>
                      <a:solidFill>
                        <a:srgbClr val="061C35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206156" w14:textId="3D4C7A15" w:rsidR="007A25A7" w:rsidRPr="007A25A7" w:rsidRDefault="002D172D" w:rsidP="007A25A7">
                          <w:pPr>
                            <w:jc w:val="center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fldChar w:fldCharType="begin"/>
                          </w:r>
                          <w:r>
                            <w:rPr>
                              <w:lang w:val="es-ES_tradnl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s-ES_tradnl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lang w:val="es-ES_tradnl"/>
                            </w:rPr>
                            <w:t>2</w:t>
                          </w:r>
                          <w:r>
                            <w:rPr>
                              <w:lang w:val="es-ES_tradn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F5442" id="Rectángulo 1" o:spid="_x0000_s1036" style="position:absolute;margin-left:421.15pt;margin-top:-37.85pt;width:50.85pt;height:19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" fillcolor="#061c35" strokecolor="#09101d [484]" strokeweight="1pt">
              <v:textbox>
                <w:txbxContent>
                  <w:p w14:paraId="5A206156" w14:textId="3D4C7A15" w:rsidR="007A25A7" w:rsidRPr="007A25A7" w:rsidRDefault="002D172D" w:rsidP="007A25A7">
                    <w:pPr>
                      <w:jc w:val="center"/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fldChar w:fldCharType="begin"/>
                    </w:r>
                    <w:r>
                      <w:rPr>
                        <w:lang w:val="es-ES_tradnl"/>
                      </w:rPr>
                      <w:instrText xml:space="preserve"> PAGE  \* MERGEFORMAT </w:instrText>
                    </w:r>
                    <w:r>
                      <w:rPr>
                        <w:lang w:val="es-ES_tradnl"/>
                      </w:rPr>
                      <w:fldChar w:fldCharType="separate"/>
                    </w:r>
                    <w:r>
                      <w:rPr>
                        <w:noProof/>
                        <w:lang w:val="es-ES_tradnl"/>
                      </w:rPr>
                      <w:t>2</w:t>
                    </w:r>
                    <w:r>
                      <w:rPr>
                        <w:lang w:val="es-ES_tradn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228010EC" w14:textId="11F798FC" w:rsidR="008847AD" w:rsidRDefault="00884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83D" w14:textId="77777777" w:rsidR="002A49B1" w:rsidRDefault="002A49B1" w:rsidP="008847AD">
      <w:pPr>
        <w:spacing w:after="0" w:line="240" w:lineRule="auto"/>
      </w:pPr>
      <w:r>
        <w:separator/>
      </w:r>
    </w:p>
  </w:footnote>
  <w:footnote w:type="continuationSeparator" w:id="0">
    <w:p w14:paraId="4E766BA0" w14:textId="77777777" w:rsidR="002A49B1" w:rsidRDefault="002A49B1" w:rsidP="008847AD">
      <w:pPr>
        <w:spacing w:after="0" w:line="240" w:lineRule="auto"/>
      </w:pPr>
      <w:r>
        <w:continuationSeparator/>
      </w:r>
    </w:p>
  </w:footnote>
  <w:footnote w:type="continuationNotice" w:id="1">
    <w:p w14:paraId="4DCEC907" w14:textId="77777777" w:rsidR="002A49B1" w:rsidRDefault="002A49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9E23" w14:textId="70492424" w:rsidR="008847AD" w:rsidRDefault="00C030BD" w:rsidP="002513FF">
    <w:pPr>
      <w:pStyle w:val="Encabezado"/>
      <w:jc w:val="both"/>
    </w:pPr>
    <w:r w:rsidRPr="00D90C1A">
      <w:rPr>
        <w:rFonts w:cstheme="minorHAnsi"/>
        <w:noProof/>
        <w:lang w:eastAsia="es-MX"/>
      </w:rPr>
      <w:drawing>
        <wp:anchor distT="0" distB="0" distL="114300" distR="114300" simplePos="0" relativeHeight="251658241" behindDoc="0" locked="0" layoutInCell="1" allowOverlap="1" wp14:anchorId="40FC7DED" wp14:editId="68402A97">
          <wp:simplePos x="0" y="0"/>
          <wp:positionH relativeFrom="column">
            <wp:posOffset>2087441</wp:posOffset>
          </wp:positionH>
          <wp:positionV relativeFrom="paragraph">
            <wp:posOffset>-414655</wp:posOffset>
          </wp:positionV>
          <wp:extent cx="1471930" cy="838200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93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0B5"/>
    <w:multiLevelType w:val="hybridMultilevel"/>
    <w:tmpl w:val="01FA2360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9933D2"/>
    <w:multiLevelType w:val="hybridMultilevel"/>
    <w:tmpl w:val="08FC0726"/>
    <w:lvl w:ilvl="0" w:tplc="0944BD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152EB"/>
    <w:multiLevelType w:val="hybridMultilevel"/>
    <w:tmpl w:val="578AD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3002A"/>
    <w:multiLevelType w:val="hybridMultilevel"/>
    <w:tmpl w:val="6A22175E"/>
    <w:lvl w:ilvl="0" w:tplc="B9544292">
      <w:start w:val="1"/>
      <w:numFmt w:val="decimal"/>
      <w:lvlText w:val="%1."/>
      <w:lvlJc w:val="left"/>
      <w:pPr>
        <w:ind w:left="928" w:hanging="360"/>
      </w:pPr>
      <w:rPr>
        <w:color w:val="808080" w:themeColor="background1" w:themeShade="80"/>
        <w:lang w:val="es-MX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E67D0"/>
    <w:multiLevelType w:val="hybridMultilevel"/>
    <w:tmpl w:val="C2DC266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096ED8"/>
    <w:multiLevelType w:val="hybridMultilevel"/>
    <w:tmpl w:val="CA384C26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F206731"/>
    <w:multiLevelType w:val="hybridMultilevel"/>
    <w:tmpl w:val="2A9AB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DDC"/>
    <w:multiLevelType w:val="hybridMultilevel"/>
    <w:tmpl w:val="7E5AE6BE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7594F"/>
    <w:multiLevelType w:val="hybridMultilevel"/>
    <w:tmpl w:val="CFAEE9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A0116"/>
    <w:multiLevelType w:val="hybridMultilevel"/>
    <w:tmpl w:val="54DE1ED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4B118F"/>
    <w:multiLevelType w:val="hybridMultilevel"/>
    <w:tmpl w:val="838E5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347BA"/>
    <w:multiLevelType w:val="hybridMultilevel"/>
    <w:tmpl w:val="8490316E"/>
    <w:lvl w:ilvl="0" w:tplc="4A982A0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85EAB"/>
    <w:multiLevelType w:val="hybridMultilevel"/>
    <w:tmpl w:val="28B06B7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116584F"/>
    <w:multiLevelType w:val="hybridMultilevel"/>
    <w:tmpl w:val="4D2033C4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A7584"/>
    <w:multiLevelType w:val="hybridMultilevel"/>
    <w:tmpl w:val="CC30CA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264670"/>
    <w:multiLevelType w:val="hybridMultilevel"/>
    <w:tmpl w:val="FE549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E49E9"/>
    <w:multiLevelType w:val="hybridMultilevel"/>
    <w:tmpl w:val="C91A79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713165">
    <w:abstractNumId w:val="9"/>
  </w:num>
  <w:num w:numId="2" w16cid:durableId="158279662">
    <w:abstractNumId w:val="16"/>
  </w:num>
  <w:num w:numId="3" w16cid:durableId="166409272">
    <w:abstractNumId w:val="0"/>
  </w:num>
  <w:num w:numId="4" w16cid:durableId="207839095">
    <w:abstractNumId w:val="4"/>
  </w:num>
  <w:num w:numId="5" w16cid:durableId="792402480">
    <w:abstractNumId w:val="5"/>
  </w:num>
  <w:num w:numId="6" w16cid:durableId="1663702131">
    <w:abstractNumId w:val="14"/>
  </w:num>
  <w:num w:numId="7" w16cid:durableId="859978327">
    <w:abstractNumId w:val="3"/>
  </w:num>
  <w:num w:numId="8" w16cid:durableId="1244874286">
    <w:abstractNumId w:val="2"/>
  </w:num>
  <w:num w:numId="9" w16cid:durableId="457603645">
    <w:abstractNumId w:val="12"/>
  </w:num>
  <w:num w:numId="10" w16cid:durableId="1139766964">
    <w:abstractNumId w:val="15"/>
  </w:num>
  <w:num w:numId="11" w16cid:durableId="2020423980">
    <w:abstractNumId w:val="10"/>
  </w:num>
  <w:num w:numId="12" w16cid:durableId="368577495">
    <w:abstractNumId w:val="8"/>
  </w:num>
  <w:num w:numId="13" w16cid:durableId="1347707500">
    <w:abstractNumId w:val="13"/>
  </w:num>
  <w:num w:numId="14" w16cid:durableId="1664120991">
    <w:abstractNumId w:val="7"/>
  </w:num>
  <w:num w:numId="15" w16cid:durableId="94329776">
    <w:abstractNumId w:val="6"/>
  </w:num>
  <w:num w:numId="16" w16cid:durableId="1601110693">
    <w:abstractNumId w:val="11"/>
  </w:num>
  <w:num w:numId="17" w16cid:durableId="126727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AD"/>
    <w:rsid w:val="00001E42"/>
    <w:rsid w:val="00006650"/>
    <w:rsid w:val="000071E1"/>
    <w:rsid w:val="00021AD7"/>
    <w:rsid w:val="0003569E"/>
    <w:rsid w:val="00036503"/>
    <w:rsid w:val="000504DB"/>
    <w:rsid w:val="0005155D"/>
    <w:rsid w:val="00060466"/>
    <w:rsid w:val="00062378"/>
    <w:rsid w:val="0007594C"/>
    <w:rsid w:val="00077646"/>
    <w:rsid w:val="000854D3"/>
    <w:rsid w:val="000A18D7"/>
    <w:rsid w:val="000A581A"/>
    <w:rsid w:val="000C6B58"/>
    <w:rsid w:val="000C7476"/>
    <w:rsid w:val="000E2315"/>
    <w:rsid w:val="000E6DFF"/>
    <w:rsid w:val="000E7152"/>
    <w:rsid w:val="000F71B1"/>
    <w:rsid w:val="000F7D18"/>
    <w:rsid w:val="00113144"/>
    <w:rsid w:val="0012175A"/>
    <w:rsid w:val="00121BC5"/>
    <w:rsid w:val="00141B76"/>
    <w:rsid w:val="00141F7C"/>
    <w:rsid w:val="001555BD"/>
    <w:rsid w:val="0015622E"/>
    <w:rsid w:val="00171B83"/>
    <w:rsid w:val="001735BB"/>
    <w:rsid w:val="00183F63"/>
    <w:rsid w:val="001873C6"/>
    <w:rsid w:val="001916A1"/>
    <w:rsid w:val="001A371D"/>
    <w:rsid w:val="001B3C3A"/>
    <w:rsid w:val="001C63AD"/>
    <w:rsid w:val="001C73AE"/>
    <w:rsid w:val="001D217C"/>
    <w:rsid w:val="001D387E"/>
    <w:rsid w:val="001D5AC6"/>
    <w:rsid w:val="001E4587"/>
    <w:rsid w:val="001F5192"/>
    <w:rsid w:val="00205A83"/>
    <w:rsid w:val="002244C7"/>
    <w:rsid w:val="00227484"/>
    <w:rsid w:val="00232C49"/>
    <w:rsid w:val="0024736D"/>
    <w:rsid w:val="002513FF"/>
    <w:rsid w:val="00271F9A"/>
    <w:rsid w:val="00286FF2"/>
    <w:rsid w:val="00290AD2"/>
    <w:rsid w:val="002A444D"/>
    <w:rsid w:val="002A49B1"/>
    <w:rsid w:val="002B171C"/>
    <w:rsid w:val="002C279D"/>
    <w:rsid w:val="002C3D87"/>
    <w:rsid w:val="002D172D"/>
    <w:rsid w:val="002D3122"/>
    <w:rsid w:val="002D6421"/>
    <w:rsid w:val="002E599C"/>
    <w:rsid w:val="002F1D1A"/>
    <w:rsid w:val="003060C5"/>
    <w:rsid w:val="00307DF1"/>
    <w:rsid w:val="0031224B"/>
    <w:rsid w:val="0031507E"/>
    <w:rsid w:val="00324C15"/>
    <w:rsid w:val="003346B6"/>
    <w:rsid w:val="00335CDD"/>
    <w:rsid w:val="0034096E"/>
    <w:rsid w:val="00347D6E"/>
    <w:rsid w:val="003563A6"/>
    <w:rsid w:val="00360056"/>
    <w:rsid w:val="00364179"/>
    <w:rsid w:val="003723BB"/>
    <w:rsid w:val="00373BA9"/>
    <w:rsid w:val="00374737"/>
    <w:rsid w:val="0037758A"/>
    <w:rsid w:val="003B1FD5"/>
    <w:rsid w:val="003B2382"/>
    <w:rsid w:val="003B3E90"/>
    <w:rsid w:val="003B785E"/>
    <w:rsid w:val="003C5D43"/>
    <w:rsid w:val="003D2018"/>
    <w:rsid w:val="003D75D0"/>
    <w:rsid w:val="00410A1D"/>
    <w:rsid w:val="0041531A"/>
    <w:rsid w:val="00416DAF"/>
    <w:rsid w:val="00424A88"/>
    <w:rsid w:val="00424D20"/>
    <w:rsid w:val="004332FF"/>
    <w:rsid w:val="00433474"/>
    <w:rsid w:val="0043798F"/>
    <w:rsid w:val="00444B55"/>
    <w:rsid w:val="00450C5D"/>
    <w:rsid w:val="0046279F"/>
    <w:rsid w:val="00474E53"/>
    <w:rsid w:val="004828B0"/>
    <w:rsid w:val="00483955"/>
    <w:rsid w:val="00495C78"/>
    <w:rsid w:val="00497805"/>
    <w:rsid w:val="004A051A"/>
    <w:rsid w:val="004A3809"/>
    <w:rsid w:val="004A3C67"/>
    <w:rsid w:val="004B0725"/>
    <w:rsid w:val="004D01A4"/>
    <w:rsid w:val="004D3165"/>
    <w:rsid w:val="004D4432"/>
    <w:rsid w:val="005041D6"/>
    <w:rsid w:val="00504626"/>
    <w:rsid w:val="00504C99"/>
    <w:rsid w:val="00506A08"/>
    <w:rsid w:val="0051087D"/>
    <w:rsid w:val="00512E67"/>
    <w:rsid w:val="0051391F"/>
    <w:rsid w:val="0052596D"/>
    <w:rsid w:val="0053577D"/>
    <w:rsid w:val="00557F54"/>
    <w:rsid w:val="00560010"/>
    <w:rsid w:val="00564591"/>
    <w:rsid w:val="00567F68"/>
    <w:rsid w:val="00571724"/>
    <w:rsid w:val="00577D52"/>
    <w:rsid w:val="00586EFA"/>
    <w:rsid w:val="005952DA"/>
    <w:rsid w:val="005A30B3"/>
    <w:rsid w:val="005B134D"/>
    <w:rsid w:val="005B67A8"/>
    <w:rsid w:val="005B6856"/>
    <w:rsid w:val="005B6B27"/>
    <w:rsid w:val="005B75DD"/>
    <w:rsid w:val="005D6F1D"/>
    <w:rsid w:val="005E76C8"/>
    <w:rsid w:val="005F4A7B"/>
    <w:rsid w:val="005F5412"/>
    <w:rsid w:val="00611F3E"/>
    <w:rsid w:val="00615803"/>
    <w:rsid w:val="00623AA3"/>
    <w:rsid w:val="0063239E"/>
    <w:rsid w:val="00634C18"/>
    <w:rsid w:val="00635BA0"/>
    <w:rsid w:val="00637CA8"/>
    <w:rsid w:val="00642DAC"/>
    <w:rsid w:val="00645F26"/>
    <w:rsid w:val="00647F6C"/>
    <w:rsid w:val="00653891"/>
    <w:rsid w:val="00655FA1"/>
    <w:rsid w:val="0065779B"/>
    <w:rsid w:val="0066368F"/>
    <w:rsid w:val="006642DF"/>
    <w:rsid w:val="00673CE1"/>
    <w:rsid w:val="00675D2D"/>
    <w:rsid w:val="00677952"/>
    <w:rsid w:val="00697FFC"/>
    <w:rsid w:val="006A3E01"/>
    <w:rsid w:val="006A6B2B"/>
    <w:rsid w:val="006B1B87"/>
    <w:rsid w:val="006B45C5"/>
    <w:rsid w:val="006B4CCD"/>
    <w:rsid w:val="006C1EC2"/>
    <w:rsid w:val="006C6AF2"/>
    <w:rsid w:val="006D254E"/>
    <w:rsid w:val="006D5E58"/>
    <w:rsid w:val="00711BBE"/>
    <w:rsid w:val="00711CCA"/>
    <w:rsid w:val="007131A9"/>
    <w:rsid w:val="00714FFF"/>
    <w:rsid w:val="007158A0"/>
    <w:rsid w:val="00723A3E"/>
    <w:rsid w:val="00734B25"/>
    <w:rsid w:val="00736930"/>
    <w:rsid w:val="00742298"/>
    <w:rsid w:val="00744E11"/>
    <w:rsid w:val="007528EF"/>
    <w:rsid w:val="00755472"/>
    <w:rsid w:val="00774C20"/>
    <w:rsid w:val="00777470"/>
    <w:rsid w:val="00783F10"/>
    <w:rsid w:val="007A25A7"/>
    <w:rsid w:val="007A5E32"/>
    <w:rsid w:val="007B0E2B"/>
    <w:rsid w:val="007C281C"/>
    <w:rsid w:val="007D53FA"/>
    <w:rsid w:val="007D71C2"/>
    <w:rsid w:val="007D74F9"/>
    <w:rsid w:val="007E24FE"/>
    <w:rsid w:val="007E4E6E"/>
    <w:rsid w:val="0081259C"/>
    <w:rsid w:val="0082099C"/>
    <w:rsid w:val="0082324F"/>
    <w:rsid w:val="008264D4"/>
    <w:rsid w:val="0083047D"/>
    <w:rsid w:val="008551BA"/>
    <w:rsid w:val="00865D30"/>
    <w:rsid w:val="00865D7C"/>
    <w:rsid w:val="00871127"/>
    <w:rsid w:val="0087417E"/>
    <w:rsid w:val="00874194"/>
    <w:rsid w:val="008847AD"/>
    <w:rsid w:val="008B6A8E"/>
    <w:rsid w:val="008D0BB3"/>
    <w:rsid w:val="008D15CC"/>
    <w:rsid w:val="008E66E3"/>
    <w:rsid w:val="008F5ACB"/>
    <w:rsid w:val="00905849"/>
    <w:rsid w:val="0091551C"/>
    <w:rsid w:val="00915BC2"/>
    <w:rsid w:val="00915C49"/>
    <w:rsid w:val="00927BEF"/>
    <w:rsid w:val="009310F7"/>
    <w:rsid w:val="00931E4A"/>
    <w:rsid w:val="00933B59"/>
    <w:rsid w:val="0093585E"/>
    <w:rsid w:val="009407ED"/>
    <w:rsid w:val="0094170A"/>
    <w:rsid w:val="009435F0"/>
    <w:rsid w:val="009443D4"/>
    <w:rsid w:val="00947040"/>
    <w:rsid w:val="0095402A"/>
    <w:rsid w:val="00965EFE"/>
    <w:rsid w:val="00966A68"/>
    <w:rsid w:val="00991D88"/>
    <w:rsid w:val="009929B7"/>
    <w:rsid w:val="009953D8"/>
    <w:rsid w:val="009A04EF"/>
    <w:rsid w:val="009A0B32"/>
    <w:rsid w:val="009A0CDE"/>
    <w:rsid w:val="009A5860"/>
    <w:rsid w:val="009C27F4"/>
    <w:rsid w:val="009C7B89"/>
    <w:rsid w:val="009C7DB0"/>
    <w:rsid w:val="009E0FE1"/>
    <w:rsid w:val="009E105A"/>
    <w:rsid w:val="009E5A41"/>
    <w:rsid w:val="009F25F2"/>
    <w:rsid w:val="009F27DD"/>
    <w:rsid w:val="00A1017E"/>
    <w:rsid w:val="00A24257"/>
    <w:rsid w:val="00A437B2"/>
    <w:rsid w:val="00A55D75"/>
    <w:rsid w:val="00A564DB"/>
    <w:rsid w:val="00A61EE1"/>
    <w:rsid w:val="00A6346A"/>
    <w:rsid w:val="00A70F69"/>
    <w:rsid w:val="00A75D3E"/>
    <w:rsid w:val="00A80519"/>
    <w:rsid w:val="00A83DCF"/>
    <w:rsid w:val="00A87D0A"/>
    <w:rsid w:val="00A95083"/>
    <w:rsid w:val="00AA444D"/>
    <w:rsid w:val="00AA7401"/>
    <w:rsid w:val="00AA7726"/>
    <w:rsid w:val="00AB1C04"/>
    <w:rsid w:val="00AD05D2"/>
    <w:rsid w:val="00AD61E9"/>
    <w:rsid w:val="00AE2B25"/>
    <w:rsid w:val="00AF6239"/>
    <w:rsid w:val="00AF6338"/>
    <w:rsid w:val="00AF6EAA"/>
    <w:rsid w:val="00B0151F"/>
    <w:rsid w:val="00B05670"/>
    <w:rsid w:val="00B15F7F"/>
    <w:rsid w:val="00B17E8A"/>
    <w:rsid w:val="00B22123"/>
    <w:rsid w:val="00B30970"/>
    <w:rsid w:val="00B34F25"/>
    <w:rsid w:val="00B44825"/>
    <w:rsid w:val="00B5111E"/>
    <w:rsid w:val="00B53B01"/>
    <w:rsid w:val="00B70FB7"/>
    <w:rsid w:val="00B93A7C"/>
    <w:rsid w:val="00B93BF4"/>
    <w:rsid w:val="00BA690C"/>
    <w:rsid w:val="00BB2635"/>
    <w:rsid w:val="00BC02DE"/>
    <w:rsid w:val="00BC1894"/>
    <w:rsid w:val="00BC2E7F"/>
    <w:rsid w:val="00BC5E9E"/>
    <w:rsid w:val="00BC7381"/>
    <w:rsid w:val="00BD38A3"/>
    <w:rsid w:val="00BE2E8B"/>
    <w:rsid w:val="00BF3044"/>
    <w:rsid w:val="00BF5CBD"/>
    <w:rsid w:val="00C030BD"/>
    <w:rsid w:val="00C07B6A"/>
    <w:rsid w:val="00C12009"/>
    <w:rsid w:val="00C21BAA"/>
    <w:rsid w:val="00C35D53"/>
    <w:rsid w:val="00C37CCE"/>
    <w:rsid w:val="00C50985"/>
    <w:rsid w:val="00C50D99"/>
    <w:rsid w:val="00C50EAB"/>
    <w:rsid w:val="00C67782"/>
    <w:rsid w:val="00C73062"/>
    <w:rsid w:val="00C7328E"/>
    <w:rsid w:val="00C73D1A"/>
    <w:rsid w:val="00C802A1"/>
    <w:rsid w:val="00C849C3"/>
    <w:rsid w:val="00C91A08"/>
    <w:rsid w:val="00CA133E"/>
    <w:rsid w:val="00CA332E"/>
    <w:rsid w:val="00CA70AF"/>
    <w:rsid w:val="00CB5D3A"/>
    <w:rsid w:val="00CB6363"/>
    <w:rsid w:val="00CC7498"/>
    <w:rsid w:val="00CC7CA7"/>
    <w:rsid w:val="00CD7F6E"/>
    <w:rsid w:val="00CF3EB2"/>
    <w:rsid w:val="00CF7625"/>
    <w:rsid w:val="00D07E94"/>
    <w:rsid w:val="00D135D2"/>
    <w:rsid w:val="00D16174"/>
    <w:rsid w:val="00D262F2"/>
    <w:rsid w:val="00D32890"/>
    <w:rsid w:val="00D856B9"/>
    <w:rsid w:val="00DB4C01"/>
    <w:rsid w:val="00DC7F2F"/>
    <w:rsid w:val="00DE2241"/>
    <w:rsid w:val="00DE7CF8"/>
    <w:rsid w:val="00E143F2"/>
    <w:rsid w:val="00E22277"/>
    <w:rsid w:val="00E24464"/>
    <w:rsid w:val="00E330F2"/>
    <w:rsid w:val="00E37AB9"/>
    <w:rsid w:val="00E4168C"/>
    <w:rsid w:val="00E4197F"/>
    <w:rsid w:val="00E56821"/>
    <w:rsid w:val="00E62F4F"/>
    <w:rsid w:val="00E94F15"/>
    <w:rsid w:val="00E961E9"/>
    <w:rsid w:val="00EA35A5"/>
    <w:rsid w:val="00EB28C0"/>
    <w:rsid w:val="00EC50D8"/>
    <w:rsid w:val="00ED0099"/>
    <w:rsid w:val="00EF14D2"/>
    <w:rsid w:val="00EF5F2B"/>
    <w:rsid w:val="00EF6F60"/>
    <w:rsid w:val="00F025ED"/>
    <w:rsid w:val="00F028A2"/>
    <w:rsid w:val="00F05E0E"/>
    <w:rsid w:val="00F1096A"/>
    <w:rsid w:val="00F161A1"/>
    <w:rsid w:val="00F3153C"/>
    <w:rsid w:val="00F40389"/>
    <w:rsid w:val="00F5763B"/>
    <w:rsid w:val="00F643CF"/>
    <w:rsid w:val="00F6622D"/>
    <w:rsid w:val="00F86663"/>
    <w:rsid w:val="00F905AD"/>
    <w:rsid w:val="00F95EF6"/>
    <w:rsid w:val="00FB0B9F"/>
    <w:rsid w:val="00FD69A8"/>
    <w:rsid w:val="00FE2448"/>
    <w:rsid w:val="00FE6C9D"/>
    <w:rsid w:val="00FF4F9D"/>
    <w:rsid w:val="00FF5C4D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3C7EA"/>
  <w15:chartTrackingRefBased/>
  <w15:docId w15:val="{4FF691F1-5B2E-434D-A6AC-A238E35C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90"/>
    <w:rPr>
      <w:rFonts w:ascii="Segoe UI" w:hAnsi="Segoe U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690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7AD"/>
    <w:rPr>
      <w:rFonts w:ascii="Segoe UI" w:hAnsi="Segoe UI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7AD"/>
    <w:rPr>
      <w:rFonts w:ascii="Segoe UI" w:hAnsi="Segoe UI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A69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BA6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A690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690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90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A690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customStyle="1" w:styleId="Default">
    <w:name w:val="Default"/>
    <w:rsid w:val="00BA69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A690C"/>
    <w:pPr>
      <w:spacing w:before="240" w:line="259" w:lineRule="auto"/>
      <w:outlineLvl w:val="9"/>
    </w:pPr>
    <w:rPr>
      <w:b w:val="0"/>
      <w:bCs w:val="0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BA690C"/>
    <w:pPr>
      <w:spacing w:after="100" w:line="276" w:lineRule="auto"/>
    </w:pPr>
    <w:rPr>
      <w:rFonts w:ascii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BA690C"/>
    <w:pPr>
      <w:spacing w:after="100" w:line="276" w:lineRule="auto"/>
      <w:ind w:left="220"/>
    </w:pPr>
    <w:rPr>
      <w:rFonts w:asciiTheme="minorHAnsi" w:hAnsiTheme="minorHAnsi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BA690C"/>
    <w:rPr>
      <w:color w:val="808080"/>
    </w:rPr>
  </w:style>
  <w:style w:type="table" w:styleId="Tabladelista3-nfasis1">
    <w:name w:val="List Table 3 Accent 1"/>
    <w:basedOn w:val="Tablanormal"/>
    <w:uiPriority w:val="48"/>
    <w:rsid w:val="00BA690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ui-provider">
    <w:name w:val="ui-provider"/>
    <w:basedOn w:val="Fuentedeprrafopredeter"/>
    <w:rsid w:val="00E143F2"/>
  </w:style>
  <w:style w:type="character" w:styleId="Mencinsinresolver">
    <w:name w:val="Unresolved Mention"/>
    <w:basedOn w:val="Fuentedeprrafopredeter"/>
    <w:uiPriority w:val="99"/>
    <w:semiHidden/>
    <w:unhideWhenUsed/>
    <w:rsid w:val="00E14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1507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2D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14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://www.compucad.com.mx" TargetMode="External"/><Relationship Id="rId2" Type="http://schemas.openxmlformats.org/officeDocument/2006/relationships/image" Target="media/image5.png"/><Relationship Id="rId16" Type="http://schemas.openxmlformats.org/officeDocument/2006/relationships/image" Target="media/image17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hyperlink" Target="http://www.compucad.com.mx" TargetMode="External"/><Relationship Id="rId5" Type="http://schemas.openxmlformats.org/officeDocument/2006/relationships/image" Target="media/image8.png"/><Relationship Id="rId15" Type="http://schemas.openxmlformats.org/officeDocument/2006/relationships/image" Target="media/image16.png"/><Relationship Id="rId10" Type="http://schemas.openxmlformats.org/officeDocument/2006/relationships/image" Target="media/image13.png"/><Relationship Id="rId4" Type="http://schemas.openxmlformats.org/officeDocument/2006/relationships/image" Target="media/image7.png"/><Relationship Id="rId9" Type="http://schemas.openxmlformats.org/officeDocument/2006/relationships/image" Target="media/image12.png"/><Relationship Id="rId1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439A94D5204457BD5A43A6C6418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63652-ED24-4C6A-BC1F-0ACA17F2C2ED}"/>
      </w:docPartPr>
      <w:docPartBody>
        <w:p w:rsidR="001801C6" w:rsidRDefault="00823831" w:rsidP="00823831">
          <w:pPr>
            <w:pStyle w:val="88439A94D5204457BD5A43A6C6418E17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CB8EBEE64BBF4DA5B1768BC360CBD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B9F19-1ECE-4E24-966A-6010D8DAE27C}"/>
      </w:docPartPr>
      <w:docPartBody>
        <w:p w:rsidR="00753DAA" w:rsidRDefault="00EC0E72" w:rsidP="00EC0E72">
          <w:pPr>
            <w:pStyle w:val="CB8EBEE64BBF4DA5B1768BC360CBD2F1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E20CFD6370AF4BE9AEB85ABEC8AF0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E17A3-9C2F-4EA0-9139-DDF15C622734}"/>
      </w:docPartPr>
      <w:docPartBody>
        <w:p w:rsidR="00D17C00" w:rsidRDefault="00E66325" w:rsidP="00E66325">
          <w:pPr>
            <w:pStyle w:val="E20CFD6370AF4BE9AEB85ABEC8AF0BF4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4FE090F89F1943F398D0A9B32CD85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7DF5-39A8-4687-9313-AF2DE69A34F7}"/>
      </w:docPartPr>
      <w:docPartBody>
        <w:p w:rsidR="00AD57A8" w:rsidRDefault="00FE463C" w:rsidP="00FE463C">
          <w:pPr>
            <w:pStyle w:val="4FE090F89F1943F398D0A9B32CD856C1"/>
          </w:pPr>
          <w:r w:rsidRPr="003579F5">
            <w:rPr>
              <w:rStyle w:val="Textodelmarcadordeposicin"/>
            </w:rPr>
            <w:t>[Compañía]</w:t>
          </w:r>
        </w:p>
      </w:docPartBody>
    </w:docPart>
    <w:docPart>
      <w:docPartPr>
        <w:name w:val="61C5B9E7B96F4C1D8E1600223A0A5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AC2E2-363F-4DF7-BF17-4C9EC342F8D0}"/>
      </w:docPartPr>
      <w:docPartBody>
        <w:p w:rsidR="00357376" w:rsidRDefault="00357376">
          <w:r w:rsidRPr="009401B1">
            <w:rPr>
              <w:rStyle w:val="Textodelmarcadordeposicin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44"/>
    <w:rsid w:val="000071E1"/>
    <w:rsid w:val="0002431E"/>
    <w:rsid w:val="0003569E"/>
    <w:rsid w:val="000E469F"/>
    <w:rsid w:val="001801C6"/>
    <w:rsid w:val="001C2182"/>
    <w:rsid w:val="002116E5"/>
    <w:rsid w:val="002B1EDD"/>
    <w:rsid w:val="00345EE1"/>
    <w:rsid w:val="00357376"/>
    <w:rsid w:val="003B785E"/>
    <w:rsid w:val="003C0697"/>
    <w:rsid w:val="0046405B"/>
    <w:rsid w:val="004B50E8"/>
    <w:rsid w:val="00504C99"/>
    <w:rsid w:val="00512A3D"/>
    <w:rsid w:val="006248F2"/>
    <w:rsid w:val="0065162E"/>
    <w:rsid w:val="00652F9B"/>
    <w:rsid w:val="00721F44"/>
    <w:rsid w:val="00753DAA"/>
    <w:rsid w:val="00773C46"/>
    <w:rsid w:val="007B7A53"/>
    <w:rsid w:val="007F795E"/>
    <w:rsid w:val="00811384"/>
    <w:rsid w:val="00823831"/>
    <w:rsid w:val="00832F81"/>
    <w:rsid w:val="0084341D"/>
    <w:rsid w:val="00874194"/>
    <w:rsid w:val="008849FC"/>
    <w:rsid w:val="009A04EF"/>
    <w:rsid w:val="009B2F7C"/>
    <w:rsid w:val="009C7B89"/>
    <w:rsid w:val="009D61E4"/>
    <w:rsid w:val="00A36F4C"/>
    <w:rsid w:val="00A901B7"/>
    <w:rsid w:val="00AD05D2"/>
    <w:rsid w:val="00AD57A8"/>
    <w:rsid w:val="00B17E8A"/>
    <w:rsid w:val="00C34852"/>
    <w:rsid w:val="00C7328E"/>
    <w:rsid w:val="00CE2E23"/>
    <w:rsid w:val="00D17C00"/>
    <w:rsid w:val="00D4405F"/>
    <w:rsid w:val="00D75D07"/>
    <w:rsid w:val="00DB00AD"/>
    <w:rsid w:val="00E428AA"/>
    <w:rsid w:val="00E62F4F"/>
    <w:rsid w:val="00E66325"/>
    <w:rsid w:val="00EA3959"/>
    <w:rsid w:val="00EC0E72"/>
    <w:rsid w:val="00F05A9A"/>
    <w:rsid w:val="00F3153C"/>
    <w:rsid w:val="00F31A4C"/>
    <w:rsid w:val="00F5133D"/>
    <w:rsid w:val="00F73563"/>
    <w:rsid w:val="00FA4D9F"/>
    <w:rsid w:val="00FE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8AA"/>
    <w:rPr>
      <w:color w:val="808080"/>
    </w:rPr>
  </w:style>
  <w:style w:type="paragraph" w:customStyle="1" w:styleId="E20CFD6370AF4BE9AEB85ABEC8AF0BF4">
    <w:name w:val="E20CFD6370AF4BE9AEB85ABEC8AF0BF4"/>
    <w:rsid w:val="00E66325"/>
  </w:style>
  <w:style w:type="paragraph" w:customStyle="1" w:styleId="88439A94D5204457BD5A43A6C6418E17">
    <w:name w:val="88439A94D5204457BD5A43A6C6418E17"/>
    <w:rsid w:val="00823831"/>
  </w:style>
  <w:style w:type="paragraph" w:customStyle="1" w:styleId="CB8EBEE64BBF4DA5B1768BC360CBD2F1">
    <w:name w:val="CB8EBEE64BBF4DA5B1768BC360CBD2F1"/>
    <w:rsid w:val="00EC0E72"/>
  </w:style>
  <w:style w:type="paragraph" w:customStyle="1" w:styleId="4FE090F89F1943F398D0A9B32CD856C1">
    <w:name w:val="4FE090F89F1943F398D0A9B32CD856C1"/>
    <w:rsid w:val="00FE46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8bd4c7-1437-4eba-b5f3-f991891813fd">
      <Terms xmlns="http://schemas.microsoft.com/office/infopath/2007/PartnerControls"/>
    </lcf76f155ced4ddcb4097134ff3c332f>
    <TaxCatchAll xmlns="01ee02db-32f5-462f-ab0c-750a3216e7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54CB1D41CBA14A8043D43A8F7AD6B7" ma:contentTypeVersion="12" ma:contentTypeDescription="Crear nuevo documento." ma:contentTypeScope="" ma:versionID="228774ae50f75fd7b32b59ee2e77cd0f">
  <xsd:schema xmlns:xsd="http://www.w3.org/2001/XMLSchema" xmlns:xs="http://www.w3.org/2001/XMLSchema" xmlns:p="http://schemas.microsoft.com/office/2006/metadata/properties" xmlns:ns2="3e8bd4c7-1437-4eba-b5f3-f991891813fd" xmlns:ns3="01ee02db-32f5-462f-ab0c-750a3216e7e7" targetNamespace="http://schemas.microsoft.com/office/2006/metadata/properties" ma:root="true" ma:fieldsID="c14a399d6c56792216ee6b27337c54e8" ns2:_="" ns3:_="">
    <xsd:import namespace="3e8bd4c7-1437-4eba-b5f3-f991891813fd"/>
    <xsd:import namespace="01ee02db-32f5-462f-ab0c-750a3216e7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bd4c7-1437-4eba-b5f3-f99189181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cc99a95-1258-41a7-baf0-094c271562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02db-32f5-462f-ab0c-750a3216e7e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eb5c011-d4fe-4f54-8a11-4e42f30d34e1}" ma:internalName="TaxCatchAll" ma:showField="CatchAllData" ma:web="01ee02db-32f5-462f-ab0c-750a3216e7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26313-24CF-42B2-8568-4C7E18521C1A}">
  <ds:schemaRefs>
    <ds:schemaRef ds:uri="http://schemas.microsoft.com/office/2006/metadata/properties"/>
    <ds:schemaRef ds:uri="http://schemas.microsoft.com/office/infopath/2007/PartnerControls"/>
    <ds:schemaRef ds:uri="3e8bd4c7-1437-4eba-b5f3-f991891813fd"/>
    <ds:schemaRef ds:uri="01ee02db-32f5-462f-ab0c-750a3216e7e7"/>
  </ds:schemaRefs>
</ds:datastoreItem>
</file>

<file path=customXml/itemProps2.xml><?xml version="1.0" encoding="utf-8"?>
<ds:datastoreItem xmlns:ds="http://schemas.openxmlformats.org/officeDocument/2006/customXml" ds:itemID="{6BA6E8A7-0654-4F5E-B1D6-239986DCE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bd4c7-1437-4eba-b5f3-f991891813fd"/>
    <ds:schemaRef ds:uri="01ee02db-32f5-462f-ab0c-750a3216e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16E083-A5BC-4E9E-BDB3-EA0DBDF3DA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4124</TotalTime>
  <Pages>4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Cliente</vt:lpstr>
    </vt:vector>
  </TitlesOfParts>
  <Company>[OTSCON] Migración 365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[OTSCON] Migración 365</dc:title>
  <dc:subject/>
  <dc:creator>Marcos Alanis Jimenez GDL</dc:creator>
  <cp:keywords/>
  <dc:description/>
  <cp:lastModifiedBy>Miguel Jimenez ZAM</cp:lastModifiedBy>
  <cp:revision>12</cp:revision>
  <cp:lastPrinted>2024-04-29T17:30:00Z</cp:lastPrinted>
  <dcterms:created xsi:type="dcterms:W3CDTF">2026-02-27T18:49:00Z</dcterms:created>
  <dcterms:modified xsi:type="dcterms:W3CDTF">2026-04-29T18:01:00Z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0x0101006A54CB1D41CBA14A8043D43A8F7AD6B7</vt:lpwstr>
  </property>
  <property fmtid="{D5CDD505-2E9C-101B-9397-08002B2CF9AE}" pid="3" name="MediaServiceImageTags">
    <vt:lpwstr/>
  </property>
</Properties>
</file>