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6561" w14:textId="77777777" w:rsidR="00891892" w:rsidRDefault="005B3545" w:rsidP="00891892">
      <w:pPr>
        <w:spacing w:line="240" w:lineRule="auto"/>
        <w:ind w:firstLine="0"/>
        <w:jc w:val="left"/>
        <w:rPr>
          <w:color w:val="4D4D4D"/>
          <w:sz w:val="36"/>
          <w:szCs w:val="36"/>
        </w:rPr>
      </w:pPr>
      <w:bookmarkStart w:id="0" w:name="_Hlk26255725"/>
      <w:r w:rsidRPr="0049237C">
        <w:rPr>
          <w:noProof/>
          <w:lang w:val="en-US" w:eastAsia="en-US"/>
        </w:rPr>
        <w:drawing>
          <wp:anchor distT="0" distB="0" distL="114300" distR="114300" simplePos="0" relativeHeight="251657216" behindDoc="1" locked="0" layoutInCell="1" allowOverlap="1" wp14:anchorId="5FF70705" wp14:editId="79352089">
            <wp:simplePos x="0" y="0"/>
            <wp:positionH relativeFrom="page">
              <wp:posOffset>910590</wp:posOffset>
            </wp:positionH>
            <wp:positionV relativeFrom="page">
              <wp:posOffset>866042</wp:posOffset>
            </wp:positionV>
            <wp:extent cx="2590800" cy="895350"/>
            <wp:effectExtent l="19050" t="0" r="0" b="0"/>
            <wp:wrapNone/>
            <wp:docPr id="73" name="Obraz 73" descr="LOGO_UMCS_S_szarosci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UMCS_S_szarosci_RG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237C">
        <w:rPr>
          <w:color w:val="4D4D4D"/>
          <w:sz w:val="36"/>
          <w:szCs w:val="36"/>
        </w:rPr>
        <w:t>UNIWERSYTET MARII CURIE-SKŁODOWSKIEJ W</w:t>
      </w:r>
      <w:r w:rsidR="00944D5C">
        <w:rPr>
          <w:color w:val="4D4D4D"/>
          <w:sz w:val="36"/>
          <w:szCs w:val="36"/>
        </w:rPr>
        <w:t> </w:t>
      </w:r>
      <w:r w:rsidRPr="0049237C">
        <w:rPr>
          <w:color w:val="4D4D4D"/>
          <w:sz w:val="36"/>
          <w:szCs w:val="36"/>
        </w:rPr>
        <w:t>LUBLINIE</w:t>
      </w:r>
    </w:p>
    <w:p w14:paraId="652DAB7B" w14:textId="3D8AEFAC" w:rsidR="005B3545" w:rsidRPr="0049237C" w:rsidRDefault="002A3698" w:rsidP="00891892">
      <w:pPr>
        <w:spacing w:line="240" w:lineRule="auto"/>
        <w:ind w:firstLine="0"/>
        <w:jc w:val="left"/>
        <w:rPr>
          <w:color w:val="4D4D4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58240" behindDoc="0" locked="0" layoutInCell="1" allowOverlap="1" wp14:anchorId="6509FBF1" wp14:editId="0C9EA775">
                <wp:simplePos x="0" y="0"/>
                <wp:positionH relativeFrom="page">
                  <wp:posOffset>1935479</wp:posOffset>
                </wp:positionH>
                <wp:positionV relativeFrom="page">
                  <wp:posOffset>4204335</wp:posOffset>
                </wp:positionV>
                <wp:extent cx="0" cy="5572125"/>
                <wp:effectExtent l="0" t="0" r="19050" b="9525"/>
                <wp:wrapSquare wrapText="bothSides"/>
                <wp:docPr id="5" name="Łącznik prosty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72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D4D4D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BC9BF" id="Łącznik prosty 5" o:spid="_x0000_s1026" style="position:absolute;z-index:251658240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from="152.4pt,331.05pt" to="152.4pt,7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" strokecolor="#4d4d4d">
                <w10:wrap type="square" anchorx="page" anchory="page"/>
              </v:line>
            </w:pict>
          </mc:Fallback>
        </mc:AlternateContent>
      </w:r>
      <w:r w:rsidR="005B3545">
        <w:rPr>
          <w:color w:val="4D4D4D"/>
          <w:sz w:val="36"/>
          <w:szCs w:val="36"/>
        </w:rPr>
        <w:t>Wydział Matematyki, Fizyki i Informatyki</w:t>
      </w:r>
    </w:p>
    <w:p w14:paraId="24186CB2" w14:textId="5AB12C29" w:rsidR="005B3545" w:rsidRPr="0049237C" w:rsidRDefault="005B3545" w:rsidP="00891892">
      <w:pPr>
        <w:spacing w:before="1800" w:line="240" w:lineRule="auto"/>
        <w:ind w:firstLine="0"/>
        <w:rPr>
          <w:b/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Kierunek: </w:t>
      </w:r>
      <w:r>
        <w:rPr>
          <w:color w:val="4D4D4D"/>
          <w:sz w:val="22"/>
          <w:szCs w:val="22"/>
        </w:rPr>
        <w:t>Informatyka</w:t>
      </w:r>
    </w:p>
    <w:p w14:paraId="580EA86D" w14:textId="1205F32B" w:rsidR="005B3545" w:rsidRPr="0049237C" w:rsidRDefault="00256E2E" w:rsidP="005B3545">
      <w:pPr>
        <w:spacing w:before="360" w:line="240" w:lineRule="auto"/>
        <w:ind w:firstLine="0"/>
        <w:rPr>
          <w:b/>
          <w:color w:val="4D4D4D"/>
          <w:sz w:val="22"/>
          <w:szCs w:val="22"/>
        </w:rPr>
      </w:pPr>
      <w:r>
        <w:rPr>
          <w:b/>
          <w:color w:val="4D4D4D"/>
          <w:sz w:val="22"/>
          <w:szCs w:val="22"/>
        </w:rPr>
        <w:t>Adrian Kula</w:t>
      </w:r>
    </w:p>
    <w:p w14:paraId="45604D8A" w14:textId="7F25D1AD" w:rsidR="005B3545" w:rsidRDefault="005B3545" w:rsidP="005B3545">
      <w:pPr>
        <w:spacing w:after="360"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nr albumu: </w:t>
      </w:r>
      <w:r w:rsidR="00256E2E">
        <w:rPr>
          <w:color w:val="4D4D4D"/>
          <w:sz w:val="22"/>
          <w:szCs w:val="22"/>
        </w:rPr>
        <w:t>291038</w:t>
      </w:r>
    </w:p>
    <w:p w14:paraId="347A2DA5" w14:textId="77777777" w:rsidR="00944D5C" w:rsidRPr="0049237C" w:rsidRDefault="00944D5C" w:rsidP="005B3545">
      <w:pPr>
        <w:spacing w:after="360" w:line="240" w:lineRule="auto"/>
        <w:ind w:firstLine="0"/>
        <w:rPr>
          <w:color w:val="4D4D4D"/>
          <w:sz w:val="22"/>
          <w:szCs w:val="22"/>
        </w:rPr>
      </w:pPr>
    </w:p>
    <w:p w14:paraId="1A8B8F36" w14:textId="7AC4F35A" w:rsidR="005B3545" w:rsidRPr="0049237C" w:rsidRDefault="00256E2E" w:rsidP="001E3DC2">
      <w:pPr>
        <w:spacing w:line="240" w:lineRule="auto"/>
        <w:ind w:firstLine="0"/>
        <w:jc w:val="left"/>
        <w:rPr>
          <w:b/>
          <w:color w:val="4D4D4D"/>
          <w:sz w:val="36"/>
          <w:szCs w:val="36"/>
        </w:rPr>
      </w:pPr>
      <w:r>
        <w:rPr>
          <w:b/>
          <w:color w:val="4D4D4D"/>
          <w:sz w:val="36"/>
          <w:szCs w:val="36"/>
        </w:rPr>
        <w:t>Uczenie przez wzmacnianie z wykorzystaniem   Unity ML-Agents</w:t>
      </w:r>
    </w:p>
    <w:p w14:paraId="7701C98E" w14:textId="66EDCB71" w:rsidR="005B3545" w:rsidRPr="00256E2E" w:rsidRDefault="00256E2E" w:rsidP="001E3DC2">
      <w:pPr>
        <w:spacing w:line="240" w:lineRule="auto"/>
        <w:ind w:firstLine="0"/>
        <w:jc w:val="left"/>
        <w:rPr>
          <w:b/>
          <w:i/>
          <w:iCs/>
          <w:color w:val="4D4D4D"/>
          <w:sz w:val="32"/>
          <w:szCs w:val="32"/>
          <w:lang w:val="en-US"/>
        </w:rPr>
      </w:pPr>
      <w:r>
        <w:rPr>
          <w:b/>
          <w:i/>
          <w:iCs/>
          <w:color w:val="4D4D4D"/>
          <w:sz w:val="32"/>
          <w:szCs w:val="32"/>
          <w:lang w:val="en-GB"/>
        </w:rPr>
        <w:t>Reinforcement learning with Unity ML-Agents</w:t>
      </w:r>
    </w:p>
    <w:p w14:paraId="1A9E3C9B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4387CF10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664CDE1C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2DF1C797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2F82C984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4779A8BD" w14:textId="77777777" w:rsidR="005B3545" w:rsidRPr="009C44F4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  <w:r w:rsidRPr="009C44F4">
        <w:rPr>
          <w:color w:val="4D4D4D"/>
          <w:sz w:val="22"/>
          <w:szCs w:val="22"/>
        </w:rPr>
        <w:t>Praca dyplomowa</w:t>
      </w:r>
    </w:p>
    <w:p w14:paraId="214B480F" w14:textId="6F72A7B6" w:rsidR="005B3545" w:rsidRPr="0049237C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napisana w </w:t>
      </w:r>
      <w:r w:rsidR="001A3FDC">
        <w:rPr>
          <w:color w:val="4D4D4D"/>
          <w:sz w:val="22"/>
          <w:szCs w:val="22"/>
        </w:rPr>
        <w:t>Katedrze Systemów Inteligentnych</w:t>
      </w:r>
    </w:p>
    <w:p w14:paraId="6018226B" w14:textId="77777777" w:rsidR="005B3545" w:rsidRPr="0049237C" w:rsidRDefault="005B3545" w:rsidP="005B3545">
      <w:pPr>
        <w:spacing w:after="1200"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pod kierunkiem </w:t>
      </w:r>
      <w:r>
        <w:rPr>
          <w:color w:val="4D4D4D"/>
          <w:sz w:val="22"/>
          <w:szCs w:val="22"/>
        </w:rPr>
        <w:t>dr. Andrzeja Bobyka</w:t>
      </w:r>
    </w:p>
    <w:p w14:paraId="6AE4EBB6" w14:textId="77777777" w:rsidR="00944D5C" w:rsidRDefault="00944D5C" w:rsidP="005B3545">
      <w:pPr>
        <w:spacing w:line="240" w:lineRule="auto"/>
        <w:ind w:firstLine="0"/>
        <w:jc w:val="left"/>
        <w:rPr>
          <w:b/>
          <w:color w:val="4D4D4D"/>
          <w:sz w:val="22"/>
          <w:szCs w:val="22"/>
        </w:rPr>
      </w:pPr>
    </w:p>
    <w:p w14:paraId="6AD23773" w14:textId="40F57E11" w:rsidR="005B3545" w:rsidRDefault="005B3545" w:rsidP="005B3545">
      <w:pPr>
        <w:spacing w:line="240" w:lineRule="auto"/>
        <w:ind w:firstLine="0"/>
        <w:jc w:val="left"/>
        <w:rPr>
          <w:b/>
          <w:color w:val="4D4D4D"/>
          <w:sz w:val="22"/>
          <w:szCs w:val="22"/>
        </w:rPr>
      </w:pPr>
      <w:r w:rsidRPr="0049237C">
        <w:rPr>
          <w:b/>
          <w:color w:val="4D4D4D"/>
          <w:sz w:val="22"/>
          <w:szCs w:val="22"/>
        </w:rPr>
        <w:t>Lublin 2</w:t>
      </w:r>
      <w:r>
        <w:rPr>
          <w:b/>
          <w:color w:val="4D4D4D"/>
          <w:sz w:val="22"/>
          <w:szCs w:val="22"/>
        </w:rPr>
        <w:t>0</w:t>
      </w:r>
      <w:r w:rsidR="00EB208D">
        <w:rPr>
          <w:b/>
          <w:color w:val="4D4D4D"/>
          <w:sz w:val="22"/>
          <w:szCs w:val="22"/>
        </w:rPr>
        <w:t>2</w:t>
      </w:r>
      <w:r w:rsidR="00355AAA">
        <w:rPr>
          <w:b/>
          <w:color w:val="4D4D4D"/>
          <w:sz w:val="22"/>
          <w:szCs w:val="22"/>
        </w:rPr>
        <w:t>2</w:t>
      </w:r>
    </w:p>
    <w:p w14:paraId="18ED3AD7" w14:textId="22FCCA45" w:rsidR="0088678A" w:rsidRPr="0088678A" w:rsidRDefault="0088678A" w:rsidP="005B3545">
      <w:pPr>
        <w:spacing w:line="240" w:lineRule="auto"/>
        <w:ind w:firstLine="0"/>
        <w:jc w:val="left"/>
        <w:rPr>
          <w:sz w:val="36"/>
          <w:szCs w:val="36"/>
        </w:rPr>
        <w:sectPr w:rsidR="0088678A" w:rsidRPr="0088678A" w:rsidSect="00891892">
          <w:pgSz w:w="11906" w:h="16838" w:code="9"/>
          <w:pgMar w:top="3459" w:right="680" w:bottom="1418" w:left="3119" w:header="709" w:footer="709" w:gutter="0"/>
          <w:cols w:space="708"/>
          <w:docGrid w:linePitch="360"/>
        </w:sectPr>
      </w:pPr>
    </w:p>
    <w:bookmarkEnd w:id="0"/>
    <w:p w14:paraId="47991E32" w14:textId="26EBB7B3" w:rsidR="005B3545" w:rsidRPr="003B5DAA" w:rsidRDefault="005B3545" w:rsidP="0088678A">
      <w:pPr>
        <w:ind w:firstLine="0"/>
        <w:sectPr w:rsidR="005B3545" w:rsidRPr="003B5DAA" w:rsidSect="000B08B8">
          <w:footerReference w:type="even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rPr>
          <w:rFonts w:eastAsia="Times New Roman"/>
          <w:b w:val="0"/>
          <w:sz w:val="24"/>
          <w:szCs w:val="24"/>
        </w:rPr>
        <w:id w:val="1576017300"/>
        <w:docPartObj>
          <w:docPartGallery w:val="Table of Contents"/>
          <w:docPartUnique/>
        </w:docPartObj>
      </w:sdtPr>
      <w:sdtEndPr/>
      <w:sdtContent>
        <w:p w14:paraId="582845CB" w14:textId="77777777" w:rsidR="00585843" w:rsidRPr="00EE2635" w:rsidRDefault="00585843" w:rsidP="00FF618A">
          <w:pPr>
            <w:pStyle w:val="Nagwekspisutreci"/>
          </w:pPr>
          <w:r w:rsidRPr="00EE2635">
            <w:t>Spis treści</w:t>
          </w:r>
        </w:p>
        <w:p w14:paraId="07842CCA" w14:textId="2620E374" w:rsidR="009939ED" w:rsidRDefault="00585843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3605041" w:history="1">
            <w:r w:rsidR="009939ED" w:rsidRPr="00A82F28">
              <w:rPr>
                <w:rStyle w:val="Hipercze"/>
                <w:noProof/>
              </w:rPr>
              <w:t>Wstęp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_Toc103605041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5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74B6FFCC" w14:textId="687096BE" w:rsidR="009939ED" w:rsidRDefault="00A6740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42" w:history="1">
            <w:r w:rsidR="009939ED" w:rsidRPr="00A82F28">
              <w:rPr>
                <w:rStyle w:val="Hipercze"/>
                <w:noProof/>
              </w:rPr>
              <w:t>Rozdział 1. Uczenie przez wzmacnianie jako część uczenia maszynowego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_Toc103605042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5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2B801AB7" w14:textId="022323E7" w:rsidR="009939ED" w:rsidRDefault="00A6740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43" w:history="1">
            <w:r w:rsidR="009939ED" w:rsidRPr="00A82F28">
              <w:rPr>
                <w:rStyle w:val="Hipercze"/>
                <w:noProof/>
              </w:rPr>
              <w:t>1.1. Uczenie maszynowe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_Toc103605043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5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6C8D9DA5" w14:textId="46ABC928" w:rsidR="009939ED" w:rsidRDefault="00A6740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44" w:history="1">
            <w:r w:rsidR="009939ED" w:rsidRPr="00A82F28">
              <w:rPr>
                <w:rStyle w:val="Hipercze"/>
                <w:noProof/>
              </w:rPr>
              <w:t>1.2. Uczenie przez wzmacnianie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_Toc103605044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5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0FE5A181" w14:textId="09A7AC46" w:rsidR="009939ED" w:rsidRDefault="00A674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45" w:history="1">
            <w:r w:rsidR="009939ED" w:rsidRPr="00A82F28">
              <w:rPr>
                <w:rStyle w:val="Hipercze"/>
                <w:noProof/>
              </w:rPr>
              <w:t>1.2.1. Podstawowe pojęcia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_Toc103605045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6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77718E54" w14:textId="392CA1F0" w:rsidR="009939ED" w:rsidRDefault="00A674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46" w:history="1">
            <w:r w:rsidR="009939ED" w:rsidRPr="00A82F28">
              <w:rPr>
                <w:rStyle w:val="Hipercze"/>
                <w:noProof/>
              </w:rPr>
              <w:t>1.2.2. Historia uczenia przez wzmacnianie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_Toc103605046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7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5A6E1CC2" w14:textId="3DF3E9F6" w:rsidR="009939ED" w:rsidRDefault="00A674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47" w:history="1">
            <w:r w:rsidR="009939ED" w:rsidRPr="00A82F28">
              <w:rPr>
                <w:rStyle w:val="Hipercze"/>
                <w:noProof/>
              </w:rPr>
              <w:t>1.2.3. Głębokie uczenie przez wzmacnianie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_Toc103605047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9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4D521C36" w14:textId="554039BC" w:rsidR="009939ED" w:rsidRDefault="00A674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48" w:history="1">
            <w:r w:rsidR="009939ED" w:rsidRPr="00A82F28">
              <w:rPr>
                <w:rStyle w:val="Hipercze"/>
                <w:noProof/>
              </w:rPr>
              <w:t>1.2.4. Przykłady wykorzystywania uczenia przez wzmacnianie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_Toc103605048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10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6211265F" w14:textId="678295B3" w:rsidR="009939ED" w:rsidRDefault="00A6740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49" w:history="1">
            <w:r w:rsidR="009939ED" w:rsidRPr="00A82F28">
              <w:rPr>
                <w:rStyle w:val="Hipercze"/>
                <w:noProof/>
              </w:rPr>
              <w:t>Rozdział 2. Algorytmy uczenia przez wzmacnianie i technologie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_Toc103605049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11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46F9F3C9" w14:textId="1ADA6F60" w:rsidR="009939ED" w:rsidRDefault="00A6740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0" w:history="1">
            <w:r w:rsidR="009939ED" w:rsidRPr="00A82F28">
              <w:rPr>
                <w:rStyle w:val="Hipercze"/>
                <w:noProof/>
              </w:rPr>
              <w:t>2.1. Podstawy uczenia przez wzmacnianie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_Toc103605050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11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7E0A47B9" w14:textId="7293F994" w:rsidR="009939ED" w:rsidRDefault="00A674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1" w:history="1">
            <w:r w:rsidR="009939ED" w:rsidRPr="00A82F28">
              <w:rPr>
                <w:rStyle w:val="Hipercze"/>
                <w:noProof/>
              </w:rPr>
              <w:t>2.1.1. Procesy decyzyjne Markowa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_Toc103605051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11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6B6E7F03" w14:textId="16781E5F" w:rsidR="009939ED" w:rsidRDefault="00A674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2" w:history="1">
            <w:r w:rsidR="009939ED" w:rsidRPr="00A82F28">
              <w:rPr>
                <w:rStyle w:val="Hipercze"/>
                <w:noProof/>
              </w:rPr>
              <w:t>2.1.2. Programowanie dynamiczne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_Toc103605052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090B8B35" w14:textId="18A96BDC" w:rsidR="009939ED" w:rsidRDefault="00A6740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3" w:history="1">
            <w:r w:rsidR="009939ED" w:rsidRPr="00A82F28">
              <w:rPr>
                <w:rStyle w:val="Hipercze"/>
                <w:noProof/>
              </w:rPr>
              <w:t>2.2. Przykładowe algorytmy uczenia przez wzmacnianie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_Toc103605053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1AE82023" w14:textId="7968473F" w:rsidR="009939ED" w:rsidRDefault="00A674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4" w:history="1">
            <w:r w:rsidR="009939ED" w:rsidRPr="00A82F28">
              <w:rPr>
                <w:rStyle w:val="Hipercze"/>
                <w:noProof/>
              </w:rPr>
              <w:t>2.2.1. Algorytmoy Monte-Carlo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_Toc103605054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562594D0" w14:textId="6F211692" w:rsidR="009939ED" w:rsidRDefault="00A674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5" w:history="1">
            <w:r w:rsidR="009939ED" w:rsidRPr="00A82F28">
              <w:rPr>
                <w:rStyle w:val="Hipercze"/>
                <w:noProof/>
              </w:rPr>
              <w:t>2.2.2. Uczenie metodą różnic czasowych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_Toc103605055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7ACACEF1" w14:textId="64BDBDA8" w:rsidR="009939ED" w:rsidRDefault="00A674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6" w:history="1">
            <w:r w:rsidR="009939ED" w:rsidRPr="00A82F28">
              <w:rPr>
                <w:rStyle w:val="Hipercze"/>
                <w:noProof/>
              </w:rPr>
              <w:t>2.2.3. Q-Learnig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_Toc103605056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5171FC85" w14:textId="089FDE8F" w:rsidR="009939ED" w:rsidRDefault="00A674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7" w:history="1">
            <w:r w:rsidR="009939ED" w:rsidRPr="00A82F28">
              <w:rPr>
                <w:rStyle w:val="Hipercze"/>
                <w:noProof/>
              </w:rPr>
              <w:t>2.2.4. SARSA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_Toc103605057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1CF155A8" w14:textId="28BAE6AB" w:rsidR="009939ED" w:rsidRDefault="00A674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8" w:history="1">
            <w:r w:rsidR="009939ED" w:rsidRPr="00A82F28">
              <w:rPr>
                <w:rStyle w:val="Hipercze"/>
                <w:noProof/>
              </w:rPr>
              <w:t>2.2.5. DQN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_Toc103605058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716FD19D" w14:textId="52B9FC25" w:rsidR="009939ED" w:rsidRDefault="00A6740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9" w:history="1">
            <w:r w:rsidR="009939ED" w:rsidRPr="00A82F28">
              <w:rPr>
                <w:rStyle w:val="Hipercze"/>
                <w:noProof/>
              </w:rPr>
              <w:t>2.3. Algorytmy wykorzystywane przez ML-Agents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_Toc103605059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69C96E17" w14:textId="053A6C29" w:rsidR="009939ED" w:rsidRDefault="00A674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0" w:history="1">
            <w:r w:rsidR="009939ED" w:rsidRPr="00A82F28">
              <w:rPr>
                <w:rStyle w:val="Hipercze"/>
                <w:noProof/>
              </w:rPr>
              <w:t>2.3.1. PPO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_Toc103605060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6F916482" w14:textId="72A7B3FE" w:rsidR="009939ED" w:rsidRDefault="00A674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1" w:history="1">
            <w:r w:rsidR="009939ED" w:rsidRPr="00A82F28">
              <w:rPr>
                <w:rStyle w:val="Hipercze"/>
                <w:noProof/>
              </w:rPr>
              <w:t>2.3.2. SAC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_Toc103605061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37C9CE9B" w14:textId="0A767152" w:rsidR="009939ED" w:rsidRDefault="00A6740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2" w:history="1">
            <w:r w:rsidR="009939ED" w:rsidRPr="00A82F28">
              <w:rPr>
                <w:rStyle w:val="Hipercze"/>
                <w:noProof/>
              </w:rPr>
              <w:t>2.4. Metody używane w uczeniu przez wzmacnianie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_Toc103605062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5407E20E" w14:textId="68F4C7CE" w:rsidR="009939ED" w:rsidRDefault="00A674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3" w:history="1">
            <w:r w:rsidR="009939ED" w:rsidRPr="00A82F28">
              <w:rPr>
                <w:rStyle w:val="Hipercze"/>
                <w:noProof/>
              </w:rPr>
              <w:t>2.4.1. Ciekawość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_Toc103605063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4D781371" w14:textId="5E4F4578" w:rsidR="009939ED" w:rsidRDefault="00A674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4" w:history="1">
            <w:r w:rsidR="009939ED" w:rsidRPr="00A82F28">
              <w:rPr>
                <w:rStyle w:val="Hipercze"/>
                <w:noProof/>
              </w:rPr>
              <w:t>2.4.2. Losowa destylacja sieciowa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_Toc103605064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14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128EC685" w14:textId="0578099A" w:rsidR="009939ED" w:rsidRDefault="00A674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5" w:history="1">
            <w:r w:rsidR="009939ED" w:rsidRPr="00A82F28">
              <w:rPr>
                <w:rStyle w:val="Hipercze"/>
                <w:noProof/>
              </w:rPr>
              <w:t>2.4.3. Uczenie przez naśladowanie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_Toc103605065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14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0A62A872" w14:textId="7BA1D8CD" w:rsidR="009939ED" w:rsidRDefault="00A674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6" w:history="1">
            <w:r w:rsidR="009939ED" w:rsidRPr="00A82F28">
              <w:rPr>
                <w:rStyle w:val="Hipercze"/>
                <w:noProof/>
              </w:rPr>
              <w:t>2.4.4. Generative Adversarial Imitation Learning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_Toc103605066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15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05E4E5E0" w14:textId="4547C315" w:rsidR="009939ED" w:rsidRDefault="00A674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7" w:history="1">
            <w:r w:rsidR="009939ED" w:rsidRPr="00A82F28">
              <w:rPr>
                <w:rStyle w:val="Hipercze"/>
                <w:noProof/>
              </w:rPr>
              <w:t>2.4.5. Klonowanie Behawioralne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_Toc103605067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15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3953684A" w14:textId="54EE55D4" w:rsidR="009939ED" w:rsidRDefault="00A6740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8" w:history="1">
            <w:r w:rsidR="009939ED" w:rsidRPr="00A82F28">
              <w:rPr>
                <w:rStyle w:val="Hipercze"/>
                <w:noProof/>
              </w:rPr>
              <w:t>2.5. Biblioteki, technologie i programy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_Toc103605068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16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4FD4B546" w14:textId="6498A09F" w:rsidR="009939ED" w:rsidRDefault="00A674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9" w:history="1">
            <w:r w:rsidR="009939ED" w:rsidRPr="00A82F28">
              <w:rPr>
                <w:rStyle w:val="Hipercze"/>
                <w:noProof/>
              </w:rPr>
              <w:t>2.5.1. Unity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_Toc103605069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16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2E3B28D4" w14:textId="2E6A520A" w:rsidR="009939ED" w:rsidRDefault="00A674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0" w:history="1">
            <w:r w:rsidR="009939ED" w:rsidRPr="00A82F28">
              <w:rPr>
                <w:rStyle w:val="Hipercze"/>
                <w:noProof/>
              </w:rPr>
              <w:t>2.5.2. ML-Agents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_Toc103605070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18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2E9A2429" w14:textId="719B3BC7" w:rsidR="009939ED" w:rsidRDefault="00A674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1" w:history="1">
            <w:r w:rsidR="009939ED" w:rsidRPr="00A82F28">
              <w:rPr>
                <w:rStyle w:val="Hipercze"/>
                <w:noProof/>
              </w:rPr>
              <w:t>2.5.3. Język C#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_Toc103605071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18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6A69F5E2" w14:textId="260F025E" w:rsidR="009939ED" w:rsidRDefault="00A674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2" w:history="1">
            <w:r w:rsidR="009939ED" w:rsidRPr="00A82F28">
              <w:rPr>
                <w:rStyle w:val="Hipercze"/>
                <w:noProof/>
              </w:rPr>
              <w:t>2.5.4. Język Python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_Toc103605072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18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7E0AD9C1" w14:textId="41D5A76E" w:rsidR="009939ED" w:rsidRDefault="00A674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3" w:history="1">
            <w:r w:rsidR="009939ED" w:rsidRPr="00A82F28">
              <w:rPr>
                <w:rStyle w:val="Hipercze"/>
                <w:noProof/>
              </w:rPr>
              <w:t>2.5.5. PyTorch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_Toc103605073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18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0150CE95" w14:textId="40187410" w:rsidR="009939ED" w:rsidRDefault="00A6740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4" w:history="1">
            <w:r w:rsidR="009939ED" w:rsidRPr="00A82F28">
              <w:rPr>
                <w:rStyle w:val="Hipercze"/>
                <w:noProof/>
              </w:rPr>
              <w:t>Rozdział 3. Trenowanie agenta we własnej instancji środowiska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_Toc103605074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19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1411DB36" w14:textId="056AFBF1" w:rsidR="009939ED" w:rsidRDefault="00A6740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5" w:history="1">
            <w:r w:rsidR="009939ED" w:rsidRPr="00A82F28">
              <w:rPr>
                <w:rStyle w:val="Hipercze"/>
                <w:noProof/>
              </w:rPr>
              <w:t>3.1. Instalacja i konfiguracja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_Toc103605075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19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0C135920" w14:textId="6B0E6EA6" w:rsidR="009939ED" w:rsidRDefault="00A674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6" w:history="1">
            <w:r w:rsidR="009939ED" w:rsidRPr="00A82F28">
              <w:rPr>
                <w:rStyle w:val="Hipercze"/>
                <w:noProof/>
              </w:rPr>
              <w:t>3.1.1. Unity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_Toc103605076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19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5D4EC992" w14:textId="33F7C700" w:rsidR="009939ED" w:rsidRDefault="00A674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7" w:history="1">
            <w:r w:rsidR="009939ED" w:rsidRPr="00A82F28">
              <w:rPr>
                <w:rStyle w:val="Hipercze"/>
                <w:noProof/>
              </w:rPr>
              <w:t>3.1.2. ML-Agents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_Toc103605077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19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3297DD4A" w14:textId="3C3343F3" w:rsidR="009939ED" w:rsidRDefault="00A6740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8" w:history="1">
            <w:r w:rsidR="009939ED" w:rsidRPr="00A82F28">
              <w:rPr>
                <w:rStyle w:val="Hipercze"/>
                <w:noProof/>
              </w:rPr>
              <w:t>3.2. Stworzenie instancji środowiska i agenta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_Toc103605078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19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0711299E" w14:textId="389808AD" w:rsidR="009939ED" w:rsidRDefault="00A6740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9" w:history="1">
            <w:r w:rsidR="009939ED" w:rsidRPr="00A82F28">
              <w:rPr>
                <w:rStyle w:val="Hipercze"/>
                <w:noProof/>
              </w:rPr>
              <w:t>3.3. Trenowanie agenta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_Toc103605079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19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38763BAF" w14:textId="02A7E806" w:rsidR="009939ED" w:rsidRDefault="00A6740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80" w:history="1">
            <w:r w:rsidR="009939ED" w:rsidRPr="00A82F28">
              <w:rPr>
                <w:rStyle w:val="Hipercze"/>
                <w:noProof/>
              </w:rPr>
              <w:t>3.4. Próby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_Toc103605080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19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2ADC85A3" w14:textId="1E70DBE3" w:rsidR="009939ED" w:rsidRDefault="00A6740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81" w:history="1">
            <w:r w:rsidR="009939ED" w:rsidRPr="00A82F28">
              <w:rPr>
                <w:rStyle w:val="Hipercze"/>
                <w:noProof/>
              </w:rPr>
              <w:t>3.5. Wnioski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_Toc103605081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19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68FF889E" w14:textId="59E59326" w:rsidR="009939ED" w:rsidRDefault="00A6740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82" w:history="1">
            <w:r w:rsidR="009939ED" w:rsidRPr="00A82F28">
              <w:rPr>
                <w:rStyle w:val="Hipercze"/>
                <w:noProof/>
              </w:rPr>
              <w:t>Podsumowanie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_Toc103605082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19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2E28FD66" w14:textId="5FFEAEF9" w:rsidR="009939ED" w:rsidRDefault="00A6740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83" w:history="1">
            <w:r w:rsidR="009939ED" w:rsidRPr="00A82F28">
              <w:rPr>
                <w:rStyle w:val="Hipercze"/>
                <w:noProof/>
              </w:rPr>
              <w:t>Bibliografia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_Toc103605083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21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758E1063" w14:textId="3AFFA660" w:rsidR="009939ED" w:rsidRDefault="00A6740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84" w:history="1">
            <w:r w:rsidR="009939ED" w:rsidRPr="00A82F28">
              <w:rPr>
                <w:rStyle w:val="Hipercze"/>
                <w:noProof/>
              </w:rPr>
              <w:t>Spis rysunków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_Toc103605084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23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66179A1A" w14:textId="63B58C09" w:rsidR="009939ED" w:rsidRDefault="00A6740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85" w:history="1">
            <w:r w:rsidR="009939ED" w:rsidRPr="00A82F28">
              <w:rPr>
                <w:rStyle w:val="Hipercze"/>
                <w:noProof/>
              </w:rPr>
              <w:t>Spis tabel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_Toc103605085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25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327FC644" w14:textId="62A4A43F" w:rsidR="009939ED" w:rsidRDefault="00A6740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86" w:history="1">
            <w:r w:rsidR="009939ED" w:rsidRPr="00A82F28">
              <w:rPr>
                <w:rStyle w:val="Hipercze"/>
                <w:noProof/>
              </w:rPr>
              <w:t>Streszczenie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_Toc103605086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27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602FA0D9" w14:textId="6AE5EAFA" w:rsidR="000B08B8" w:rsidRPr="000B08B8" w:rsidRDefault="00585843" w:rsidP="00772EE2">
          <w:pPr>
            <w:ind w:firstLine="0"/>
          </w:pPr>
          <w:r>
            <w:fldChar w:fldCharType="end"/>
          </w:r>
        </w:p>
      </w:sdtContent>
    </w:sdt>
    <w:p w14:paraId="1E3A95C0" w14:textId="77777777" w:rsidR="000B08B8" w:rsidRDefault="000B08B8" w:rsidP="00FF618A">
      <w:pPr>
        <w:sectPr w:rsidR="000B08B8" w:rsidSect="000B08B8">
          <w:footerReference w:type="default" r:id="rId15"/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EC5316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1" w:name="_Toc524265333"/>
      <w:bookmarkStart w:id="2" w:name="_Toc103605041"/>
      <w:r>
        <w:lastRenderedPageBreak/>
        <w:t>Wstęp</w:t>
      </w:r>
      <w:bookmarkEnd w:id="1"/>
      <w:bookmarkEnd w:id="2"/>
    </w:p>
    <w:p w14:paraId="21514863" w14:textId="00B2DDE9" w:rsidR="00A146AF" w:rsidRDefault="00A146AF" w:rsidP="00571C9B">
      <w:r>
        <w:t xml:space="preserve">We wstępie </w:t>
      </w:r>
    </w:p>
    <w:p w14:paraId="0A54993C" w14:textId="77777777" w:rsidR="00A146AF" w:rsidRDefault="00A146AF" w:rsidP="00A146AF"/>
    <w:p w14:paraId="712BD296" w14:textId="69AB3EA0" w:rsidR="000B08B8" w:rsidRDefault="004444B4" w:rsidP="00FF618A">
      <w:pPr>
        <w:pStyle w:val="Nagwek1"/>
      </w:pPr>
      <w:bookmarkStart w:id="3" w:name="_Toc103605042"/>
      <w:r>
        <w:t>Uczenie przez wzmacnianie jako część uczenia maszynowego</w:t>
      </w:r>
      <w:bookmarkEnd w:id="3"/>
    </w:p>
    <w:p w14:paraId="1D223B2A" w14:textId="7F4D7F1B" w:rsidR="00112F3F" w:rsidRDefault="001C080A" w:rsidP="00112F3F">
      <w:pPr>
        <w:pStyle w:val="Nagwek2"/>
      </w:pPr>
      <w:bookmarkStart w:id="4" w:name="_Toc103605043"/>
      <w:r>
        <w:t>Uczenie maszynowe</w:t>
      </w:r>
      <w:bookmarkEnd w:id="4"/>
    </w:p>
    <w:p w14:paraId="5B123574" w14:textId="23CF1F49" w:rsidR="006013BA" w:rsidRDefault="000925C9" w:rsidP="006013BA">
      <w:r>
        <w:t xml:space="preserve">Uczenie maszynowe </w:t>
      </w:r>
      <w:r w:rsidR="00321E60">
        <w:t xml:space="preserve">to </w:t>
      </w:r>
      <w:r w:rsidR="00315875">
        <w:t>dziedzina</w:t>
      </w:r>
      <w:r w:rsidR="00321E60">
        <w:t xml:space="preserve"> sztucznej inteligencji, skupiając</w:t>
      </w:r>
      <w:r w:rsidR="00315875">
        <w:t>a</w:t>
      </w:r>
      <w:r w:rsidR="00321E60">
        <w:t xml:space="preserve"> się na algorytmach, które </w:t>
      </w:r>
      <w:r w:rsidR="005203A3">
        <w:t xml:space="preserve">uczą się </w:t>
      </w:r>
      <w:r w:rsidR="0069188E">
        <w:t>z</w:t>
      </w:r>
      <w:r w:rsidR="005203A3">
        <w:t xml:space="preserve"> podanych danych i doskonalą się na podstawie zgromadzonej wiedzy. </w:t>
      </w:r>
      <w:r w:rsidR="0031350B">
        <w:t>Algorytmy</w:t>
      </w:r>
      <w:r w:rsidR="009F6B4E">
        <w:t xml:space="preserve"> oparte na tej technologii mogą przewidywać różne wyniki, </w:t>
      </w:r>
      <w:r w:rsidR="00D5606F">
        <w:t xml:space="preserve">wybierać i </w:t>
      </w:r>
      <w:r w:rsidR="009F6B4E">
        <w:t xml:space="preserve">podejmować </w:t>
      </w:r>
      <w:r w:rsidR="00D5606F">
        <w:t xml:space="preserve">różne </w:t>
      </w:r>
      <w:r w:rsidR="009F6B4E">
        <w:t xml:space="preserve">decyzje czy </w:t>
      </w:r>
      <w:r w:rsidR="00D5606F">
        <w:t>znajdować wzorce w dostarczonych danych</w:t>
      </w:r>
      <w:r w:rsidR="00B00E51">
        <w:t>. Z tego powodu</w:t>
      </w:r>
      <w:r w:rsidR="0031350B">
        <w:t xml:space="preserve"> </w:t>
      </w:r>
      <w:r w:rsidR="00367B7E">
        <w:t>znajdują swoje zastosowanie w wielu aspektach naszego życia</w:t>
      </w:r>
      <w:r w:rsidR="0031350B">
        <w:t xml:space="preserve"> między innymi w medycynie, robotyce, </w:t>
      </w:r>
      <w:r w:rsidR="00D867AB">
        <w:t>detekcji spamu</w:t>
      </w:r>
      <w:r w:rsidR="00367B7E">
        <w:t>, polecaniu treści</w:t>
      </w:r>
      <w:r w:rsidR="00D867AB">
        <w:t xml:space="preserve"> czy przewidywaniu pogody. </w:t>
      </w:r>
      <w:r w:rsidR="009D00D6">
        <w:t xml:space="preserve">Systemy wykorzystujące tę technologię zwiększają swoją skuteczność wraz z czasem, a im lepszy mają dostęp do danych, tym większą wykazują dokładność. </w:t>
      </w:r>
      <w:r w:rsidR="00986263">
        <w:t>W dzisiejszych czasach wyróżniam</w:t>
      </w:r>
      <w:r w:rsidR="0099435E">
        <w:t xml:space="preserve">y trzy </w:t>
      </w:r>
      <w:r w:rsidR="008A143E">
        <w:t>główne</w:t>
      </w:r>
      <w:r w:rsidR="0099435E">
        <w:t xml:space="preserve"> kategorie uczenia maszynowego w zależności od charakteru sygnału w systemie.</w:t>
      </w:r>
    </w:p>
    <w:p w14:paraId="4A05569E" w14:textId="7918E0F8" w:rsidR="0099435E" w:rsidRDefault="0099435E" w:rsidP="006013BA">
      <w:r>
        <w:t>Pierwsz</w:t>
      </w:r>
      <w:r w:rsidR="003F59CA">
        <w:t>ą</w:t>
      </w:r>
      <w:r>
        <w:t xml:space="preserve"> z nich jest uczenie nadzorowane, gdzie podajemy komputerowi przykładowe zestawy wejścia i wyjścia.</w:t>
      </w:r>
      <w:r w:rsidR="00B00E51">
        <w:t xml:space="preserve"> Na podstawie tych danych algorytm dostosowuje swój model aby wyuczyć się prawidłowej odpowiedzi</w:t>
      </w:r>
      <w:r>
        <w:t xml:space="preserve">. </w:t>
      </w:r>
      <w:r w:rsidR="009B1C32">
        <w:t xml:space="preserve">Ten rodzaj używany jest między innymi do </w:t>
      </w:r>
      <w:r w:rsidR="00285CC9">
        <w:t xml:space="preserve">klasyfikacji danych, modelowania regresji czy uczenia </w:t>
      </w:r>
      <w:r w:rsidR="006D0000">
        <w:t>zespołowego</w:t>
      </w:r>
      <w:r w:rsidR="00285CC9">
        <w:t xml:space="preserve">. </w:t>
      </w:r>
    </w:p>
    <w:p w14:paraId="19F01F09" w14:textId="6A0DAF74" w:rsidR="009178C8" w:rsidRPr="006013BA" w:rsidRDefault="009B1C32" w:rsidP="006013BA">
      <w:r>
        <w:t xml:space="preserve">Kolejną z kategorii jest uczenie nienadzorowane, gdzie podajemy komputerowi tylko dane wejściowe. </w:t>
      </w:r>
      <w:r w:rsidR="00EC3777">
        <w:t xml:space="preserve">Na podstawie tych danych algorytm uczenia nienadzorowanego </w:t>
      </w:r>
      <w:r w:rsidR="00783188">
        <w:t xml:space="preserve">ustala strukturę danych </w:t>
      </w:r>
      <w:r w:rsidR="00EC3777">
        <w:t xml:space="preserve">. </w:t>
      </w:r>
      <w:r w:rsidR="006D0000">
        <w:t>Używamy go przy grupowaniu, wykrywaniu modeli czy redukcji wymiarowości.</w:t>
      </w:r>
    </w:p>
    <w:p w14:paraId="11E109AB" w14:textId="49E3EF58" w:rsidR="002D7B66" w:rsidRDefault="002D7B66" w:rsidP="002D7B66">
      <w:pPr>
        <w:pStyle w:val="Nagwek2"/>
      </w:pPr>
      <w:bookmarkStart w:id="5" w:name="_Toc103605044"/>
      <w:r>
        <w:t>Uczenie przez wzmacnianie</w:t>
      </w:r>
      <w:bookmarkEnd w:id="5"/>
    </w:p>
    <w:p w14:paraId="4861EDAB" w14:textId="107BF1D5" w:rsidR="002D7B66" w:rsidRDefault="00047934" w:rsidP="00110893">
      <w:pPr>
        <w:rPr>
          <w:noProof/>
        </w:rPr>
      </w:pPr>
      <w:r>
        <w:t xml:space="preserve">Uczenie przez wzmacnianie jest </w:t>
      </w:r>
      <w:r w:rsidR="00B14065">
        <w:t>trzecim z</w:t>
      </w:r>
      <w:r>
        <w:t xml:space="preserve"> głównych rodzajów uczenia maszynowego. </w:t>
      </w:r>
      <w:r w:rsidR="00E07224">
        <w:t>W przeciwieństwie do uczenia nadzorowanego i nienadzorowanego, algorytm uczenia przez wzmacnianie nie wykorzystuje</w:t>
      </w:r>
      <w:r w:rsidR="009E53AD">
        <w:t xml:space="preserve"> do nauki</w:t>
      </w:r>
      <w:r w:rsidR="00E07224">
        <w:t xml:space="preserve"> wcześniej przygotowanych zbiorów danych, lecz</w:t>
      </w:r>
      <w:r w:rsidR="009E53AD">
        <w:t xml:space="preserve"> całe środowisko, którym mo</w:t>
      </w:r>
      <w:r w:rsidR="006D2A9D">
        <w:t>że</w:t>
      </w:r>
      <w:r w:rsidR="009E53AD">
        <w:t xml:space="preserve"> być prawdziwy </w:t>
      </w:r>
      <w:r w:rsidR="006D2A9D">
        <w:t xml:space="preserve">świat </w:t>
      </w:r>
      <w:r w:rsidR="009E53AD">
        <w:t>czy gra komputerowa</w:t>
      </w:r>
      <w:r w:rsidR="00E07224">
        <w:t>.</w:t>
      </w:r>
      <w:r w:rsidR="002B1CF1">
        <w:t xml:space="preserve"> </w:t>
      </w:r>
      <w:r w:rsidR="006D2A9D">
        <w:t>Mając to środowisko, a</w:t>
      </w:r>
      <w:r w:rsidR="002B1CF1">
        <w:t xml:space="preserve">lgorytm wybiera akcję a sterowany tym algorytmem agent </w:t>
      </w:r>
      <w:r w:rsidR="006D2A9D">
        <w:t>wykonuje ją</w:t>
      </w:r>
      <w:r w:rsidR="002B1CF1">
        <w:t xml:space="preserve">. Środowisko z kolei zwraca </w:t>
      </w:r>
      <w:r w:rsidR="009D5592">
        <w:t xml:space="preserve">agentowi </w:t>
      </w:r>
      <w:r w:rsidR="002B1CF1">
        <w:t>swój nowy stan oraz nagrodę, która może być zarówno pozytywna jak</w:t>
      </w:r>
      <w:r w:rsidR="00AE3B1F">
        <w:t xml:space="preserve"> </w:t>
      </w:r>
      <w:r w:rsidR="002B1CF1">
        <w:lastRenderedPageBreak/>
        <w:t>i</w:t>
      </w:r>
      <w:r w:rsidR="0013245D">
        <w:t> </w:t>
      </w:r>
      <w:r w:rsidR="002B1CF1">
        <w:t>negatywna.</w:t>
      </w:r>
      <w:r w:rsidR="005B1119">
        <w:t xml:space="preserve"> </w:t>
      </w:r>
      <w:r w:rsidR="004F7DFB">
        <w:t xml:space="preserve">Opisywaną pętlę uczenia przez wzmacnianie pokazano na rysunku 1. </w:t>
      </w:r>
      <w:r w:rsidR="006D2A9D">
        <w:t>Celem agenta jest zmaksymalizowanie nagrody, co oznacza podejmowanie akcji, które zapewnią najlepsze wyniki</w:t>
      </w:r>
      <w:r w:rsidR="00E82415">
        <w:t xml:space="preserve"> i pożądany przez twórcę efekt</w:t>
      </w:r>
      <w:r w:rsidR="005B1119">
        <w:t>.</w:t>
      </w:r>
      <w:r w:rsidR="002B1CF1">
        <w:t xml:space="preserve"> </w:t>
      </w:r>
      <w:r w:rsidR="000B0BBA">
        <w:t xml:space="preserve">Sekwencja właściwych decyzji </w:t>
      </w:r>
      <w:r w:rsidR="009125AC">
        <w:t>s</w:t>
      </w:r>
      <w:r w:rsidR="000B0BBA">
        <w:t>powoduje wzmocnienie algorytmu</w:t>
      </w:r>
      <w:r w:rsidR="009125AC">
        <w:t>, co przekłada się na efektywniejsze rozwiązywanie problemu.</w:t>
      </w:r>
      <w:r w:rsidR="00110893" w:rsidRPr="00110893">
        <w:rPr>
          <w:noProof/>
        </w:rPr>
        <w:t xml:space="preserve"> </w:t>
      </w:r>
    </w:p>
    <w:p w14:paraId="6CED0EAF" w14:textId="20AC1CC3" w:rsidR="00110893" w:rsidRDefault="007119B6" w:rsidP="00110893">
      <w:pPr>
        <w:keepNext/>
        <w:jc w:val="center"/>
      </w:pPr>
      <w:r>
        <w:rPr>
          <w:noProof/>
        </w:rPr>
        <w:drawing>
          <wp:inline distT="0" distB="0" distL="0" distR="0" wp14:anchorId="3D3C8EB4" wp14:editId="0189DB3B">
            <wp:extent cx="5343525" cy="265557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F8D5" w14:textId="7214C025" w:rsidR="00110893" w:rsidRDefault="00110893" w:rsidP="005759AC">
      <w:pPr>
        <w:pStyle w:val="Legenda"/>
      </w:pPr>
      <w:r>
        <w:t xml:space="preserve">Rysunek </w:t>
      </w:r>
      <w:r w:rsidR="00A67405">
        <w:fldChar w:fldCharType="begin"/>
      </w:r>
      <w:r w:rsidR="00A67405">
        <w:instrText xml:space="preserve"> SEQ Rysunek \* ARABIC </w:instrText>
      </w:r>
      <w:r w:rsidR="00A67405">
        <w:fldChar w:fldCharType="separate"/>
      </w:r>
      <w:r>
        <w:rPr>
          <w:noProof/>
        </w:rPr>
        <w:t>1</w:t>
      </w:r>
      <w:r w:rsidR="00A67405">
        <w:rPr>
          <w:noProof/>
        </w:rPr>
        <w:fldChar w:fldCharType="end"/>
      </w:r>
      <w:r>
        <w:t xml:space="preserve">. Pętla wykorzystywana </w:t>
      </w:r>
      <w:r w:rsidR="00553613">
        <w:t>w</w:t>
      </w:r>
      <w:r>
        <w:t xml:space="preserve"> uczeni</w:t>
      </w:r>
      <w:r w:rsidR="00553613">
        <w:t>u</w:t>
      </w:r>
      <w:r>
        <w:t xml:space="preserve"> przez wzmacnianie</w:t>
      </w:r>
    </w:p>
    <w:p w14:paraId="54107BF6" w14:textId="77777777" w:rsidR="003A0329" w:rsidRDefault="003A0329" w:rsidP="003A0329">
      <w:pPr>
        <w:pStyle w:val="Nagwek3"/>
      </w:pPr>
      <w:bookmarkStart w:id="6" w:name="_Toc103605045"/>
      <w:r>
        <w:t>Podstawowe pojęcia</w:t>
      </w:r>
      <w:bookmarkEnd w:id="6"/>
    </w:p>
    <w:p w14:paraId="17707EB6" w14:textId="77777777" w:rsidR="003A0329" w:rsidRDefault="003A0329" w:rsidP="003A0329">
      <w:r>
        <w:t>Uczenie przez wzmacnianie wykorzystuje wiele elementów aby osiągnąć jak najlepsze wyniki. Wyróżniamy: politykę, sygnał nagrody, funkcję wartości, i opcjonalnie model środowiska.</w:t>
      </w:r>
    </w:p>
    <w:p w14:paraId="51B9C6A3" w14:textId="77777777" w:rsidR="003A0329" w:rsidRDefault="003A0329" w:rsidP="003A0329">
      <w:pPr>
        <w:pStyle w:val="Nagwek4"/>
      </w:pPr>
      <w:r>
        <w:t>Polityka</w:t>
      </w:r>
    </w:p>
    <w:p w14:paraId="5F062FBB" w14:textId="77777777" w:rsidR="003A0329" w:rsidRDefault="003A0329" w:rsidP="003A0329">
      <w:r>
        <w:t>Polityka definiuje sposób w jaki osadzony w środowisku agent będzie się zachowywał. Inaczej mówiąc, polityka to mapowanie postrzeganych stanów środowiska na akcje jakie mają zostać podjęte w tych stanach. W niektórych przypadkach polityka może być reprezentowana przez prostą funkcję czy tabelę, w innych może obejmować skomplikowane obliczenia jak np. proces wyszukiwania. Polityka jest najważniejszym elementem uczenia przez wzmacnianie, ponieważ określa ona zachowanie, jakim kieruje się agent.</w:t>
      </w:r>
    </w:p>
    <w:p w14:paraId="0B6214F2" w14:textId="77777777" w:rsidR="003A0329" w:rsidRDefault="003A0329" w:rsidP="003A0329">
      <w:pPr>
        <w:pStyle w:val="Nagwek4"/>
      </w:pPr>
      <w:r>
        <w:t>Sygnał nagrody</w:t>
      </w:r>
    </w:p>
    <w:p w14:paraId="4CCA2CA1" w14:textId="77777777" w:rsidR="003A0329" w:rsidRPr="00ED7D1D" w:rsidRDefault="003A0329" w:rsidP="003A0329">
      <w:r>
        <w:t xml:space="preserve">Określa cel problemu uczenia przez wzmacnianie. W każdym kroku czasowym środowisko wysyła agentowi pewien numer zwany nagrodą. Celem agenta jest zmaksymalizowanie tego numeru. W związku z tym sygnał nagrody definiuje, co agent powinien robić a czego nie powinien. Sygnał nagrody jest również podstawą do zmiany polityki – jeśli po akcji podjętej </w:t>
      </w:r>
      <w:r>
        <w:lastRenderedPageBreak/>
        <w:t xml:space="preserve">przez politykę następuje ujemna lub niska nagroda, może ona zostać zmieniona aby w przyszłości podjąć lepszą akcję. </w:t>
      </w:r>
    </w:p>
    <w:p w14:paraId="031EF67B" w14:textId="77777777" w:rsidR="003A0329" w:rsidRDefault="003A0329" w:rsidP="003A0329">
      <w:pPr>
        <w:pStyle w:val="Nagwek4"/>
      </w:pPr>
      <w:r>
        <w:t>Wartość funkcji</w:t>
      </w:r>
    </w:p>
    <w:p w14:paraId="55E285EE" w14:textId="77777777" w:rsidR="003A0329" w:rsidRPr="00FA35EC" w:rsidRDefault="003A0329" w:rsidP="003A0329">
      <w:r>
        <w:t xml:space="preserve">Sygnał nagrody określa co jest dobre dla agenta a co złe w sensie bezpośrednim. Wartość funkcji określa co jest dla niego dobre w większym odstępie czasu. Ogólnie wartość stanu to całkowita kwota nagrody, której agent może oczekwać w przyszłości zaczynając od tego stanu. Podczas gdy nagrody określają natychmiastową, samoistną wartość stanów środowiskowych, ich wartości określają długoterminową atrakcyjność stanów po uwzględnieniu stanów które prawdopodobnie nastąpią, oraz nagród dostępnych w tych stanach. Przykładowo, stan może dawać niską natychmiastową nagrodę, lecz nadal mieć wysoką wartość ponieważ regularnie następujące po nim inne stany zapewniają wysokie nagrody. </w:t>
      </w:r>
    </w:p>
    <w:p w14:paraId="6E38CC9C" w14:textId="77777777" w:rsidR="003A0329" w:rsidRDefault="003A0329" w:rsidP="003A0329">
      <w:pPr>
        <w:pStyle w:val="Nagwek4"/>
      </w:pPr>
      <w:r>
        <w:t>Model</w:t>
      </w:r>
    </w:p>
    <w:p w14:paraId="211C41AE" w14:textId="140E62A7" w:rsidR="003A0329" w:rsidRPr="003A0329" w:rsidRDefault="003A0329" w:rsidP="003A0329">
      <w:r>
        <w:t>Model środowiska obecny w niektórych systemach uczenia przez wzmacnianie naśladuje zachowanie środowiska, czyli pozwala wnioskować, w jaki sposób środowisko będzie się zachowywać. Przykładowo, biorąc pod uwagę stan i akcję, model może przewidzieć wynikowy następny stan i następną nagrodę. Model pozwala planować, czyli decydować o sposobie działania poprzez rozważenie możliwych przyszłych sytuacji, zanim one zostaną doświadczone. W uczeniu przez wzmacnianie rozróżniamy metody wykorzystujące modele i planowanie, nazywane metodami opartymi na modelach oraz modele uczące się metodą prób i błędów, czyli metody bez modelu</w:t>
      </w:r>
    </w:p>
    <w:p w14:paraId="106E94EB" w14:textId="79059109" w:rsidR="002D7B66" w:rsidRDefault="002D7B66" w:rsidP="002D7B66">
      <w:pPr>
        <w:pStyle w:val="Nagwek3"/>
      </w:pPr>
      <w:bookmarkStart w:id="7" w:name="_Toc103605046"/>
      <w:r>
        <w:t>Historia uczenia przez wzmacnianie</w:t>
      </w:r>
      <w:bookmarkEnd w:id="7"/>
    </w:p>
    <w:p w14:paraId="6599F1CA" w14:textId="34B6C0FC" w:rsidR="002D7B66" w:rsidRDefault="002E4922" w:rsidP="002D7B66">
      <w:r>
        <w:t xml:space="preserve">Historia </w:t>
      </w:r>
      <w:r w:rsidR="00112F3F">
        <w:t>uczenia</w:t>
      </w:r>
      <w:r>
        <w:t xml:space="preserve"> przez wzmacnianie jest rozbita na </w:t>
      </w:r>
      <w:r w:rsidR="0001031F">
        <w:t>trzy</w:t>
      </w:r>
      <w:r>
        <w:t xml:space="preserve"> główne wątki, które rozwijały się niezależnie, a zostały połączone we współczesnym uczeniu przez wzmacnianie.</w:t>
      </w:r>
      <w:r w:rsidR="00CF1C48">
        <w:t xml:space="preserve"> </w:t>
      </w:r>
      <w:r w:rsidR="00377C03">
        <w:t>Pierwszy</w:t>
      </w:r>
      <w:r w:rsidR="00B579CF">
        <w:t xml:space="preserve"> z omawianych wątków dotyczy problemu </w:t>
      </w:r>
      <w:r w:rsidR="0025442E">
        <w:t>sterowania optymalnego</w:t>
      </w:r>
      <w:r w:rsidR="00B579CF">
        <w:t xml:space="preserve"> i jego rozwiązania za pomocą funkcji wartości i programowania </w:t>
      </w:r>
      <w:r w:rsidR="00585C23">
        <w:t>dynamicznego. Drugim</w:t>
      </w:r>
      <w:r w:rsidR="00CF1C48">
        <w:t xml:space="preserve"> z nich jest nauka metodą  prób i błędów zapoczątkowany w psychologii zwierząt. </w:t>
      </w:r>
      <w:r w:rsidR="00216AB1">
        <w:t>Ostatni z wątków łączy w sobie dwa poprzednie</w:t>
      </w:r>
      <w:r w:rsidR="006F601A">
        <w:t xml:space="preserve"> </w:t>
      </w:r>
      <w:r w:rsidR="00415D42">
        <w:t>-</w:t>
      </w:r>
      <w:r w:rsidR="006F601A">
        <w:t xml:space="preserve"> są to metody uczenia różnic czasowych.</w:t>
      </w:r>
      <w:r w:rsidR="003E2A24">
        <w:t xml:space="preserve"> Wszystkie trzy </w:t>
      </w:r>
      <w:r w:rsidR="008067B6">
        <w:t>wątki zostały połączone w</w:t>
      </w:r>
      <w:r w:rsidR="007C7360">
        <w:t xml:space="preserve"> </w:t>
      </w:r>
      <w:r w:rsidR="008067B6">
        <w:t xml:space="preserve">latach 80, dzięki czemu powstało uczenie przez wzmacnianie. </w:t>
      </w:r>
    </w:p>
    <w:p w14:paraId="28E3504D" w14:textId="665E9FD5" w:rsidR="00027BC0" w:rsidRDefault="00027BC0" w:rsidP="002D7B66">
      <w:r>
        <w:t>Termin „</w:t>
      </w:r>
      <w:r w:rsidR="00ED4598">
        <w:t>Sterowanie</w:t>
      </w:r>
      <w:r>
        <w:t xml:space="preserve"> optymalne” zaczął być używany w 1950 roku i </w:t>
      </w:r>
      <w:r w:rsidR="00417B04">
        <w:t>opisywał on problem</w:t>
      </w:r>
      <w:r>
        <w:t xml:space="preserve"> </w:t>
      </w:r>
      <w:r w:rsidR="00417B04">
        <w:t>projektowania sterownika w celu zminimalizowania miary zachowania systemu dynamicznego w czasie</w:t>
      </w:r>
      <w:r w:rsidR="00A157B8">
        <w:t xml:space="preserve">. W 1957 roku </w:t>
      </w:r>
      <w:r w:rsidR="00CE65D9">
        <w:t xml:space="preserve">Richard </w:t>
      </w:r>
      <w:r w:rsidR="00A157B8">
        <w:t xml:space="preserve">Bellman  wraz z innymi naukowcami stworzył </w:t>
      </w:r>
      <w:r w:rsidR="003278FF">
        <w:t xml:space="preserve">na podstawie </w:t>
      </w:r>
      <w:r w:rsidR="00C45C86">
        <w:t>teorii Hamilton</w:t>
      </w:r>
      <w:r w:rsidR="0094370C">
        <w:t>’</w:t>
      </w:r>
      <w:r w:rsidR="00C45C86">
        <w:t>a-Jacobi’ego</w:t>
      </w:r>
      <w:r w:rsidR="00F066CD">
        <w:t xml:space="preserve"> metodę</w:t>
      </w:r>
      <w:r w:rsidR="00A00420">
        <w:t>,</w:t>
      </w:r>
      <w:r w:rsidR="00F066CD">
        <w:t xml:space="preserve"> która </w:t>
      </w:r>
      <w:r w:rsidR="00A00420">
        <w:t xml:space="preserve">używając </w:t>
      </w:r>
      <w:r w:rsidR="007B6249">
        <w:t xml:space="preserve">stan </w:t>
      </w:r>
      <w:r w:rsidR="00275B41">
        <w:t>dynamicznego</w:t>
      </w:r>
      <w:r w:rsidR="007B6249">
        <w:t xml:space="preserve"> </w:t>
      </w:r>
      <w:r w:rsidR="00275B41">
        <w:t>systemu</w:t>
      </w:r>
      <w:r w:rsidR="00961E6D">
        <w:t>,</w:t>
      </w:r>
      <w:r w:rsidR="00275B41">
        <w:t xml:space="preserve"> </w:t>
      </w:r>
      <w:r w:rsidR="00F066CD">
        <w:lastRenderedPageBreak/>
        <w:t xml:space="preserve">dynamicznie definiuje </w:t>
      </w:r>
      <w:r w:rsidR="00A00420">
        <w:t xml:space="preserve">równanie funkcyjne </w:t>
      </w:r>
      <w:r w:rsidR="00275B41">
        <w:t>i zwraca optymalną wartość funkcji</w:t>
      </w:r>
      <w:r w:rsidR="00803D1D">
        <w:t xml:space="preserve">. Metoda ta została nazwana </w:t>
      </w:r>
      <w:r w:rsidR="007A7414">
        <w:t>równaniem</w:t>
      </w:r>
      <w:r w:rsidR="00803D1D">
        <w:t xml:space="preserve"> Bellmana</w:t>
      </w:r>
      <w:r w:rsidR="00CF7437">
        <w:t xml:space="preserve"> i jest do dziś stosowana </w:t>
      </w:r>
      <w:r w:rsidR="00D075C6">
        <w:t>w problemie optymalnego sterowania</w:t>
      </w:r>
      <w:r w:rsidR="00D51B29">
        <w:t xml:space="preserve">. Klasa metod które rozwiązują problem sterowania optymalnego przez rozwiązanie równania Bellmana stała się znana jako programowanie dynamiczne. </w:t>
      </w:r>
      <w:r w:rsidR="001D567F">
        <w:t xml:space="preserve">W tym samym roku Bellman przedstawił </w:t>
      </w:r>
      <w:r w:rsidR="00237E59">
        <w:t xml:space="preserve">procesy decyzyjne </w:t>
      </w:r>
      <w:r w:rsidR="00ED4598">
        <w:t>Markowa</w:t>
      </w:r>
      <w:r w:rsidR="00EA10F5">
        <w:t xml:space="preserve"> (MDP)</w:t>
      </w:r>
      <w:r w:rsidR="00237E59">
        <w:t>, które zdefiniował jako „</w:t>
      </w:r>
      <w:r w:rsidR="00933917">
        <w:t xml:space="preserve">dyskretne, stochastyczne </w:t>
      </w:r>
      <w:r w:rsidR="000569B4">
        <w:t>wersje problemu optymalnego sterowania</w:t>
      </w:r>
      <w:r w:rsidR="00CA0482">
        <w:t>”</w:t>
      </w:r>
      <w:r w:rsidR="000569B4">
        <w:t xml:space="preserve">. </w:t>
      </w:r>
      <w:r w:rsidR="00112EDD">
        <w:t xml:space="preserve">Pomysł ten został rozszerzony w 1960 roku przez </w:t>
      </w:r>
      <w:r w:rsidR="00ED4598">
        <w:t>Howard ’a</w:t>
      </w:r>
      <w:r w:rsidR="00112EDD">
        <w:t xml:space="preserve">, który </w:t>
      </w:r>
      <w:r w:rsidR="00EA10F5">
        <w:t xml:space="preserve">zdefiniował metodę iteracji polityki dla MDP. </w:t>
      </w:r>
      <w:r w:rsidR="003E5246">
        <w:t>Równanie Bellmana ma jednak pewną wadę, nazwaną przez jego twórc</w:t>
      </w:r>
      <w:r w:rsidR="00915BDA">
        <w:t>ę</w:t>
      </w:r>
      <w:r w:rsidR="003E5246">
        <w:t xml:space="preserve"> „przekleństwem wymiarowości”. Polega ona na tym, że wymagania obliczeniowe tego równania rosną wykładniczo wraz z liczbą zmiennych stanu. Pomimo tej wady, programowanie dynamiczne </w:t>
      </w:r>
      <w:r w:rsidR="008B3535">
        <w:t xml:space="preserve">do dziś jest najwydajniejszą </w:t>
      </w:r>
      <w:r w:rsidR="005C2789">
        <w:t xml:space="preserve">i najbardziej popularną metodą </w:t>
      </w:r>
      <w:r w:rsidR="00662760">
        <w:t xml:space="preserve">rozwiązywania problemu optymalnego sterowania </w:t>
      </w:r>
      <w:r w:rsidR="005C2789">
        <w:t>stworzoną do tej pory.</w:t>
      </w:r>
    </w:p>
    <w:p w14:paraId="3B1922A3" w14:textId="208943C5" w:rsidR="00556DB9" w:rsidRDefault="00521EC0" w:rsidP="002D7B66">
      <w:r>
        <w:t xml:space="preserve">Drugim ze </w:t>
      </w:r>
      <w:r w:rsidR="00A02934">
        <w:t>wspominanych</w:t>
      </w:r>
      <w:r>
        <w:t xml:space="preserve"> wątków jest u</w:t>
      </w:r>
      <w:r w:rsidR="008C381D">
        <w:t>czenie się metodą prób i błędów</w:t>
      </w:r>
      <w:r>
        <w:t xml:space="preserve"> które</w:t>
      </w:r>
      <w:r w:rsidR="008C381D">
        <w:t xml:space="preserve"> </w:t>
      </w:r>
      <w:r w:rsidR="00B91099">
        <w:t>ma swoje korzenie w psychologii</w:t>
      </w:r>
      <w:r w:rsidR="00A02934">
        <w:t xml:space="preserve"> zwierząt. </w:t>
      </w:r>
      <w:r w:rsidR="00AD3F86">
        <w:t xml:space="preserve">W 1911 roku </w:t>
      </w:r>
      <w:r w:rsidR="00CE65D9">
        <w:t xml:space="preserve">Edward </w:t>
      </w:r>
      <w:r w:rsidR="00AD3F86">
        <w:t xml:space="preserve">Thorndike zdefiniował tę metodę jako prawo efektu. </w:t>
      </w:r>
      <w:r w:rsidR="005B4802">
        <w:t xml:space="preserve">Twierdził on, </w:t>
      </w:r>
      <w:r w:rsidR="009771FC">
        <w:t xml:space="preserve">że podjęta przez osobnika akcja w danym środowisku </w:t>
      </w:r>
      <w:r w:rsidR="0040498A">
        <w:t xml:space="preserve">przynosi konsekwencje, prawdopodobieństwo podjęcia tej samej akcji </w:t>
      </w:r>
      <w:r w:rsidR="002C2DBA">
        <w:t xml:space="preserve">zwiększa się lub zmniejsza w zależności od rodzaju konsekwencji. </w:t>
      </w:r>
      <w:r w:rsidR="0040188E">
        <w:t xml:space="preserve">Koncept ten został wykorzystany </w:t>
      </w:r>
      <w:r w:rsidR="00EA0806">
        <w:t xml:space="preserve">w 1954 roku </w:t>
      </w:r>
      <w:r w:rsidR="007242AE">
        <w:t>przez</w:t>
      </w:r>
      <w:r w:rsidR="00CC4640">
        <w:t xml:space="preserve"> </w:t>
      </w:r>
      <w:r w:rsidR="00ED4598">
        <w:t>Marvin’a</w:t>
      </w:r>
      <w:r w:rsidR="007242AE">
        <w:t xml:space="preserve"> </w:t>
      </w:r>
      <w:r w:rsidR="000563AA">
        <w:t>Minsky’egio</w:t>
      </w:r>
      <w:r w:rsidR="00EA14CD">
        <w:t xml:space="preserve">, któremu przypisuje się pierwsze próby </w:t>
      </w:r>
      <w:r w:rsidR="0071256C">
        <w:t xml:space="preserve">zastosowania </w:t>
      </w:r>
      <w:r w:rsidR="00CC4640">
        <w:t xml:space="preserve">nauki metodą prób i błędów pod kątem obliczeniowym. W swoim doktoracie </w:t>
      </w:r>
      <w:r w:rsidR="00762F11">
        <w:t xml:space="preserve">opisał on maszynę własnej konstrukcji </w:t>
      </w:r>
      <w:r w:rsidR="005160A8">
        <w:t xml:space="preserve">o nazwie </w:t>
      </w:r>
      <w:r w:rsidR="00762F11">
        <w:t xml:space="preserve">SANRC </w:t>
      </w:r>
      <w:r w:rsidR="005160A8">
        <w:t>(</w:t>
      </w:r>
      <w:r w:rsidR="00762F11">
        <w:t>Stochastic Neural-Analog Reinforcement Calculators</w:t>
      </w:r>
      <w:r w:rsidR="005160A8">
        <w:t xml:space="preserve">), </w:t>
      </w:r>
      <w:r w:rsidR="004A0A50">
        <w:t xml:space="preserve">Maszyna ta </w:t>
      </w:r>
      <w:r w:rsidR="00F55455">
        <w:t xml:space="preserve">wykorzystywała paradygmat nagrody aby przechodzić przez labirynt i </w:t>
      </w:r>
      <w:r w:rsidR="005160A8">
        <w:t xml:space="preserve">była prawdopodobnie pierwszą sztuczną maszyną samouczącą się. </w:t>
      </w:r>
    </w:p>
    <w:p w14:paraId="1C028AAE" w14:textId="4039DDB9" w:rsidR="00C65C16" w:rsidRDefault="00C65C16" w:rsidP="002D7B66">
      <w:r>
        <w:t xml:space="preserve">W kolejnych latach </w:t>
      </w:r>
      <w:r w:rsidR="004941B1">
        <w:t>badania metody prób i błędów pod kątem obliczeniowym został</w:t>
      </w:r>
      <w:r w:rsidR="002C267C">
        <w:t>y</w:t>
      </w:r>
      <w:r w:rsidR="004941B1">
        <w:t xml:space="preserve"> uogólnion</w:t>
      </w:r>
      <w:r w:rsidR="002C267C">
        <w:t>e</w:t>
      </w:r>
      <w:r w:rsidR="004941B1">
        <w:t xml:space="preserve"> do rozpoznawania wzorów</w:t>
      </w:r>
      <w:r w:rsidR="001642DF">
        <w:t xml:space="preserve">, a następnie </w:t>
      </w:r>
      <w:r w:rsidR="002C267C">
        <w:t xml:space="preserve">przypisane jako część </w:t>
      </w:r>
      <w:r w:rsidR="003628B5">
        <w:t xml:space="preserve">uczenia nadzorowanego. Z tego powodu w okresie lat 60 i </w:t>
      </w:r>
      <w:r w:rsidR="007015EC">
        <w:t xml:space="preserve">70 powstało bardzo mało publikacji adresujących uczenie przez wzmacnianie, </w:t>
      </w:r>
      <w:r w:rsidR="00F41DAD">
        <w:t xml:space="preserve">Jednym z badaczy którzy pomimo tego dalej prowadzili badania na tym obszarze był między innymi </w:t>
      </w:r>
      <w:r w:rsidR="004A4B0F">
        <w:t>John Andreae, który w 1963 roku stworzył system STELLA</w:t>
      </w:r>
      <w:r w:rsidR="001D410F">
        <w:t xml:space="preserve"> – </w:t>
      </w:r>
      <w:r w:rsidR="004E2028">
        <w:t>maszynę uczącą</w:t>
      </w:r>
      <w:r w:rsidR="001D410F">
        <w:t xml:space="preserve">, </w:t>
      </w:r>
      <w:r w:rsidR="004C0516">
        <w:t>któr</w:t>
      </w:r>
      <w:r w:rsidR="004E2028">
        <w:t>a</w:t>
      </w:r>
      <w:r w:rsidR="004C0516">
        <w:t xml:space="preserve"> za pomocą metody prób i błędów </w:t>
      </w:r>
      <w:r w:rsidR="004075A1">
        <w:t>uczył</w:t>
      </w:r>
      <w:r w:rsidR="004E2028">
        <w:t>a</w:t>
      </w:r>
      <w:r w:rsidR="004075A1">
        <w:t xml:space="preserve"> się poprzez interakcję ze środowiskiem</w:t>
      </w:r>
      <w:r w:rsidR="00864803">
        <w:t xml:space="preserve">. </w:t>
      </w:r>
    </w:p>
    <w:p w14:paraId="0F4522CB" w14:textId="40B5718C" w:rsidR="00DC429C" w:rsidRDefault="007C7A55" w:rsidP="00B042DC">
      <w:r>
        <w:t xml:space="preserve">Wątek </w:t>
      </w:r>
      <w:r w:rsidR="00AD7638">
        <w:t xml:space="preserve">metod uczenia różnic czasowych </w:t>
      </w:r>
      <w:r w:rsidR="00CA0F87">
        <w:t>również ma swoje korzenie w psychologii zwierząt</w:t>
      </w:r>
      <w:r w:rsidR="0089289E">
        <w:t xml:space="preserve"> i o</w:t>
      </w:r>
      <w:r w:rsidR="00CA0F87">
        <w:t xml:space="preserve">piera się on na </w:t>
      </w:r>
      <w:r w:rsidR="00A42A0B">
        <w:t>pojęciu wzmocnień wtórnych</w:t>
      </w:r>
      <w:r w:rsidR="0089289E">
        <w:t xml:space="preserve">. </w:t>
      </w:r>
      <w:r w:rsidR="005129DE">
        <w:t xml:space="preserve">Wzmocnienie wtórne </w:t>
      </w:r>
      <w:r w:rsidR="001F450F">
        <w:t xml:space="preserve">odnosi się do sytuacji, w której </w:t>
      </w:r>
      <w:r w:rsidR="008F178E">
        <w:t xml:space="preserve">bodziec wzmacnia zachowanie po powiązaniu ze wzmocnieniem pierwotnym (czyli </w:t>
      </w:r>
      <w:r w:rsidR="00050940">
        <w:t>bodźc</w:t>
      </w:r>
      <w:r w:rsidR="00312324">
        <w:t>em</w:t>
      </w:r>
      <w:r w:rsidR="00050940">
        <w:t xml:space="preserve">, który </w:t>
      </w:r>
      <w:r w:rsidR="00EB5416">
        <w:t xml:space="preserve">jest biologicznie ważny dla organizmu jak jedzenie czy sen). </w:t>
      </w:r>
      <w:r w:rsidR="007930BB">
        <w:t xml:space="preserve">Minsky </w:t>
      </w:r>
      <w:r w:rsidR="009A1D67">
        <w:t xml:space="preserve">był prawdopodobnie pierwszym naukowcem który w 1954 roku połączył uczenie różnic </w:t>
      </w:r>
      <w:r w:rsidR="009A1D67">
        <w:lastRenderedPageBreak/>
        <w:t xml:space="preserve">czasowych z </w:t>
      </w:r>
      <w:r w:rsidR="002B1C5C">
        <w:t xml:space="preserve">systemami sztucznej inteligencji. Z kolei Arthur Samuel </w:t>
      </w:r>
      <w:r w:rsidR="001B3CE7">
        <w:t>w 1959 roku zaproponował i</w:t>
      </w:r>
      <w:r w:rsidR="000563AA">
        <w:t> </w:t>
      </w:r>
      <w:r w:rsidR="001B3CE7">
        <w:t xml:space="preserve">zaimplementował metodę nauczania zawierającą ideę uczenia </w:t>
      </w:r>
      <w:r w:rsidR="00763E62">
        <w:t>różnic czasowych w</w:t>
      </w:r>
      <w:r w:rsidR="00D371CA">
        <w:t xml:space="preserve"> swoim programie grającym w warcaby. </w:t>
      </w:r>
      <w:r w:rsidR="003C0798">
        <w:t>Przez kolejną dekadę po stworzeniu prac przez Minsky’egio i</w:t>
      </w:r>
      <w:r w:rsidR="000563AA">
        <w:t> </w:t>
      </w:r>
      <w:r w:rsidR="0094370C">
        <w:t>Samuel ‘a</w:t>
      </w:r>
      <w:r w:rsidR="003C0798">
        <w:t xml:space="preserve"> </w:t>
      </w:r>
      <w:r w:rsidR="00A7172D">
        <w:t xml:space="preserve">badacze wykonali niewiele prac </w:t>
      </w:r>
      <w:r w:rsidR="00F24954">
        <w:t>zarówno na temat uczenia różnic czasowych jak i</w:t>
      </w:r>
      <w:r w:rsidR="000563AA">
        <w:t> </w:t>
      </w:r>
      <w:r w:rsidR="00F24954">
        <w:t>uczenia metodą prób i błędów. Osobą odp</w:t>
      </w:r>
      <w:r w:rsidR="00E4602B">
        <w:t xml:space="preserve">owiedzialną za przywrócenie tych konceptów </w:t>
      </w:r>
      <w:r w:rsidR="000563AA">
        <w:t xml:space="preserve">jest </w:t>
      </w:r>
      <w:r w:rsidR="00C87D87">
        <w:t xml:space="preserve">Harry </w:t>
      </w:r>
      <w:r w:rsidR="00E4602B">
        <w:t xml:space="preserve">Klopf, kiedy w latach 1972-1975 </w:t>
      </w:r>
      <w:r w:rsidR="00E04457">
        <w:t>zbadał uczenie się przez wzmacnianie w dużych systemach jako</w:t>
      </w:r>
      <w:r w:rsidR="00A7172D">
        <w:t xml:space="preserve"> </w:t>
      </w:r>
      <w:r w:rsidR="00AE220C">
        <w:t>skonceptualizowane</w:t>
      </w:r>
      <w:r w:rsidR="00DC4866">
        <w:t xml:space="preserve"> komponenty większego systemu</w:t>
      </w:r>
      <w:r w:rsidR="00754C75">
        <w:t xml:space="preserve">, każdy z własnymi bodźcami </w:t>
      </w:r>
      <w:r w:rsidR="0016656E">
        <w:t>pobudzającymi jako nagrody i bodźcami hamującymi jako kar</w:t>
      </w:r>
      <w:r w:rsidR="00DC429C">
        <w:t>y</w:t>
      </w:r>
      <w:r w:rsidR="00354517">
        <w:t xml:space="preserve"> i</w:t>
      </w:r>
      <w:r w:rsidR="00DC429C">
        <w:t xml:space="preserve"> każdy z nich może wzmacniać się nawzajem.</w:t>
      </w:r>
      <w:r w:rsidR="00B042DC">
        <w:t xml:space="preserve"> </w:t>
      </w:r>
      <w:r w:rsidR="005B4A22">
        <w:t>Sutton rozwinął ideę Klopf</w:t>
      </w:r>
      <w:r w:rsidR="0094370C">
        <w:t xml:space="preserve"> ‘</w:t>
      </w:r>
      <w:r w:rsidR="005B4A22">
        <w:t>a</w:t>
      </w:r>
      <w:r w:rsidR="007A65B4">
        <w:t xml:space="preserve"> </w:t>
      </w:r>
      <w:r w:rsidR="00314228">
        <w:t xml:space="preserve">i </w:t>
      </w:r>
      <w:r w:rsidR="007B73D4">
        <w:t xml:space="preserve">w swojej pracy </w:t>
      </w:r>
      <w:r w:rsidR="00354517">
        <w:t>powiązał ją</w:t>
      </w:r>
      <w:r w:rsidR="0011734B">
        <w:t xml:space="preserve"> z teorią uczenia się zwierząt</w:t>
      </w:r>
      <w:r w:rsidR="005F640F">
        <w:t xml:space="preserve">. Dzięki temu </w:t>
      </w:r>
      <w:r w:rsidR="007B73D4">
        <w:t xml:space="preserve">opisał </w:t>
      </w:r>
      <w:r w:rsidR="005F640F">
        <w:t xml:space="preserve">on </w:t>
      </w:r>
      <w:r w:rsidR="007A65B4">
        <w:t xml:space="preserve">zasady, według których uczenie się jest napędzane przez </w:t>
      </w:r>
      <w:r w:rsidR="00314228">
        <w:t>zmiany w czasowo następujących po sobie przewidywaniach</w:t>
      </w:r>
      <w:r w:rsidR="0026722A">
        <w:t xml:space="preserve">. Jak się później okazało, </w:t>
      </w:r>
      <w:r w:rsidR="008F685D">
        <w:t>ta praca była bardzo znacząca w uczniu przez wzmacnianie, ponieważ na jej podstawie napisano wiele innych</w:t>
      </w:r>
      <w:r w:rsidR="00A3727A">
        <w:t xml:space="preserve">, co przyczyniło się do spopularyzowania </w:t>
      </w:r>
      <w:r w:rsidR="00187E05">
        <w:t>tematu uczenia przez wzmacnianie.</w:t>
      </w:r>
    </w:p>
    <w:p w14:paraId="6DAC4CD8" w14:textId="42677493" w:rsidR="00187E05" w:rsidRDefault="007D1881" w:rsidP="00B042DC">
      <w:r>
        <w:t>Finalnie, w</w:t>
      </w:r>
      <w:r w:rsidR="00470ECD">
        <w:t xml:space="preserve"> 1989 roku </w:t>
      </w:r>
      <w:r w:rsidR="00E66964">
        <w:t>wszystkie trzy wątki</w:t>
      </w:r>
      <w:r w:rsidR="007F209E">
        <w:t xml:space="preserve"> </w:t>
      </w:r>
      <w:r w:rsidR="00470ECD">
        <w:t xml:space="preserve">zostały połączone przez </w:t>
      </w:r>
      <w:r w:rsidR="00796B0F">
        <w:t xml:space="preserve">Christopher’a </w:t>
      </w:r>
      <w:r w:rsidR="00470ECD">
        <w:t>Watkins</w:t>
      </w:r>
      <w:r w:rsidR="0094370C">
        <w:t xml:space="preserve"> ‘</w:t>
      </w:r>
      <w:r w:rsidR="00470ECD">
        <w:t xml:space="preserve">a, gdy </w:t>
      </w:r>
      <w:r w:rsidR="0048763C">
        <w:t>opracował</w:t>
      </w:r>
      <w:r w:rsidR="00470ECD">
        <w:t xml:space="preserve"> on Q-learning</w:t>
      </w:r>
      <w:r w:rsidR="00F317E6">
        <w:t xml:space="preserve">. </w:t>
      </w:r>
      <w:r w:rsidR="00D64F45">
        <w:t>Od tamtej pory nastąpił ogromny wzros</w:t>
      </w:r>
      <w:r w:rsidR="000D05DE">
        <w:t>t</w:t>
      </w:r>
      <w:r w:rsidR="00D64F45">
        <w:t xml:space="preserve"> liczby badań nad </w:t>
      </w:r>
      <w:r w:rsidR="00800311">
        <w:t>uczeniem przez wzmacnianie</w:t>
      </w:r>
      <w:r w:rsidR="0076411A">
        <w:t xml:space="preserve">. W 1992 roku duży sukces osiągnęły programy </w:t>
      </w:r>
      <w:r w:rsidR="00E82BCD">
        <w:t xml:space="preserve">wyuczone gry Backgammon, co zwróciło jeszcze większą uwagę badaczy. </w:t>
      </w:r>
      <w:r w:rsidR="0076411A">
        <w:t xml:space="preserve"> </w:t>
      </w:r>
    </w:p>
    <w:p w14:paraId="502DA7F6" w14:textId="77777777" w:rsidR="00556DB9" w:rsidRDefault="00556DB9" w:rsidP="002D7B66"/>
    <w:p w14:paraId="45608A15" w14:textId="7523E594" w:rsidR="002D7B66" w:rsidRDefault="001307FD" w:rsidP="002D7B66">
      <w:pPr>
        <w:pStyle w:val="Nagwek3"/>
      </w:pPr>
      <w:bookmarkStart w:id="8" w:name="_Toc103605047"/>
      <w:r>
        <w:t>Głębokie uczenie przez wzmacnianie</w:t>
      </w:r>
      <w:bookmarkEnd w:id="8"/>
    </w:p>
    <w:p w14:paraId="320998DC" w14:textId="62A3A507" w:rsidR="0069323A" w:rsidRDefault="006F3E9C" w:rsidP="003A0329">
      <w:r>
        <w:t xml:space="preserve">Uczenie przez wzmacnianie jest bardzo dobrym podejściem gdy chcemy wyuczyć nasz </w:t>
      </w:r>
      <w:r w:rsidR="00716EF3">
        <w:t>program</w:t>
      </w:r>
      <w:r>
        <w:t xml:space="preserve"> działania w pewnym środowisku. Niektóre z</w:t>
      </w:r>
      <w:r w:rsidR="00634149">
        <w:t xml:space="preserve"> tych środowisk mogą jednak mieć ogromne ilości stanów a w każdym z tych stanów dziesiątki tysięcy możliwych do podjęcia akcji. Innymi słowy – niektóre środowiska są po prostu zbyt skomplikowan</w:t>
      </w:r>
      <w:r w:rsidR="00144F3E">
        <w:t>e</w:t>
      </w:r>
      <w:r w:rsidR="00634149">
        <w:t xml:space="preserve">. Aby rozwiązać ten problem, </w:t>
      </w:r>
      <w:r w:rsidR="00716EF3">
        <w:t>naukowcy postanowili dodać sieci neuronowe</w:t>
      </w:r>
      <w:r w:rsidR="00144F3E">
        <w:t xml:space="preserve"> do</w:t>
      </w:r>
      <w:r w:rsidR="00716EF3">
        <w:t xml:space="preserve"> algorytmów uczenia przez wzmacnianie. W ten sposób </w:t>
      </w:r>
      <w:r w:rsidR="006716B2">
        <w:t>otrzymano</w:t>
      </w:r>
      <w:r w:rsidR="00716EF3">
        <w:t xml:space="preserve"> głębokie uczenie przez wzmacnianie, które rozwiązuje problem skomplikowanych środowisk. Słowo „głębokie” odnosi się do liczby warstw sieci neuronowej, przez które </w:t>
      </w:r>
      <w:r w:rsidR="00144F3E">
        <w:t>przechodzą dane</w:t>
      </w:r>
      <w:r w:rsidR="00716EF3">
        <w:t xml:space="preserve">. Dzięki temu połączeniu </w:t>
      </w:r>
      <w:r w:rsidR="00227BFA">
        <w:t xml:space="preserve">zastępujemy mapowanie każdego </w:t>
      </w:r>
      <w:r w:rsidR="00FB0E11">
        <w:t>możliwego rozwiązania</w:t>
      </w:r>
      <w:r w:rsidR="00227BFA">
        <w:t xml:space="preserve"> aproksymacją funkcji. </w:t>
      </w:r>
      <w:r w:rsidR="00FB0E11">
        <w:t xml:space="preserve">W ten sposób nie tylko eliminujemy potrzebę przechowywania wszystkich możliwych rozwiązań, lecz także umożliwiamy agentowi uogólnianie wartości stanów, </w:t>
      </w:r>
      <w:r w:rsidR="00144F3E">
        <w:t>o których agent jeszcze nic nie wie</w:t>
      </w:r>
      <w:r w:rsidR="00FB0E11">
        <w:t>.</w:t>
      </w:r>
      <w:r w:rsidR="00C85D1A">
        <w:t xml:space="preserve"> Dzięki głębokiemu uczeniu przez wzmacnianie algorytm może</w:t>
      </w:r>
      <w:r w:rsidR="00672E97">
        <w:t xml:space="preserve"> pobierać olbrzymie ilości danych</w:t>
      </w:r>
      <w:r w:rsidR="00C85D1A">
        <w:t xml:space="preserve"> </w:t>
      </w:r>
      <w:r w:rsidR="00672E97">
        <w:t>(</w:t>
      </w:r>
      <w:r w:rsidR="00C85D1A">
        <w:t xml:space="preserve">przykładowo wszystkie </w:t>
      </w:r>
      <w:r w:rsidR="00672E97">
        <w:t>piksele wyrenderowane na ekranie przez grę komputerową), przeanalizować je za pomocą sieci neuronowych i zdecydować, jaką akcję podjąć.</w:t>
      </w:r>
    </w:p>
    <w:p w14:paraId="3CC8B1C6" w14:textId="77777777" w:rsidR="0069323A" w:rsidRPr="00C66B87" w:rsidRDefault="0069323A" w:rsidP="006716B2"/>
    <w:p w14:paraId="62671385" w14:textId="649A49E6" w:rsidR="002D7B66" w:rsidRDefault="002D7B66" w:rsidP="00ED4BD7">
      <w:pPr>
        <w:pStyle w:val="Nagwek3"/>
      </w:pPr>
      <w:bookmarkStart w:id="9" w:name="_Toc103605048"/>
      <w:r>
        <w:t>Przykłady wykorzystywania uczenia przez wzmacnianie</w:t>
      </w:r>
      <w:bookmarkEnd w:id="9"/>
    </w:p>
    <w:p w14:paraId="69549000" w14:textId="50BA6319" w:rsidR="002D7B66" w:rsidRDefault="00660D00" w:rsidP="002D7B66">
      <w:r>
        <w:t>Dzięki temu, że środowiskiem mogą być najróżniejsze przestrzenie jak na przykład giełda, gra komputerowa czy prawdziwy świat, uczenie przez wzmacnianie wykorzystywane jest w najróżniejszych dziedzinach życia.</w:t>
      </w:r>
      <w:r w:rsidR="00286957">
        <w:t xml:space="preserve"> Poniżej opisano niektóre z możliwych zastosowań tego rodzaju uczenia maszynowego</w:t>
      </w:r>
      <w:r w:rsidR="00CA1C74">
        <w:t>.</w:t>
      </w:r>
    </w:p>
    <w:p w14:paraId="61DBC5D8" w14:textId="580BD994" w:rsidR="00660D00" w:rsidRDefault="00660D00" w:rsidP="00660D00">
      <w:pPr>
        <w:pStyle w:val="Nagwek4"/>
      </w:pPr>
      <w:r>
        <w:t>Granie w gry</w:t>
      </w:r>
    </w:p>
    <w:p w14:paraId="59A6F93A" w14:textId="05D0C309" w:rsidR="00F4005F" w:rsidRDefault="004A74BD" w:rsidP="00F4005F">
      <w:r>
        <w:t>Gra „Go”</w:t>
      </w:r>
      <w:r w:rsidR="00F4005F">
        <w:t xml:space="preserve"> </w:t>
      </w:r>
      <w:r w:rsidR="00800EE5">
        <w:t>grą planszową znaną na całym świecie</w:t>
      </w:r>
      <w:r w:rsidR="00F4005F">
        <w:t xml:space="preserve">. Dzięki uczeniu przez wzmacnianie naukowcy stworzyli programy, które nie tylko wyuczyły się zasad tej gry, lecz także potrafią grać znacznie lepiej od człowieka. Świetnym przykładem jest tutaj </w:t>
      </w:r>
      <w:r w:rsidR="00C25A17">
        <w:t>AlphaGo</w:t>
      </w:r>
      <w:r w:rsidR="00F4005F">
        <w:t xml:space="preserve"> – </w:t>
      </w:r>
      <w:r>
        <w:t>program</w:t>
      </w:r>
      <w:r w:rsidR="00F4005F">
        <w:t xml:space="preserve"> stworzony przez </w:t>
      </w:r>
      <w:r w:rsidR="00C25A17">
        <w:t>DeepMind</w:t>
      </w:r>
      <w:r w:rsidR="00213F5B">
        <w:t>, który</w:t>
      </w:r>
      <w:r w:rsidR="00260DB0">
        <w:t xml:space="preserve"> dzięki uczeniu przez wzmacnianie </w:t>
      </w:r>
      <w:r w:rsidR="00213F5B">
        <w:t xml:space="preserve"> </w:t>
      </w:r>
      <w:r>
        <w:t xml:space="preserve">był w stanie jako pierwszy pokonać mistrza świata w grę „Go”, i do tej pory jest najlepszym graczem tej gry w historii. </w:t>
      </w:r>
      <w:r w:rsidR="00A935E9">
        <w:t xml:space="preserve">Szachy, sudoku czy </w:t>
      </w:r>
      <w:r w:rsidR="00C8522D">
        <w:t>warcaby – to tylko niektóre gry w które komputery dzięki uczeniu przez wzmacnianie są w stanie grać, a nawet osiągać mistrzostwo.</w:t>
      </w:r>
    </w:p>
    <w:p w14:paraId="34D6E971" w14:textId="24EFDA77" w:rsidR="00C8522D" w:rsidRDefault="00C8522D" w:rsidP="00F4005F">
      <w:r>
        <w:t xml:space="preserve">Oprócz gier w świecie rzeczywistym, algorytmy uczenia przez wzmacnianie są również w stanie grać w gry komputerowe. Tutaj z kolei przykładem może być gra „Breakout” stworzona przez Atari. Poprzez </w:t>
      </w:r>
      <w:r w:rsidR="005B4CB6">
        <w:t>sczytywanie pikseli na ekranie i przepuszczanie tych informacji przez kolejne warstwy sieci neuronowej, algorytm podejmuje akcję, która odpowiada za przesunięcie platformy w lewo lub prawo. Jeżeli akcja przyniesie punkty</w:t>
      </w:r>
      <w:r w:rsidR="00AB4E6C">
        <w:t xml:space="preserve"> (czyli pozytywną nagrodę)</w:t>
      </w:r>
      <w:r w:rsidR="005B4CB6">
        <w:t xml:space="preserve">, algorytm wzmocni się poprzez dostosowanie swoich neuronów i będzie podejmował daną akcję częściej. Dzięki uczeniu przez wzmacnianie, algorytmy są w stanie grać </w:t>
      </w:r>
      <w:r w:rsidR="00CB5565">
        <w:t xml:space="preserve">zarówno w proste gry jak „Snake” czy „Flappy Bird” </w:t>
      </w:r>
      <w:r w:rsidR="002B48A6">
        <w:t>jak i te bardziej skomplikowane</w:t>
      </w:r>
      <w:r w:rsidR="00571243">
        <w:t xml:space="preserve">, przykładowo </w:t>
      </w:r>
      <w:r w:rsidR="002B48A6">
        <w:t>„Starcraft” czy „League of Legends”.</w:t>
      </w:r>
    </w:p>
    <w:p w14:paraId="5B570542" w14:textId="712ED22F" w:rsidR="002B48A6" w:rsidRDefault="002B48A6" w:rsidP="002B48A6">
      <w:pPr>
        <w:pStyle w:val="Nagwek4"/>
      </w:pPr>
      <w:r>
        <w:t>Pojazdy autonomiczne</w:t>
      </w:r>
    </w:p>
    <w:p w14:paraId="117D1342" w14:textId="70F084E4" w:rsidR="00BB0513" w:rsidRDefault="00B52C55" w:rsidP="003A0160">
      <w:r>
        <w:t xml:space="preserve">Podczas jazdy samochodem, należy wziąć pod uwagę wiele czynników jak na przykład ograniczenia prędkości, znaki drogowe czy unikanie kolizji. Do zadań związanych z jazdą autonomiczną można zastosować algorytmy uczenia przez wzmacnianie. </w:t>
      </w:r>
      <w:r w:rsidR="006E4E17">
        <w:t xml:space="preserve">Środowiskiem </w:t>
      </w:r>
      <w:r w:rsidR="009262E4">
        <w:t xml:space="preserve">autonomicznego samochodu jest droga i jej otoczenie. Dane z kamer są przekazywane do warstwy wejścia algorytmu a na wyjściu otrzymujemy ruch kierownicy. Dzięki uczeniu przez wzmacnianie samochód może nie tylko jeździć po drodze, ale także </w:t>
      </w:r>
      <w:r w:rsidR="00997355">
        <w:t>na przykład</w:t>
      </w:r>
      <w:r w:rsidR="00CF7BE2">
        <w:t xml:space="preserve"> </w:t>
      </w:r>
      <w:commentRangeStart w:id="10"/>
      <w:r w:rsidR="009262E4">
        <w:t>parkować</w:t>
      </w:r>
      <w:commentRangeEnd w:id="10"/>
      <w:r w:rsidR="003A0160">
        <w:rPr>
          <w:rStyle w:val="Odwoaniedokomentarza"/>
        </w:rPr>
        <w:commentReference w:id="10"/>
      </w:r>
      <w:r w:rsidR="002036FB">
        <w:t>.</w:t>
      </w:r>
    </w:p>
    <w:p w14:paraId="08F32188" w14:textId="7F41BB96" w:rsidR="00BB0513" w:rsidRDefault="00BB0513" w:rsidP="00BB0513"/>
    <w:p w14:paraId="17C67264" w14:textId="77777777" w:rsidR="00407BF0" w:rsidRPr="00BB0513" w:rsidRDefault="00407BF0" w:rsidP="00BB0513"/>
    <w:p w14:paraId="480ACE22" w14:textId="509CF080" w:rsidR="0013260F" w:rsidRDefault="0013260F" w:rsidP="0013260F">
      <w:pPr>
        <w:pStyle w:val="Nagwek1"/>
      </w:pPr>
      <w:bookmarkStart w:id="11" w:name="_Toc103605049"/>
      <w:r>
        <w:t>Algorytmy uczenia przez wzmacnianie</w:t>
      </w:r>
      <w:r w:rsidR="008B6CC4">
        <w:t xml:space="preserve"> i technologie</w:t>
      </w:r>
      <w:bookmarkEnd w:id="11"/>
    </w:p>
    <w:p w14:paraId="592A9B02" w14:textId="09774187" w:rsidR="001307FD" w:rsidRPr="00BF25F9" w:rsidRDefault="00B15771" w:rsidP="001307FD">
      <w:r>
        <w:t xml:space="preserve">Jak już wspomniano, w uczeniu przez wzmacnianie osadzony w środowisku agent podejmuje pewne akcje aby zmaksymalizować nagrodę którą dostaje. Istnieje wiele algorytmów, które pozwalają agentowi na wybór najlepszej akcji. </w:t>
      </w:r>
    </w:p>
    <w:p w14:paraId="15AB03CC" w14:textId="1F6D2A22" w:rsidR="00B21AF2" w:rsidRDefault="0013418D" w:rsidP="00917BDA">
      <w:pPr>
        <w:pStyle w:val="Nagwek2"/>
      </w:pPr>
      <w:bookmarkStart w:id="12" w:name="_Toc103605050"/>
      <w:r>
        <w:t>Podstawy</w:t>
      </w:r>
      <w:r w:rsidR="00917BDA">
        <w:t xml:space="preserve"> uczenia przez wzmacnianie</w:t>
      </w:r>
      <w:bookmarkEnd w:id="12"/>
      <w:r w:rsidR="00917BDA">
        <w:t xml:space="preserve"> </w:t>
      </w:r>
    </w:p>
    <w:p w14:paraId="39F61CAA" w14:textId="76EAA153" w:rsidR="00AB0591" w:rsidRPr="00AB0591" w:rsidRDefault="00AB0591" w:rsidP="00AB0591"/>
    <w:p w14:paraId="19A078E9" w14:textId="5AC54CEC" w:rsidR="0013260F" w:rsidRDefault="003F03DE" w:rsidP="0013260F">
      <w:pPr>
        <w:pStyle w:val="Nagwek3"/>
      </w:pPr>
      <w:bookmarkStart w:id="13" w:name="_Toc103605051"/>
      <w:r>
        <w:t>Procesy decyzyjne Markowa</w:t>
      </w:r>
      <w:bookmarkEnd w:id="13"/>
      <w:r w:rsidR="00EF3A83">
        <w:t xml:space="preserve"> i równanie Bellman’a</w:t>
      </w:r>
    </w:p>
    <w:p w14:paraId="1E8B1C27" w14:textId="55C22F15" w:rsidR="009967B0" w:rsidRDefault="00B15771" w:rsidP="00B45E64">
      <w:r>
        <w:t>Proces decyzyjny Markowa</w:t>
      </w:r>
      <w:r w:rsidR="005C6E4B">
        <w:t xml:space="preserve"> to jedno z podstawowych zagadnień uczenia przez wzmacnianie. Jest</w:t>
      </w:r>
      <w:r>
        <w:t xml:space="preserve"> </w:t>
      </w:r>
      <w:r w:rsidR="002F0024">
        <w:t>to probabilistyczny model sekwencyjnego problemu decyzyjnego w którym spełniona jest tzw. Własność Markowa</w:t>
      </w:r>
      <w:r w:rsidR="00145D3F">
        <w:t xml:space="preserve"> [7]</w:t>
      </w:r>
      <w:r w:rsidR="002F0024">
        <w:t>.</w:t>
      </w:r>
      <w:r w:rsidR="006F4F1C">
        <w:t xml:space="preserve"> Własność Markowa z kolei oznacza, że </w:t>
      </w:r>
      <w:r w:rsidR="00643CCB">
        <w:t>następny stan i przyznana nagroda w</w:t>
      </w:r>
      <w:r w:rsidR="006F4F1C">
        <w:t xml:space="preserve"> proces</w:t>
      </w:r>
      <w:r w:rsidR="00643CCB">
        <w:t>ie</w:t>
      </w:r>
      <w:r w:rsidR="006F4F1C">
        <w:t xml:space="preserve"> Markowa zależy tylko od bieżącego stanu</w:t>
      </w:r>
      <w:r w:rsidR="00643CCB">
        <w:t xml:space="preserve"> i podjętej w nim akcji</w:t>
      </w:r>
      <w:r w:rsidR="006F4F1C">
        <w:t xml:space="preserve"> a nie przykładowo historii stanów. </w:t>
      </w:r>
      <w:r w:rsidR="001F68BD">
        <w:t>Skończony proces decyzyjny Markowa można zapisać jako zestaw</w:t>
      </w:r>
      <w:r w:rsidR="009967B0">
        <w:t xml:space="preserve"> </w:t>
      </w:r>
      <w:r w:rsidR="009411A4">
        <w:t>pięciu elementów</w:t>
      </w:r>
    </w:p>
    <w:p w14:paraId="21EA62D5" w14:textId="0B90C028" w:rsidR="00B15771" w:rsidRPr="009967B0" w:rsidRDefault="00A67405" w:rsidP="00B45E64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A,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∙, ∙</m:t>
                  </m:r>
                </m:e>
              </m:d>
              <m:r>
                <w:rPr>
                  <w:rFonts w:ascii="Cambria Math" w:hAnsi="Cambria Math"/>
                </w:rPr>
                <m:t>, 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∙, ∙</m:t>
                  </m:r>
                </m:e>
              </m:d>
            </m:e>
          </m:d>
        </m:oMath>
      </m:oMathPara>
    </w:p>
    <w:p w14:paraId="19DF6707" w14:textId="346E47B3" w:rsidR="00006C8C" w:rsidRDefault="009411A4" w:rsidP="000D1C28">
      <w:pPr>
        <w:ind w:firstLine="0"/>
        <w:jc w:val="left"/>
      </w:pPr>
      <w:r>
        <w:t>gdzie: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  <w:t>•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jest skończonym zbiorem stanów 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  <w:t>•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jest skończonym zbiorem akcji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  <m:r>
          <w:rPr>
            <w:rFonts w:ascii="Cambria Math" w:hAnsi="Cambria Math"/>
          </w:rPr>
          <m:t>∈A</m:t>
        </m:r>
      </m:oMath>
      <w:r>
        <w:t xml:space="preserve"> jest skończonym zbiorem akcji możliwych do podjęcia </w:t>
      </w:r>
      <w:r w:rsidR="00321EE3">
        <w:t xml:space="preserve">w stanie środowiska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∈S</m:t>
        </m:r>
      </m:oMath>
      <w:r w:rsidR="00321EE3">
        <w:t xml:space="preserve"> </w:t>
      </w:r>
      <w:r>
        <w:t>w kroku czasowym t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</w:r>
      <w:r w:rsidRPr="00E734FC">
        <w:rPr>
          <w:b/>
          <w:bCs/>
          <w:color w:val="202124"/>
        </w:rPr>
        <w:t xml:space="preserve">• </w:t>
      </w:r>
      <m:oMath>
        <m:r>
          <w:rPr>
            <w:rFonts w:ascii="Cambria Math" w:hAnsi="Cambria Math"/>
            <w:color w:val="202124"/>
          </w:rPr>
          <m:t>P</m:t>
        </m:r>
      </m:oMath>
      <w:r w:rsidRPr="00E734FC">
        <w:rPr>
          <w:color w:val="202124"/>
        </w:rPr>
        <w:t xml:space="preserve"> jest </w:t>
      </w:r>
      <w:r w:rsidR="00BC2E53" w:rsidRPr="00E734FC">
        <w:rPr>
          <w:color w:val="202124"/>
        </w:rPr>
        <w:t>funkcją przejścia</w:t>
      </w:r>
      <w:r w:rsidR="00553658" w:rsidRPr="00E734FC">
        <w:rPr>
          <w:color w:val="202124"/>
        </w:rPr>
        <w:t xml:space="preserve"> ze stanu </w:t>
      </w:r>
      <m:oMath>
        <m:r>
          <w:rPr>
            <w:rFonts w:ascii="Cambria Math" w:hAnsi="Cambria Math"/>
            <w:color w:val="202124"/>
          </w:rPr>
          <m:t>s</m:t>
        </m:r>
      </m:oMath>
      <w:r w:rsidR="00553658" w:rsidRPr="00E734FC">
        <w:rPr>
          <w:color w:val="202124"/>
        </w:rPr>
        <w:t xml:space="preserve"> do stanu </w:t>
      </w:r>
      <m:oMath>
        <m:sSup>
          <m:sSupPr>
            <m:ctrlPr>
              <w:rPr>
                <w:rFonts w:ascii="Cambria Math" w:hAnsi="Cambria Math"/>
                <w:i/>
                <w:color w:val="202124"/>
              </w:rPr>
            </m:ctrlPr>
          </m:sSupPr>
          <m:e>
            <m:r>
              <w:rPr>
                <w:rFonts w:ascii="Cambria Math" w:hAnsi="Cambria Math"/>
                <w:color w:val="202124"/>
              </w:rPr>
              <m:t>s</m:t>
            </m:r>
          </m:e>
          <m:sup>
            <m:r>
              <w:rPr>
                <w:rFonts w:ascii="Cambria Math" w:hAnsi="Cambria Math"/>
                <w:color w:val="202124"/>
              </w:rPr>
              <m:t>'</m:t>
            </m:r>
          </m:sup>
        </m:sSup>
      </m:oMath>
      <w:r w:rsidR="00553658" w:rsidRPr="00E734FC">
        <w:rPr>
          <w:color w:val="202124"/>
        </w:rPr>
        <w:t xml:space="preserve"> takim że: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P</m:t>
            </m:r>
          </m:e>
          <m:sub>
            <m:r>
              <w:rPr>
                <w:rFonts w:ascii="Cambria Math" w:hAnsi="Cambria Math"/>
                <w:color w:val="202124"/>
              </w:rPr>
              <m:t>at</m:t>
            </m:r>
          </m:sub>
        </m:sSub>
        <m:d>
          <m:dPr>
            <m:ctrlPr>
              <w:rPr>
                <w:rFonts w:ascii="Cambria Math" w:hAnsi="Cambria Math"/>
                <w:i/>
                <w:color w:val="2021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b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202124"/>
                  </w:rPr>
                  <m:t>t</m:t>
                </m:r>
              </m:sub>
            </m:sSub>
            <m:r>
              <w:rPr>
                <w:rFonts w:ascii="Cambria Math" w:hAnsi="Cambria Math"/>
                <w:color w:val="202124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p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2021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color w:val="202124"/>
          </w:rPr>
          <m:t>=</m:t>
        </m:r>
        <m:func>
          <m:funcPr>
            <m:ctrlPr>
              <w:rPr>
                <w:rFonts w:ascii="Cambria Math" w:hAnsi="Cambria Math"/>
                <w:i/>
                <w:color w:val="2021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02124"/>
              </w:rPr>
              <m:t>Pr</m:t>
            </m:r>
          </m:fName>
          <m:e>
            <m:d>
              <m:dPr>
                <m:endChr m:val="|"/>
                <m:ctrlPr>
                  <w:rPr>
                    <w:rFonts w:ascii="Cambria Math" w:hAnsi="Cambria Math"/>
                    <w:i/>
                    <w:color w:val="2021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021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4"/>
                      </w:rPr>
                      <m:t>s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021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02124"/>
                          </w:rPr>
                          <m:t>t+1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color w:val="2021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021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021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202124"/>
                      </w:rPr>
                      <m:t>'</m:t>
                    </m:r>
                  </m:sup>
                </m:sSup>
              </m:e>
            </m:d>
          </m:e>
        </m:func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s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  <m:r>
          <w:rPr>
            <w:rFonts w:ascii="Cambria Math" w:hAnsi="Cambria Math"/>
            <w:color w:val="2021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a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  <m:r>
          <w:rPr>
            <w:rFonts w:ascii="Cambria Math" w:hAnsi="Cambria Math"/>
            <w:color w:val="202124"/>
          </w:rPr>
          <m:t>)</m:t>
        </m:r>
      </m:oMath>
      <w:r w:rsidR="00553658" w:rsidRPr="00E734FC">
        <w:rPr>
          <w:color w:val="202124"/>
        </w:rPr>
        <w:t xml:space="preserve">, czyli prawdopodobieństwo że podjęta akcja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a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</m:oMath>
      <w:r w:rsidR="00553658" w:rsidRPr="00E734FC">
        <w:rPr>
          <w:color w:val="202124"/>
        </w:rPr>
        <w:t xml:space="preserve"> w stanie </w:t>
      </w:r>
      <w:r w:rsidR="00864F58" w:rsidRPr="00E734FC">
        <w:rPr>
          <w:color w:val="202124"/>
        </w:rPr>
        <w:t xml:space="preserve">środowiska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s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</m:oMath>
      <w:r w:rsidR="007F2F83" w:rsidRPr="00E734FC">
        <w:rPr>
          <w:color w:val="202124"/>
        </w:rPr>
        <w:t>w  </w:t>
      </w:r>
      <w:r w:rsidR="004B14A6" w:rsidRPr="00E734FC">
        <w:rPr>
          <w:color w:val="202124"/>
        </w:rPr>
        <w:t xml:space="preserve">kroku czasowym </w:t>
      </w:r>
      <m:oMath>
        <m:r>
          <w:rPr>
            <w:rFonts w:ascii="Cambria Math" w:hAnsi="Cambria Math"/>
            <w:color w:val="202124"/>
          </w:rPr>
          <m:t>t</m:t>
        </m:r>
      </m:oMath>
      <w:r w:rsidR="00864F58" w:rsidRPr="00E734FC">
        <w:rPr>
          <w:color w:val="202124"/>
        </w:rPr>
        <w:t xml:space="preserve"> doprowadzi do zmiany stanu środowiska na stan </w:t>
      </w:r>
      <m:oMath>
        <m:sSup>
          <m:sSupPr>
            <m:ctrlPr>
              <w:rPr>
                <w:rFonts w:ascii="Cambria Math" w:hAnsi="Cambria Math"/>
                <w:i/>
                <w:color w:val="202124"/>
              </w:rPr>
            </m:ctrlPr>
          </m:sSupPr>
          <m:e>
            <m:r>
              <w:rPr>
                <w:rFonts w:ascii="Cambria Math" w:hAnsi="Cambria Math"/>
                <w:color w:val="202124"/>
              </w:rPr>
              <m:t>s</m:t>
            </m:r>
          </m:e>
          <m:sup>
            <m:r>
              <w:rPr>
                <w:rFonts w:ascii="Cambria Math" w:hAnsi="Cambria Math"/>
                <w:color w:val="202124"/>
              </w:rPr>
              <m:t>'</m:t>
            </m:r>
          </m:sup>
        </m:sSup>
      </m:oMath>
      <w:r w:rsidR="007F2F83" w:rsidRPr="00E734FC">
        <w:rPr>
          <w:color w:val="202124"/>
        </w:rPr>
        <w:t xml:space="preserve"> </w:t>
      </w:r>
      <w:r w:rsidR="004B14A6" w:rsidRPr="00E734FC">
        <w:rPr>
          <w:color w:val="202124"/>
        </w:rPr>
        <w:t xml:space="preserve">w kroku czasowym </w:t>
      </w:r>
      <m:oMath>
        <m:r>
          <w:rPr>
            <w:rFonts w:ascii="Cambria Math" w:hAnsi="Cambria Math"/>
            <w:color w:val="202124"/>
          </w:rPr>
          <m:t>t+1</m:t>
        </m:r>
      </m:oMath>
      <w:r w:rsidR="009F6522" w:rsidRPr="00E734FC">
        <w:rPr>
          <w:color w:val="202124"/>
        </w:rPr>
        <w:t>.</w:t>
      </w:r>
      <w:r w:rsidRPr="00E734FC">
        <w:rPr>
          <w:b/>
          <w:bCs/>
          <w:color w:val="202124"/>
        </w:rPr>
        <w:br/>
        <w:t>•</w:t>
      </w:r>
      <w:r w:rsidR="00321EE3" w:rsidRPr="00E734FC">
        <w:rPr>
          <w:b/>
          <w:bCs/>
          <w:color w:val="202124"/>
        </w:rPr>
        <w:t xml:space="preserve"> </w:t>
      </w:r>
      <m:oMath>
        <m:r>
          <w:rPr>
            <w:rFonts w:ascii="Cambria Math" w:hAnsi="Cambria Math"/>
            <w:color w:val="202124"/>
          </w:rPr>
          <m:t>R</m:t>
        </m:r>
        <m:d>
          <m:dPr>
            <m:ctrlPr>
              <w:rPr>
                <w:rFonts w:ascii="Cambria Math" w:hAnsi="Cambria Math"/>
                <w:i/>
                <w:color w:val="2021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b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202124"/>
                  </w:rPr>
                  <m:t>t</m:t>
                </m:r>
              </m:sub>
            </m:sSub>
            <m:r>
              <w:rPr>
                <w:rFonts w:ascii="Cambria Math" w:hAnsi="Cambria Math"/>
                <w:color w:val="202124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p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202124"/>
                  </w:rPr>
                  <m:t>'</m:t>
                </m:r>
              </m:sup>
            </m:sSup>
          </m:e>
        </m:d>
      </m:oMath>
      <w:r w:rsidR="00321EE3" w:rsidRPr="00E734FC">
        <w:rPr>
          <w:color w:val="202124"/>
        </w:rPr>
        <w:t xml:space="preserve"> </w:t>
      </w:r>
      <w:r w:rsidR="0008102E" w:rsidRPr="00E734FC">
        <w:rPr>
          <w:color w:val="202124"/>
        </w:rPr>
        <w:t>j</w:t>
      </w:r>
      <w:r w:rsidR="00321EE3" w:rsidRPr="00E734FC">
        <w:rPr>
          <w:color w:val="202124"/>
        </w:rPr>
        <w:t xml:space="preserve">est </w:t>
      </w:r>
      <w:r w:rsidR="00BC2E53" w:rsidRPr="00E734FC">
        <w:rPr>
          <w:color w:val="202124"/>
        </w:rPr>
        <w:t>funkcją nagrody</w:t>
      </w:r>
      <w:r w:rsidR="00321EE3" w:rsidRPr="00E734FC">
        <w:rPr>
          <w:color w:val="202124"/>
        </w:rPr>
        <w:t xml:space="preserve"> przyznaną agentowi po przejściu środowiska ze stanu </w:t>
      </w:r>
      <m:oMath>
        <m:r>
          <w:rPr>
            <w:rFonts w:ascii="Cambria Math" w:hAnsi="Cambria Math"/>
            <w:color w:val="202124"/>
          </w:rPr>
          <m:t>s</m:t>
        </m:r>
      </m:oMath>
      <w:r w:rsidR="00321EE3" w:rsidRPr="00E734FC">
        <w:rPr>
          <w:color w:val="202124"/>
        </w:rPr>
        <w:t xml:space="preserve"> do stanu </w:t>
      </w:r>
      <m:oMath>
        <m:sSup>
          <m:sSupPr>
            <m:ctrlPr>
              <w:rPr>
                <w:rFonts w:ascii="Cambria Math" w:hAnsi="Cambria Math"/>
                <w:i/>
                <w:color w:val="202124"/>
              </w:rPr>
            </m:ctrlPr>
          </m:sSupPr>
          <m:e>
            <m:r>
              <w:rPr>
                <w:rFonts w:ascii="Cambria Math" w:hAnsi="Cambria Math"/>
                <w:color w:val="202124"/>
              </w:rPr>
              <m:t>s</m:t>
            </m:r>
          </m:e>
          <m:sup>
            <m:r>
              <w:rPr>
                <w:rFonts w:ascii="Cambria Math" w:hAnsi="Cambria Math"/>
                <w:color w:val="202124"/>
              </w:rPr>
              <m:t>'</m:t>
            </m:r>
          </m:sup>
        </m:sSup>
      </m:oMath>
    </w:p>
    <w:p w14:paraId="0C4A965B" w14:textId="7AE242BB" w:rsidR="00140471" w:rsidRDefault="00643CCB" w:rsidP="00823FA4">
      <w:r>
        <w:t xml:space="preserve">W każdym kroku czasowym algorytm podejmuje akcję </w:t>
      </w:r>
      <m:oMath>
        <m:r>
          <w:rPr>
            <w:rFonts w:ascii="Cambria Math" w:hAnsi="Cambria Math"/>
          </w:rPr>
          <m:t>a</m:t>
        </m:r>
      </m:oMath>
      <w:r>
        <w:t xml:space="preserve"> spośród możliwych akcji w stanie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  <w:r w:rsidR="005121AF">
        <w:t>Jak wspomniano w rozdziale 1.2.1.1. polityka to strategia którą kieruje się agen</w:t>
      </w:r>
      <w:r w:rsidR="00483B91">
        <w:t>t, czyli</w:t>
      </w:r>
      <w:r w:rsidR="00006C8C">
        <w:t xml:space="preserve">  </w:t>
      </w:r>
      <w:r w:rsidR="00D11037">
        <w:t>przyporządkow</w:t>
      </w:r>
      <w:r w:rsidR="00202D58">
        <w:t xml:space="preserve">anie akcji </w:t>
      </w:r>
      <w:r w:rsidR="00D11037">
        <w:t>każdemu z możliwych stanów</w:t>
      </w:r>
      <w:r w:rsidR="0083677E">
        <w:t xml:space="preserve">. </w:t>
      </w:r>
      <w:r w:rsidR="00140471">
        <w:t>Matematyczny zapis polityki</w:t>
      </w:r>
      <w:r w:rsidR="0053433B">
        <w:t xml:space="preserve"> w MDP</w:t>
      </w:r>
      <w:r w:rsidR="00140471">
        <w:t xml:space="preserve"> wygląda następująco: </w:t>
      </w:r>
    </w:p>
    <w:p w14:paraId="496571F7" w14:textId="3DC93FBD" w:rsidR="00140471" w:rsidRPr="00140471" w:rsidRDefault="00140471" w:rsidP="00823FA4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=a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=s)</m:t>
          </m:r>
        </m:oMath>
      </m:oMathPara>
    </w:p>
    <w:p w14:paraId="435073F2" w14:textId="253AAE60" w:rsidR="009E33A5" w:rsidRDefault="0053433B" w:rsidP="000D1C28">
      <w:pPr>
        <w:ind w:firstLine="0"/>
      </w:pPr>
      <w:r>
        <w:lastRenderedPageBreak/>
        <w:t xml:space="preserve">Zapis ten oznacza prawdopodobieństwo podjęcia akcji </w:t>
      </w:r>
      <m:oMath>
        <m:r>
          <w:rPr>
            <w:rFonts w:ascii="Cambria Math" w:hAnsi="Cambria Math"/>
          </w:rPr>
          <m:t>a</m:t>
        </m:r>
      </m:oMath>
      <w:r>
        <w:t xml:space="preserve"> pod warunkiem znajdowania się w stanie </w:t>
      </w:r>
      <m:oMath>
        <m:r>
          <w:rPr>
            <w:rFonts w:ascii="Cambria Math" w:hAnsi="Cambria Math"/>
          </w:rPr>
          <m:t>s</m:t>
        </m:r>
      </m:oMath>
      <w:r>
        <w:t xml:space="preserve"> w kroku czasowym </w:t>
      </w:r>
      <m:oMath>
        <m:r>
          <w:rPr>
            <w:rFonts w:ascii="Cambria Math" w:hAnsi="Cambria Math"/>
          </w:rPr>
          <m:t>t</m:t>
        </m:r>
      </m:oMath>
      <w:r w:rsidR="00C211FE">
        <w:t>.</w:t>
      </w:r>
      <w:r w:rsidR="006B79F4">
        <w:t xml:space="preserve"> </w:t>
      </w:r>
      <w:r w:rsidR="009E33A5">
        <w:t>Celem MDP jest wyszukanie</w:t>
      </w:r>
      <w:r w:rsidR="00895669">
        <w:t xml:space="preserve"> optymalnej</w:t>
      </w:r>
      <w:r w:rsidR="009E33A5">
        <w:t xml:space="preserve"> polityki</w:t>
      </w:r>
      <w:r w:rsidR="0089566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95669">
        <w:t>czyli takiej</w:t>
      </w:r>
      <w:r w:rsidR="00D11037">
        <w:t xml:space="preserve">, która </w:t>
      </w:r>
      <w:r w:rsidR="00703D29">
        <w:t>maksymalizuje skumulowaną nagrodę</w:t>
      </w:r>
      <w:r w:rsidR="00A052DE">
        <w:t>.</w:t>
      </w:r>
      <w:r w:rsidR="0008642D">
        <w:t xml:space="preserve"> </w:t>
      </w:r>
    </w:p>
    <w:p w14:paraId="57405497" w14:textId="01F108E1" w:rsidR="001A46BE" w:rsidRDefault="001A46BE" w:rsidP="001A46BE">
      <w:pPr>
        <w:pStyle w:val="Nagwek4"/>
      </w:pPr>
      <w:r>
        <w:t>Oczekiwana nagroda</w:t>
      </w:r>
    </w:p>
    <w:p w14:paraId="5D5D96D9" w14:textId="2DCA41F1" w:rsidR="00C53454" w:rsidRPr="003F2D5A" w:rsidRDefault="00703D29" w:rsidP="009E33A5">
      <w:r>
        <w:t>Wspomnianą nagrodę oznaczamy jako sumę wszystkich otrzymanych nagród od stanu początkowego aż do stanu końcowego:</w:t>
      </w:r>
      <w:r w:rsidR="00B21355">
        <w:t>                                                                               </w:t>
      </w:r>
      <w:r w:rsidR="00E27036">
        <w:t xml:space="preserve"> 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t+2</m:t>
              </m:r>
            </m:sub>
          </m:sSub>
          <m:r>
            <w:rPr>
              <w:rFonts w:ascii="Cambria Math" w:hAnsi="Cambria Math"/>
            </w:rPr>
            <m:t>+ 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F54B64B" w14:textId="6C8C0130" w:rsidR="00B10756" w:rsidRDefault="003F2D5A" w:rsidP="000D1C28">
      <w:pPr>
        <w:ind w:firstLine="0"/>
      </w:pPr>
      <w: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to suma wszystkich nagród,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oznacza nagrodę w kroku czasowym t, natomiast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jest stanem kończącym. </w:t>
      </w:r>
    </w:p>
    <w:p w14:paraId="6412F267" w14:textId="506F9A2B" w:rsidR="00CA0276" w:rsidRDefault="00CA0276" w:rsidP="003F2D5A">
      <w:pPr>
        <w:ind w:firstLine="0"/>
      </w:pPr>
      <w:r>
        <w:tab/>
        <w:t>Do równania możemy dodać czynnik dyskontowy gamma</w:t>
      </w:r>
      <w:r w:rsidR="00B10756">
        <w:t xml:space="preserve"> </w:t>
      </w:r>
      <m:oMath>
        <m:r>
          <w:rPr>
            <w:rFonts w:ascii="Cambria Math" w:hAnsi="Cambria Math"/>
          </w:rPr>
          <m:t xml:space="preserve">y 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>
        <w:t xml:space="preserve">, który sprawi, że nagrody otrzymane niedawno będą miały większe znaczenie niż te uzyskane </w:t>
      </w:r>
      <w:r w:rsidR="008E3053">
        <w:t>później</w:t>
      </w:r>
      <w:r w:rsidR="00B10756">
        <w:t>:</w:t>
      </w:r>
    </w:p>
    <w:p w14:paraId="52168832" w14:textId="16EE589D" w:rsidR="00B10756" w:rsidRPr="001A46BE" w:rsidRDefault="00A67405" w:rsidP="00B1075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+ y*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t+3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t+k+1</m:t>
                  </m:r>
                </m:sub>
              </m:sSub>
            </m:e>
          </m:nary>
        </m:oMath>
      </m:oMathPara>
    </w:p>
    <w:p w14:paraId="50CA2D58" w14:textId="1B707D9E" w:rsidR="001A46BE" w:rsidRPr="00B478D7" w:rsidRDefault="001A46BE" w:rsidP="001A46BE">
      <w:pPr>
        <w:pStyle w:val="Nagwek4"/>
      </w:pPr>
      <w:r>
        <w:t>Wartość stanu i wartość akcji</w:t>
      </w:r>
    </w:p>
    <w:p w14:paraId="78592658" w14:textId="02E75DB3" w:rsidR="000809C0" w:rsidRDefault="00F15189" w:rsidP="00B10756">
      <w:r>
        <w:t>MDP definiuje</w:t>
      </w:r>
      <w:r w:rsidR="000809C0">
        <w:t xml:space="preserve"> funkcję wartości stanu, która </w:t>
      </w:r>
      <w:r w:rsidR="006F69ED">
        <w:t>wylicza</w:t>
      </w:r>
      <w:r w:rsidR="000809C0">
        <w:t xml:space="preserve">, jak dobry jest stan </w:t>
      </w:r>
      <m:oMath>
        <m:r>
          <w:rPr>
            <w:rFonts w:ascii="Cambria Math" w:hAnsi="Cambria Math"/>
          </w:rPr>
          <m:t>s</m:t>
        </m:r>
      </m:oMath>
      <w:r w:rsidR="00E27036">
        <w:t>,</w:t>
      </w:r>
      <w:r w:rsidR="000809C0">
        <w:t xml:space="preserve"> gdy agent kieruje się polityką </w:t>
      </w:r>
      <m:oMath>
        <m:r>
          <w:rPr>
            <w:rFonts w:ascii="Cambria Math" w:hAnsi="Cambria Math"/>
          </w:rPr>
          <m:t>π</m:t>
        </m:r>
      </m:oMath>
      <w:r w:rsidR="000809C0">
        <w:t>. Funkcję t</w:t>
      </w:r>
      <w:r w:rsidR="00E27036">
        <w:t>ę</w:t>
      </w:r>
      <w:r w:rsidR="000809C0">
        <w:t xml:space="preserve"> oznaczamy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809C0">
        <w:t xml:space="preserve"> a jej wartość wyliczamy w następujący sposób: </w:t>
      </w:r>
    </w:p>
    <w:p w14:paraId="0053D865" w14:textId="163E1353" w:rsidR="000809C0" w:rsidRPr="00B478D7" w:rsidRDefault="00A67405" w:rsidP="00B1075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=s]=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r>
            <w:rPr>
              <w:rFonts w:ascii="Cambria Math" w:hAnsi="Cambria Math"/>
            </w:rPr>
            <m:t>[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t+k+1</m:t>
                  </m:r>
                </m:sub>
              </m:sSub>
            </m:e>
          </m:nary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=s]</m:t>
          </m:r>
        </m:oMath>
      </m:oMathPara>
    </w:p>
    <w:p w14:paraId="424F1A7A" w14:textId="4A64ED3F" w:rsidR="00C73599" w:rsidRDefault="000809C0" w:rsidP="003F2D5A">
      <w:pPr>
        <w:ind w:firstLine="0"/>
      </w:pPr>
      <w:r>
        <w:t xml:space="preserve"> </w:t>
      </w:r>
      <w:r w:rsidR="005E01AD">
        <w:t xml:space="preserve">Powyższe równanie oznacza, że wartość </w:t>
      </w:r>
      <m:oMath>
        <m:r>
          <w:rPr>
            <w:rFonts w:ascii="Cambria Math" w:hAnsi="Cambria Math"/>
          </w:rPr>
          <m:t>V</m:t>
        </m:r>
      </m:oMath>
      <w:r w:rsidR="005E01AD">
        <w:t xml:space="preserve"> stanu </w:t>
      </w:r>
      <m:oMath>
        <m:r>
          <w:rPr>
            <w:rFonts w:ascii="Cambria Math" w:hAnsi="Cambria Math"/>
          </w:rPr>
          <m:t>s</m:t>
        </m:r>
      </m:oMath>
      <w:r w:rsidR="005E01AD">
        <w:t xml:space="preserve"> jest równa wartości oczekiwanej sumie nagród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E01AD">
        <w:t xml:space="preserve">zaczynając od stanu </w:t>
      </w:r>
      <m:oMath>
        <m:r>
          <w:rPr>
            <w:rFonts w:ascii="Cambria Math" w:hAnsi="Cambria Math"/>
          </w:rPr>
          <m:t>s</m:t>
        </m:r>
      </m:oMath>
      <w:r w:rsidR="005E01AD">
        <w:t>.</w:t>
      </w:r>
    </w:p>
    <w:p w14:paraId="1A0A4C9A" w14:textId="01D78E9B" w:rsidR="006F69ED" w:rsidRDefault="00F15189" w:rsidP="003F2D5A">
      <w:pPr>
        <w:ind w:firstLine="0"/>
      </w:pPr>
      <w:r>
        <w:tab/>
        <w:t xml:space="preserve">Oprócz oceniania stanów, MDP </w:t>
      </w:r>
      <w:r w:rsidR="006F69ED">
        <w:t xml:space="preserve">określa również jak dobra jest akcja podjęta w danym stanie. Oznaczamy tę wartość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a</m:t>
            </m:r>
          </m:e>
        </m:d>
      </m:oMath>
      <w:r w:rsidR="006F69ED">
        <w:t xml:space="preserve"> a równanie tej funkcji wygląda w następujący sposób</w:t>
      </w:r>
      <w:r w:rsidR="00B478D7">
        <w:t>:</w:t>
      </w:r>
    </w:p>
    <w:p w14:paraId="0D7F1DB4" w14:textId="7B414E82" w:rsidR="00F15189" w:rsidRPr="00321E95" w:rsidRDefault="006F69ED" w:rsidP="00B478D7">
      <w:pPr>
        <w:ind w:firstLine="0"/>
        <w:jc w:val="center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=a]=  </m:t>
        </m:r>
      </m:oMath>
    </w:p>
    <w:p w14:paraId="61EBEF11" w14:textId="6A792BD2" w:rsidR="00321E95" w:rsidRPr="00321E95" w:rsidRDefault="00A67405" w:rsidP="00B478D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=s,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=a]=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t+k+1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=s,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=a]</m:t>
          </m:r>
        </m:oMath>
      </m:oMathPara>
    </w:p>
    <w:p w14:paraId="46D3E888" w14:textId="0C2C8F80" w:rsidR="00290DF1" w:rsidRDefault="00A67405" w:rsidP="00290DF1">
      <w:pPr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s,a</m:t>
            </m:r>
          </m:e>
        </m:d>
      </m:oMath>
      <w:r w:rsidR="00290DF1">
        <w:t xml:space="preserve"> oznacza wartość akcji a jaką można podjąć w stanie s i jest ona równa wartości oczekiwanej z</w:t>
      </w:r>
      <w:r w:rsidR="002C3DEE">
        <w:t xml:space="preserve"> sumy nagród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C3DEE">
        <w:t xml:space="preserve"> pod warunkiem zaczynania od stanu </w:t>
      </w:r>
      <m:oMath>
        <m:r>
          <w:rPr>
            <w:rFonts w:ascii="Cambria Math" w:hAnsi="Cambria Math"/>
          </w:rPr>
          <m:t>s</m:t>
        </m:r>
      </m:oMath>
      <w:r w:rsidR="002C3DEE">
        <w:t xml:space="preserve"> i podjęcia w nim akcji </w:t>
      </w:r>
      <m:oMath>
        <m:r>
          <w:rPr>
            <w:rFonts w:ascii="Cambria Math" w:hAnsi="Cambria Math"/>
          </w:rPr>
          <m:t>a</m:t>
        </m:r>
      </m:oMath>
      <w:r w:rsidR="002C3DEE">
        <w:t>.</w:t>
      </w:r>
    </w:p>
    <w:p w14:paraId="43C90750" w14:textId="122A72D7" w:rsidR="000724F6" w:rsidRDefault="000724F6" w:rsidP="00290DF1">
      <w:pPr>
        <w:ind w:firstLine="0"/>
      </w:pPr>
    </w:p>
    <w:p w14:paraId="01844F5E" w14:textId="4BE57189" w:rsidR="000724F6" w:rsidRDefault="000724F6" w:rsidP="00290DF1">
      <w:pPr>
        <w:ind w:firstLine="0"/>
      </w:pPr>
    </w:p>
    <w:p w14:paraId="3C416AF0" w14:textId="77777777" w:rsidR="000724F6" w:rsidRDefault="000724F6" w:rsidP="00290DF1">
      <w:pPr>
        <w:ind w:firstLine="0"/>
      </w:pPr>
    </w:p>
    <w:p w14:paraId="0834F0DB" w14:textId="7DB00C4F" w:rsidR="00BD1E23" w:rsidRDefault="00B957A6" w:rsidP="00B957A6">
      <w:pPr>
        <w:pStyle w:val="Nagwek4"/>
      </w:pPr>
      <w:r>
        <w:t>Równanie Bellmana</w:t>
      </w:r>
      <w:r w:rsidR="00480599">
        <w:t xml:space="preserve"> </w:t>
      </w:r>
    </w:p>
    <w:p w14:paraId="23D8BECF" w14:textId="2A68FFD0" w:rsidR="00B957A6" w:rsidRPr="000D1C28" w:rsidRDefault="00B957A6" w:rsidP="00B957A6">
      <w:r>
        <w:t xml:space="preserve">Równanie Bellmana jest wykorzystywane bardzo często w uczeniu przez wzmacnianie. Upraszcza ono obliczanie wartości funkcji, poprzez rozłożenie równania wartości funkcji na dwie części – nagrodę natychmiastową </w:t>
      </w:r>
      <w:r w:rsidR="00290203">
        <w:t xml:space="preserve">plus zdyskontowane przyszłe </w:t>
      </w:r>
      <w:commentRangeStart w:id="14"/>
      <w:r w:rsidR="00290203">
        <w:t>wartości</w:t>
      </w:r>
      <w:commentRangeEnd w:id="14"/>
      <w:r w:rsidR="001873D4">
        <w:rPr>
          <w:rStyle w:val="Odwoaniedokomentarza"/>
        </w:rPr>
        <w:commentReference w:id="14"/>
      </w:r>
      <w:r w:rsidR="00290203">
        <w:t>.</w:t>
      </w:r>
      <w:r w:rsidR="00EB5BBB">
        <w:t xml:space="preserve"> Po zastosowaniu równania Bellman’a na funkcji wartości stanu otrzymamy:                                                          </w:t>
      </w:r>
      <w:r w:rsidR="00EB5BBB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s</m:t>
                  </m:r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 r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r </m:t>
                  </m:r>
                </m:e>
              </m:d>
              <m:r>
                <w:rPr>
                  <w:rFonts w:ascii="Cambria Math" w:hAnsi="Cambria Math"/>
                </w:rPr>
                <m:t xml:space="preserve"> s, a)</m:t>
              </m:r>
            </m:e>
          </m:nary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2EA21135" w14:textId="29D4F2AD" w:rsidR="00142AA3" w:rsidRDefault="000D1C28" w:rsidP="000D1C28">
      <w:pPr>
        <w:ind w:firstLine="0"/>
      </w:pPr>
      <w:r>
        <w:t xml:space="preserve">Jak wspomniano, powyższe równanie jest podzielone na dwie części. Pierwszą z nich jest nagroda jaką agent otrzyma od razu po </w:t>
      </w:r>
      <w:r w:rsidR="002B25E9">
        <w:t xml:space="preserve">podjęciu akcji </w:t>
      </w:r>
      <m:oMath>
        <m:r>
          <w:rPr>
            <w:rFonts w:ascii="Cambria Math" w:hAnsi="Cambria Math"/>
          </w:rPr>
          <m:t>a</m:t>
        </m:r>
      </m:oMath>
      <w:r w:rsidR="002B25E9">
        <w:t xml:space="preserve"> będąc w stanie </w:t>
      </w:r>
      <m:oMath>
        <m:r>
          <w:rPr>
            <w:rFonts w:ascii="Cambria Math" w:hAnsi="Cambria Math"/>
          </w:rPr>
          <m:t>s</m:t>
        </m:r>
      </m:oMath>
      <w:r w:rsidR="002B25E9">
        <w:t xml:space="preserve"> oznaczoną przez literę </w:t>
      </w:r>
      <m:oMath>
        <m:r>
          <w:rPr>
            <w:rFonts w:ascii="Cambria Math" w:hAnsi="Cambria Math"/>
          </w:rPr>
          <m:t>r</m:t>
        </m:r>
      </m:oMath>
      <w:r w:rsidR="002B25E9">
        <w:t xml:space="preserve">, natomiast </w:t>
      </w:r>
      <m:oMath>
        <m:r>
          <w:rPr>
            <w:rFonts w:ascii="Cambria Math" w:hAnsi="Cambria Math"/>
          </w:rPr>
          <m:t>y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2B25E9">
        <w:t xml:space="preserve"> to część wzoru odpowiadająca za przyszłe wartości stanów, które są brane pod uwagę podczas wyliczania wartości stanu obecnego.</w:t>
      </w:r>
    </w:p>
    <w:p w14:paraId="216DD86F" w14:textId="5294B9A0" w:rsidR="002B25E9" w:rsidRDefault="002B25E9" w:rsidP="000D1C28">
      <w:pPr>
        <w:ind w:firstLine="0"/>
      </w:pPr>
      <w:r>
        <w:t xml:space="preserve">Równanie Bellmana możemy również zastosować do funkcji wartości akcji: </w:t>
      </w:r>
    </w:p>
    <w:p w14:paraId="2508A8C4" w14:textId="656D74FD" w:rsidR="002B458D" w:rsidRPr="002B458D" w:rsidRDefault="00A67405" w:rsidP="000D1C28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a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 r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r</m:t>
                  </m:r>
                </m:e>
              </m:d>
              <m:r>
                <w:rPr>
                  <w:rFonts w:ascii="Cambria Math" w:hAnsi="Cambria Math"/>
                </w:rPr>
                <m:t>s, a)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r+y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s')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34E6985F" w14:textId="77777777" w:rsidR="002B458D" w:rsidRPr="00B957A6" w:rsidRDefault="002B458D" w:rsidP="000D1C28">
      <w:pPr>
        <w:ind w:firstLine="0"/>
      </w:pPr>
    </w:p>
    <w:p w14:paraId="57B4DF13" w14:textId="3F4309DB" w:rsidR="00C73599" w:rsidRDefault="00C73599" w:rsidP="001B1EB7">
      <w:pPr>
        <w:pStyle w:val="Nagwek4"/>
      </w:pPr>
      <w:r>
        <w:t>Optymalna wartość stanu i optymalna wartość akcji</w:t>
      </w:r>
    </w:p>
    <w:p w14:paraId="06AB1F2C" w14:textId="086BF5D8" w:rsidR="00CD2702" w:rsidRDefault="007B42AC" w:rsidP="00CD2702">
      <w:pPr>
        <w:ind w:firstLine="708"/>
      </w:pPr>
      <w:r>
        <w:t>Optymalna polityka</w:t>
      </w:r>
      <w:r w:rsidR="00CD270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940B88">
        <w:t xml:space="preserve"> jest polityką, która zapewnia największą sumę nagród i</w:t>
      </w:r>
      <w:r>
        <w:t xml:space="preserve"> jest</w:t>
      </w:r>
      <w:r w:rsidR="00290DF1">
        <w:t xml:space="preserve"> wyznaczana</w:t>
      </w:r>
      <w:r>
        <w:t xml:space="preserve"> poprzez dwa równania dotyczące zarówno wartości stanu jak i wartości akcji. Optymalną funkcję wartości stanu oznacza się jako:</w:t>
      </w:r>
    </w:p>
    <w:p w14:paraId="31638982" w14:textId="4A56B98A" w:rsidR="00F971EB" w:rsidRPr="00F971EB" w:rsidRDefault="00A67405" w:rsidP="00CD2702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func>
        </m:oMath>
      </m:oMathPara>
    </w:p>
    <w:p w14:paraId="4E50250A" w14:textId="77777777" w:rsidR="000A3AAD" w:rsidRDefault="00F971EB" w:rsidP="004A50A7">
      <w:pPr>
        <w:ind w:firstLine="0"/>
      </w:pPr>
      <w:r>
        <w:t>Co oznacza że optymalnym stanem jest stan o najwyższej wartości</w:t>
      </w:r>
      <w:r w:rsidR="002E4B28">
        <w:t xml:space="preserve"> i w związku z tym, agent powinien dążyć do tego, aby się w nim znaleźć. </w:t>
      </w:r>
    </w:p>
    <w:p w14:paraId="092A8237" w14:textId="497FFE6B" w:rsidR="00F971EB" w:rsidRDefault="002E4B28" w:rsidP="00CD2702">
      <w:pPr>
        <w:ind w:firstLine="708"/>
      </w:pPr>
      <w:r>
        <w:t>Optymalna wartość akcji z kolei jest oznaczana następującym wzorem:</w:t>
      </w:r>
    </w:p>
    <w:p w14:paraId="049E2BC0" w14:textId="2F305BDA" w:rsidR="007B42AC" w:rsidRPr="002E4B28" w:rsidRDefault="00A67405" w:rsidP="00CD2702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 a</m:t>
                  </m:r>
                </m:e>
              </m:d>
            </m:e>
          </m:func>
        </m:oMath>
      </m:oMathPara>
    </w:p>
    <w:p w14:paraId="00EF637A" w14:textId="61CA3A20" w:rsidR="00A3035A" w:rsidRDefault="002E4B28" w:rsidP="00A3035A">
      <w:pPr>
        <w:ind w:firstLine="0"/>
      </w:pPr>
      <w:r>
        <w:t xml:space="preserve">Oznaczający że optymalną akcją </w:t>
      </w:r>
      <m:oMath>
        <m:r>
          <w:rPr>
            <w:rFonts w:ascii="Cambria Math" w:hAnsi="Cambria Math"/>
          </w:rPr>
          <m:t>a</m:t>
        </m:r>
      </m:oMath>
      <w:r>
        <w:t xml:space="preserve"> w stanie </w:t>
      </w:r>
      <m:oMath>
        <m:r>
          <w:rPr>
            <w:rFonts w:ascii="Cambria Math" w:hAnsi="Cambria Math"/>
          </w:rPr>
          <m:t>s</m:t>
        </m:r>
      </m:oMath>
      <w:r>
        <w:t xml:space="preserve"> jest akcja, która da maksymalną wartość oczekiwaną. </w:t>
      </w:r>
    </w:p>
    <w:p w14:paraId="3D1F2DF3" w14:textId="26AA9DC4" w:rsidR="00A917A3" w:rsidRDefault="00A3035A" w:rsidP="00A917A3">
      <w:pPr>
        <w:pStyle w:val="Nagwek4"/>
      </w:pPr>
      <w:r>
        <w:lastRenderedPageBreak/>
        <w:t>Przykład MDP</w:t>
      </w:r>
    </w:p>
    <w:p w14:paraId="7A733EE4" w14:textId="77777777" w:rsidR="00A917A3" w:rsidRPr="00A917A3" w:rsidRDefault="00A917A3" w:rsidP="00A917A3"/>
    <w:p w14:paraId="1A818640" w14:textId="4C28AB46" w:rsidR="0013260F" w:rsidRDefault="00A51408" w:rsidP="0013260F">
      <w:pPr>
        <w:pStyle w:val="Nagwek3"/>
      </w:pPr>
      <w:bookmarkStart w:id="15" w:name="_Toc103605052"/>
      <w:r>
        <w:t>Programowanie dynamiczne</w:t>
      </w:r>
      <w:bookmarkEnd w:id="15"/>
      <w:r>
        <w:t xml:space="preserve"> </w:t>
      </w:r>
    </w:p>
    <w:p w14:paraId="39C2163D" w14:textId="79F57231" w:rsidR="0008642D" w:rsidRDefault="004851F2" w:rsidP="0008642D">
      <w:r>
        <w:t>Programowanie d</w:t>
      </w:r>
      <w:r w:rsidR="00CC341A">
        <w:t xml:space="preserve">ynamiczne </w:t>
      </w:r>
      <w:r w:rsidR="00A57EAE">
        <w:t xml:space="preserve">jest kolejną z podstaw uczenia przez wzmacnianie i </w:t>
      </w:r>
      <w:r w:rsidR="002755F5">
        <w:t>odnosi się do zbioru algorytmów które mogą zostać użyte do obliczenia optymalnej polityki w podanym modelu środowiska zdefiniowanym przez MDP</w:t>
      </w:r>
      <w:r w:rsidR="00CD5C73">
        <w:t xml:space="preserve"> [</w:t>
      </w:r>
      <w:r w:rsidR="00535C67">
        <w:t>5</w:t>
      </w:r>
      <w:r w:rsidR="00CD5C73">
        <w:t>]</w:t>
      </w:r>
      <w:r w:rsidR="002755F5">
        <w:t>.</w:t>
      </w:r>
      <w:r w:rsidR="00535C67">
        <w:t xml:space="preserve"> </w:t>
      </w:r>
      <w:r w:rsidR="002755F5">
        <w:t xml:space="preserve"> </w:t>
      </w:r>
      <w:r w:rsidR="00EF3A83">
        <w:t>Algorytmy te rozwiązują skomplikowane problemy poprzez</w:t>
      </w:r>
      <w:r w:rsidR="00A46304">
        <w:t xml:space="preserve"> </w:t>
      </w:r>
      <w:r w:rsidR="00EF3A83">
        <w:t>podzielenie ich na mniejsze</w:t>
      </w:r>
      <w:r w:rsidR="00710473">
        <w:t>,</w:t>
      </w:r>
      <w:r w:rsidR="00EF3A83">
        <w:t xml:space="preserve"> znalezienie na nie </w:t>
      </w:r>
      <w:r w:rsidR="00710473">
        <w:t xml:space="preserve">optymalnego rozwiązania, co w rezultacie da optymalne rozwiązanie oryginalnego problemu. </w:t>
      </w:r>
      <w:r w:rsidR="00620646">
        <w:t xml:space="preserve">Istnieją dwa główne podejścia </w:t>
      </w:r>
      <w:r w:rsidR="00710473">
        <w:t xml:space="preserve"> </w:t>
      </w:r>
      <w:r w:rsidR="00620646">
        <w:t xml:space="preserve">jakie można obrać, rozwiązując dany problem za pomocą programowania dynamicznego: </w:t>
      </w:r>
    </w:p>
    <w:p w14:paraId="77B2B3A3" w14:textId="0D9E7AE5" w:rsidR="00620646" w:rsidRPr="003F6581" w:rsidRDefault="00620646" w:rsidP="00620646">
      <w:pPr>
        <w:spacing w:before="0" w:line="240" w:lineRule="auto"/>
        <w:ind w:firstLine="0"/>
        <w:rPr>
          <w:color w:val="202124"/>
        </w:rPr>
      </w:pPr>
      <w:r w:rsidRPr="00620646">
        <w:rPr>
          <w:rFonts w:ascii="Arial" w:hAnsi="Arial" w:cs="Arial"/>
          <w:b/>
          <w:bCs/>
          <w:color w:val="202124"/>
          <w:sz w:val="21"/>
          <w:szCs w:val="21"/>
        </w:rPr>
        <w:br/>
      </w:r>
      <w:r w:rsidRPr="00620646">
        <w:rPr>
          <w:b/>
          <w:bCs/>
          <w:color w:val="202124"/>
        </w:rPr>
        <w:t>•</w:t>
      </w:r>
      <w:r w:rsidRPr="003F6581">
        <w:rPr>
          <w:b/>
          <w:bCs/>
          <w:color w:val="202124"/>
        </w:rPr>
        <w:t xml:space="preserve"> Podejście oddolne </w:t>
      </w:r>
      <w:r w:rsidR="00E03F3C" w:rsidRPr="003F6581">
        <w:rPr>
          <w:color w:val="202124"/>
        </w:rPr>
        <w:t>–</w:t>
      </w:r>
      <w:r w:rsidRPr="003F6581">
        <w:rPr>
          <w:color w:val="202124"/>
        </w:rPr>
        <w:t xml:space="preserve"> </w:t>
      </w:r>
      <w:r w:rsidR="00E03F3C" w:rsidRPr="003F6581">
        <w:rPr>
          <w:color w:val="202124"/>
        </w:rPr>
        <w:t xml:space="preserve">Zaczynamy od rozwiązania najmniejszych pod problemów jakie występują w podanym problemie, a następnie używamy tych wyników do rozwiązania pod problemu, którego częścią jest problem, który właśnie rozwiązaliśmy. Dzięki temu </w:t>
      </w:r>
      <w:r w:rsidR="00A93046" w:rsidRPr="003F6581">
        <w:rPr>
          <w:color w:val="202124"/>
        </w:rPr>
        <w:t>będziemy rozwiązywać coraz trudniejsze problemy aż dojdziemy do rozwiązania głównego problemu.</w:t>
      </w:r>
    </w:p>
    <w:p w14:paraId="6A317235" w14:textId="4E255FA4" w:rsidR="00620646" w:rsidRPr="003F6581" w:rsidRDefault="00620646" w:rsidP="00620646">
      <w:pPr>
        <w:spacing w:before="0" w:line="240" w:lineRule="auto"/>
        <w:ind w:firstLine="0"/>
        <w:rPr>
          <w:color w:val="202124"/>
        </w:rPr>
      </w:pPr>
      <w:r w:rsidRPr="00620646">
        <w:rPr>
          <w:b/>
          <w:bCs/>
          <w:color w:val="202124"/>
        </w:rPr>
        <w:br/>
        <w:t>•</w:t>
      </w:r>
      <w:r w:rsidRPr="003F6581">
        <w:rPr>
          <w:b/>
          <w:bCs/>
          <w:color w:val="202124"/>
        </w:rPr>
        <w:t xml:space="preserve"> Podejście odgórne </w:t>
      </w:r>
      <w:r w:rsidRPr="003F6581">
        <w:rPr>
          <w:color w:val="202124"/>
        </w:rPr>
        <w:t xml:space="preserve">– Rozkładamy nasz główny problem na </w:t>
      </w:r>
      <w:r w:rsidR="0050794E" w:rsidRPr="003F6581">
        <w:rPr>
          <w:color w:val="202124"/>
        </w:rPr>
        <w:t>szereg wszystkich możliwych pod problemów, a następnie próbujemy je wszystkie rozwiązać. Za każdym razem gdy zajmujemy się nowym problemem, sprawdzamy, czy został on już rozwiązany. Jeżeli tak, używamy jego wyniku, jeżeli nie, rozwiązujemy go.</w:t>
      </w:r>
      <w:r w:rsidR="00E03F3C" w:rsidRPr="003F6581">
        <w:rPr>
          <w:color w:val="202124"/>
        </w:rPr>
        <w:t xml:space="preserve"> W ten sposób rekurencyjnie, krok po kroku algorytm rozwiąże wszystkie pod problemy a w konsekwencji, rozwiąże oryginalny problem.</w:t>
      </w:r>
    </w:p>
    <w:p w14:paraId="582AAD52" w14:textId="5AD0946E" w:rsidR="00620646" w:rsidRDefault="003F6581" w:rsidP="0008642D">
      <w:r>
        <w:t>Programowanie dynamiczne jest podstawą dwóch</w:t>
      </w:r>
      <w:r w:rsidR="008455A8">
        <w:t xml:space="preserve"> głównych</w:t>
      </w:r>
      <w:r>
        <w:t xml:space="preserve"> algorytmów</w:t>
      </w:r>
      <w:r w:rsidR="008455A8">
        <w:t xml:space="preserve"> uczenia przez wzmacnianie. Są to iteracja wartości </w:t>
      </w:r>
      <w:r w:rsidR="00E930C4">
        <w:t xml:space="preserve">stanu </w:t>
      </w:r>
      <w:r w:rsidR="008455A8">
        <w:t>i iteracja polityki.</w:t>
      </w:r>
      <w:r w:rsidR="00794C39">
        <w:t xml:space="preserve"> Iteracja wartości</w:t>
      </w:r>
      <w:r w:rsidR="00794C39" w:rsidRPr="00794C39">
        <w:t xml:space="preserve"> </w:t>
      </w:r>
      <w:r w:rsidR="00794C39">
        <w:t>stanu wykorzystuje równanie Bellmana i pozwala na iteracyjne coraz lepsze oszacowanie wartości stanu</w:t>
      </w:r>
      <w:r w:rsidR="009A5FF8">
        <w:t>.</w:t>
      </w:r>
      <w:r w:rsidR="00EE50A1">
        <w:t xml:space="preserve"> Matematyczny wzór iteracji wartości wygląda następująco: </w:t>
      </w:r>
    </w:p>
    <w:p w14:paraId="0EDB3454" w14:textId="6EAEEE58" w:rsidR="00EE50A1" w:rsidRPr="00EE50A1" w:rsidRDefault="00321E95" w:rsidP="0008642D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r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, r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s, a)</m:t>
                  </m:r>
                </m:e>
              </m:nary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0A88007B" w14:textId="40E80F15" w:rsidR="00EE50A1" w:rsidRDefault="00EE50A1" w:rsidP="00EE50A1">
      <w:pPr>
        <w:ind w:firstLine="0"/>
      </w:pPr>
      <w:r>
        <w:t xml:space="preserve">Jak widać, wartość stanu </w:t>
      </w:r>
      <m:oMath>
        <m:r>
          <w:rPr>
            <w:rFonts w:ascii="Cambria Math" w:hAnsi="Cambria Math"/>
          </w:rPr>
          <m:t>s</m:t>
        </m:r>
      </m:oMath>
      <w:r>
        <w:t xml:space="preserve"> w kroku czasowym </w:t>
      </w:r>
      <m:oMath>
        <m:r>
          <w:rPr>
            <w:rFonts w:ascii="Cambria Math" w:hAnsi="Cambria Math"/>
          </w:rPr>
          <m:t>k+1</m:t>
        </m:r>
      </m:oMath>
      <w:r>
        <w:t xml:space="preserve"> jest równa maksymalnej wartości</w:t>
      </w:r>
      <w:r w:rsidR="009E59FD">
        <w:t xml:space="preserve"> z sumy prawdopodobieństwa przejścia w stan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E59FD">
        <w:t xml:space="preserve"> i otrzymania nagrody </w:t>
      </w:r>
      <m:oMath>
        <m:r>
          <w:rPr>
            <w:rFonts w:ascii="Cambria Math" w:hAnsi="Cambria Math"/>
          </w:rPr>
          <m:t>r</m:t>
        </m:r>
      </m:oMath>
      <w:r w:rsidR="009E59FD">
        <w:t xml:space="preserve"> pod warunkiem podjęcia akcji </w:t>
      </w:r>
      <m:oMath>
        <m:r>
          <w:rPr>
            <w:rFonts w:ascii="Cambria Math" w:hAnsi="Cambria Math"/>
          </w:rPr>
          <m:t>a</m:t>
        </m:r>
      </m:oMath>
      <w:r w:rsidR="009E59FD">
        <w:t xml:space="preserve"> </w:t>
      </w:r>
      <w:r w:rsidR="00EB107E">
        <w:t xml:space="preserve">(która da najwyższą wartość) </w:t>
      </w:r>
      <w:r w:rsidR="009E59FD">
        <w:t xml:space="preserve">w stanie </w:t>
      </w:r>
      <m:oMath>
        <m:r>
          <w:rPr>
            <w:rFonts w:ascii="Cambria Math" w:hAnsi="Cambria Math"/>
          </w:rPr>
          <m:t>s</m:t>
        </m:r>
      </m:oMath>
      <w:r w:rsidR="009E59FD">
        <w:t xml:space="preserve"> pomn</w:t>
      </w:r>
      <w:r w:rsidR="00A625FE">
        <w:t>oż</w:t>
      </w:r>
      <w:r w:rsidR="009E59FD">
        <w:t xml:space="preserve">one przez otrzymaną nagrodę </w:t>
      </w:r>
      <w:r w:rsidR="00A625FE">
        <w:t>plus</w:t>
      </w:r>
      <w:r w:rsidR="009E59FD">
        <w:t xml:space="preserve"> wartość stanu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E59FD">
        <w:t xml:space="preserve"> razy współczynnik gamma.</w:t>
      </w:r>
      <w:r w:rsidR="00A625FE">
        <w:t xml:space="preserve"> </w:t>
      </w:r>
      <w:r w:rsidR="006D4855">
        <w:t>W ten sposób w każdym kroku czasowym aktualizujemy i ulepszamy wartość stanu w jakim się znajdujemy, przez co jesteśmy w stanie coraz lepiej wyliczać ten współczynnik.</w:t>
      </w:r>
      <w:r w:rsidR="00004F60">
        <w:t xml:space="preserve"> </w:t>
      </w:r>
      <w:r w:rsidR="00417D79">
        <w:t>Korzystając z powyższ</w:t>
      </w:r>
      <w:r w:rsidR="00061C44">
        <w:t xml:space="preserve">. </w:t>
      </w:r>
      <w:r w:rsidR="009F47E2">
        <w:t>Wzór na iterację polityki wygląda podobnie:</w:t>
      </w:r>
    </w:p>
    <w:p w14:paraId="7C93F784" w14:textId="46C84D30" w:rsidR="009F47E2" w:rsidRPr="00EE50A1" w:rsidRDefault="00321E95" w:rsidP="009F47E2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argmax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r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, r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s, a)</m:t>
                  </m:r>
                </m:e>
              </m:nary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7632B378" w14:textId="7984CA2A" w:rsidR="009F47E2" w:rsidRPr="00EE50A1" w:rsidRDefault="00D943F6" w:rsidP="00D12D76">
      <w:pPr>
        <w:ind w:firstLine="0"/>
      </w:pPr>
      <w:r>
        <w:lastRenderedPageBreak/>
        <w:t xml:space="preserve">Powyższe równanie różni się tylko funkcją wybierającą akcję </w:t>
      </w:r>
      <m:oMath>
        <m:r>
          <w:rPr>
            <w:rFonts w:ascii="Cambria Math" w:hAnsi="Cambria Math"/>
          </w:rPr>
          <m:t>a</m:t>
        </m:r>
      </m:oMath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417D79">
        <w:t xml:space="preserve"> to funkcja, </w:t>
      </w:r>
      <w:r w:rsidR="00C701EA">
        <w:t>zwraca</w:t>
      </w:r>
      <w:r w:rsidR="00417D79">
        <w:t xml:space="preserve"> maksymalną wartość równania, natomiast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417D79">
        <w:t xml:space="preserve"> zwraca akcję a, która daje najwyższą wartość równania. </w:t>
      </w:r>
      <w:r w:rsidR="002F5955">
        <w:t xml:space="preserve">Iterując wartość stanu możemy również iterować politykę i na odwrót, dzięki czemu wraz z czasem </w:t>
      </w:r>
      <w:r w:rsidR="008264FD">
        <w:t>zarówno wartości stanów jak i polityka</w:t>
      </w:r>
      <w:r w:rsidR="002F5955">
        <w:t xml:space="preserve"> będą coraz lepsze. </w:t>
      </w:r>
    </w:p>
    <w:p w14:paraId="58AB3A88" w14:textId="6B2A32F2" w:rsidR="00EE50A1" w:rsidRDefault="00142AA3" w:rsidP="00142AA3">
      <w:pPr>
        <w:pStyle w:val="Nagwek4"/>
      </w:pPr>
      <w:r>
        <w:t>Q-wartość</w:t>
      </w:r>
    </w:p>
    <w:p w14:paraId="4CF16F17" w14:textId="38F40A9C" w:rsidR="00142AA3" w:rsidRDefault="003466E9" w:rsidP="00142AA3">
      <w:r>
        <w:t xml:space="preserve">Powyższe równania i </w:t>
      </w:r>
      <w:r w:rsidR="00CE2022">
        <w:t>W przypadku gdy agent nie zna prawdopodobieństw przejścia, ani wartości nagród za znalezienie się w danym stanie, możemy użyć tak zwanej Q-wartości</w:t>
      </w:r>
      <w:r w:rsidR="008A299A">
        <w:t xml:space="preserve"> oznaczanej wzorem:</w:t>
      </w:r>
    </w:p>
    <w:p w14:paraId="2714C090" w14:textId="2583F85A" w:rsidR="008A299A" w:rsidRPr="00142AA3" w:rsidRDefault="00B673B5" w:rsidP="00142AA3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a</m:t>
                  </m:r>
                </m:e>
              </m:d>
            </m:e>
          </m:nary>
          <m:r>
            <w:rPr>
              <w:rFonts w:ascii="Cambria Math" w:hAnsi="Cambria Math"/>
            </w:rPr>
            <m:t>*(R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 s, a</m:t>
              </m:r>
            </m:e>
          </m:d>
          <m:r>
            <w:rPr>
              <w:rFonts w:ascii="Cambria Math" w:hAnsi="Cambria Math"/>
            </w:rPr>
            <m:t>+yV(s'))</m:t>
          </m:r>
        </m:oMath>
      </m:oMathPara>
    </w:p>
    <w:p w14:paraId="620ACB0F" w14:textId="7CD779AE" w:rsidR="00750666" w:rsidRDefault="004E33C5" w:rsidP="004F7DCF">
      <w:pPr>
        <w:ind w:firstLine="0"/>
      </w:pPr>
      <w:r>
        <w:t>Różnca pomiędzy równaniem wartości funkcji a powyższym jest polega na tym, że</w:t>
      </w:r>
      <w:r w:rsidR="0014312D">
        <w:t xml:space="preserve"> zamiast nieznanej wartości oczekiwanej nagrody wykorzystywana jest faktycznie otrzymana wartość nagrody </w:t>
      </w:r>
      <m:oMath>
        <m:r>
          <w:rPr>
            <w:rFonts w:ascii="Cambria Math" w:hAnsi="Cambria Math"/>
          </w:rPr>
          <m:t>R</m:t>
        </m:r>
      </m:oMath>
      <w:r w:rsidR="0014312D">
        <w:t xml:space="preserve"> a zamiast oczekiwanej wartości następnego stanu, wartość stanu </w:t>
      </w:r>
      <m:oMath>
        <m:r>
          <w:rPr>
            <w:rFonts w:ascii="Cambria Math" w:hAnsi="Cambria Math"/>
          </w:rPr>
          <m:t>s'</m:t>
        </m:r>
      </m:oMath>
      <w:r w:rsidR="0014312D">
        <w:t xml:space="preserve"> który faktycznie stał się stanem środowiska</w:t>
      </w:r>
      <w:r w:rsidR="00750666">
        <w:t xml:space="preserve"> [12].</w:t>
      </w:r>
      <w:r w:rsidR="0066158C">
        <w:t xml:space="preserve"> Dzięki temu, agent wykorzystujący Q-wartość nie musi znać modelu w przeciwieństwie do agenta iteracje wartości i polityki. </w:t>
      </w:r>
    </w:p>
    <w:p w14:paraId="160110C8" w14:textId="77777777" w:rsidR="00750666" w:rsidRDefault="00750666" w:rsidP="004F7DCF">
      <w:pPr>
        <w:ind w:firstLine="0"/>
      </w:pPr>
    </w:p>
    <w:p w14:paraId="3F3B3C61" w14:textId="531CE16E" w:rsidR="008D42A5" w:rsidRDefault="0014312D" w:rsidP="004F7DCF">
      <w:pPr>
        <w:ind w:firstLine="0"/>
      </w:pPr>
      <w:r>
        <w:t xml:space="preserve"> </w:t>
      </w:r>
      <w:r w:rsidR="004E33C5">
        <w:t xml:space="preserve"> </w:t>
      </w:r>
      <w:commentRangeStart w:id="16"/>
      <w:r w:rsidR="004E33C5">
        <w:t xml:space="preserve">podczas gdy równanie wartości funkcji wymaga wiedzy o prawdopodobieństwach przejścia i nagrodach – (czyli modelu), cała ta wiedza jest przechowywana w funkcji Q-wartości. Dzięki temu algorytm może uaktualniać Q-wartość nie znając modelu, ponieważ </w:t>
      </w:r>
      <w:r w:rsidR="004715F2">
        <w:t>informacja o następnym stanie znajduje się już w tej Q-wartości.</w:t>
      </w:r>
      <w:commentRangeEnd w:id="16"/>
      <w:r>
        <w:rPr>
          <w:rStyle w:val="Odwoaniedokomentarza"/>
        </w:rPr>
        <w:commentReference w:id="16"/>
      </w:r>
    </w:p>
    <w:p w14:paraId="0C91D7C1" w14:textId="77777777" w:rsidR="0014312D" w:rsidRPr="00EE50A1" w:rsidRDefault="0014312D" w:rsidP="004F7DCF">
      <w:pPr>
        <w:ind w:firstLine="0"/>
      </w:pPr>
    </w:p>
    <w:p w14:paraId="190FF3BB" w14:textId="714C634B" w:rsidR="0013260F" w:rsidRDefault="0013260F" w:rsidP="0013260F">
      <w:pPr>
        <w:pStyle w:val="Nagwek2"/>
      </w:pPr>
      <w:bookmarkStart w:id="17" w:name="_Toc103605053"/>
      <w:r>
        <w:t>Przykładowe algorytmy uczenia przez wzmacnianie</w:t>
      </w:r>
      <w:bookmarkEnd w:id="17"/>
    </w:p>
    <w:p w14:paraId="1A8A265D" w14:textId="27BEDEA8" w:rsidR="0072495B" w:rsidRPr="0072495B" w:rsidRDefault="00DA2FBA" w:rsidP="0072495B">
      <w:r>
        <w:t xml:space="preserve">Istnieje wiele algorytmów uczenia przez wzmacnianie. </w:t>
      </w:r>
      <w:r w:rsidR="006D0CC2">
        <w:t xml:space="preserve">Dzielimy je na algorytmy w polityce i algorytmy poza polityką. </w:t>
      </w:r>
    </w:p>
    <w:p w14:paraId="07E2DFA9" w14:textId="6FBD4331" w:rsidR="008B3E5C" w:rsidRDefault="008B3E5C" w:rsidP="008B3E5C">
      <w:pPr>
        <w:pStyle w:val="Nagwek3"/>
      </w:pPr>
      <w:bookmarkStart w:id="18" w:name="_Toc103605054"/>
      <w:r>
        <w:t>Algorytmoy Monte-Carlo</w:t>
      </w:r>
      <w:bookmarkEnd w:id="18"/>
    </w:p>
    <w:p w14:paraId="4AC7B06D" w14:textId="604AD35E" w:rsidR="00DA2FBA" w:rsidRDefault="00DA2FBA" w:rsidP="00DA2FBA">
      <w:r w:rsidRPr="00DA2FBA">
        <w:t>Monte Carlo to algorytm,</w:t>
      </w:r>
      <w:r w:rsidR="002A11CA">
        <w:t xml:space="preserve"> bazujący na metodzie prób i błędów. </w:t>
      </w:r>
      <w:r w:rsidRPr="00DA2FBA">
        <w:t xml:space="preserve"> </w:t>
      </w:r>
      <w:r w:rsidR="002A11CA">
        <w:t xml:space="preserve">Przechodzi on </w:t>
      </w:r>
      <w:r>
        <w:t xml:space="preserve">najpierw przez </w:t>
      </w:r>
      <w:r w:rsidR="006455EC">
        <w:t xml:space="preserve">cały epizod </w:t>
      </w:r>
      <w:r>
        <w:t xml:space="preserve"> i sumuje zdyskontowaną nagrodę za znalezienie się w każdym z</w:t>
      </w:r>
      <w:r w:rsidR="006455EC">
        <w:t xml:space="preserve">e stanów </w:t>
      </w:r>
      <w:r>
        <w:t>a następnie dystrybuuje tę nagrodę pomiędzy wszystkimi stanami w jakich się znalazł</w:t>
      </w:r>
      <w:r w:rsidR="005E5A42">
        <w:t xml:space="preserve">. Suma nagród zapisywana jest wzorem: </w:t>
      </w:r>
    </w:p>
    <w:p w14:paraId="1E76FB92" w14:textId="2BDB7BD5" w:rsidR="005E5A42" w:rsidRPr="005E5A42" w:rsidRDefault="00A67405" w:rsidP="005E5A42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∑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1E2A5F04" w14:textId="6514C037" w:rsidR="005E5A42" w:rsidRDefault="005E5A42" w:rsidP="005E5A42">
      <w:pPr>
        <w:spacing w:line="480" w:lineRule="auto"/>
        <w:ind w:firstLine="0"/>
      </w:pPr>
      <w:r>
        <w:t xml:space="preserve">Natomiast przypisanie wartości każdemu ze stanów można zapisać wzorem: </w:t>
      </w:r>
    </w:p>
    <w:p w14:paraId="681EE155" w14:textId="2FA8FF49" w:rsidR="005E5A42" w:rsidRPr="00BF7674" w:rsidRDefault="00A67405" w:rsidP="005E5A42">
      <w:pPr>
        <w:spacing w:line="480" w:lineRule="auto"/>
        <w:ind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new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∑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4281926A" w14:textId="25F9C178" w:rsidR="00BF7674" w:rsidRDefault="00AB2AF9" w:rsidP="005E5A42">
      <w:pPr>
        <w:spacing w:line="480" w:lineRule="auto"/>
        <w:ind w:firstLine="0"/>
      </w:pPr>
      <w:r>
        <w:rPr>
          <w:color w:val="202124"/>
        </w:rPr>
        <w:t>Czyli</w:t>
      </w:r>
      <w:r w:rsidR="00BF7674">
        <w:rPr>
          <w:color w:val="202124"/>
        </w:rPr>
        <w:t>:</w:t>
      </w:r>
      <w:r w:rsidR="00BF7674">
        <w:rPr>
          <w:b/>
          <w:bCs/>
          <w:color w:val="202124"/>
        </w:rPr>
        <w:t xml:space="preserve"> </w:t>
      </w:r>
      <w:r w:rsidR="003D79C5">
        <w:t>nowa</w:t>
      </w:r>
      <w:r w:rsidR="00BF7674">
        <w:t xml:space="preserve"> wartość stanu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new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BF7674">
        <w:t xml:space="preserve"> </w:t>
      </w:r>
      <w:r>
        <w:t xml:space="preserve">który został odwiedzony w kroku czasowym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w:r w:rsidR="003D79C5">
        <w:t xml:space="preserve">jest równa starej wartości stanu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old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3D79C5">
        <w:t xml:space="preserve"> plus 1 dzielone na ilość stanów jakie przeszedł algorytm pomnożone przez sumę nagród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∑</m:t>
            </m:r>
          </m:sub>
        </m:sSub>
      </m:oMath>
      <w:r w:rsidR="003D79C5">
        <w:t xml:space="preserve"> minus stara wartość stanu </w:t>
      </w:r>
      <m:oMath>
        <m:r>
          <w:rPr>
            <w:rFonts w:ascii="Cambria Math" w:hAnsi="Cambria Math"/>
          </w:rPr>
          <m:t>s</m:t>
        </m:r>
      </m:oMath>
      <w:r w:rsidR="003D79C5">
        <w:t>.</w:t>
      </w:r>
    </w:p>
    <w:p w14:paraId="2F03A7D6" w14:textId="4ED0A5A8" w:rsidR="00BF7674" w:rsidRPr="00BF7674" w:rsidRDefault="00BF7674" w:rsidP="00BF7674">
      <w:pPr>
        <w:spacing w:line="480" w:lineRule="auto"/>
        <w:ind w:firstLine="708"/>
        <w:rPr>
          <w:b/>
          <w:bCs/>
          <w:color w:val="202124"/>
        </w:rPr>
      </w:pPr>
      <w:r>
        <w:t xml:space="preserve">Takie podejście jest jednak </w:t>
      </w:r>
      <w:r w:rsidR="003D79C5">
        <w:t>bardzo nieskuteczne, p</w:t>
      </w:r>
      <w:r>
        <w:t xml:space="preserve">onieważ każdemu ze stanów </w:t>
      </w:r>
      <w:r w:rsidR="0096004F">
        <w:t>algorytm przypisuje dokładnie taką samą wartość. Załóżmy, że algorytm gra w szachy. Gdy zrobi mnóstwo świetnych ruchów i kilka złych pod koniec, te złe wpłyną na wszystkie co  „przekłamie„ nagrodę a w rezultacie wartości stanów. Z tego też powodu algorytm uczy się bardzo wolno i zanim wyuczy się rzeczywistych wartości stanów w środowisku, minie dużo czasu.</w:t>
      </w:r>
    </w:p>
    <w:p w14:paraId="7B15A188" w14:textId="435C4B8D" w:rsidR="008B3E5C" w:rsidRDefault="008B3E5C" w:rsidP="008B3E5C">
      <w:pPr>
        <w:pStyle w:val="Nagwek3"/>
      </w:pPr>
      <w:bookmarkStart w:id="19" w:name="_Toc103605055"/>
      <w:r>
        <w:t>Uczenie metodą różnic czasowych</w:t>
      </w:r>
      <w:bookmarkEnd w:id="19"/>
    </w:p>
    <w:p w14:paraId="46CB3019" w14:textId="4B422AB4" w:rsidR="002A11CA" w:rsidRDefault="009674F9" w:rsidP="002A11CA">
      <w:r>
        <w:t>Kolejnym algorytmem jest algorytm uczenia metodą różnic czasowych</w:t>
      </w:r>
      <w:r w:rsidR="00077BA1">
        <w:t xml:space="preserve"> (Temporal difference learnig - TD)</w:t>
      </w:r>
      <w:r>
        <w:t xml:space="preserve">. </w:t>
      </w:r>
      <w:r w:rsidR="00077BA1">
        <w:t xml:space="preserve">Różni się on od algorytmu Monte Carlo tym, że nie wylicza watości stanów po całym epizodzie, tylko po kolejnyhm kroku czasowym. </w:t>
      </w:r>
      <w:r>
        <w:t>Bazuje on na eksperymencie psa Pawłowa</w:t>
      </w:r>
      <w:r w:rsidR="00F42DB4">
        <w:t xml:space="preserve"> [rysunek 3]</w:t>
      </w:r>
      <w:r>
        <w:t>. Eksperyment ten polega na tym, że za każdym razem gdy zadzwonił dzwonek, pies dostawał po pewnym czasie nagrodę w postaci jedzenia. W związku z tym</w:t>
      </w:r>
      <w:r w:rsidR="00A62D5C">
        <w:t>,</w:t>
      </w:r>
      <w:r>
        <w:t xml:space="preserve"> za każdym razem gdy pies usłyszał dzwonek, zaczynał się ślinić ponieważ </w:t>
      </w:r>
      <w:r w:rsidR="00A62D5C">
        <w:t xml:space="preserve">warunkował on dostanie jedzenia dzwonieniem dzwonka. </w:t>
      </w:r>
      <w:r w:rsidR="003976EC">
        <w:t xml:space="preserve">Zainspirowany tym eksperymentem algorytm uczenia metodą różnic czasowych działa podobnie </w:t>
      </w:r>
      <w:r w:rsidR="002748CB">
        <w:t>–</w:t>
      </w:r>
      <w:r w:rsidR="003976EC">
        <w:t xml:space="preserve"> </w:t>
      </w:r>
      <w:r w:rsidR="002748CB">
        <w:t xml:space="preserve">zakłada on, że akcje podjęte obecnie wiążą się z nagrodami otrzymanymi w przyszłości. </w:t>
      </w:r>
    </w:p>
    <w:p w14:paraId="446D2856" w14:textId="66D14784" w:rsidR="000D5CA4" w:rsidRDefault="000D5CA4" w:rsidP="002A11CA">
      <w:r>
        <w:t xml:space="preserve">Aby uaktualnić wartość stanu w tym algorytmie korzystamy ze wzoru: </w:t>
      </w:r>
    </w:p>
    <w:p w14:paraId="05B185F9" w14:textId="6756C048" w:rsidR="000D5CA4" w:rsidRPr="003F0317" w:rsidRDefault="000D5CA4" w:rsidP="002A11CA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+α[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+γV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407014C5" w14:textId="549E97BF" w:rsidR="003F0317" w:rsidRDefault="00F04E9C" w:rsidP="003F0317">
      <w:pPr>
        <w:ind w:firstLine="0"/>
      </w:pPr>
      <w:r>
        <w:t>W powyższym równaniu</w:t>
      </w:r>
      <w:r w:rsidR="000838C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+γV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 w:rsidR="000838C8">
        <w:t xml:space="preserve"> to wartość przewidywana dla stanu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838C8">
        <w:t xml:space="preserve">, od której odejmujemy aktualną wartość stanu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838C8">
        <w:t xml:space="preserve"> i otrzymujemy w ten sposób</w:t>
      </w:r>
      <w:r w:rsidR="00CC5F61">
        <w:t xml:space="preserve"> błąd różnicy czasowej – </w:t>
      </w:r>
      <w:r w:rsidR="00CC5F61">
        <w:lastRenderedPageBreak/>
        <w:t xml:space="preserve">wartość która wskazuje nam, jak bardzo wartość przewidywana różni się od wartości aktualnej. </w:t>
      </w:r>
      <w:r w:rsidR="00AD0762">
        <w:t>Mnożymy</w:t>
      </w:r>
      <w:r w:rsidR="00CC5F61">
        <w:t xml:space="preserve"> tę wartość przez wagę </w:t>
      </w:r>
      <m:oMath>
        <m:r>
          <w:rPr>
            <w:rFonts w:ascii="Cambria Math" w:hAnsi="Cambria Math"/>
          </w:rPr>
          <m:t>α</m:t>
        </m:r>
      </m:oMath>
      <w:r w:rsidR="00CC5F61">
        <w:t xml:space="preserve"> a następnie dodajmy ją do aktualnej wartości stanu </w:t>
      </w:r>
      <m:oMath>
        <m:r>
          <w:rPr>
            <w:rFonts w:ascii="Cambria Math" w:hAnsi="Cambria Math"/>
          </w:rPr>
          <m:t>s</m:t>
        </m:r>
      </m:oMath>
      <w:r w:rsidR="00CC5F61">
        <w:t>.</w:t>
      </w:r>
    </w:p>
    <w:p w14:paraId="2F4CAEC6" w14:textId="342CA14D" w:rsidR="00AD0BE4" w:rsidRDefault="00AD0BE4" w:rsidP="00AD0BE4">
      <w:pPr>
        <w:jc w:val="center"/>
      </w:pPr>
      <w:r w:rsidRPr="00AD0BE4">
        <w:drawing>
          <wp:inline distT="0" distB="0" distL="0" distR="0" wp14:anchorId="67882081" wp14:editId="3938F891">
            <wp:extent cx="5022980" cy="3910084"/>
            <wp:effectExtent l="0" t="0" r="6350" b="0"/>
            <wp:docPr id="1" name="Symbol zastępczy zawartości 3">
              <a:extLst xmlns:a="http://schemas.openxmlformats.org/drawingml/2006/main">
                <a:ext uri="{FF2B5EF4-FFF2-40B4-BE49-F238E27FC236}">
                  <a16:creationId xmlns:a16="http://schemas.microsoft.com/office/drawing/2014/main" id="{54E5B446-9401-4070-B7DC-57F507CD213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mbol zastępczy zawartości 3">
                      <a:extLst>
                        <a:ext uri="{FF2B5EF4-FFF2-40B4-BE49-F238E27FC236}">
                          <a16:creationId xmlns:a16="http://schemas.microsoft.com/office/drawing/2014/main" id="{54E5B446-9401-4070-B7DC-57F507CD213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7708" cy="391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E6E2" w14:textId="2508B695" w:rsidR="00AD0BE4" w:rsidRPr="00AD0BE4" w:rsidRDefault="00AD0BE4" w:rsidP="00AD0BE4">
      <w:pPr>
        <w:jc w:val="center"/>
        <w:rPr>
          <w:i/>
          <w:iCs/>
        </w:rPr>
      </w:pPr>
      <w:r>
        <w:rPr>
          <w:i/>
          <w:iCs/>
        </w:rPr>
        <w:t>Rysunek 3. Eksperyment psa Pawłowa [PRZYPIS]</w:t>
      </w:r>
    </w:p>
    <w:p w14:paraId="52DEA4CC" w14:textId="16AE8DFA" w:rsidR="0013260F" w:rsidRDefault="00D1742E" w:rsidP="0013260F">
      <w:pPr>
        <w:pStyle w:val="Nagwek3"/>
      </w:pPr>
      <w:bookmarkStart w:id="20" w:name="_Toc103605056"/>
      <w:r>
        <w:t>Q-</w:t>
      </w:r>
      <w:r w:rsidR="001D4698">
        <w:t>Learnig</w:t>
      </w:r>
      <w:bookmarkEnd w:id="20"/>
    </w:p>
    <w:p w14:paraId="41895C67" w14:textId="7BA3C000" w:rsidR="008974C2" w:rsidRDefault="008974C2" w:rsidP="008974C2">
      <w:r>
        <w:t xml:space="preserve">Jak wspomniano w rozdziale </w:t>
      </w:r>
      <w:r w:rsidR="00EA36F0">
        <w:t xml:space="preserve">1.2.2. Q-learning został stworzony w </w:t>
      </w:r>
      <w:r w:rsidR="00EA36F0">
        <w:t>1989</w:t>
      </w:r>
      <w:r w:rsidR="00EA36F0">
        <w:t xml:space="preserve"> roku przez </w:t>
      </w:r>
      <w:r w:rsidR="00EA36F0">
        <w:t>Christopher’a Watkins ‘a</w:t>
      </w:r>
      <w:r w:rsidR="00EA36F0">
        <w:t>. Wzór wyliczenia Q-wartości w Q-learningu jest podobny do wzoru wykorzystywanego w uczeniu metodą różnic czasowych i wygląda następująco:</w:t>
      </w:r>
    </w:p>
    <w:p w14:paraId="3433D282" w14:textId="59566DD7" w:rsidR="00EA36F0" w:rsidRPr="008974C2" w:rsidRDefault="00EA36F0" w:rsidP="008974C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new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,a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2CFF381" w14:textId="716FD396" w:rsidR="001D4698" w:rsidRDefault="001D4698" w:rsidP="00583B34">
      <w:pPr>
        <w:pStyle w:val="Nagwek4"/>
      </w:pPr>
      <w:bookmarkStart w:id="21" w:name="_Toc103605057"/>
      <w:r>
        <w:t>SARSA</w:t>
      </w:r>
      <w:bookmarkEnd w:id="21"/>
    </w:p>
    <w:p w14:paraId="6A150C90" w14:textId="22702DEA" w:rsidR="00034B17" w:rsidRPr="00034B17" w:rsidRDefault="00034B17" w:rsidP="00034B17">
      <w:r>
        <w:t>SARSA (State-Action-Reward-State-Action) jest podobnym algorytmem do Q-learning’u</w:t>
      </w:r>
      <w:r w:rsidR="006D0CC2">
        <w:t xml:space="preserve">, Jego nazwa wywodzi się z podejścia jakim posługuje się SARSA: zaczynając w danym stanie, podejmujemy akcję, dostajemy nagrodę i po przejściu w następny stan podejmujemy kolejną akcję. </w:t>
      </w:r>
      <w:r w:rsidR="007D3AEE">
        <w:t xml:space="preserve">Matematyczny zapis wartości funkcji wygląda następująco: </w:t>
      </w:r>
    </w:p>
    <w:p w14:paraId="6563B121" w14:textId="63C0A5B3" w:rsidR="00583B34" w:rsidRPr="007D3AEE" w:rsidRDefault="00CC0F5B" w:rsidP="00CC0F5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new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α(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+y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4D781F1" w14:textId="5026966E" w:rsidR="007D3AEE" w:rsidRPr="00583B34" w:rsidRDefault="007D3AEE" w:rsidP="007D3AEE">
      <w:pPr>
        <w:ind w:firstLine="0"/>
      </w:pPr>
      <w:r>
        <w:t xml:space="preserve">Od razu można zauważyć, że wzór jest prawie taki sam jak ten używany w Q-learningu, jednak jest w nim pewna różnica. Wyliczając wspomnianą wcześniej wartość przewidywaną dla pary </w:t>
      </w:r>
      <m:oMath>
        <m:r>
          <w:rPr>
            <w:rFonts w:ascii="Cambria Math" w:hAnsi="Cambria Math"/>
          </w:rPr>
          <w:lastRenderedPageBreak/>
          <m:t>Q(s, a)</m:t>
        </m:r>
      </m:oMath>
      <w:r w:rsidR="008664E7">
        <w:t xml:space="preserve"> bierzemy pod uwagę </w:t>
      </w:r>
      <w:r w:rsidR="007F5E34">
        <w:t xml:space="preserve">Q-wartość stanu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Q(s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 w:rsidR="007F5E34">
        <w:t xml:space="preserve"> co oznacza, że algorytm podejmuje akcję na podstawie polityki którą się aktualnie kieruje, podczas gdy Q-learning wylicza </w:t>
      </w:r>
      <w:r w:rsidR="00E73D34">
        <w:t xml:space="preserve">Q-wartość stanu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Q(s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  <w:r w:rsidR="00E73D34">
        <w:t xml:space="preserve"> co oznacza, że podejmuje akcję na podstawie </w:t>
      </w:r>
      <w:r w:rsidR="00EA6ABB">
        <w:t xml:space="preserve">optymalnej polityki. </w:t>
      </w:r>
    </w:p>
    <w:p w14:paraId="58DEAF0C" w14:textId="35D3BEAA" w:rsidR="001D4698" w:rsidRDefault="001D4698" w:rsidP="00583B34">
      <w:pPr>
        <w:pStyle w:val="Nagwek4"/>
        <w:numPr>
          <w:ilvl w:val="3"/>
          <w:numId w:val="13"/>
        </w:numPr>
      </w:pPr>
      <w:bookmarkStart w:id="22" w:name="_Toc103605058"/>
      <w:r>
        <w:t>DQN</w:t>
      </w:r>
      <w:bookmarkEnd w:id="22"/>
    </w:p>
    <w:p w14:paraId="59D4CCC6" w14:textId="77777777" w:rsidR="00976AA2" w:rsidRDefault="00CF7261" w:rsidP="00CF7261">
      <w:r>
        <w:t xml:space="preserve">W sytuacji, gdy mamy tysiące stanów i tysiące przejść między nimi, przechowywanie Q-wartości dla każdej pary stanu i akcji może być uciążliwe z dwóch powodów – przechowywanie każdej Q-wartości dla pary stanu i akcji zajmowałoby ogromne ilości pamięci, oraz samo wyliczenie tych wartości zajmowałoby ogromną ilość czasu. </w:t>
      </w:r>
      <w:r w:rsidR="00712C8E">
        <w:t xml:space="preserve">Rozwiązaniem </w:t>
      </w:r>
      <w:r w:rsidR="005664F5">
        <w:t>t</w:t>
      </w:r>
      <w:r w:rsidR="00712C8E">
        <w:t>ych problemów jest</w:t>
      </w:r>
      <w:r w:rsidR="005664F5">
        <w:t xml:space="preserve"> DQN(Deep Q-Network), czyli</w:t>
      </w:r>
      <w:r w:rsidR="00712C8E">
        <w:t xml:space="preserve"> zastąpienie tabeli Q-wartości siecią neuronową. Podajemy jej stan jako wejście, natomiast jako wyjście otrzymujemy Q-wartości dla każdej z możliwych w tym stanie akcji</w:t>
      </w:r>
      <w:r w:rsidR="00143035">
        <w:t xml:space="preserve"> w parze z tym stanem</w:t>
      </w:r>
      <w:r w:rsidR="00976AA2">
        <w:t>:</w:t>
      </w:r>
    </w:p>
    <w:p w14:paraId="233E0F62" w14:textId="468FB57C" w:rsidR="00976AA2" w:rsidRDefault="00976AA2" w:rsidP="00CF726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=[Q(s,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), …Q(s,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14:paraId="17464778" w14:textId="24612B92" w:rsidR="00CF7261" w:rsidRDefault="00712C8E" w:rsidP="00595DD6">
      <w:pPr>
        <w:ind w:firstLine="0"/>
      </w:pPr>
      <w:r>
        <w:t xml:space="preserve">Dzięki takiemu podejściu </w:t>
      </w:r>
      <w:r w:rsidR="00143035">
        <w:t xml:space="preserve">oszczędzamy zarówno pamięć, ponieważ nie </w:t>
      </w:r>
      <w:r w:rsidR="006B52E7">
        <w:t>musimy</w:t>
      </w:r>
      <w:r w:rsidR="00143035">
        <w:t xml:space="preserve"> zapamiętyhwać Q-wartości każdego ze stanów w tabeli, ale także czasowe, ponieważ dzięki użyciu sieci neuronowej algorytm może rozpoznawać stany, których jeszcze nie odwiedził. </w:t>
      </w:r>
      <w:r w:rsidR="00563AB4">
        <w:t>DQN korzysta głównie z dwóch technik, aby zachować stabilność. Mianowicie korzysta on z bufora powtórek i z drugiej sieci neuronowej, zwanej docelową</w:t>
      </w:r>
      <w:r w:rsidR="009F5547">
        <w:t xml:space="preserve"> [13].</w:t>
      </w:r>
      <w:r w:rsidR="00563AB4">
        <w:t xml:space="preserve"> </w:t>
      </w:r>
    </w:p>
    <w:p w14:paraId="0AD8EB0C" w14:textId="32DE1EE4" w:rsidR="005664F5" w:rsidRDefault="005664F5" w:rsidP="00CF7261">
      <w:r>
        <w:t>DQN</w:t>
      </w:r>
      <w:r w:rsidR="001B289F">
        <w:t xml:space="preserve"> korzysta z dwóch sieci neuronowych o takich samych architektach lecz różnych wagach. </w:t>
      </w:r>
      <w:r w:rsidR="00AF1A9B">
        <w:t xml:space="preserve">Pierwsza z nich </w:t>
      </w:r>
    </w:p>
    <w:p w14:paraId="0E53D6D1" w14:textId="56FBED3C" w:rsidR="00604275" w:rsidRDefault="00604275" w:rsidP="00CF7261">
      <w:r>
        <w:t>DQN ma kilka minusów</w:t>
      </w:r>
    </w:p>
    <w:p w14:paraId="305B6482" w14:textId="7A9C70F9" w:rsidR="0013260F" w:rsidRDefault="0013260F" w:rsidP="00CF7261">
      <w:pPr>
        <w:pStyle w:val="Nagwek2"/>
        <w:numPr>
          <w:ilvl w:val="0"/>
          <w:numId w:val="0"/>
        </w:numPr>
      </w:pPr>
      <w:bookmarkStart w:id="23" w:name="_Toc103605059"/>
      <w:r>
        <w:t>Algorytmy wykorzystywane przez ML-Agents</w:t>
      </w:r>
      <w:bookmarkEnd w:id="23"/>
    </w:p>
    <w:p w14:paraId="2BF030CA" w14:textId="77777777" w:rsidR="001B289F" w:rsidRDefault="001B289F" w:rsidP="001B289F">
      <w:pPr>
        <w:pStyle w:val="Nagwek3"/>
      </w:pPr>
      <w:bookmarkStart w:id="24" w:name="_Toc103605060"/>
      <w:bookmarkStart w:id="25" w:name="_Toc103605061"/>
      <w:r>
        <w:t>SAC</w:t>
      </w:r>
      <w:bookmarkEnd w:id="25"/>
    </w:p>
    <w:p w14:paraId="388C7CF1" w14:textId="77777777" w:rsidR="001B289F" w:rsidRDefault="001B289F" w:rsidP="001B289F"/>
    <w:p w14:paraId="00A1EEF0" w14:textId="77777777" w:rsidR="001B289F" w:rsidRPr="00842F8B" w:rsidRDefault="001B289F" w:rsidP="001B289F"/>
    <w:p w14:paraId="63C8D17B" w14:textId="25D91276" w:rsidR="0013260F" w:rsidRDefault="00B03830" w:rsidP="00B03830">
      <w:pPr>
        <w:pStyle w:val="Nagwek3"/>
      </w:pPr>
      <w:r>
        <w:t>PPO</w:t>
      </w:r>
      <w:bookmarkEnd w:id="24"/>
    </w:p>
    <w:p w14:paraId="6EFFE939" w14:textId="41AE7AFD" w:rsidR="003A0329" w:rsidRDefault="003A0329" w:rsidP="0088468F">
      <w:pPr>
        <w:pStyle w:val="Nagwek2"/>
      </w:pPr>
      <w:bookmarkStart w:id="26" w:name="_Toc103605062"/>
      <w:r>
        <w:t>Metody używane w uczeniu przez wzmacnianie</w:t>
      </w:r>
      <w:bookmarkEnd w:id="26"/>
    </w:p>
    <w:p w14:paraId="6AA31C0D" w14:textId="2EDB4422" w:rsidR="003A0329" w:rsidRDefault="003A0329" w:rsidP="003A0329">
      <w:r>
        <w:t xml:space="preserve">Czasami samo uczenie przez wzmacnianie nie wystarcza, ponieważ środowiska mogą być zbyt skomplikowane. Aby poradzić sobie z tym problemem, naukowcy stworzyli metody, </w:t>
      </w:r>
      <w:r>
        <w:lastRenderedPageBreak/>
        <w:t xml:space="preserve">które pomagają algorytmowi dostosować się lepiej do środowiska w którym znajduje się sterowany przez </w:t>
      </w:r>
      <w:r w:rsidR="003D15E6">
        <w:t>ten algorytm</w:t>
      </w:r>
      <w:r>
        <w:t xml:space="preserve"> agent. </w:t>
      </w:r>
    </w:p>
    <w:p w14:paraId="4B8EDA8B" w14:textId="6B6F46AD" w:rsidR="003A0329" w:rsidRDefault="003A0329" w:rsidP="00CD2702">
      <w:r>
        <w:t xml:space="preserve">W uczeniu przez wzmacnianie można wyróżnić dwa rodzaje nagród, jakie nasz agent będzie otrzymywał. Pierwszym z nich są nagrody zewnętrzne, czyli takie, które definiowane są przez środowisko. To ono decyduje, że samochód po dojechaniu do mety dostaje pozytywną nagrodę, a wjazd w ścianę powoduje dodanie ujemnej nagrody.  Jednakowoż nagrody można zdefiniować również poza środowiskiem, aby zachęcić agenta do zachowywania się w określony sposób lub pomóc mu w nauce prawdziwej nagrody zewnętrznej. Nagrody tego typu to nagrody zewnętrzne. Całkowita nagroda może być kombinacją zewnętrznych i wewnętrznych sygnałów nagrody. </w:t>
      </w:r>
    </w:p>
    <w:p w14:paraId="26F73F54" w14:textId="77777777" w:rsidR="00BB6A5B" w:rsidRPr="00CD2A15" w:rsidRDefault="00BB6A5B" w:rsidP="00CD2702"/>
    <w:p w14:paraId="4262D83E" w14:textId="583B507F" w:rsidR="003A0329" w:rsidRDefault="003A0329" w:rsidP="00DB0F88">
      <w:pPr>
        <w:pStyle w:val="Nagwek3"/>
      </w:pPr>
      <w:bookmarkStart w:id="27" w:name="_Toc103605063"/>
      <w:r>
        <w:t>Ciekawość</w:t>
      </w:r>
      <w:bookmarkEnd w:id="27"/>
    </w:p>
    <w:p w14:paraId="650EA2E1" w14:textId="77777777" w:rsidR="003A0329" w:rsidRDefault="003A0329" w:rsidP="003A0329">
      <w:r>
        <w:t xml:space="preserve">W środowiskach, gdzie agent rzadko otrzymuje nagrody, agent może nigdy nie otrzymać sygnału nagrody na podstawie którego mógłby </w:t>
      </w:r>
      <w:commentRangeStart w:id="28"/>
      <w:r>
        <w:t>rozpocząć</w:t>
      </w:r>
      <w:commentRangeEnd w:id="28"/>
      <w:r>
        <w:rPr>
          <w:rStyle w:val="Odwoaniedokomentarza"/>
        </w:rPr>
        <w:commentReference w:id="28"/>
      </w:r>
      <w:r>
        <w:t xml:space="preserve"> proces szkolenia. Jest to scenariusz, w którym użycie wewnętrznych sygnałów nagrody może okazać się cenne. Ciekawość jest jednym z takich sygnałów, które mogą pomóc algorytmowi zbadać środowisko, kiedy zewnętrzne nagrody są rzadkie. </w:t>
      </w:r>
    </w:p>
    <w:p w14:paraId="7D8B8234" w14:textId="77777777" w:rsidR="003A0329" w:rsidRDefault="003A0329" w:rsidP="003A0329">
      <w:r>
        <w:t xml:space="preserve">Dzięki tej metodzie szkolimy tak naprawdę dwie sieci: </w:t>
      </w:r>
    </w:p>
    <w:p w14:paraId="6C0EF761" w14:textId="77777777" w:rsidR="003A0329" w:rsidRDefault="003A0329" w:rsidP="003A0329">
      <w:pPr>
        <w:ind w:firstLine="0"/>
      </w:pPr>
      <w:r>
        <w:t>• Model odwrotny, który bierze bieżącą i następną akcję agenta, koduje je i wykorzystuje kodowanie do przewidywania akcji, która została podjęta między obserwacjami.</w:t>
      </w:r>
    </w:p>
    <w:p w14:paraId="1535330F" w14:textId="77777777" w:rsidR="003A0329" w:rsidRDefault="003A0329" w:rsidP="003A0329">
      <w:pPr>
        <w:ind w:firstLine="0"/>
      </w:pPr>
      <w:r>
        <w:t>• Model wyprzedzający, który pobiera zakodowaną bieżącą obserwację i działanie oraz przewiduje następną zakodowaną obserwację.</w:t>
      </w:r>
    </w:p>
    <w:p w14:paraId="26842EB0" w14:textId="77777777" w:rsidR="00BF7FD8" w:rsidRDefault="003A0329" w:rsidP="00BF7FD8">
      <w:pPr>
        <w:ind w:firstLine="0"/>
      </w:pPr>
      <w:r>
        <w:t>Utrata modelu wyprzedzającego (czyli różnicy między przewidywanymi a rzeczywistymi zakodowanymi obserwacjami) jest używana jako wewnętrzna nagroda, więc im bardziej model jest zaskoczony, tym większa będzie nagroda.</w:t>
      </w:r>
    </w:p>
    <w:p w14:paraId="25B09FD6" w14:textId="4A21E80B" w:rsidR="003A0329" w:rsidRDefault="002C26DD" w:rsidP="00BF7FD8">
      <w:pPr>
        <w:pStyle w:val="Nagwek3"/>
      </w:pPr>
      <w:r>
        <w:t>Random Network Stillation</w:t>
      </w:r>
    </w:p>
    <w:p w14:paraId="03F094A9" w14:textId="77777777" w:rsidR="003A0329" w:rsidRDefault="003A0329" w:rsidP="003A0329">
      <w:r>
        <w:t>Podobnie do sygnału ciekawości, Losowa Destylacja Sieciowa (Random Network Distillation - RND) jest użyteczna w środowiskach z rzadką nagrodą i pomaga agentowi je eksplorować. Moduł RND również używa dwóch sieci:</w:t>
      </w:r>
    </w:p>
    <w:p w14:paraId="3F83C88C" w14:textId="77777777" w:rsidR="003A0329" w:rsidRDefault="003A0329" w:rsidP="003A0329">
      <w:pPr>
        <w:ind w:firstLine="0"/>
      </w:pPr>
      <w:r>
        <w:lastRenderedPageBreak/>
        <w:t>• Pierwsza sieć ma losowe i stałe wagi, przyjmuje obserwacja jako dane wejściowe i generuje kodowanie</w:t>
      </w:r>
    </w:p>
    <w:p w14:paraId="3DB182B1" w14:textId="77777777" w:rsidR="003A0329" w:rsidRDefault="003A0329" w:rsidP="003A0329">
      <w:pPr>
        <w:ind w:firstLine="0"/>
      </w:pPr>
      <w:r>
        <w:t xml:space="preserve">• Druga sieć o podobnej architekturze wytrenowana jest do przewidzenia wyników pierwszej sieci i wykorzystuje obserwacje zebrane przez agenta jako dane szkoleniowe. </w:t>
      </w:r>
    </w:p>
    <w:p w14:paraId="5DEFA65A" w14:textId="77777777" w:rsidR="003A0329" w:rsidRDefault="003A0329" w:rsidP="003A0329">
      <w:pPr>
        <w:ind w:firstLine="0"/>
      </w:pPr>
      <w:r>
        <w:t>Strata (kwadrat różnicy między przewidywaniami i rzeczywistymi zakodowanymi obserwacjami) wytrenowanego modelu jest używana jako wewnętrzna nagroda. Im więcej agent odwiedza stan, tym dokładniejsze są prognozy i tym niższe nagrody, co zachęca agenta do odkrywania nowych stanów z wyższymi błędami prognoz.</w:t>
      </w:r>
    </w:p>
    <w:p w14:paraId="4DCDB3AB" w14:textId="0858BB0F" w:rsidR="003A0329" w:rsidRDefault="003A0329" w:rsidP="00BF7FD8">
      <w:pPr>
        <w:pStyle w:val="Nagwek3"/>
      </w:pPr>
      <w:bookmarkStart w:id="29" w:name="_Toc103605065"/>
      <w:r>
        <w:t>Uczenie przez naśladowanie</w:t>
      </w:r>
      <w:bookmarkEnd w:id="29"/>
    </w:p>
    <w:p w14:paraId="67729351" w14:textId="77777777" w:rsidR="003A0329" w:rsidRDefault="003A0329" w:rsidP="003A0329">
      <w:r>
        <w:t xml:space="preserve">Czasami lepszym podejściem metodą prób i błędów jest zademonstrowanie zachowania, jakiego oczekujemy od agenta. Przykładowo, zamiast pośrednio szkolić samochód za pomocą funkcji nagrody, możemy dać mu rzeczywiste przykłady obserwacji z toru i działań z klawiatury. Uczenie przez naśladowanie wykorzystuje pary obserwacji i działań z demonstracji aby wyuczyć się polityki.  Uczenie przez naśladowanie może być stosowane samodzielnie lub w połączeniu z uczeniem przez wzmacnianie. Stosowany samodzielnie może zapewnić mechanizm uczenia się określonego typu czy też stylu zachowania. W połączeniu z uczeniem poprzez wzmacnianie może radykalnie skrócić czas potrzebny do agentowi do nauki środowiska, co pokazano na rysunku 2. </w:t>
      </w:r>
    </w:p>
    <w:p w14:paraId="318A6F5B" w14:textId="473C96C2" w:rsidR="003A0329" w:rsidRDefault="00BF7FD8" w:rsidP="00BF7FD8">
      <w:pPr>
        <w:pStyle w:val="Nagwek3"/>
      </w:pPr>
      <w:bookmarkStart w:id="30" w:name="_Toc103605066"/>
      <w:r>
        <w:t xml:space="preserve">. </w:t>
      </w:r>
      <w:r w:rsidR="003A0329">
        <w:t>Generative Adversarial Imitation Learning</w:t>
      </w:r>
      <w:bookmarkEnd w:id="30"/>
    </w:p>
    <w:p w14:paraId="26DEC33D" w14:textId="77777777" w:rsidR="003A0329" w:rsidRDefault="003A0329" w:rsidP="003A0329">
      <w:r w:rsidRPr="00A75A7C">
        <w:t>Generative Adversarial Imitation Learning</w:t>
      </w:r>
      <w:r>
        <w:t xml:space="preserve"> - GAIL) wykorzystuje podejście kontradyktoryjne, aby nagrodzić agenta za zachowanie podobne do zaprezentowanego. GAIL może być używany z nagrodami środowiskowymi lub bez nich i działa dobrze, gdy liczba demonstracji jest ograniczona. W tej metodzie, druga sieć neuronowa – dyskryminator – jest uczona w celu rozróżnienia, czy obserwacja/działanie pochodzi z demonstracji, czy też jest wytworzone przez agenta. Dyskryminator może następnie w oparciu o to, jak blisko ta nowa obserwacja/działanie znajduje się w jego przekonaniu od przedstawionych demonstracji. </w:t>
      </w:r>
    </w:p>
    <w:p w14:paraId="4AF4B215" w14:textId="77777777" w:rsidR="003A0329" w:rsidRDefault="003A0329" w:rsidP="003A0329">
      <w:r>
        <w:t>Na każdym etapie szkolenia agent stara się nauczyć jak zmaksymalizować tę nagrodę. Następnie dyskryminator jest szkolony aby lepiej odróżniać demonstracje od stanu/działań agenta. W ten sposób, podczas gdy agent staje się coraz lepszy w naśladowaniu demonstracji, dyskryminator staje się coraz bardziej rygorystyczny a agent musi bardziej starać się go „oszukać”. Dzięki temu GAIL uczy polityki, która wytwarza stany i działania podobne do demonstracji.</w:t>
      </w:r>
    </w:p>
    <w:p w14:paraId="2860AEF1" w14:textId="6AF14C9B" w:rsidR="003A0329" w:rsidRDefault="003A0329" w:rsidP="00BF7FD8">
      <w:pPr>
        <w:pStyle w:val="Nagwek3"/>
      </w:pPr>
      <w:bookmarkStart w:id="31" w:name="_Toc103605067"/>
      <w:r>
        <w:lastRenderedPageBreak/>
        <w:t>Klonowanie Behawioralne</w:t>
      </w:r>
      <w:bookmarkEnd w:id="31"/>
    </w:p>
    <w:p w14:paraId="202408D4" w14:textId="77777777" w:rsidR="003A0329" w:rsidRDefault="003A0329" w:rsidP="003A0329">
      <w:r>
        <w:t xml:space="preserve">Klonowanie Behawioralne (Behavioral Cloning – BC) szkoli politykę agenta aby dokładnie naśladować działania pokazane w zestawie demonstracji. Ponieważ klonowanie behawioralne nie może uogólniać poza przykłady pokazane w demonstracjach, działa ono najlepiej, gdy istnieją demonstracje dla prawie wszystkich stanów, których może doświadczyć agent, lub w połączeniu z GAIL i/lub zewnętrzną nagrodą. </w:t>
      </w:r>
    </w:p>
    <w:p w14:paraId="2173661D" w14:textId="1333490E" w:rsidR="003A0329" w:rsidRDefault="003A0329" w:rsidP="003A0329"/>
    <w:p w14:paraId="3186523D" w14:textId="77777777" w:rsidR="00A32233" w:rsidRDefault="00A32233" w:rsidP="003A0329"/>
    <w:p w14:paraId="0A4B5B9B" w14:textId="71AEDD1B" w:rsidR="003A0329" w:rsidRDefault="008D0DA5" w:rsidP="008D0DA5">
      <w:r>
        <w:rPr>
          <w:noProof/>
        </w:rPr>
        <w:drawing>
          <wp:inline distT="0" distB="0" distL="0" distR="0" wp14:anchorId="1AB2F6F1" wp14:editId="6456D178">
            <wp:extent cx="5315900" cy="31153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32" cy="312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3B41" w14:textId="4DA1CFF0" w:rsidR="00B94B7B" w:rsidRPr="003A0329" w:rsidRDefault="003A0329" w:rsidP="00DA4E7D">
      <w:pPr>
        <w:pStyle w:val="Legenda"/>
      </w:pPr>
      <w:r>
        <w:t>Rysunek 2. Porównanie szybkości uczenia algorytmu uczenia przez wzmacnianie z wykorzystaniem różnych kombinacji metod w środowisku „Piramidy”</w:t>
      </w:r>
    </w:p>
    <w:p w14:paraId="35A70A9B" w14:textId="029E7147" w:rsidR="0013260F" w:rsidRDefault="0013260F" w:rsidP="0013260F">
      <w:pPr>
        <w:pStyle w:val="Nagwek2"/>
      </w:pPr>
      <w:bookmarkStart w:id="32" w:name="_Toc103605068"/>
      <w:r>
        <w:t>Biblioteki</w:t>
      </w:r>
      <w:r w:rsidR="00B13024">
        <w:t>, technologie i programy</w:t>
      </w:r>
      <w:bookmarkEnd w:id="32"/>
    </w:p>
    <w:p w14:paraId="136C6CF7" w14:textId="0E8A0F12" w:rsidR="00B94B7B" w:rsidRPr="00B94B7B" w:rsidRDefault="00374D24" w:rsidP="00B94B7B">
      <w:r>
        <w:t xml:space="preserve">W niniejszej pracy zostaną wykorzystane </w:t>
      </w:r>
    </w:p>
    <w:p w14:paraId="1EE93E03" w14:textId="1AFA85CC" w:rsidR="00F27668" w:rsidRDefault="00F27668" w:rsidP="00F27668">
      <w:pPr>
        <w:pStyle w:val="Nagwek3"/>
      </w:pPr>
      <w:bookmarkStart w:id="33" w:name="_Toc103605069"/>
      <w:r>
        <w:t>Unity</w:t>
      </w:r>
      <w:bookmarkEnd w:id="33"/>
      <w:r>
        <w:t xml:space="preserve"> </w:t>
      </w:r>
    </w:p>
    <w:p w14:paraId="17EBB310" w14:textId="7750E4DB" w:rsidR="00893877" w:rsidRDefault="00893877" w:rsidP="00893877">
      <w:r>
        <w:t xml:space="preserve">Unity to wieloplatformowy silnik do tworzenia między innymi gier, animacji czy </w:t>
      </w:r>
      <w:r w:rsidR="00233E95">
        <w:t xml:space="preserve">symulacji. </w:t>
      </w:r>
      <w:r w:rsidR="00BE2248">
        <w:t>Dzięki swojej prostocie, jest on używany przez miliony programistów na całym świecie</w:t>
      </w:r>
      <w:r w:rsidR="006E1FFF">
        <w:t xml:space="preserve"> i wykonan</w:t>
      </w:r>
      <w:r w:rsidR="00E04582">
        <w:t>o</w:t>
      </w:r>
      <w:r w:rsidR="006E1FFF">
        <w:t xml:space="preserve"> w nim wiele gier takich jak </w:t>
      </w:r>
      <w:r w:rsidR="00C53FFE">
        <w:t>„Cities: Skylines”, „The forrest” czy „Firewatch”</w:t>
      </w:r>
      <w:r w:rsidR="00BE2248">
        <w:t>. W 2021 roku badanie przeprowadzone przez Unity</w:t>
      </w:r>
      <w:r w:rsidR="009951D2">
        <w:t xml:space="preserve"> Technologies wykazało, że Unity pozostaje najczęściej wybieranym silnikiem gier, ponieważ aż 61% ankietowanych programistów korzysta z tego oprogramowania [8].</w:t>
      </w:r>
      <w:r w:rsidR="00E7069F">
        <w:t xml:space="preserve"> </w:t>
      </w:r>
    </w:p>
    <w:p w14:paraId="72251DCB" w14:textId="59356B26" w:rsidR="007F69F6" w:rsidRDefault="007F69F6" w:rsidP="00893877">
      <w:r>
        <w:lastRenderedPageBreak/>
        <w:t xml:space="preserve">Po stworzeniu projektu w Unity Hub, wyświetli się główny edytor Unity z otwartym projektem. Interfejs Unity podzielony jest na kilka sekcji  </w:t>
      </w:r>
    </w:p>
    <w:p w14:paraId="4D8513D8" w14:textId="1C9ED7DE" w:rsidR="00362ACA" w:rsidRDefault="00E54974" w:rsidP="007F69F6">
      <w:r>
        <w:rPr>
          <w:noProof/>
        </w:rPr>
        <w:drawing>
          <wp:inline distT="0" distB="0" distL="0" distR="0" wp14:anchorId="4950524A" wp14:editId="24B3B120">
            <wp:extent cx="5762625" cy="30105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2F94E" w14:textId="2FF20BBF" w:rsidR="00362ACA" w:rsidRDefault="00362ACA" w:rsidP="00362ACA">
      <w:pPr>
        <w:jc w:val="center"/>
        <w:rPr>
          <w:i/>
          <w:iCs/>
        </w:rPr>
      </w:pPr>
      <w:r>
        <w:rPr>
          <w:i/>
          <w:iCs/>
        </w:rPr>
        <w:t>Rysunek 3. Interfejs Unity</w:t>
      </w:r>
    </w:p>
    <w:p w14:paraId="73B96F3B" w14:textId="04B6DE80" w:rsidR="00E80AF8" w:rsidRPr="004342A0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A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BE7E83" w:rsidRPr="001804B0">
        <w:rPr>
          <w:rFonts w:ascii="Arial" w:hAnsi="Arial" w:cs="Arial"/>
          <w:color w:val="202124"/>
          <w:sz w:val="21"/>
          <w:szCs w:val="21"/>
        </w:rPr>
        <w:t>Pasek narzędz</w:t>
      </w:r>
      <w:r w:rsidR="00BE7E83">
        <w:rPr>
          <w:rFonts w:ascii="Arial" w:hAnsi="Arial" w:cs="Arial"/>
          <w:color w:val="202124"/>
          <w:sz w:val="21"/>
          <w:szCs w:val="21"/>
        </w:rPr>
        <w:t>i daje dostęp do różnych funkcji silnika unity. Są to między innymi: Opcje włączenia i wstrzymania gry, zmianę narzędzia na narzędzie do przesuwania czy obracania, zarządzanie kontem czy wybór warstw będących w projekcie.</w:t>
      </w:r>
    </w:p>
    <w:p w14:paraId="4D6FA00C" w14:textId="446F8328" w:rsidR="00E80AF8" w:rsidRPr="00F36E0F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B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A74BE2">
        <w:rPr>
          <w:rFonts w:ascii="Arial" w:hAnsi="Arial" w:cs="Arial"/>
          <w:color w:val="202124"/>
          <w:sz w:val="21"/>
          <w:szCs w:val="21"/>
        </w:rPr>
        <w:t xml:space="preserve">Okno hierarchii pokazujące obiekty znajdujące się na scenie. Na każdym z obiektów można wykonywać podstawowe operacje jak dodawanie obiektu, usuwanie,  zmiana jego nazwy czy duplikowanie. </w:t>
      </w:r>
      <w:commentRangeStart w:id="34"/>
      <w:r w:rsidR="00A74BE2">
        <w:rPr>
          <w:rFonts w:ascii="Arial" w:hAnsi="Arial" w:cs="Arial"/>
          <w:color w:val="202124"/>
          <w:sz w:val="21"/>
          <w:szCs w:val="21"/>
        </w:rPr>
        <w:t>Obiekty można również dziedziczyć po sobie co pozwala na uzależnianie jednych obiektów od drugich.</w:t>
      </w:r>
      <w:commentRangeEnd w:id="34"/>
      <w:r w:rsidR="00A74BE2">
        <w:rPr>
          <w:rStyle w:val="Odwoaniedokomentarza"/>
        </w:rPr>
        <w:commentReference w:id="34"/>
      </w:r>
    </w:p>
    <w:p w14:paraId="72993421" w14:textId="069C9C5C" w:rsidR="00E80AF8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C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AA3CE9">
        <w:rPr>
          <w:rFonts w:ascii="Arial" w:hAnsi="Arial" w:cs="Arial"/>
          <w:color w:val="202124"/>
          <w:sz w:val="21"/>
          <w:szCs w:val="21"/>
        </w:rPr>
        <w:t>Okno gry symuluje w jaki sposób będzie wyglądać gra po jej włączeniu z widoku umieszczonych kamer. W momencie kliknięcia przycisku włączenia gry, ta symulacja się rozpoczyna.</w:t>
      </w:r>
    </w:p>
    <w:p w14:paraId="77E26CE3" w14:textId="3D425386" w:rsidR="00E80AF8" w:rsidRPr="002412D4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D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 w:rsidR="002412D4"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E73A74" w:rsidRPr="00F216F1">
        <w:rPr>
          <w:rFonts w:ascii="Arial" w:hAnsi="Arial" w:cs="Arial"/>
          <w:color w:val="202124"/>
          <w:sz w:val="21"/>
          <w:szCs w:val="21"/>
        </w:rPr>
        <w:t>Okno</w:t>
      </w:r>
      <w:r w:rsidR="00E73A74"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E73A74">
        <w:rPr>
          <w:rFonts w:ascii="Arial" w:hAnsi="Arial" w:cs="Arial"/>
          <w:color w:val="202124"/>
          <w:sz w:val="21"/>
          <w:szCs w:val="21"/>
        </w:rPr>
        <w:t>sceny pozwala na zarządzanie sceną i obiektami na niej w sposób wizualny.</w:t>
      </w:r>
    </w:p>
    <w:p w14:paraId="20560EC5" w14:textId="19C56491" w:rsidR="00E80AF8" w:rsidRPr="007E1DF2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E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9E30AE" w:rsidRPr="009E30AE">
        <w:rPr>
          <w:rFonts w:ascii="Arial" w:hAnsi="Arial" w:cs="Arial"/>
          <w:color w:val="202124"/>
          <w:sz w:val="21"/>
          <w:szCs w:val="21"/>
        </w:rPr>
        <w:t>Nakładki</w:t>
      </w:r>
      <w:r w:rsidR="009E30AE">
        <w:rPr>
          <w:rFonts w:ascii="Arial" w:hAnsi="Arial" w:cs="Arial"/>
          <w:color w:val="202124"/>
          <w:sz w:val="21"/>
          <w:szCs w:val="21"/>
        </w:rPr>
        <w:t xml:space="preserve"> to podstawowe narzędzia pozwalające na manipulację zarówno sceną jak i obiektami na niej. </w:t>
      </w:r>
    </w:p>
    <w:p w14:paraId="647ABA7A" w14:textId="6C0D924A" w:rsidR="008C44DE" w:rsidRPr="008C44DE" w:rsidRDefault="008C44DE" w:rsidP="008C44DE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F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056D63">
        <w:rPr>
          <w:rFonts w:ascii="Arial" w:hAnsi="Arial" w:cs="Arial"/>
          <w:color w:val="202124"/>
          <w:sz w:val="21"/>
          <w:szCs w:val="21"/>
        </w:rPr>
        <w:t>Każdy z obiektów widocznych w sekcji A ma swoje własne właściwości, a zaznaczenie jednego z nich pokaże je w oknie B zwanym Inspektorem. Właściwości obiektu można dodawać, usuwać czy edytować. Każdy obiekt w oknie A ma własne właściwości, w związku z tym, to okno będzie się zmieniać za każdym razem, gdy użytkownik wybierze inny obiekt.</w:t>
      </w:r>
    </w:p>
    <w:p w14:paraId="4A535BE3" w14:textId="6C7D75D2" w:rsidR="008C44DE" w:rsidRDefault="008C44DE" w:rsidP="008C44DE">
      <w:pPr>
        <w:ind w:firstLine="0"/>
        <w:rPr>
          <w:rFonts w:ascii="Arial" w:hAnsi="Arial" w:cs="Arial"/>
          <w:color w:val="202124"/>
          <w:sz w:val="21"/>
          <w:szCs w:val="21"/>
        </w:rPr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G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FC372A">
        <w:rPr>
          <w:rFonts w:ascii="Arial" w:hAnsi="Arial" w:cs="Arial"/>
          <w:color w:val="202124"/>
          <w:sz w:val="21"/>
          <w:szCs w:val="21"/>
        </w:rPr>
        <w:t>Okno zasobów projektu pokazuje pliki i foldery obecne w projekcie. Importowanie zasobów czy tworzenie nowych powoduje, że pojawiają się one w tym oknie.</w:t>
      </w:r>
    </w:p>
    <w:p w14:paraId="4FA65AFF" w14:textId="77777777" w:rsidR="00056D63" w:rsidRPr="008C44DE" w:rsidRDefault="00246E54" w:rsidP="00056D63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lastRenderedPageBreak/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H </w:t>
      </w:r>
      <w:r>
        <w:rPr>
          <w:rFonts w:ascii="Arial" w:hAnsi="Arial" w:cs="Arial"/>
          <w:color w:val="202124"/>
          <w:sz w:val="21"/>
          <w:szCs w:val="21"/>
        </w:rPr>
        <w:t xml:space="preserve">- </w:t>
      </w:r>
      <w:r w:rsidR="00056D63">
        <w:rPr>
          <w:rFonts w:ascii="Arial" w:hAnsi="Arial" w:cs="Arial"/>
          <w:color w:val="202124"/>
          <w:sz w:val="21"/>
          <w:szCs w:val="21"/>
        </w:rPr>
        <w:t>Pasek powiadomień informuje o procesach które Unity wykonuje w tle.</w:t>
      </w:r>
    </w:p>
    <w:p w14:paraId="746ED19C" w14:textId="3BFDD13D" w:rsidR="0054335D" w:rsidRPr="007E1DF2" w:rsidRDefault="0054335D" w:rsidP="0054335D">
      <w:pPr>
        <w:ind w:firstLine="0"/>
      </w:pPr>
    </w:p>
    <w:p w14:paraId="659D1428" w14:textId="5A6C464E" w:rsidR="00246E54" w:rsidRPr="00246E54" w:rsidRDefault="00246E54" w:rsidP="008C44DE">
      <w:pPr>
        <w:ind w:firstLine="0"/>
      </w:pPr>
    </w:p>
    <w:p w14:paraId="5306F847" w14:textId="77777777" w:rsidR="00E80AF8" w:rsidRPr="00E80AF8" w:rsidRDefault="00E80AF8" w:rsidP="00E80AF8">
      <w:pPr>
        <w:ind w:firstLine="0"/>
      </w:pPr>
    </w:p>
    <w:p w14:paraId="16B2BBA8" w14:textId="044C5610" w:rsidR="00F27668" w:rsidRDefault="00F27668" w:rsidP="00A23FC2">
      <w:pPr>
        <w:pStyle w:val="Nagwek3"/>
      </w:pPr>
      <w:bookmarkStart w:id="35" w:name="_Toc103605070"/>
      <w:r>
        <w:t>ML-Agents</w:t>
      </w:r>
      <w:bookmarkEnd w:id="35"/>
    </w:p>
    <w:p w14:paraId="7F8E4920" w14:textId="63AB128C" w:rsidR="006E1FFF" w:rsidRPr="006E1FFF" w:rsidRDefault="006E1FFF" w:rsidP="006E1FFF">
      <w:r>
        <w:t>Unity ML-Agents to projekt typu open-source, który pozwala stworzonym przez programistę grom i symulacjom działać jako środowisko w którym może uczyć się inteligentny agent. Ten zestaw narzędzi zapewnia implementację wspomnianych wcześniej algorytmów uczenia przez wzmacnianie</w:t>
      </w:r>
      <w:r w:rsidR="00BC5576">
        <w:t xml:space="preserve"> (PPO i SAC)</w:t>
      </w:r>
      <w:r>
        <w:t xml:space="preserve">, dzięki czemu programiści mogą z łatwością tworzyć i trenować agentów w stworzonych przez siebie środowiskach. </w:t>
      </w:r>
      <w:r w:rsidR="00BC5576">
        <w:t>Połączenie</w:t>
      </w:r>
      <w:r w:rsidR="00584D3B">
        <w:t xml:space="preserve"> możliwości silnika Unity z uczeniem przez wzmacnianie</w:t>
      </w:r>
      <w:r w:rsidR="00BC5576">
        <w:t xml:space="preserve"> sprawia</w:t>
      </w:r>
      <w:r w:rsidR="00584D3B">
        <w:t>,</w:t>
      </w:r>
      <w:r w:rsidR="00BC5576">
        <w:t xml:space="preserve"> że</w:t>
      </w:r>
      <w:r w:rsidR="00584D3B">
        <w:t xml:space="preserve"> ML-Agents jest korzystny zarówno dla twórców gier jak i naukowców zajmujących się sztuczną inteligencją.</w:t>
      </w:r>
      <w:r w:rsidR="007A2C21">
        <w:t xml:space="preserve"> Projekt dostarcza ponad 18 stworzonych środowisk i wytrenowanych w nim agentów co pozwala na przenalizowanie kodu i zapoznanie się z podejściami obranych w tych przykładach. Oprócz algorytmów uczenia przez wzmacnianie, ML-Agents zapewnia również wsparcie dla uczenia przez naśladowanie,</w:t>
      </w:r>
      <w:r w:rsidR="00DB0F88">
        <w:t xml:space="preserve"> opisanego w rozdziale 2.4.3.</w:t>
      </w:r>
      <w:r w:rsidR="007A2C21">
        <w:t xml:space="preserve"> co dodatkowo wzbogaca zakres możliwości tego projektu.</w:t>
      </w:r>
    </w:p>
    <w:p w14:paraId="2C542475" w14:textId="32F48322" w:rsidR="0013260F" w:rsidRDefault="00DB0F88" w:rsidP="0013260F">
      <w:pPr>
        <w:pStyle w:val="Nagwek3"/>
      </w:pPr>
      <w:bookmarkStart w:id="36" w:name="_Toc103605071"/>
      <w:r>
        <w:t>Język C#</w:t>
      </w:r>
      <w:bookmarkEnd w:id="36"/>
    </w:p>
    <w:p w14:paraId="69576B24" w14:textId="3C10F535" w:rsidR="00BF0CA5" w:rsidRPr="00BF0CA5" w:rsidRDefault="00A85D5F" w:rsidP="00BF0CA5">
      <w:r>
        <w:t>J</w:t>
      </w:r>
      <w:r w:rsidR="005C0D49">
        <w:t>ęzyk</w:t>
      </w:r>
      <w:r w:rsidR="00BF0CA5">
        <w:t xml:space="preserve"> C# </w:t>
      </w:r>
      <w:r w:rsidR="00025C6E">
        <w:t>to</w:t>
      </w:r>
      <w:r w:rsidR="00BF0CA5">
        <w:t xml:space="preserve"> </w:t>
      </w:r>
      <w:r w:rsidR="00BD30EB">
        <w:t xml:space="preserve">wysokopoziomowy, obiektowy język programowania stworzony w latach 1998-2001 przez firmę Microsoft. Programiści wykorzystują go głównie do tworzenia stron internetowych za pomocą platformy .NET czy aplikacji działających w systemie Windows. Unity </w:t>
      </w:r>
      <w:r w:rsidR="004D13C2">
        <w:t>wykorzystuje ten język do definiowania zachowywania obiektów w środowisku. Najpopularniejszym edytorem języka jest Visual Studio Code [9] stworzony przez Microsoft.</w:t>
      </w:r>
    </w:p>
    <w:p w14:paraId="06189A95" w14:textId="104D5C8A" w:rsidR="00DB0F88" w:rsidRDefault="00DB0F88" w:rsidP="00DB0F88">
      <w:pPr>
        <w:pStyle w:val="Nagwek3"/>
      </w:pPr>
      <w:bookmarkStart w:id="37" w:name="_Toc103605072"/>
      <w:r>
        <w:t>Język Python</w:t>
      </w:r>
      <w:bookmarkEnd w:id="37"/>
    </w:p>
    <w:p w14:paraId="02E3DBB3" w14:textId="0795D141" w:rsidR="00A85D5F" w:rsidRPr="00A85D5F" w:rsidRDefault="00B66F2F" w:rsidP="00A85D5F">
      <w:r>
        <w:t xml:space="preserve">Python jest </w:t>
      </w:r>
      <w:r w:rsidR="008F60C2">
        <w:t xml:space="preserve">wysokopoziomowym językiem programowania ogólnego przeznaczenia. </w:t>
      </w:r>
      <w:r w:rsidR="00D073E1">
        <w:t xml:space="preserve">Cechą charakterystyczną tego języka jest to, że zamiast nawiasów klamrowych używa on wcięć, co sprzyja czytelności kodu. </w:t>
      </w:r>
      <w:r w:rsidR="008F60C2">
        <w:t xml:space="preserve">Ten stworzony w późnych latach 80 przez Guido Van Rossuma język </w:t>
      </w:r>
      <w:r w:rsidR="00D073E1">
        <w:t>posiada mnóstwo bibliotek pozwalających na wykonywanie najróżniejszych operacji co czyni go najpopularniejszym językiem na świecie</w:t>
      </w:r>
      <w:r w:rsidR="00374FD6">
        <w:t xml:space="preserve"> [1</w:t>
      </w:r>
      <w:r w:rsidR="00497EB3">
        <w:t>0</w:t>
      </w:r>
      <w:r w:rsidR="00374FD6">
        <w:t>]</w:t>
      </w:r>
      <w:r w:rsidR="00D073E1">
        <w:t xml:space="preserve">. </w:t>
      </w:r>
      <w:r w:rsidR="00BE66E0">
        <w:t>ML-Agens używa tego języka aby wykonywać algorytmy uczenia przez wzmacnianie.</w:t>
      </w:r>
    </w:p>
    <w:p w14:paraId="55FD2A59" w14:textId="46A20F72" w:rsidR="00DB0F88" w:rsidRPr="00DB0F88" w:rsidRDefault="00DB0F88" w:rsidP="00DB0F88">
      <w:pPr>
        <w:pStyle w:val="Nagwek3"/>
      </w:pPr>
      <w:bookmarkStart w:id="38" w:name="_Toc103605073"/>
      <w:r>
        <w:t>PyTorch</w:t>
      </w:r>
      <w:bookmarkEnd w:id="38"/>
    </w:p>
    <w:p w14:paraId="1655B6C5" w14:textId="179F33DF" w:rsidR="00AA7CCC" w:rsidRPr="00AA7CCC" w:rsidRDefault="00BE66E0" w:rsidP="00AA7CCC">
      <w:r>
        <w:lastRenderedPageBreak/>
        <w:t xml:space="preserve">PyTorch to biblioteka języka Python dotycząca uczenia maszynowego. Bazuje </w:t>
      </w:r>
      <w:r w:rsidR="003A2DBB">
        <w:t xml:space="preserve">ona </w:t>
      </w:r>
      <w:r>
        <w:t xml:space="preserve">na bibliotece Torch i została stworzona przez Facebook’a </w:t>
      </w:r>
      <w:r w:rsidR="003A2DBB">
        <w:t>2016 roku. Z PyTorch’a korzysta wiele  firm wytwarzających oprogramowanie związanych z głębokim uczeniem jak na przykład</w:t>
      </w:r>
      <w:r w:rsidR="00F81BD5">
        <w:t xml:space="preserve"> OpenAI czy Microsoft.</w:t>
      </w:r>
    </w:p>
    <w:p w14:paraId="61560A35" w14:textId="60559109" w:rsidR="0013260F" w:rsidRDefault="0013260F" w:rsidP="0013260F">
      <w:pPr>
        <w:pStyle w:val="Nagwek1"/>
      </w:pPr>
      <w:bookmarkStart w:id="39" w:name="_Toc103605074"/>
      <w:r>
        <w:t>Trenowanie agenta we własnej instancji środowiska</w:t>
      </w:r>
      <w:bookmarkEnd w:id="39"/>
    </w:p>
    <w:p w14:paraId="4DA9E8BA" w14:textId="75EDA7CE" w:rsidR="0013260F" w:rsidRDefault="0013260F" w:rsidP="0013260F">
      <w:pPr>
        <w:pStyle w:val="Nagwek2"/>
      </w:pPr>
      <w:bookmarkStart w:id="40" w:name="_Toc103605075"/>
      <w:r>
        <w:t>Instalacja i konfiguracja</w:t>
      </w:r>
      <w:bookmarkEnd w:id="40"/>
    </w:p>
    <w:p w14:paraId="394B90BF" w14:textId="5A426046" w:rsidR="0013260F" w:rsidRDefault="0013260F" w:rsidP="0013260F">
      <w:pPr>
        <w:pStyle w:val="Nagwek3"/>
      </w:pPr>
      <w:bookmarkStart w:id="41" w:name="_Toc103605076"/>
      <w:r>
        <w:t>Unity</w:t>
      </w:r>
      <w:bookmarkEnd w:id="41"/>
    </w:p>
    <w:p w14:paraId="5662315D" w14:textId="7913D510" w:rsidR="00F23F8C" w:rsidRDefault="00F23F8C" w:rsidP="00F23F8C">
      <w:pPr>
        <w:pStyle w:val="Nagwek3"/>
      </w:pPr>
      <w:bookmarkStart w:id="42" w:name="_Toc103605077"/>
      <w:r>
        <w:t>ML-Agents</w:t>
      </w:r>
      <w:bookmarkEnd w:id="42"/>
    </w:p>
    <w:p w14:paraId="1FA058BE" w14:textId="773965A6" w:rsidR="0013260F" w:rsidRDefault="0013260F" w:rsidP="0013260F">
      <w:pPr>
        <w:pStyle w:val="Nagwek2"/>
      </w:pPr>
      <w:bookmarkStart w:id="43" w:name="_Toc103605078"/>
      <w:r>
        <w:t>Stworzenie instancji środowiska i agenta</w:t>
      </w:r>
      <w:bookmarkEnd w:id="43"/>
    </w:p>
    <w:p w14:paraId="6FFD995F" w14:textId="1EFBC627" w:rsidR="009B47BB" w:rsidRDefault="009B47BB" w:rsidP="009B47BB">
      <w:pPr>
        <w:pStyle w:val="Nagwek2"/>
      </w:pPr>
      <w:bookmarkStart w:id="44" w:name="_Toc103605079"/>
      <w:r>
        <w:t>Trenowanie agenta</w:t>
      </w:r>
      <w:bookmarkEnd w:id="44"/>
    </w:p>
    <w:p w14:paraId="3BED761F" w14:textId="43DC3326" w:rsidR="009B47BB" w:rsidRPr="009B47BB" w:rsidRDefault="009B47BB" w:rsidP="009B47BB">
      <w:pPr>
        <w:pStyle w:val="Nagwek2"/>
      </w:pPr>
      <w:bookmarkStart w:id="45" w:name="_Toc103605080"/>
      <w:r>
        <w:t>Próby</w:t>
      </w:r>
      <w:bookmarkEnd w:id="45"/>
      <w:r>
        <w:t xml:space="preserve"> </w:t>
      </w:r>
    </w:p>
    <w:p w14:paraId="5A5B19EB" w14:textId="72C3D583" w:rsidR="00915B75" w:rsidRDefault="008B4DCD" w:rsidP="00364B52">
      <w:pPr>
        <w:pStyle w:val="Nagwek2"/>
      </w:pPr>
      <w:bookmarkStart w:id="46" w:name="_Toc103605081"/>
      <w:r>
        <w:t>Wnioski</w:t>
      </w:r>
      <w:bookmarkEnd w:id="46"/>
    </w:p>
    <w:p w14:paraId="782206F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7" w:name="_Toc524265345"/>
      <w:bookmarkStart w:id="48" w:name="_Toc103605082"/>
      <w:r>
        <w:t>Podsumowanie</w:t>
      </w:r>
      <w:bookmarkEnd w:id="47"/>
      <w:bookmarkEnd w:id="48"/>
    </w:p>
    <w:p w14:paraId="4C7242A4" w14:textId="77777777" w:rsidR="00A146AF" w:rsidRDefault="00A146AF" w:rsidP="00A146AF">
      <w:pPr>
        <w:ind w:firstLine="708"/>
      </w:pPr>
      <w:r>
        <w:t>Podsumowanie jest rozdziałem nienumerowanym – należy w nim jeszcze raz (podobnie, jak we wstępie) krótko opisać, co zostało zrobione w pracy i czy jej cel został osiągnięty. Można tez dodać ew. plany na przyszłość – dalszego rozwoju części praktycznej, testów itp.</w:t>
      </w:r>
    </w:p>
    <w:p w14:paraId="301EF7E5" w14:textId="076D1D2C" w:rsidR="002C0684" w:rsidRDefault="002C0684" w:rsidP="00364B52">
      <w:pPr>
        <w:ind w:firstLine="0"/>
        <w:sectPr w:rsidR="002C0684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728586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9" w:name="_Toc524265346"/>
      <w:bookmarkStart w:id="50" w:name="_Toc103605083"/>
      <w:r>
        <w:lastRenderedPageBreak/>
        <w:t>Bibliografia</w:t>
      </w:r>
      <w:bookmarkEnd w:id="49"/>
      <w:bookmarkEnd w:id="50"/>
    </w:p>
    <w:p w14:paraId="327934CE" w14:textId="77777777" w:rsidR="00A146AF" w:rsidRDefault="00A146AF" w:rsidP="00A146AF">
      <w:pPr>
        <w:pStyle w:val="Akapitzlist"/>
        <w:numPr>
          <w:ilvl w:val="0"/>
          <w:numId w:val="8"/>
        </w:numPr>
        <w:jc w:val="left"/>
      </w:pPr>
      <w:r>
        <w:t xml:space="preserve">Autor, </w:t>
      </w:r>
      <w:r>
        <w:rPr>
          <w:i/>
        </w:rPr>
        <w:t>Tytuł książki</w:t>
      </w:r>
      <w:r>
        <w:t>, Wydawnictwo, 2016</w:t>
      </w:r>
    </w:p>
    <w:p w14:paraId="608A7C93" w14:textId="24D05A96" w:rsidR="00D41A92" w:rsidRDefault="00A146AF" w:rsidP="00DB67CA">
      <w:pPr>
        <w:pStyle w:val="Akapitzlist"/>
        <w:numPr>
          <w:ilvl w:val="0"/>
          <w:numId w:val="8"/>
        </w:numPr>
        <w:jc w:val="left"/>
      </w:pPr>
      <w:r>
        <w:t xml:space="preserve">Autor (jeśli znany), </w:t>
      </w:r>
      <w:r>
        <w:rPr>
          <w:i/>
        </w:rPr>
        <w:t>Tytuł strony internetowej</w:t>
      </w:r>
      <w:r>
        <w:t>, http://pełen.url./strony, (dostęp: 12.12.2017)</w:t>
      </w:r>
    </w:p>
    <w:p w14:paraId="1DF4A6DD" w14:textId="19E1A726" w:rsidR="00DB67CA" w:rsidRDefault="00EB1499" w:rsidP="00DB67CA">
      <w:pPr>
        <w:pStyle w:val="Akapitzlist"/>
        <w:numPr>
          <w:ilvl w:val="0"/>
          <w:numId w:val="8"/>
        </w:numPr>
        <w:jc w:val="left"/>
      </w:pPr>
      <w:r w:rsidRPr="002F461C">
        <w:rPr>
          <w:lang w:val="en-US"/>
        </w:rPr>
        <w:t xml:space="preserve">Terri Williams, </w:t>
      </w:r>
      <w:r w:rsidRPr="002F461C">
        <w:rPr>
          <w:i/>
          <w:iCs/>
          <w:lang w:val="en-US"/>
        </w:rPr>
        <w:t>Reinforcement Learning Vs. Deep Reinforcement Learning: What’s the Difference?</w:t>
      </w:r>
      <w:r w:rsidRPr="002F461C">
        <w:rPr>
          <w:lang w:val="en-US"/>
        </w:rPr>
        <w:t xml:space="preserve"> </w:t>
      </w:r>
      <w:hyperlink r:id="rId24" w:history="1">
        <w:r w:rsidR="00DB67CA" w:rsidRPr="000B1032">
          <w:rPr>
            <w:rStyle w:val="Hipercze"/>
          </w:rPr>
          <w:t>https://www.techopedia.com/reinforcement-learning-vs-deep-reinforcement-learning-whats-the-difference/2/34039#</w:t>
        </w:r>
      </w:hyperlink>
      <w:r>
        <w:t>, (Dostęp: 03. 04. 2022</w:t>
      </w:r>
      <w:r w:rsidR="00DB67CA">
        <w:t>)</w:t>
      </w:r>
    </w:p>
    <w:p w14:paraId="5F87321B" w14:textId="1E154C73" w:rsidR="008414CB" w:rsidRDefault="00B51546" w:rsidP="008414CB">
      <w:pPr>
        <w:pStyle w:val="Akapitzlist"/>
        <w:numPr>
          <w:ilvl w:val="0"/>
          <w:numId w:val="8"/>
        </w:numPr>
        <w:jc w:val="left"/>
      </w:pPr>
      <w:r w:rsidRPr="002F461C">
        <w:rPr>
          <w:lang w:val="en-US"/>
        </w:rPr>
        <w:t xml:space="preserve">Chris Mahoney,  </w:t>
      </w:r>
      <w:r w:rsidRPr="002F461C">
        <w:rPr>
          <w:i/>
          <w:iCs/>
          <w:lang w:val="en-US"/>
        </w:rPr>
        <w:t xml:space="preserve"> Reinforcement Learning,</w:t>
      </w:r>
      <w:r w:rsidR="000B1032" w:rsidRPr="002F461C">
        <w:rPr>
          <w:lang w:val="en-US"/>
        </w:rPr>
        <w:t xml:space="preserve"> </w:t>
      </w:r>
      <w:hyperlink r:id="rId25" w:history="1">
        <w:r w:rsidR="000B1032" w:rsidRPr="002F461C">
          <w:rPr>
            <w:rStyle w:val="Hipercze"/>
            <w:lang w:val="en-US"/>
          </w:rPr>
          <w:t>https://towardsdatascience.com/reinforcement-learning-fda8ff535bb6#5554</w:t>
        </w:r>
      </w:hyperlink>
      <w:r w:rsidRPr="002F461C">
        <w:rPr>
          <w:i/>
          <w:iCs/>
          <w:lang w:val="en-US"/>
        </w:rPr>
        <w:t xml:space="preserve"> </w:t>
      </w:r>
      <w:r w:rsidRPr="002F461C">
        <w:rPr>
          <w:lang w:val="en-US"/>
        </w:rPr>
        <w:t xml:space="preserve">(Dostęp: 03. </w:t>
      </w:r>
      <w:r>
        <w:t>04. 2022)</w:t>
      </w:r>
      <w:r w:rsidR="008414CB">
        <w:t xml:space="preserve"> </w:t>
      </w:r>
    </w:p>
    <w:p w14:paraId="1B277231" w14:textId="77777777" w:rsidR="008414CB" w:rsidRPr="002F461C" w:rsidRDefault="008414CB" w:rsidP="008414CB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2F461C">
        <w:rPr>
          <w:lang w:val="en-US"/>
        </w:rPr>
        <w:t xml:space="preserve">Sutton, Barto, </w:t>
      </w:r>
      <w:r w:rsidRPr="002F461C">
        <w:rPr>
          <w:i/>
          <w:iCs/>
          <w:lang w:val="en-US"/>
        </w:rPr>
        <w:t>Reinforcement Learning: An Introduction</w:t>
      </w:r>
      <w:r w:rsidRPr="002F461C">
        <w:rPr>
          <w:lang w:val="en-US"/>
        </w:rPr>
        <w:t>, MIT Press, 2018</w:t>
      </w:r>
      <w:r w:rsidR="00225397" w:rsidRPr="002F461C">
        <w:rPr>
          <w:lang w:val="en-US"/>
        </w:rPr>
        <w:t xml:space="preserve"> </w:t>
      </w:r>
    </w:p>
    <w:p w14:paraId="36832C3B" w14:textId="45FB8357" w:rsidR="00BE3F69" w:rsidRPr="002F461C" w:rsidRDefault="00A6740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6" w:history="1">
        <w:r w:rsidR="00145D3F" w:rsidRPr="002F461C">
          <w:rPr>
            <w:rStyle w:val="Hipercze"/>
            <w:lang w:val="en-US"/>
          </w:rPr>
          <w:t>https://kcir.pwr.edu.pl/~witold/ai/ai_markov_s.pdf</w:t>
        </w:r>
      </w:hyperlink>
    </w:p>
    <w:p w14:paraId="33470C05" w14:textId="7CD64005" w:rsidR="00145D3F" w:rsidRPr="002F461C" w:rsidRDefault="00A6740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7" w:history="1">
        <w:r w:rsidR="00145D3F" w:rsidRPr="002F461C">
          <w:rPr>
            <w:rStyle w:val="Hipercze"/>
            <w:lang w:val="en-US"/>
          </w:rPr>
          <w:t>https://smartlabai.medium.com/reinforcement-learning-algorithms-an-intuitive-overview-904e2dff5bbc</w:t>
        </w:r>
      </w:hyperlink>
    </w:p>
    <w:p w14:paraId="6A4E84DA" w14:textId="5D890641" w:rsidR="00145D3F" w:rsidRPr="002F461C" w:rsidRDefault="00A6740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8" w:history="1">
        <w:r w:rsidR="009951D2" w:rsidRPr="002F461C">
          <w:rPr>
            <w:rStyle w:val="Hipercze"/>
            <w:lang w:val="en-US"/>
          </w:rPr>
          <w:t>https://create.unity.com/2021-game-report</w:t>
        </w:r>
      </w:hyperlink>
    </w:p>
    <w:p w14:paraId="50D63599" w14:textId="745B1F3C" w:rsidR="009951D2" w:rsidRPr="002F461C" w:rsidRDefault="00A6740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9" w:anchor=":~:text=Visual%20Studio%20Code&amp;text=Visual%20Studio%20Code%20is%20the,for%20C%23%20IntelliSense%20and%20debugging" w:history="1">
        <w:r w:rsidR="004D13C2" w:rsidRPr="002F461C">
          <w:rPr>
            <w:rStyle w:val="Hipercze"/>
            <w:lang w:val="en-US"/>
          </w:rPr>
          <w:t>https://stackify.com/best-csharp-tools/#:~:text=Visual%20Studio%20Code&amp;text=Visual%20Studio%20Code%20is%20the,for%20C%23%20IntelliSense%20and%20debugging</w:t>
        </w:r>
      </w:hyperlink>
      <w:r w:rsidR="004D13C2" w:rsidRPr="002F461C">
        <w:rPr>
          <w:lang w:val="en-US"/>
        </w:rPr>
        <w:t>.</w:t>
      </w:r>
    </w:p>
    <w:p w14:paraId="6BD82EE8" w14:textId="3322E420" w:rsidR="004D13C2" w:rsidRPr="002F461C" w:rsidRDefault="00A6740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0" w:history="1">
        <w:r w:rsidR="0013637A" w:rsidRPr="002F461C">
          <w:rPr>
            <w:rStyle w:val="Hipercze"/>
            <w:lang w:val="en-US"/>
          </w:rPr>
          <w:t>https://pypl.github.io/PYPL.html</w:t>
        </w:r>
      </w:hyperlink>
    </w:p>
    <w:p w14:paraId="4D68117E" w14:textId="101FB434" w:rsidR="0013637A" w:rsidRDefault="00A6740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1" w:history="1">
        <w:r w:rsidR="00C0487E" w:rsidRPr="00587EAB">
          <w:rPr>
            <w:rStyle w:val="Hipercze"/>
            <w:lang w:val="en-US"/>
          </w:rPr>
          <w:t>https://www.cs.cmu.edu/~katef/DeepRLFall2018/lecture2_mdps.pdf</w:t>
        </w:r>
      </w:hyperlink>
    </w:p>
    <w:p w14:paraId="5E5CA467" w14:textId="3FB8B715" w:rsidR="00C0487E" w:rsidRDefault="00A6740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2" w:anchor="eq_bellman.q.2A" w:history="1">
        <w:r w:rsidR="00750666" w:rsidRPr="00DA1AA8">
          <w:rPr>
            <w:rStyle w:val="Hipercze"/>
            <w:lang w:val="en-US"/>
          </w:rPr>
          <w:t>https://wazniak.mimuw.edu.pl/index.php?title=Sztuczna_inteligencja/SI_Modu%C5%82_13_-_Uczenie_si%C4%99_ze_wzmocnieniem#eq_bellman.q.2A</w:t>
        </w:r>
      </w:hyperlink>
    </w:p>
    <w:p w14:paraId="063B665B" w14:textId="17AFD28A" w:rsidR="00750666" w:rsidRDefault="00332CBC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3" w:history="1">
        <w:r w:rsidRPr="008E7ED8">
          <w:rPr>
            <w:rStyle w:val="Hipercze"/>
            <w:lang w:val="en-US"/>
          </w:rPr>
          <w:t>https://towardsdatascience.com/deep-q-network-dqn-ii-b6bf911b6b2c</w:t>
        </w:r>
      </w:hyperlink>
    </w:p>
    <w:p w14:paraId="2963B5CB" w14:textId="77777777" w:rsidR="00332CBC" w:rsidRPr="002F461C" w:rsidRDefault="00332CBC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</w:p>
    <w:p w14:paraId="3BD8B8AF" w14:textId="1687BA36" w:rsidR="00145D3F" w:rsidRDefault="00BE3F69" w:rsidP="00145D3F">
      <w:pPr>
        <w:pStyle w:val="Akapitzlist"/>
        <w:numPr>
          <w:ilvl w:val="0"/>
          <w:numId w:val="8"/>
        </w:numPr>
        <w:jc w:val="left"/>
        <w:sectPr w:rsidR="00145D3F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Autor, </w:t>
      </w:r>
      <w:r>
        <w:rPr>
          <w:i/>
        </w:rPr>
        <w:t>Tytuł książki</w:t>
      </w:r>
      <w:r>
        <w:t>, Wydawnictwo, 2016</w:t>
      </w:r>
    </w:p>
    <w:p w14:paraId="1B637C25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51" w:name="_Toc524265347"/>
      <w:bookmarkStart w:id="52" w:name="_Toc103605084"/>
      <w:r>
        <w:lastRenderedPageBreak/>
        <w:t>Spis rysunków</w:t>
      </w:r>
      <w:bookmarkEnd w:id="51"/>
      <w:bookmarkEnd w:id="52"/>
    </w:p>
    <w:p w14:paraId="529E5A80" w14:textId="77777777" w:rsidR="00A146AF" w:rsidRDefault="00A146AF" w:rsidP="00A146AF">
      <w:pPr>
        <w:pStyle w:val="Spisilustracji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r:id="rId34" w:anchor="_Toc524265005" w:history="1">
        <w:r>
          <w:rPr>
            <w:rStyle w:val="Hipercze"/>
            <w:noProof/>
          </w:rPr>
          <w:t>Rysunek 1. Ilustracja demonstracyjna.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_Toc524265005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>
          <w:rPr>
            <w:rStyle w:val="Hipercze"/>
            <w:noProof/>
            <w:webHidden/>
          </w:rPr>
          <w:t>11</w:t>
        </w:r>
        <w:r>
          <w:rPr>
            <w:rStyle w:val="Hipercze"/>
            <w:noProof/>
            <w:webHidden/>
          </w:rPr>
          <w:fldChar w:fldCharType="end"/>
        </w:r>
      </w:hyperlink>
    </w:p>
    <w:p w14:paraId="39E28CAD" w14:textId="2002D025" w:rsidR="00142922" w:rsidRDefault="00A146AF" w:rsidP="00A146AF">
      <w:pPr>
        <w:pStyle w:val="Spisilustracji"/>
        <w:tabs>
          <w:tab w:val="right" w:leader="dot" w:pos="9062"/>
        </w:tabs>
        <w:ind w:firstLine="0"/>
      </w:pPr>
      <w:r>
        <w:fldChar w:fldCharType="end"/>
      </w:r>
      <w:r w:rsidR="00A67405">
        <w:fldChar w:fldCharType="begin"/>
      </w:r>
      <w:r w:rsidR="00A67405">
        <w:instrText xml:space="preserve"> TOC \h \z \c "Rysunek" </w:instrText>
      </w:r>
      <w:r w:rsidR="00A67405">
        <w:fldChar w:fldCharType="separate"/>
      </w:r>
      <w:r w:rsidR="00A67405">
        <w:fldChar w:fldCharType="end"/>
      </w:r>
    </w:p>
    <w:p w14:paraId="433BAA54" w14:textId="77777777" w:rsidR="00142922" w:rsidRDefault="00142922" w:rsidP="00D41A92">
      <w:pPr>
        <w:ind w:firstLine="0"/>
        <w:jc w:val="left"/>
        <w:sectPr w:rsidR="00142922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94213C9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53" w:name="_Toc524265348"/>
      <w:bookmarkStart w:id="54" w:name="_Toc103605085"/>
      <w:r>
        <w:lastRenderedPageBreak/>
        <w:t>Spis tabel</w:t>
      </w:r>
      <w:bookmarkEnd w:id="53"/>
      <w:bookmarkEnd w:id="54"/>
    </w:p>
    <w:p w14:paraId="66FDD9DD" w14:textId="77777777" w:rsidR="00A146AF" w:rsidRDefault="00A146AF" w:rsidP="00A146AF">
      <w:pPr>
        <w:pStyle w:val="Spisilustracji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r:id="rId35" w:anchor="_Toc524265033" w:history="1">
        <w:r>
          <w:rPr>
            <w:rStyle w:val="Hipercze"/>
            <w:noProof/>
          </w:rPr>
          <w:t>Tabela 1. Przykładowa tabelka .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_Toc524265033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>
          <w:rPr>
            <w:rStyle w:val="Hipercze"/>
            <w:noProof/>
            <w:webHidden/>
          </w:rPr>
          <w:t>11</w:t>
        </w:r>
        <w:r>
          <w:rPr>
            <w:rStyle w:val="Hipercze"/>
            <w:noProof/>
            <w:webHidden/>
          </w:rPr>
          <w:fldChar w:fldCharType="end"/>
        </w:r>
      </w:hyperlink>
    </w:p>
    <w:p w14:paraId="64E8DDB8" w14:textId="339BD6F1" w:rsidR="00142922" w:rsidRDefault="00A146AF" w:rsidP="00A146AF">
      <w:pPr>
        <w:pStyle w:val="Spisilustracji"/>
        <w:tabs>
          <w:tab w:val="right" w:leader="dot" w:pos="9062"/>
        </w:tabs>
        <w:ind w:firstLine="0"/>
      </w:pPr>
      <w:r>
        <w:fldChar w:fldCharType="end"/>
      </w:r>
      <w:r w:rsidR="00A67405">
        <w:fldChar w:fldCharType="begin"/>
      </w:r>
      <w:r w:rsidR="00A67405">
        <w:instrText xml:space="preserve"> TOC \h \z \</w:instrText>
      </w:r>
      <w:r w:rsidR="00A67405">
        <w:instrText xml:space="preserve">c "Tabela" </w:instrText>
      </w:r>
      <w:r w:rsidR="00A67405">
        <w:fldChar w:fldCharType="separate"/>
      </w:r>
      <w:r w:rsidR="00A67405">
        <w:fldChar w:fldCharType="end"/>
      </w:r>
    </w:p>
    <w:p w14:paraId="548EC006" w14:textId="77777777" w:rsidR="00142922" w:rsidRDefault="00142922" w:rsidP="00D41A92">
      <w:pPr>
        <w:ind w:firstLine="0"/>
        <w:jc w:val="left"/>
        <w:sectPr w:rsidR="00142922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99C607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55" w:name="_Toc524265349"/>
      <w:bookmarkStart w:id="56" w:name="_Toc103605086"/>
      <w:r>
        <w:lastRenderedPageBreak/>
        <w:t>Streszczenie</w:t>
      </w:r>
      <w:bookmarkEnd w:id="55"/>
      <w:bookmarkEnd w:id="56"/>
    </w:p>
    <w:p w14:paraId="5F2DC58A" w14:textId="77777777" w:rsidR="00A146AF" w:rsidRDefault="00A146AF" w:rsidP="00A146AF">
      <w:r>
        <w:t>Tu streszczenie pracy po polsku (ok. pól strony).</w:t>
      </w:r>
    </w:p>
    <w:p w14:paraId="7A003930" w14:textId="77777777" w:rsidR="00A146AF" w:rsidRDefault="00A146AF" w:rsidP="00A146AF">
      <w:pPr>
        <w:spacing w:before="240" w:after="240"/>
        <w:ind w:firstLine="0"/>
        <w:rPr>
          <w:b/>
          <w:sz w:val="32"/>
        </w:rPr>
      </w:pPr>
      <w:r>
        <w:rPr>
          <w:b/>
          <w:sz w:val="32"/>
        </w:rPr>
        <w:t>Abstract</w:t>
      </w:r>
    </w:p>
    <w:p w14:paraId="759EE284" w14:textId="77777777" w:rsidR="00A146AF" w:rsidRDefault="00A146AF" w:rsidP="00A146AF">
      <w:r>
        <w:t>Tu streszczenie pracy po angielsku (ok. pól strony).</w:t>
      </w:r>
    </w:p>
    <w:p w14:paraId="1C04247E" w14:textId="682E612E" w:rsidR="00361439" w:rsidRPr="00361439" w:rsidRDefault="00361439" w:rsidP="00361439"/>
    <w:sectPr w:rsidR="00361439" w:rsidRPr="00361439" w:rsidSect="000B08B8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Adrian Kula" w:date="2022-04-03T16:03:00Z" w:initials="AK">
    <w:p w14:paraId="1520F1B4" w14:textId="296665ED" w:rsidR="003A0160" w:rsidRDefault="003A0160" w:rsidP="001D30DC">
      <w:pPr>
        <w:pStyle w:val="Tekstkomentarza"/>
        <w:jc w:val="left"/>
      </w:pPr>
      <w:r>
        <w:rPr>
          <w:rStyle w:val="Odwoaniedokomentarza"/>
        </w:rPr>
        <w:annotationRef/>
      </w:r>
      <w:r>
        <w:t>Jeszcze jeden przykład?</w:t>
      </w:r>
    </w:p>
  </w:comment>
  <w:comment w:id="14" w:author="Adrian Kula" w:date="2022-05-16T19:28:00Z" w:initials="AK">
    <w:p w14:paraId="4B0346A3" w14:textId="77777777" w:rsidR="00A3035A" w:rsidRDefault="001873D4" w:rsidP="005F4F58">
      <w:pPr>
        <w:pStyle w:val="Tekstkomentarza"/>
        <w:jc w:val="left"/>
      </w:pPr>
      <w:r>
        <w:rPr>
          <w:rStyle w:val="Odwoaniedokomentarza"/>
        </w:rPr>
        <w:annotationRef/>
      </w:r>
      <w:r w:rsidR="00A3035A">
        <w:t>Czego? Nagród czy stanów wartości?</w:t>
      </w:r>
    </w:p>
  </w:comment>
  <w:comment w:id="16" w:author="Adrian Kula" w:date="2022-05-20T23:57:00Z" w:initials="AK">
    <w:p w14:paraId="4349DCAB" w14:textId="77777777" w:rsidR="0014312D" w:rsidRDefault="0014312D" w:rsidP="00A16352">
      <w:pPr>
        <w:pStyle w:val="Tekstkomentarza"/>
        <w:jc w:val="left"/>
      </w:pPr>
      <w:r>
        <w:rPr>
          <w:rStyle w:val="Odwoaniedokomentarza"/>
        </w:rPr>
        <w:annotationRef/>
      </w:r>
      <w:r>
        <w:t>Moje</w:t>
      </w:r>
    </w:p>
  </w:comment>
  <w:comment w:id="28" w:author="Adrian Kula" w:date="2022-05-01T19:53:00Z" w:initials="AK">
    <w:p w14:paraId="47082036" w14:textId="03A3570E" w:rsidR="003A0329" w:rsidRDefault="003A0329" w:rsidP="003A0329">
      <w:pPr>
        <w:pStyle w:val="Tekstkomentarza"/>
        <w:jc w:val="left"/>
      </w:pPr>
      <w:r>
        <w:rPr>
          <w:rStyle w:val="Odwoaniedokomentarza"/>
        </w:rPr>
        <w:annotationRef/>
      </w:r>
      <w:r>
        <w:t>Bootstrap</w:t>
      </w:r>
    </w:p>
  </w:comment>
  <w:comment w:id="34" w:author="Adrian Kula" w:date="2022-05-15T15:42:00Z" w:initials="AK">
    <w:p w14:paraId="050766FB" w14:textId="77777777" w:rsidR="00A74BE2" w:rsidRDefault="00A74BE2" w:rsidP="00A74BE2">
      <w:pPr>
        <w:pStyle w:val="Tekstkomentarza"/>
        <w:jc w:val="left"/>
      </w:pPr>
      <w:r>
        <w:rPr>
          <w:rStyle w:val="Odwoaniedokomentarza"/>
        </w:rPr>
        <w:annotationRef/>
      </w:r>
      <w:r>
        <w:t>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20F1B4" w15:done="0"/>
  <w15:commentEx w15:paraId="4B0346A3" w15:done="0"/>
  <w15:commentEx w15:paraId="4349DCAB" w15:done="0"/>
  <w15:commentEx w15:paraId="47082036" w15:done="0"/>
  <w15:commentEx w15:paraId="050766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443C6" w16cex:dateUtc="2022-04-03T14:03:00Z"/>
  <w16cex:commentExtensible w16cex:durableId="262D2457" w16cex:dateUtc="2022-05-16T17:28:00Z"/>
  <w16cex:commentExtensible w16cex:durableId="2632A972" w16cex:dateUtc="2022-05-20T21:57:00Z"/>
  <w16cex:commentExtensible w16cex:durableId="261963AC" w16cex:dateUtc="2022-05-01T17:53:00Z"/>
  <w16cex:commentExtensible w16cex:durableId="262BD2CE" w16cex:dateUtc="2022-05-15T13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20F1B4" w16cid:durableId="25F443C6"/>
  <w16cid:commentId w16cid:paraId="4B0346A3" w16cid:durableId="262D2457"/>
  <w16cid:commentId w16cid:paraId="4349DCAB" w16cid:durableId="2632A972"/>
  <w16cid:commentId w16cid:paraId="47082036" w16cid:durableId="261963AC"/>
  <w16cid:commentId w16cid:paraId="050766FB" w16cid:durableId="262BD2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5B40B" w14:textId="77777777" w:rsidR="00A67405" w:rsidRDefault="00A67405" w:rsidP="00FF618A">
      <w:r>
        <w:separator/>
      </w:r>
    </w:p>
  </w:endnote>
  <w:endnote w:type="continuationSeparator" w:id="0">
    <w:p w14:paraId="37D42BEF" w14:textId="77777777" w:rsidR="00A67405" w:rsidRDefault="00A67405" w:rsidP="00FF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1290550"/>
      <w:docPartObj>
        <w:docPartGallery w:val="Page Numbers (Bottom of Page)"/>
        <w:docPartUnique/>
      </w:docPartObj>
    </w:sdtPr>
    <w:sdtEndPr/>
    <w:sdtContent>
      <w:p w14:paraId="42828896" w14:textId="77777777" w:rsidR="000B08B8" w:rsidRDefault="000B08B8" w:rsidP="00591774">
        <w:pPr>
          <w:pStyle w:val="Stopka"/>
          <w:ind w:firstLine="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916908"/>
      <w:docPartObj>
        <w:docPartGallery w:val="Page Numbers (Bottom of Page)"/>
        <w:docPartUnique/>
      </w:docPartObj>
    </w:sdtPr>
    <w:sdtEndPr/>
    <w:sdtContent>
      <w:p w14:paraId="456B4D9E" w14:textId="77777777" w:rsidR="000B08B8" w:rsidRDefault="000B08B8" w:rsidP="00FF618A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A58A" w14:textId="77777777" w:rsidR="00364B52" w:rsidRDefault="00364B52" w:rsidP="00364B52">
    <w:pPr>
      <w:pStyle w:val="Stopka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3340774"/>
      <w:docPartObj>
        <w:docPartGallery w:val="Page Numbers (Bottom of Page)"/>
        <w:docPartUnique/>
      </w:docPartObj>
    </w:sdtPr>
    <w:sdtEndPr/>
    <w:sdtContent>
      <w:p w14:paraId="52F6DE57" w14:textId="77777777" w:rsidR="000B08B8" w:rsidRDefault="000B08B8" w:rsidP="00364B52">
        <w:pPr>
          <w:pStyle w:val="Stopka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145C5" w14:textId="77777777" w:rsidR="00A67405" w:rsidRDefault="00A67405" w:rsidP="00FF618A">
      <w:r>
        <w:separator/>
      </w:r>
    </w:p>
  </w:footnote>
  <w:footnote w:type="continuationSeparator" w:id="0">
    <w:p w14:paraId="461ABC2E" w14:textId="77777777" w:rsidR="00A67405" w:rsidRDefault="00A67405" w:rsidP="00FF6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02AB"/>
    <w:multiLevelType w:val="multilevel"/>
    <w:tmpl w:val="D17886D0"/>
    <w:lvl w:ilvl="0">
      <w:start w:val="1"/>
      <w:numFmt w:val="decimal"/>
      <w:pStyle w:val="Nagwek1"/>
      <w:suff w:val="space"/>
      <w:lvlText w:val="Rozdział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Nagwek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Nagwek4"/>
      <w:suff w:val="space"/>
      <w:lvlText w:val="%1.%2.%3.%4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4D0249C"/>
    <w:multiLevelType w:val="multilevel"/>
    <w:tmpl w:val="4852D3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69234B0"/>
    <w:multiLevelType w:val="multilevel"/>
    <w:tmpl w:val="81005A5E"/>
    <w:lvl w:ilvl="0">
      <w:start w:val="1"/>
      <w:numFmt w:val="decimal"/>
      <w:lvlText w:val="Rozdział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40014DE"/>
    <w:multiLevelType w:val="hybridMultilevel"/>
    <w:tmpl w:val="8DA686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77FCC"/>
    <w:multiLevelType w:val="hybridMultilevel"/>
    <w:tmpl w:val="A2F4F82E"/>
    <w:lvl w:ilvl="0" w:tplc="25DE0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468B0"/>
    <w:multiLevelType w:val="multilevel"/>
    <w:tmpl w:val="D05E5D0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10487841">
    <w:abstractNumId w:val="2"/>
  </w:num>
  <w:num w:numId="2" w16cid:durableId="795754710">
    <w:abstractNumId w:val="0"/>
  </w:num>
  <w:num w:numId="3" w16cid:durableId="722369782">
    <w:abstractNumId w:val="3"/>
  </w:num>
  <w:num w:numId="4" w16cid:durableId="297997686">
    <w:abstractNumId w:val="0"/>
  </w:num>
  <w:num w:numId="5" w16cid:durableId="1296790248">
    <w:abstractNumId w:val="4"/>
  </w:num>
  <w:num w:numId="6" w16cid:durableId="3593544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15713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195721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7162990">
    <w:abstractNumId w:val="0"/>
  </w:num>
  <w:num w:numId="10" w16cid:durableId="556164522">
    <w:abstractNumId w:val="1"/>
  </w:num>
  <w:num w:numId="11" w16cid:durableId="1528330657">
    <w:abstractNumId w:val="0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2" w16cid:durableId="1787307431">
    <w:abstractNumId w:val="5"/>
  </w:num>
  <w:num w:numId="13" w16cid:durableId="1980111204">
    <w:abstractNumId w:val="0"/>
    <w:lvlOverride w:ilvl="0">
      <w:startOverride w:val="2"/>
    </w:lvlOverride>
    <w:lvlOverride w:ilvl="1">
      <w:startOverride w:val="2"/>
    </w:lvlOverride>
    <w:lvlOverride w:ilvl="2">
      <w:startOverride w:val="3"/>
    </w:lvlOverride>
    <w:lvlOverride w:ilvl="3">
      <w:startOverride w:val="4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rian Kula">
    <w15:presenceInfo w15:providerId="None" w15:userId="Adrian Ku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D6"/>
    <w:rsid w:val="00004F60"/>
    <w:rsid w:val="000057B4"/>
    <w:rsid w:val="00005926"/>
    <w:rsid w:val="00006C8C"/>
    <w:rsid w:val="00006D05"/>
    <w:rsid w:val="0001031F"/>
    <w:rsid w:val="00025C6E"/>
    <w:rsid w:val="00026085"/>
    <w:rsid w:val="00027BC0"/>
    <w:rsid w:val="0003311E"/>
    <w:rsid w:val="00034B17"/>
    <w:rsid w:val="00037C2B"/>
    <w:rsid w:val="000443E3"/>
    <w:rsid w:val="00047934"/>
    <w:rsid w:val="00047F53"/>
    <w:rsid w:val="00050940"/>
    <w:rsid w:val="00053242"/>
    <w:rsid w:val="000541E0"/>
    <w:rsid w:val="000563AA"/>
    <w:rsid w:val="000569B4"/>
    <w:rsid w:val="00056D63"/>
    <w:rsid w:val="00061C44"/>
    <w:rsid w:val="000667F0"/>
    <w:rsid w:val="000724F6"/>
    <w:rsid w:val="000742D1"/>
    <w:rsid w:val="00074BF3"/>
    <w:rsid w:val="0007502A"/>
    <w:rsid w:val="00077BA1"/>
    <w:rsid w:val="000809C0"/>
    <w:rsid w:val="0008102E"/>
    <w:rsid w:val="00081269"/>
    <w:rsid w:val="00083038"/>
    <w:rsid w:val="000838C8"/>
    <w:rsid w:val="00085F77"/>
    <w:rsid w:val="0008642D"/>
    <w:rsid w:val="000925C9"/>
    <w:rsid w:val="000958DE"/>
    <w:rsid w:val="00096859"/>
    <w:rsid w:val="000969D9"/>
    <w:rsid w:val="00096ABF"/>
    <w:rsid w:val="000A3AAD"/>
    <w:rsid w:val="000B0119"/>
    <w:rsid w:val="000B08B8"/>
    <w:rsid w:val="000B0BBA"/>
    <w:rsid w:val="000B1032"/>
    <w:rsid w:val="000B56D7"/>
    <w:rsid w:val="000B58C9"/>
    <w:rsid w:val="000B7E84"/>
    <w:rsid w:val="000C3712"/>
    <w:rsid w:val="000C5AAC"/>
    <w:rsid w:val="000C5D02"/>
    <w:rsid w:val="000D05DE"/>
    <w:rsid w:val="000D1C28"/>
    <w:rsid w:val="000D5CA4"/>
    <w:rsid w:val="000D7708"/>
    <w:rsid w:val="000E324D"/>
    <w:rsid w:val="000F20C1"/>
    <w:rsid w:val="000F2A43"/>
    <w:rsid w:val="000F6D5B"/>
    <w:rsid w:val="00103291"/>
    <w:rsid w:val="0010523C"/>
    <w:rsid w:val="00110893"/>
    <w:rsid w:val="00111796"/>
    <w:rsid w:val="00112EDD"/>
    <w:rsid w:val="00112F3F"/>
    <w:rsid w:val="00113CED"/>
    <w:rsid w:val="0011726D"/>
    <w:rsid w:val="0011734B"/>
    <w:rsid w:val="00123518"/>
    <w:rsid w:val="001307FD"/>
    <w:rsid w:val="0013245D"/>
    <w:rsid w:val="0013260F"/>
    <w:rsid w:val="0013418D"/>
    <w:rsid w:val="0013637A"/>
    <w:rsid w:val="00140471"/>
    <w:rsid w:val="00142922"/>
    <w:rsid w:val="00142AA3"/>
    <w:rsid w:val="00143035"/>
    <w:rsid w:val="0014312D"/>
    <w:rsid w:val="00144F3E"/>
    <w:rsid w:val="00145D3F"/>
    <w:rsid w:val="00160475"/>
    <w:rsid w:val="00161AEE"/>
    <w:rsid w:val="001642DF"/>
    <w:rsid w:val="0016547F"/>
    <w:rsid w:val="0016656E"/>
    <w:rsid w:val="0016726D"/>
    <w:rsid w:val="00175155"/>
    <w:rsid w:val="00177D08"/>
    <w:rsid w:val="001804B0"/>
    <w:rsid w:val="00181167"/>
    <w:rsid w:val="001815B0"/>
    <w:rsid w:val="00185123"/>
    <w:rsid w:val="001873D4"/>
    <w:rsid w:val="00187E05"/>
    <w:rsid w:val="0019064F"/>
    <w:rsid w:val="00192A44"/>
    <w:rsid w:val="0019417D"/>
    <w:rsid w:val="00197AF5"/>
    <w:rsid w:val="001A1960"/>
    <w:rsid w:val="001A210D"/>
    <w:rsid w:val="001A369B"/>
    <w:rsid w:val="001A3FDC"/>
    <w:rsid w:val="001A46BE"/>
    <w:rsid w:val="001A7D01"/>
    <w:rsid w:val="001B1EB7"/>
    <w:rsid w:val="001B289F"/>
    <w:rsid w:val="001B2A27"/>
    <w:rsid w:val="001B3CE7"/>
    <w:rsid w:val="001C080A"/>
    <w:rsid w:val="001C3E86"/>
    <w:rsid w:val="001C5D65"/>
    <w:rsid w:val="001D04D1"/>
    <w:rsid w:val="001D1D5C"/>
    <w:rsid w:val="001D30DC"/>
    <w:rsid w:val="001D410F"/>
    <w:rsid w:val="001D4698"/>
    <w:rsid w:val="001D567F"/>
    <w:rsid w:val="001E3DC2"/>
    <w:rsid w:val="001F3AE2"/>
    <w:rsid w:val="001F450F"/>
    <w:rsid w:val="001F5DB2"/>
    <w:rsid w:val="001F68BD"/>
    <w:rsid w:val="001F7EAC"/>
    <w:rsid w:val="0020011C"/>
    <w:rsid w:val="00202D58"/>
    <w:rsid w:val="002036FB"/>
    <w:rsid w:val="0020379E"/>
    <w:rsid w:val="00207B66"/>
    <w:rsid w:val="002136F5"/>
    <w:rsid w:val="00213F5B"/>
    <w:rsid w:val="00216AB1"/>
    <w:rsid w:val="002209D0"/>
    <w:rsid w:val="00225397"/>
    <w:rsid w:val="00225D94"/>
    <w:rsid w:val="00227BFA"/>
    <w:rsid w:val="00231886"/>
    <w:rsid w:val="00233E95"/>
    <w:rsid w:val="00234115"/>
    <w:rsid w:val="0023454C"/>
    <w:rsid w:val="00237E59"/>
    <w:rsid w:val="00240114"/>
    <w:rsid w:val="002412D4"/>
    <w:rsid w:val="0024632F"/>
    <w:rsid w:val="00246E54"/>
    <w:rsid w:val="00247179"/>
    <w:rsid w:val="00247BA9"/>
    <w:rsid w:val="00251B5F"/>
    <w:rsid w:val="0025442E"/>
    <w:rsid w:val="00255B80"/>
    <w:rsid w:val="00256E2E"/>
    <w:rsid w:val="00260DB0"/>
    <w:rsid w:val="0026722A"/>
    <w:rsid w:val="002748CB"/>
    <w:rsid w:val="002755F5"/>
    <w:rsid w:val="002758AD"/>
    <w:rsid w:val="00275B41"/>
    <w:rsid w:val="00276B95"/>
    <w:rsid w:val="0027731D"/>
    <w:rsid w:val="00283FC4"/>
    <w:rsid w:val="00285CC9"/>
    <w:rsid w:val="002860E5"/>
    <w:rsid w:val="00286957"/>
    <w:rsid w:val="00286D6C"/>
    <w:rsid w:val="00290203"/>
    <w:rsid w:val="00290DF1"/>
    <w:rsid w:val="002A0B96"/>
    <w:rsid w:val="002A11CA"/>
    <w:rsid w:val="002A3698"/>
    <w:rsid w:val="002A423B"/>
    <w:rsid w:val="002A4415"/>
    <w:rsid w:val="002A7280"/>
    <w:rsid w:val="002A7D06"/>
    <w:rsid w:val="002B1C5C"/>
    <w:rsid w:val="002B1CF1"/>
    <w:rsid w:val="002B25E9"/>
    <w:rsid w:val="002B458D"/>
    <w:rsid w:val="002B48A6"/>
    <w:rsid w:val="002B51EC"/>
    <w:rsid w:val="002B783F"/>
    <w:rsid w:val="002C0684"/>
    <w:rsid w:val="002C267C"/>
    <w:rsid w:val="002C26DD"/>
    <w:rsid w:val="002C2DBA"/>
    <w:rsid w:val="002C3DEE"/>
    <w:rsid w:val="002C68E7"/>
    <w:rsid w:val="002D53B6"/>
    <w:rsid w:val="002D5950"/>
    <w:rsid w:val="002D7B66"/>
    <w:rsid w:val="002E05F5"/>
    <w:rsid w:val="002E12E2"/>
    <w:rsid w:val="002E4922"/>
    <w:rsid w:val="002E4A86"/>
    <w:rsid w:val="002E4B28"/>
    <w:rsid w:val="002F0024"/>
    <w:rsid w:val="002F461C"/>
    <w:rsid w:val="002F477A"/>
    <w:rsid w:val="002F5955"/>
    <w:rsid w:val="002F7EFA"/>
    <w:rsid w:val="00305685"/>
    <w:rsid w:val="0031177E"/>
    <w:rsid w:val="00312324"/>
    <w:rsid w:val="0031277E"/>
    <w:rsid w:val="0031350B"/>
    <w:rsid w:val="00314228"/>
    <w:rsid w:val="00315875"/>
    <w:rsid w:val="00317F38"/>
    <w:rsid w:val="00321E60"/>
    <w:rsid w:val="00321E95"/>
    <w:rsid w:val="00321EE3"/>
    <w:rsid w:val="003278FF"/>
    <w:rsid w:val="003301CC"/>
    <w:rsid w:val="00330C06"/>
    <w:rsid w:val="00332CBC"/>
    <w:rsid w:val="00334201"/>
    <w:rsid w:val="00335DD2"/>
    <w:rsid w:val="003466E9"/>
    <w:rsid w:val="00352830"/>
    <w:rsid w:val="00354517"/>
    <w:rsid w:val="00355AAA"/>
    <w:rsid w:val="00361439"/>
    <w:rsid w:val="003628B5"/>
    <w:rsid w:val="00362ACA"/>
    <w:rsid w:val="00364B52"/>
    <w:rsid w:val="003675C9"/>
    <w:rsid w:val="00367B7E"/>
    <w:rsid w:val="0037290D"/>
    <w:rsid w:val="00373512"/>
    <w:rsid w:val="00374D24"/>
    <w:rsid w:val="00374FD6"/>
    <w:rsid w:val="00377C03"/>
    <w:rsid w:val="00382921"/>
    <w:rsid w:val="00382B18"/>
    <w:rsid w:val="00392DEF"/>
    <w:rsid w:val="003944E0"/>
    <w:rsid w:val="00396F48"/>
    <w:rsid w:val="003976EC"/>
    <w:rsid w:val="003A0160"/>
    <w:rsid w:val="003A0329"/>
    <w:rsid w:val="003A2DBB"/>
    <w:rsid w:val="003B1502"/>
    <w:rsid w:val="003B1E7C"/>
    <w:rsid w:val="003B5DAA"/>
    <w:rsid w:val="003C0798"/>
    <w:rsid w:val="003D0BCE"/>
    <w:rsid w:val="003D10EB"/>
    <w:rsid w:val="003D15E6"/>
    <w:rsid w:val="003D1C10"/>
    <w:rsid w:val="003D79C5"/>
    <w:rsid w:val="003E2A24"/>
    <w:rsid w:val="003E44F8"/>
    <w:rsid w:val="003E5246"/>
    <w:rsid w:val="003E5509"/>
    <w:rsid w:val="003F0317"/>
    <w:rsid w:val="003F03DE"/>
    <w:rsid w:val="003F126E"/>
    <w:rsid w:val="003F2D5A"/>
    <w:rsid w:val="003F59CA"/>
    <w:rsid w:val="003F6581"/>
    <w:rsid w:val="003F7DE8"/>
    <w:rsid w:val="0040188E"/>
    <w:rsid w:val="0040498A"/>
    <w:rsid w:val="0040541C"/>
    <w:rsid w:val="004075A1"/>
    <w:rsid w:val="00407BF0"/>
    <w:rsid w:val="00410AEB"/>
    <w:rsid w:val="00412BC2"/>
    <w:rsid w:val="00415D42"/>
    <w:rsid w:val="00417B04"/>
    <w:rsid w:val="00417D79"/>
    <w:rsid w:val="00421158"/>
    <w:rsid w:val="00422D46"/>
    <w:rsid w:val="00425EA6"/>
    <w:rsid w:val="0043056F"/>
    <w:rsid w:val="00431B9B"/>
    <w:rsid w:val="004342A0"/>
    <w:rsid w:val="00440537"/>
    <w:rsid w:val="00443C36"/>
    <w:rsid w:val="00444333"/>
    <w:rsid w:val="004444B4"/>
    <w:rsid w:val="004449FF"/>
    <w:rsid w:val="00444BCF"/>
    <w:rsid w:val="0044550A"/>
    <w:rsid w:val="00445C24"/>
    <w:rsid w:val="00446626"/>
    <w:rsid w:val="00446F1F"/>
    <w:rsid w:val="0044755A"/>
    <w:rsid w:val="00450D3E"/>
    <w:rsid w:val="00451E58"/>
    <w:rsid w:val="00453238"/>
    <w:rsid w:val="00462296"/>
    <w:rsid w:val="00470ECD"/>
    <w:rsid w:val="004715F2"/>
    <w:rsid w:val="00472BDD"/>
    <w:rsid w:val="00476AAE"/>
    <w:rsid w:val="004803C9"/>
    <w:rsid w:val="00480599"/>
    <w:rsid w:val="00483B62"/>
    <w:rsid w:val="00483B91"/>
    <w:rsid w:val="00484C75"/>
    <w:rsid w:val="004851F2"/>
    <w:rsid w:val="0048763C"/>
    <w:rsid w:val="00487881"/>
    <w:rsid w:val="00492D2E"/>
    <w:rsid w:val="004941B1"/>
    <w:rsid w:val="00497EB3"/>
    <w:rsid w:val="004A0600"/>
    <w:rsid w:val="004A0A50"/>
    <w:rsid w:val="004A4B0F"/>
    <w:rsid w:val="004A50A7"/>
    <w:rsid w:val="004A74BD"/>
    <w:rsid w:val="004B14A6"/>
    <w:rsid w:val="004C0516"/>
    <w:rsid w:val="004C3310"/>
    <w:rsid w:val="004C55BA"/>
    <w:rsid w:val="004D13C2"/>
    <w:rsid w:val="004E0C2A"/>
    <w:rsid w:val="004E2028"/>
    <w:rsid w:val="004E33C5"/>
    <w:rsid w:val="004E36CA"/>
    <w:rsid w:val="004E57DD"/>
    <w:rsid w:val="004E6EDA"/>
    <w:rsid w:val="004E78D1"/>
    <w:rsid w:val="004F7DCF"/>
    <w:rsid w:val="004F7DFB"/>
    <w:rsid w:val="005029EC"/>
    <w:rsid w:val="005043B5"/>
    <w:rsid w:val="0050794E"/>
    <w:rsid w:val="005121AF"/>
    <w:rsid w:val="005129DE"/>
    <w:rsid w:val="00512AA3"/>
    <w:rsid w:val="005160A8"/>
    <w:rsid w:val="005203A3"/>
    <w:rsid w:val="00521EC0"/>
    <w:rsid w:val="00527C4C"/>
    <w:rsid w:val="00530D54"/>
    <w:rsid w:val="005330E4"/>
    <w:rsid w:val="0053433B"/>
    <w:rsid w:val="00534BB9"/>
    <w:rsid w:val="00534F28"/>
    <w:rsid w:val="0053537C"/>
    <w:rsid w:val="0053589F"/>
    <w:rsid w:val="00535C67"/>
    <w:rsid w:val="0054335D"/>
    <w:rsid w:val="00550785"/>
    <w:rsid w:val="00553613"/>
    <w:rsid w:val="00553658"/>
    <w:rsid w:val="00556DB9"/>
    <w:rsid w:val="0055743F"/>
    <w:rsid w:val="00563AB4"/>
    <w:rsid w:val="005664F5"/>
    <w:rsid w:val="00567DEC"/>
    <w:rsid w:val="00571243"/>
    <w:rsid w:val="00571C9B"/>
    <w:rsid w:val="00571FB2"/>
    <w:rsid w:val="005759AC"/>
    <w:rsid w:val="00576C94"/>
    <w:rsid w:val="00577FDF"/>
    <w:rsid w:val="005804CC"/>
    <w:rsid w:val="0058107C"/>
    <w:rsid w:val="0058229F"/>
    <w:rsid w:val="00583B34"/>
    <w:rsid w:val="00584D3B"/>
    <w:rsid w:val="00585843"/>
    <w:rsid w:val="00585C23"/>
    <w:rsid w:val="00591774"/>
    <w:rsid w:val="00595DD6"/>
    <w:rsid w:val="005A4E75"/>
    <w:rsid w:val="005A50B8"/>
    <w:rsid w:val="005B0449"/>
    <w:rsid w:val="005B1119"/>
    <w:rsid w:val="005B16FD"/>
    <w:rsid w:val="005B1D04"/>
    <w:rsid w:val="005B3545"/>
    <w:rsid w:val="005B36C1"/>
    <w:rsid w:val="005B4802"/>
    <w:rsid w:val="005B4A22"/>
    <w:rsid w:val="005B4CB6"/>
    <w:rsid w:val="005C0D49"/>
    <w:rsid w:val="005C2789"/>
    <w:rsid w:val="005C6E4B"/>
    <w:rsid w:val="005D0736"/>
    <w:rsid w:val="005D0A62"/>
    <w:rsid w:val="005E01AD"/>
    <w:rsid w:val="005E3615"/>
    <w:rsid w:val="005E5A42"/>
    <w:rsid w:val="005F1E30"/>
    <w:rsid w:val="005F544A"/>
    <w:rsid w:val="005F640F"/>
    <w:rsid w:val="00600123"/>
    <w:rsid w:val="0060118F"/>
    <w:rsid w:val="006013BA"/>
    <w:rsid w:val="00604275"/>
    <w:rsid w:val="006055C4"/>
    <w:rsid w:val="00620646"/>
    <w:rsid w:val="006243CC"/>
    <w:rsid w:val="00627C4F"/>
    <w:rsid w:val="00630AD9"/>
    <w:rsid w:val="0063244A"/>
    <w:rsid w:val="00634149"/>
    <w:rsid w:val="00637E61"/>
    <w:rsid w:val="006415F4"/>
    <w:rsid w:val="00643CCB"/>
    <w:rsid w:val="006455EC"/>
    <w:rsid w:val="00651EF6"/>
    <w:rsid w:val="00652194"/>
    <w:rsid w:val="00654A55"/>
    <w:rsid w:val="00660991"/>
    <w:rsid w:val="00660D00"/>
    <w:rsid w:val="0066158C"/>
    <w:rsid w:val="00661A06"/>
    <w:rsid w:val="00662760"/>
    <w:rsid w:val="00664026"/>
    <w:rsid w:val="006643F3"/>
    <w:rsid w:val="00665965"/>
    <w:rsid w:val="00666E73"/>
    <w:rsid w:val="00667C9A"/>
    <w:rsid w:val="006716B2"/>
    <w:rsid w:val="00672A03"/>
    <w:rsid w:val="00672E97"/>
    <w:rsid w:val="00674342"/>
    <w:rsid w:val="006772EB"/>
    <w:rsid w:val="00680DF9"/>
    <w:rsid w:val="00683457"/>
    <w:rsid w:val="006908A1"/>
    <w:rsid w:val="0069188E"/>
    <w:rsid w:val="0069323A"/>
    <w:rsid w:val="006A5BBA"/>
    <w:rsid w:val="006A72A2"/>
    <w:rsid w:val="006B09DE"/>
    <w:rsid w:val="006B1331"/>
    <w:rsid w:val="006B44B4"/>
    <w:rsid w:val="006B4859"/>
    <w:rsid w:val="006B52E7"/>
    <w:rsid w:val="006B6297"/>
    <w:rsid w:val="006B79F4"/>
    <w:rsid w:val="006C4846"/>
    <w:rsid w:val="006D0000"/>
    <w:rsid w:val="006D0CC2"/>
    <w:rsid w:val="006D0E7C"/>
    <w:rsid w:val="006D17DD"/>
    <w:rsid w:val="006D2A9D"/>
    <w:rsid w:val="006D4855"/>
    <w:rsid w:val="006E1FFF"/>
    <w:rsid w:val="006E42DC"/>
    <w:rsid w:val="006E4E17"/>
    <w:rsid w:val="006F3E9C"/>
    <w:rsid w:val="006F4F1C"/>
    <w:rsid w:val="006F601A"/>
    <w:rsid w:val="006F69ED"/>
    <w:rsid w:val="007015EC"/>
    <w:rsid w:val="00703D29"/>
    <w:rsid w:val="00705F2C"/>
    <w:rsid w:val="00707A45"/>
    <w:rsid w:val="00710473"/>
    <w:rsid w:val="007119B6"/>
    <w:rsid w:val="0071256C"/>
    <w:rsid w:val="00712C8E"/>
    <w:rsid w:val="00712FDE"/>
    <w:rsid w:val="00714323"/>
    <w:rsid w:val="00716ED6"/>
    <w:rsid w:val="00716EF3"/>
    <w:rsid w:val="00722CF9"/>
    <w:rsid w:val="007242AE"/>
    <w:rsid w:val="0072495B"/>
    <w:rsid w:val="007313C0"/>
    <w:rsid w:val="00742E03"/>
    <w:rsid w:val="00747460"/>
    <w:rsid w:val="00750666"/>
    <w:rsid w:val="00750CF6"/>
    <w:rsid w:val="007547D4"/>
    <w:rsid w:val="00754C75"/>
    <w:rsid w:val="00754E16"/>
    <w:rsid w:val="00762F11"/>
    <w:rsid w:val="00763E62"/>
    <w:rsid w:val="0076411A"/>
    <w:rsid w:val="00765193"/>
    <w:rsid w:val="00771FB5"/>
    <w:rsid w:val="00772EE2"/>
    <w:rsid w:val="00783188"/>
    <w:rsid w:val="00785AD5"/>
    <w:rsid w:val="007930BB"/>
    <w:rsid w:val="00794C39"/>
    <w:rsid w:val="00796B0F"/>
    <w:rsid w:val="007A2C21"/>
    <w:rsid w:val="007A3F4C"/>
    <w:rsid w:val="007A65B4"/>
    <w:rsid w:val="007A7414"/>
    <w:rsid w:val="007A7527"/>
    <w:rsid w:val="007B202F"/>
    <w:rsid w:val="007B22AF"/>
    <w:rsid w:val="007B2666"/>
    <w:rsid w:val="007B42AC"/>
    <w:rsid w:val="007B532D"/>
    <w:rsid w:val="007B5EEE"/>
    <w:rsid w:val="007B6249"/>
    <w:rsid w:val="007B73D4"/>
    <w:rsid w:val="007C32F4"/>
    <w:rsid w:val="007C7360"/>
    <w:rsid w:val="007C7A55"/>
    <w:rsid w:val="007D1881"/>
    <w:rsid w:val="007D3AEE"/>
    <w:rsid w:val="007D4D24"/>
    <w:rsid w:val="007D4D4D"/>
    <w:rsid w:val="007D552E"/>
    <w:rsid w:val="007D6D2D"/>
    <w:rsid w:val="007E1DF2"/>
    <w:rsid w:val="007F04DD"/>
    <w:rsid w:val="007F1DAB"/>
    <w:rsid w:val="007F209E"/>
    <w:rsid w:val="007F2F83"/>
    <w:rsid w:val="007F5E34"/>
    <w:rsid w:val="007F62F3"/>
    <w:rsid w:val="007F69F6"/>
    <w:rsid w:val="00800311"/>
    <w:rsid w:val="00800EE5"/>
    <w:rsid w:val="00803D1D"/>
    <w:rsid w:val="008067B6"/>
    <w:rsid w:val="00807AB5"/>
    <w:rsid w:val="0081119C"/>
    <w:rsid w:val="00816B0E"/>
    <w:rsid w:val="00822F98"/>
    <w:rsid w:val="00823FA4"/>
    <w:rsid w:val="0082572C"/>
    <w:rsid w:val="00825A61"/>
    <w:rsid w:val="008264FD"/>
    <w:rsid w:val="008275CB"/>
    <w:rsid w:val="00835E98"/>
    <w:rsid w:val="0083677E"/>
    <w:rsid w:val="00837A93"/>
    <w:rsid w:val="008414CB"/>
    <w:rsid w:val="00842F8B"/>
    <w:rsid w:val="00843714"/>
    <w:rsid w:val="00843EF0"/>
    <w:rsid w:val="008455A8"/>
    <w:rsid w:val="00847E86"/>
    <w:rsid w:val="00851179"/>
    <w:rsid w:val="0086092B"/>
    <w:rsid w:val="00864803"/>
    <w:rsid w:val="00864F58"/>
    <w:rsid w:val="008664E7"/>
    <w:rsid w:val="00877163"/>
    <w:rsid w:val="0088468F"/>
    <w:rsid w:val="0088678A"/>
    <w:rsid w:val="00891892"/>
    <w:rsid w:val="0089289E"/>
    <w:rsid w:val="00893877"/>
    <w:rsid w:val="00895011"/>
    <w:rsid w:val="00895669"/>
    <w:rsid w:val="00895D75"/>
    <w:rsid w:val="008974C2"/>
    <w:rsid w:val="008A143E"/>
    <w:rsid w:val="008A299A"/>
    <w:rsid w:val="008A539C"/>
    <w:rsid w:val="008A7AD2"/>
    <w:rsid w:val="008B3535"/>
    <w:rsid w:val="008B3E5C"/>
    <w:rsid w:val="008B4DCD"/>
    <w:rsid w:val="008B6724"/>
    <w:rsid w:val="008B6CC4"/>
    <w:rsid w:val="008C0055"/>
    <w:rsid w:val="008C381D"/>
    <w:rsid w:val="008C3A13"/>
    <w:rsid w:val="008C44DE"/>
    <w:rsid w:val="008C5AE5"/>
    <w:rsid w:val="008D0DA5"/>
    <w:rsid w:val="008D42A5"/>
    <w:rsid w:val="008E1245"/>
    <w:rsid w:val="008E3053"/>
    <w:rsid w:val="008E3197"/>
    <w:rsid w:val="008E38FD"/>
    <w:rsid w:val="008E6816"/>
    <w:rsid w:val="008E7810"/>
    <w:rsid w:val="008F178E"/>
    <w:rsid w:val="008F60C2"/>
    <w:rsid w:val="008F685D"/>
    <w:rsid w:val="009035D8"/>
    <w:rsid w:val="00904873"/>
    <w:rsid w:val="00905AFD"/>
    <w:rsid w:val="00911644"/>
    <w:rsid w:val="009117C1"/>
    <w:rsid w:val="009125AC"/>
    <w:rsid w:val="00915B75"/>
    <w:rsid w:val="00915BDA"/>
    <w:rsid w:val="009178C8"/>
    <w:rsid w:val="00917BDA"/>
    <w:rsid w:val="00926066"/>
    <w:rsid w:val="009262E4"/>
    <w:rsid w:val="00932008"/>
    <w:rsid w:val="00933917"/>
    <w:rsid w:val="00935021"/>
    <w:rsid w:val="00937B9E"/>
    <w:rsid w:val="009408AD"/>
    <w:rsid w:val="00940B88"/>
    <w:rsid w:val="00940DDB"/>
    <w:rsid w:val="00940FF4"/>
    <w:rsid w:val="009411A4"/>
    <w:rsid w:val="00943142"/>
    <w:rsid w:val="0094370C"/>
    <w:rsid w:val="0094372E"/>
    <w:rsid w:val="00944D5C"/>
    <w:rsid w:val="0096004F"/>
    <w:rsid w:val="00961E6D"/>
    <w:rsid w:val="009652B6"/>
    <w:rsid w:val="009674F9"/>
    <w:rsid w:val="00971DB1"/>
    <w:rsid w:val="00976AA2"/>
    <w:rsid w:val="009771FC"/>
    <w:rsid w:val="00977F1D"/>
    <w:rsid w:val="00986263"/>
    <w:rsid w:val="00990B92"/>
    <w:rsid w:val="00992BB4"/>
    <w:rsid w:val="009939ED"/>
    <w:rsid w:val="0099435E"/>
    <w:rsid w:val="009951D2"/>
    <w:rsid w:val="00996319"/>
    <w:rsid w:val="009967B0"/>
    <w:rsid w:val="00997355"/>
    <w:rsid w:val="009A1D67"/>
    <w:rsid w:val="009A5FF8"/>
    <w:rsid w:val="009B04A7"/>
    <w:rsid w:val="009B1C32"/>
    <w:rsid w:val="009B1E97"/>
    <w:rsid w:val="009B47BB"/>
    <w:rsid w:val="009B5392"/>
    <w:rsid w:val="009C44F4"/>
    <w:rsid w:val="009D00D6"/>
    <w:rsid w:val="009D5592"/>
    <w:rsid w:val="009D6EA8"/>
    <w:rsid w:val="009E30AE"/>
    <w:rsid w:val="009E33A5"/>
    <w:rsid w:val="009E53AD"/>
    <w:rsid w:val="009E59FD"/>
    <w:rsid w:val="009F0125"/>
    <w:rsid w:val="009F47E2"/>
    <w:rsid w:val="009F5547"/>
    <w:rsid w:val="009F5DAA"/>
    <w:rsid w:val="009F6522"/>
    <w:rsid w:val="009F6B4E"/>
    <w:rsid w:val="00A00420"/>
    <w:rsid w:val="00A02934"/>
    <w:rsid w:val="00A052DE"/>
    <w:rsid w:val="00A05EE3"/>
    <w:rsid w:val="00A11AE0"/>
    <w:rsid w:val="00A12D1C"/>
    <w:rsid w:val="00A146AF"/>
    <w:rsid w:val="00A157B8"/>
    <w:rsid w:val="00A15BD1"/>
    <w:rsid w:val="00A1648B"/>
    <w:rsid w:val="00A23EF3"/>
    <w:rsid w:val="00A23FC2"/>
    <w:rsid w:val="00A3035A"/>
    <w:rsid w:val="00A32233"/>
    <w:rsid w:val="00A3727A"/>
    <w:rsid w:val="00A42A0B"/>
    <w:rsid w:val="00A44CF1"/>
    <w:rsid w:val="00A46304"/>
    <w:rsid w:val="00A47677"/>
    <w:rsid w:val="00A5089F"/>
    <w:rsid w:val="00A51408"/>
    <w:rsid w:val="00A51A6B"/>
    <w:rsid w:val="00A57945"/>
    <w:rsid w:val="00A57BD7"/>
    <w:rsid w:val="00A57EAE"/>
    <w:rsid w:val="00A625FE"/>
    <w:rsid w:val="00A62D5C"/>
    <w:rsid w:val="00A6535C"/>
    <w:rsid w:val="00A6542B"/>
    <w:rsid w:val="00A6714F"/>
    <w:rsid w:val="00A67405"/>
    <w:rsid w:val="00A7172D"/>
    <w:rsid w:val="00A717D2"/>
    <w:rsid w:val="00A734BF"/>
    <w:rsid w:val="00A73F1F"/>
    <w:rsid w:val="00A74695"/>
    <w:rsid w:val="00A74BE2"/>
    <w:rsid w:val="00A75A7C"/>
    <w:rsid w:val="00A85D5F"/>
    <w:rsid w:val="00A8733D"/>
    <w:rsid w:val="00A917A3"/>
    <w:rsid w:val="00A93046"/>
    <w:rsid w:val="00A935E9"/>
    <w:rsid w:val="00AA0464"/>
    <w:rsid w:val="00AA3CE9"/>
    <w:rsid w:val="00AA716D"/>
    <w:rsid w:val="00AA7CCC"/>
    <w:rsid w:val="00AB0591"/>
    <w:rsid w:val="00AB2AF9"/>
    <w:rsid w:val="00AB4E6C"/>
    <w:rsid w:val="00AB5BBD"/>
    <w:rsid w:val="00AB73BF"/>
    <w:rsid w:val="00AC1EA9"/>
    <w:rsid w:val="00AC2876"/>
    <w:rsid w:val="00AC3065"/>
    <w:rsid w:val="00AC5B47"/>
    <w:rsid w:val="00AD0762"/>
    <w:rsid w:val="00AD0BE4"/>
    <w:rsid w:val="00AD3456"/>
    <w:rsid w:val="00AD3F86"/>
    <w:rsid w:val="00AD7638"/>
    <w:rsid w:val="00AE220C"/>
    <w:rsid w:val="00AE22B8"/>
    <w:rsid w:val="00AE32FF"/>
    <w:rsid w:val="00AE3B1F"/>
    <w:rsid w:val="00AE4546"/>
    <w:rsid w:val="00AE5916"/>
    <w:rsid w:val="00AE6432"/>
    <w:rsid w:val="00AF1A9B"/>
    <w:rsid w:val="00B00E51"/>
    <w:rsid w:val="00B01BD9"/>
    <w:rsid w:val="00B03830"/>
    <w:rsid w:val="00B042DC"/>
    <w:rsid w:val="00B062F3"/>
    <w:rsid w:val="00B10756"/>
    <w:rsid w:val="00B13024"/>
    <w:rsid w:val="00B14065"/>
    <w:rsid w:val="00B14247"/>
    <w:rsid w:val="00B15771"/>
    <w:rsid w:val="00B1583F"/>
    <w:rsid w:val="00B17046"/>
    <w:rsid w:val="00B20E33"/>
    <w:rsid w:val="00B21355"/>
    <w:rsid w:val="00B21AF2"/>
    <w:rsid w:val="00B340CF"/>
    <w:rsid w:val="00B353F0"/>
    <w:rsid w:val="00B40F0B"/>
    <w:rsid w:val="00B42181"/>
    <w:rsid w:val="00B42E3D"/>
    <w:rsid w:val="00B439DB"/>
    <w:rsid w:val="00B45E64"/>
    <w:rsid w:val="00B46E52"/>
    <w:rsid w:val="00B478D7"/>
    <w:rsid w:val="00B51546"/>
    <w:rsid w:val="00B52C55"/>
    <w:rsid w:val="00B53510"/>
    <w:rsid w:val="00B544A3"/>
    <w:rsid w:val="00B579CF"/>
    <w:rsid w:val="00B66F2F"/>
    <w:rsid w:val="00B673B5"/>
    <w:rsid w:val="00B70B15"/>
    <w:rsid w:val="00B754A6"/>
    <w:rsid w:val="00B77676"/>
    <w:rsid w:val="00B8193B"/>
    <w:rsid w:val="00B91099"/>
    <w:rsid w:val="00B931DB"/>
    <w:rsid w:val="00B94B7B"/>
    <w:rsid w:val="00B957A6"/>
    <w:rsid w:val="00B9619B"/>
    <w:rsid w:val="00BA3D08"/>
    <w:rsid w:val="00BA785F"/>
    <w:rsid w:val="00BB0513"/>
    <w:rsid w:val="00BB6A5B"/>
    <w:rsid w:val="00BB7E81"/>
    <w:rsid w:val="00BC2E53"/>
    <w:rsid w:val="00BC5576"/>
    <w:rsid w:val="00BC6D79"/>
    <w:rsid w:val="00BD1776"/>
    <w:rsid w:val="00BD1E23"/>
    <w:rsid w:val="00BD30EB"/>
    <w:rsid w:val="00BD7579"/>
    <w:rsid w:val="00BE0C3F"/>
    <w:rsid w:val="00BE2248"/>
    <w:rsid w:val="00BE29E3"/>
    <w:rsid w:val="00BE3F69"/>
    <w:rsid w:val="00BE66E0"/>
    <w:rsid w:val="00BE7E83"/>
    <w:rsid w:val="00BF0CA5"/>
    <w:rsid w:val="00BF25F9"/>
    <w:rsid w:val="00BF281E"/>
    <w:rsid w:val="00BF6E6F"/>
    <w:rsid w:val="00BF7674"/>
    <w:rsid w:val="00BF7FD8"/>
    <w:rsid w:val="00C00636"/>
    <w:rsid w:val="00C01281"/>
    <w:rsid w:val="00C016D9"/>
    <w:rsid w:val="00C0487E"/>
    <w:rsid w:val="00C054F2"/>
    <w:rsid w:val="00C12AB0"/>
    <w:rsid w:val="00C17D21"/>
    <w:rsid w:val="00C211FE"/>
    <w:rsid w:val="00C25A17"/>
    <w:rsid w:val="00C30DDA"/>
    <w:rsid w:val="00C314D7"/>
    <w:rsid w:val="00C34013"/>
    <w:rsid w:val="00C34EBD"/>
    <w:rsid w:val="00C35693"/>
    <w:rsid w:val="00C403D0"/>
    <w:rsid w:val="00C44CEF"/>
    <w:rsid w:val="00C459C1"/>
    <w:rsid w:val="00C45C86"/>
    <w:rsid w:val="00C50846"/>
    <w:rsid w:val="00C53454"/>
    <w:rsid w:val="00C5388C"/>
    <w:rsid w:val="00C53FFE"/>
    <w:rsid w:val="00C55582"/>
    <w:rsid w:val="00C5663C"/>
    <w:rsid w:val="00C605F8"/>
    <w:rsid w:val="00C6098F"/>
    <w:rsid w:val="00C63CF8"/>
    <w:rsid w:val="00C6487E"/>
    <w:rsid w:val="00C65C16"/>
    <w:rsid w:val="00C66B87"/>
    <w:rsid w:val="00C67B23"/>
    <w:rsid w:val="00C67B94"/>
    <w:rsid w:val="00C701EA"/>
    <w:rsid w:val="00C70478"/>
    <w:rsid w:val="00C73599"/>
    <w:rsid w:val="00C82940"/>
    <w:rsid w:val="00C8522D"/>
    <w:rsid w:val="00C85D1A"/>
    <w:rsid w:val="00C87D87"/>
    <w:rsid w:val="00C96B3A"/>
    <w:rsid w:val="00CA0276"/>
    <w:rsid w:val="00CA0482"/>
    <w:rsid w:val="00CA0F87"/>
    <w:rsid w:val="00CA1C74"/>
    <w:rsid w:val="00CA29D9"/>
    <w:rsid w:val="00CB4A27"/>
    <w:rsid w:val="00CB5565"/>
    <w:rsid w:val="00CB7F59"/>
    <w:rsid w:val="00CC0F5B"/>
    <w:rsid w:val="00CC341A"/>
    <w:rsid w:val="00CC4640"/>
    <w:rsid w:val="00CC56F5"/>
    <w:rsid w:val="00CC5F61"/>
    <w:rsid w:val="00CD2702"/>
    <w:rsid w:val="00CD2A15"/>
    <w:rsid w:val="00CD2BFF"/>
    <w:rsid w:val="00CD50BD"/>
    <w:rsid w:val="00CD5C73"/>
    <w:rsid w:val="00CD7CAC"/>
    <w:rsid w:val="00CE09A8"/>
    <w:rsid w:val="00CE1C63"/>
    <w:rsid w:val="00CE2022"/>
    <w:rsid w:val="00CE2F14"/>
    <w:rsid w:val="00CE65D9"/>
    <w:rsid w:val="00CF1C48"/>
    <w:rsid w:val="00CF7261"/>
    <w:rsid w:val="00CF7437"/>
    <w:rsid w:val="00CF7BE2"/>
    <w:rsid w:val="00D0004A"/>
    <w:rsid w:val="00D073E1"/>
    <w:rsid w:val="00D075C6"/>
    <w:rsid w:val="00D11037"/>
    <w:rsid w:val="00D12D76"/>
    <w:rsid w:val="00D140F7"/>
    <w:rsid w:val="00D1742E"/>
    <w:rsid w:val="00D20334"/>
    <w:rsid w:val="00D30E36"/>
    <w:rsid w:val="00D32CCE"/>
    <w:rsid w:val="00D371CA"/>
    <w:rsid w:val="00D41A92"/>
    <w:rsid w:val="00D450B7"/>
    <w:rsid w:val="00D479E1"/>
    <w:rsid w:val="00D51B29"/>
    <w:rsid w:val="00D5606F"/>
    <w:rsid w:val="00D5665F"/>
    <w:rsid w:val="00D60DC2"/>
    <w:rsid w:val="00D64F45"/>
    <w:rsid w:val="00D6783F"/>
    <w:rsid w:val="00D7387E"/>
    <w:rsid w:val="00D74E57"/>
    <w:rsid w:val="00D80C8B"/>
    <w:rsid w:val="00D863A1"/>
    <w:rsid w:val="00D867AB"/>
    <w:rsid w:val="00D943F6"/>
    <w:rsid w:val="00DA2FBA"/>
    <w:rsid w:val="00DA374F"/>
    <w:rsid w:val="00DA4E7D"/>
    <w:rsid w:val="00DA6077"/>
    <w:rsid w:val="00DA6A60"/>
    <w:rsid w:val="00DB0F88"/>
    <w:rsid w:val="00DB5B81"/>
    <w:rsid w:val="00DB67CA"/>
    <w:rsid w:val="00DC429C"/>
    <w:rsid w:val="00DC4866"/>
    <w:rsid w:val="00DC6471"/>
    <w:rsid w:val="00DC7C63"/>
    <w:rsid w:val="00DD4A16"/>
    <w:rsid w:val="00DE03CA"/>
    <w:rsid w:val="00DE2745"/>
    <w:rsid w:val="00DE7B03"/>
    <w:rsid w:val="00DF4FAA"/>
    <w:rsid w:val="00DF7485"/>
    <w:rsid w:val="00E03F3C"/>
    <w:rsid w:val="00E04457"/>
    <w:rsid w:val="00E04582"/>
    <w:rsid w:val="00E07224"/>
    <w:rsid w:val="00E10EDF"/>
    <w:rsid w:val="00E21B7B"/>
    <w:rsid w:val="00E21FBE"/>
    <w:rsid w:val="00E22608"/>
    <w:rsid w:val="00E27036"/>
    <w:rsid w:val="00E27FAE"/>
    <w:rsid w:val="00E4204E"/>
    <w:rsid w:val="00E43C0D"/>
    <w:rsid w:val="00E4602B"/>
    <w:rsid w:val="00E46EEE"/>
    <w:rsid w:val="00E54974"/>
    <w:rsid w:val="00E66964"/>
    <w:rsid w:val="00E7069F"/>
    <w:rsid w:val="00E7084A"/>
    <w:rsid w:val="00E734FC"/>
    <w:rsid w:val="00E73A74"/>
    <w:rsid w:val="00E73D34"/>
    <w:rsid w:val="00E80AF8"/>
    <w:rsid w:val="00E82415"/>
    <w:rsid w:val="00E82BCD"/>
    <w:rsid w:val="00E83819"/>
    <w:rsid w:val="00E9055D"/>
    <w:rsid w:val="00E930C4"/>
    <w:rsid w:val="00E97820"/>
    <w:rsid w:val="00EA0806"/>
    <w:rsid w:val="00EA10F5"/>
    <w:rsid w:val="00EA131A"/>
    <w:rsid w:val="00EA14CD"/>
    <w:rsid w:val="00EA36F0"/>
    <w:rsid w:val="00EA4F34"/>
    <w:rsid w:val="00EA6ABB"/>
    <w:rsid w:val="00EB107E"/>
    <w:rsid w:val="00EB1499"/>
    <w:rsid w:val="00EB208D"/>
    <w:rsid w:val="00EB5416"/>
    <w:rsid w:val="00EB5BBB"/>
    <w:rsid w:val="00EB618A"/>
    <w:rsid w:val="00EC3777"/>
    <w:rsid w:val="00EC565D"/>
    <w:rsid w:val="00EC5DCC"/>
    <w:rsid w:val="00EC7991"/>
    <w:rsid w:val="00ED08C7"/>
    <w:rsid w:val="00ED4598"/>
    <w:rsid w:val="00ED4BD7"/>
    <w:rsid w:val="00ED6F4E"/>
    <w:rsid w:val="00ED7D1D"/>
    <w:rsid w:val="00EE0BE9"/>
    <w:rsid w:val="00EE13EC"/>
    <w:rsid w:val="00EE2635"/>
    <w:rsid w:val="00EE50A1"/>
    <w:rsid w:val="00EF3A83"/>
    <w:rsid w:val="00EF5E48"/>
    <w:rsid w:val="00EF704D"/>
    <w:rsid w:val="00F0175D"/>
    <w:rsid w:val="00F04E9C"/>
    <w:rsid w:val="00F066CD"/>
    <w:rsid w:val="00F07206"/>
    <w:rsid w:val="00F0792C"/>
    <w:rsid w:val="00F15189"/>
    <w:rsid w:val="00F216F1"/>
    <w:rsid w:val="00F2204A"/>
    <w:rsid w:val="00F23F8C"/>
    <w:rsid w:val="00F24954"/>
    <w:rsid w:val="00F27668"/>
    <w:rsid w:val="00F317E6"/>
    <w:rsid w:val="00F31A2B"/>
    <w:rsid w:val="00F344E3"/>
    <w:rsid w:val="00F34515"/>
    <w:rsid w:val="00F35E2D"/>
    <w:rsid w:val="00F36E0F"/>
    <w:rsid w:val="00F4005F"/>
    <w:rsid w:val="00F41DAD"/>
    <w:rsid w:val="00F42DB4"/>
    <w:rsid w:val="00F42E37"/>
    <w:rsid w:val="00F55455"/>
    <w:rsid w:val="00F612CF"/>
    <w:rsid w:val="00F778F7"/>
    <w:rsid w:val="00F80942"/>
    <w:rsid w:val="00F81BD5"/>
    <w:rsid w:val="00F86D00"/>
    <w:rsid w:val="00F923E5"/>
    <w:rsid w:val="00F971EB"/>
    <w:rsid w:val="00F97746"/>
    <w:rsid w:val="00FA06DC"/>
    <w:rsid w:val="00FA35EC"/>
    <w:rsid w:val="00FA4425"/>
    <w:rsid w:val="00FA47A5"/>
    <w:rsid w:val="00FA5F24"/>
    <w:rsid w:val="00FB01CD"/>
    <w:rsid w:val="00FB0E11"/>
    <w:rsid w:val="00FB74C7"/>
    <w:rsid w:val="00FC0C2D"/>
    <w:rsid w:val="00FC372A"/>
    <w:rsid w:val="00FC415B"/>
    <w:rsid w:val="00FD28E6"/>
    <w:rsid w:val="00FD5DFB"/>
    <w:rsid w:val="00FE1B30"/>
    <w:rsid w:val="00FE3B64"/>
    <w:rsid w:val="00FE50A7"/>
    <w:rsid w:val="00FF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A1B9"/>
  <w15:docId w15:val="{25968C01-CA2C-4C4B-BC61-94F49997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CC0F5B"/>
    <w:pPr>
      <w:spacing w:before="120" w:line="360" w:lineRule="auto"/>
      <w:ind w:firstLine="709"/>
      <w:jc w:val="both"/>
    </w:pPr>
    <w:rPr>
      <w:sz w:val="24"/>
      <w:szCs w:val="24"/>
    </w:rPr>
  </w:style>
  <w:style w:type="paragraph" w:styleId="Nagwek1">
    <w:name w:val="heading 1"/>
    <w:basedOn w:val="Akapitzlist"/>
    <w:next w:val="Normalny"/>
    <w:link w:val="Nagwek1Znak"/>
    <w:qFormat/>
    <w:rsid w:val="00305685"/>
    <w:pPr>
      <w:numPr>
        <w:numId w:val="2"/>
      </w:numPr>
      <w:spacing w:after="240"/>
      <w:outlineLvl w:val="0"/>
    </w:pPr>
    <w:rPr>
      <w:b/>
      <w:sz w:val="32"/>
    </w:rPr>
  </w:style>
  <w:style w:type="paragraph" w:styleId="Nagwek2">
    <w:name w:val="heading 2"/>
    <w:basedOn w:val="Nagwek1"/>
    <w:next w:val="Normalny"/>
    <w:qFormat/>
    <w:rsid w:val="00305685"/>
    <w:pPr>
      <w:numPr>
        <w:ilvl w:val="1"/>
      </w:numPr>
      <w:spacing w:before="240" w:after="120"/>
      <w:outlineLvl w:val="1"/>
    </w:pPr>
    <w:rPr>
      <w:sz w:val="28"/>
    </w:rPr>
  </w:style>
  <w:style w:type="paragraph" w:styleId="Nagwek3">
    <w:name w:val="heading 3"/>
    <w:basedOn w:val="Nagwek2"/>
    <w:next w:val="Normalny"/>
    <w:link w:val="Nagwek3Znak"/>
    <w:qFormat/>
    <w:rsid w:val="00305685"/>
    <w:pPr>
      <w:numPr>
        <w:ilvl w:val="2"/>
      </w:numPr>
      <w:spacing w:before="120" w:after="0"/>
      <w:outlineLvl w:val="2"/>
    </w:pPr>
    <w:rPr>
      <w:sz w:val="24"/>
    </w:rPr>
  </w:style>
  <w:style w:type="paragraph" w:styleId="Nagwek4">
    <w:name w:val="heading 4"/>
    <w:basedOn w:val="Nagwek3"/>
    <w:next w:val="Normalny"/>
    <w:link w:val="Nagwek4Znak"/>
    <w:qFormat/>
    <w:rsid w:val="006B44B4"/>
    <w:pPr>
      <w:numPr>
        <w:ilvl w:val="3"/>
      </w:numPr>
      <w:outlineLvl w:val="3"/>
    </w:pPr>
    <w:rPr>
      <w:b w:val="0"/>
      <w:i/>
    </w:rPr>
  </w:style>
  <w:style w:type="paragraph" w:styleId="Nagwek5">
    <w:name w:val="heading 5"/>
    <w:basedOn w:val="Normalny"/>
    <w:next w:val="Normalny"/>
    <w:qFormat/>
    <w:rsid w:val="00FB74C7"/>
    <w:pPr>
      <w:keepNext/>
      <w:jc w:val="center"/>
      <w:outlineLvl w:val="4"/>
    </w:pPr>
    <w:rPr>
      <w:b/>
      <w:bCs/>
      <w:sz w:val="4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6B09D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0B08B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B08B8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0B08B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B08B8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8E6816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EE2635"/>
    <w:pPr>
      <w:keepNext/>
      <w:keepLines/>
      <w:numPr>
        <w:numId w:val="0"/>
      </w:numPr>
      <w:spacing w:before="0"/>
      <w:contextualSpacing w:val="0"/>
      <w:jc w:val="left"/>
      <w:outlineLvl w:val="9"/>
    </w:pPr>
    <w:rPr>
      <w:rFonts w:eastAsiaTheme="majorEastAsia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627C4F"/>
    <w:pPr>
      <w:tabs>
        <w:tab w:val="right" w:leader="dot" w:pos="9062"/>
      </w:tabs>
      <w:spacing w:before="0"/>
      <w:ind w:firstLine="0"/>
    </w:pPr>
  </w:style>
  <w:style w:type="paragraph" w:styleId="Spistreci2">
    <w:name w:val="toc 2"/>
    <w:basedOn w:val="Normalny"/>
    <w:next w:val="Normalny"/>
    <w:autoRedefine/>
    <w:uiPriority w:val="39"/>
    <w:unhideWhenUsed/>
    <w:rsid w:val="00EE2635"/>
    <w:pPr>
      <w:tabs>
        <w:tab w:val="right" w:leader="dot" w:pos="9062"/>
      </w:tabs>
      <w:spacing w:before="0"/>
      <w:ind w:left="426" w:firstLine="0"/>
      <w:jc w:val="left"/>
    </w:pPr>
  </w:style>
  <w:style w:type="paragraph" w:styleId="Spistreci3">
    <w:name w:val="toc 3"/>
    <w:basedOn w:val="Normalny"/>
    <w:next w:val="Normalny"/>
    <w:autoRedefine/>
    <w:uiPriority w:val="39"/>
    <w:unhideWhenUsed/>
    <w:rsid w:val="00EE2635"/>
    <w:pPr>
      <w:tabs>
        <w:tab w:val="right" w:leader="dot" w:pos="9062"/>
      </w:tabs>
      <w:spacing w:before="0"/>
      <w:ind w:left="851" w:firstLine="0"/>
      <w:jc w:val="left"/>
    </w:pPr>
  </w:style>
  <w:style w:type="character" w:styleId="Hipercze">
    <w:name w:val="Hyperlink"/>
    <w:basedOn w:val="Domylnaczcionkaakapitu"/>
    <w:uiPriority w:val="99"/>
    <w:unhideWhenUsed/>
    <w:rsid w:val="006415F4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unhideWhenUsed/>
    <w:qFormat/>
    <w:rsid w:val="00D41A92"/>
    <w:pPr>
      <w:spacing w:before="0"/>
      <w:ind w:firstLine="0"/>
      <w:jc w:val="center"/>
    </w:pPr>
    <w:rPr>
      <w:i/>
      <w:iCs/>
      <w:szCs w:val="18"/>
    </w:rPr>
  </w:style>
  <w:style w:type="table" w:styleId="Tabela-Siatka">
    <w:name w:val="Table Grid"/>
    <w:basedOn w:val="Standardowy"/>
    <w:rsid w:val="00AC3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D41A92"/>
    <w:rPr>
      <w:color w:val="605E5C"/>
      <w:shd w:val="clear" w:color="auto" w:fill="E1DFDD"/>
    </w:rPr>
  </w:style>
  <w:style w:type="paragraph" w:styleId="Spisilustracji">
    <w:name w:val="table of figures"/>
    <w:basedOn w:val="Normalny"/>
    <w:next w:val="Normalny"/>
    <w:uiPriority w:val="99"/>
    <w:unhideWhenUsed/>
    <w:rsid w:val="00705F2C"/>
  </w:style>
  <w:style w:type="character" w:customStyle="1" w:styleId="sc91">
    <w:name w:val="sc91"/>
    <w:basedOn w:val="Domylnaczcionkaakapitu"/>
    <w:rsid w:val="008E781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omylnaczcionkaakapitu"/>
    <w:rsid w:val="008E7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omylnaczcionkaakapitu"/>
    <w:rsid w:val="008E781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omylnaczcionkaakapitu"/>
    <w:rsid w:val="008E7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8E781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omylnaczcionkaakapitu"/>
    <w:rsid w:val="008E781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omylnaczcionkaakapitu"/>
    <w:rsid w:val="008E781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omylnaczcionkaakapitu"/>
    <w:rsid w:val="008E781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rsid w:val="00A146AF"/>
    <w:rPr>
      <w:b/>
      <w:sz w:val="32"/>
      <w:szCs w:val="24"/>
    </w:rPr>
  </w:style>
  <w:style w:type="character" w:styleId="Odwoaniedokomentarza">
    <w:name w:val="annotation reference"/>
    <w:basedOn w:val="Domylnaczcionkaakapitu"/>
    <w:semiHidden/>
    <w:unhideWhenUsed/>
    <w:rsid w:val="003D10EB"/>
    <w:rPr>
      <w:sz w:val="16"/>
      <w:szCs w:val="16"/>
    </w:rPr>
  </w:style>
  <w:style w:type="paragraph" w:styleId="Tekstkomentarza">
    <w:name w:val="annotation text"/>
    <w:basedOn w:val="Normalny"/>
    <w:link w:val="TekstkomentarzaZnak"/>
    <w:unhideWhenUsed/>
    <w:rsid w:val="003D10E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D10EB"/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3D10E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3D10EB"/>
    <w:rPr>
      <w:b/>
      <w:bCs/>
    </w:rPr>
  </w:style>
  <w:style w:type="character" w:customStyle="1" w:styleId="Nagwek3Znak">
    <w:name w:val="Nagłówek 3 Znak"/>
    <w:basedOn w:val="Domylnaczcionkaakapitu"/>
    <w:link w:val="Nagwek3"/>
    <w:rsid w:val="00AA7CCC"/>
    <w:rPr>
      <w:b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BE29E3"/>
    <w:rPr>
      <w:color w:val="808080"/>
    </w:rPr>
  </w:style>
  <w:style w:type="character" w:customStyle="1" w:styleId="Nagwek4Znak">
    <w:name w:val="Nagłówek 4 Znak"/>
    <w:basedOn w:val="Domylnaczcionkaakapitu"/>
    <w:link w:val="Nagwek4"/>
    <w:rsid w:val="003A0329"/>
    <w:rPr>
      <w:i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14312D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microsoft.com/office/2011/relationships/commentsExtended" Target="commentsExtended.xml"/><Relationship Id="rId26" Type="http://schemas.openxmlformats.org/officeDocument/2006/relationships/hyperlink" Target="https://kcir.pwr.edu.pl/~witold/ai/ai_markov_s.pdf" TargetMode="External"/><Relationship Id="rId21" Type="http://schemas.openxmlformats.org/officeDocument/2006/relationships/image" Target="media/image3.png"/><Relationship Id="rId34" Type="http://schemas.openxmlformats.org/officeDocument/2006/relationships/hyperlink" Target="file:///C:\Users\Adrian\Downloads\szablon%20pracy%20dyplomowej%20(1).docx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comments" Target="comments.xml"/><Relationship Id="rId25" Type="http://schemas.openxmlformats.org/officeDocument/2006/relationships/hyperlink" Target="https://towardsdatascience.com/reinforcement-learning-fda8ff535bb6%235554%20" TargetMode="External"/><Relationship Id="rId33" Type="http://schemas.openxmlformats.org/officeDocument/2006/relationships/hyperlink" Target="https://towardsdatascience.com/deep-q-network-dqn-ii-b6bf911b6b2c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microsoft.com/office/2018/08/relationships/commentsExtensible" Target="commentsExtensible.xml"/><Relationship Id="rId29" Type="http://schemas.openxmlformats.org/officeDocument/2006/relationships/hyperlink" Target="https://stackify.com/best-csharp-tool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techopedia.com/reinforcement-learning-vs-deep-reinforcement-learning-whats-the-difference/2/34039%23" TargetMode="External"/><Relationship Id="rId32" Type="http://schemas.openxmlformats.org/officeDocument/2006/relationships/hyperlink" Target="https://wazniak.mimuw.edu.pl/index.php?title=Sztuczna_inteligencja/SI_Modu%C5%82_13_-_Uczenie_si%C4%99_ze_wzmocnieniem" TargetMode="External"/><Relationship Id="rId37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23" Type="http://schemas.openxmlformats.org/officeDocument/2006/relationships/image" Target="media/image5.png"/><Relationship Id="rId28" Type="http://schemas.openxmlformats.org/officeDocument/2006/relationships/hyperlink" Target="https://create.unity.com/2021-game-report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31" Type="http://schemas.openxmlformats.org/officeDocument/2006/relationships/hyperlink" Target="https://www.cs.cmu.edu/~katef/DeepRLFall2018/lecture2_mdps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hyperlink" Target="https://smartlabai.medium.com/reinforcement-learning-algorithms-an-intuitive-overview-904e2dff5bbc" TargetMode="External"/><Relationship Id="rId30" Type="http://schemas.openxmlformats.org/officeDocument/2006/relationships/hyperlink" Target="https://pypl.github.io/PYPL.html" TargetMode="External"/><Relationship Id="rId35" Type="http://schemas.openxmlformats.org/officeDocument/2006/relationships/hyperlink" Target="file:///C:\Users\Adrian\Downloads\szablon%20pracy%20dyplomowej%20(1).docx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A2C9E408976B428BBEC6E1E6D457C7" ma:contentTypeVersion="2" ma:contentTypeDescription="Create a new document." ma:contentTypeScope="" ma:versionID="6dbb2e1a05e3e0d44ebeb4583b32131e">
  <xsd:schema xmlns:xsd="http://www.w3.org/2001/XMLSchema" xmlns:xs="http://www.w3.org/2001/XMLSchema" xmlns:p="http://schemas.microsoft.com/office/2006/metadata/properties" xmlns:ns3="d5c6a8d3-8bc8-45d6-a3f6-c36cee2212a7" targetNamespace="http://schemas.microsoft.com/office/2006/metadata/properties" ma:root="true" ma:fieldsID="c02144da65cd1a80eb2c91983efe16de" ns3:_="">
    <xsd:import namespace="d5c6a8d3-8bc8-45d6-a3f6-c36cee2212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6a8d3-8bc8-45d6-a3f6-c36cee221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4A19E1-D818-4D3B-BD60-88D91ACA62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C3C2D2-D1F0-4588-87B0-AE12A9BD5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c6a8d3-8bc8-45d6-a3f6-c36cee221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16BAAB-C939-441D-934D-86CC2E14E8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7DA151-DB42-4282-9426-B926970FC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31</Pages>
  <Words>6481</Words>
  <Characters>38892</Characters>
  <Application>Microsoft Office Word</Application>
  <DocSecurity>0</DocSecurity>
  <Lines>324</Lines>
  <Paragraphs>90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WSEI</Company>
  <LinksUpToDate>false</LinksUpToDate>
  <CharactersWithSpaces>45283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pracownik</dc:creator>
  <cp:keywords/>
  <dc:description/>
  <cp:lastModifiedBy>Adrian Kula</cp:lastModifiedBy>
  <cp:revision>122</cp:revision>
  <cp:lastPrinted>2011-07-07T06:00:00Z</cp:lastPrinted>
  <dcterms:created xsi:type="dcterms:W3CDTF">2022-05-16T00:07:00Z</dcterms:created>
  <dcterms:modified xsi:type="dcterms:W3CDTF">2022-05-21T22:32:00Z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0x010100AEA2C9E408976B428BBEC6E1E6D457C7</vt:lpwstr>
  </property>
</Properties>
</file>