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587B4544" w14:textId="0EA3DDC9" w:rsidR="002F461C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559665" w:history="1">
            <w:r w:rsidR="002F461C" w:rsidRPr="00781BB6">
              <w:rPr>
                <w:rStyle w:val="Hipercze"/>
                <w:noProof/>
              </w:rPr>
              <w:t>Wstęp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C1D310D" w14:textId="5673381A" w:rsidR="002F461C" w:rsidRDefault="00722CF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6" w:history="1">
            <w:r w:rsidR="002F461C" w:rsidRPr="00781BB6">
              <w:rPr>
                <w:rStyle w:val="Hipercze"/>
                <w:noProof/>
              </w:rPr>
              <w:t>Rozdział 1. Uczenie przez wzmacnianie jako część uczenia maszynowego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6EF700D" w14:textId="373AAD8A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7" w:history="1">
            <w:r w:rsidR="002F461C" w:rsidRPr="00781BB6">
              <w:rPr>
                <w:rStyle w:val="Hipercze"/>
                <w:noProof/>
              </w:rPr>
              <w:t>1.1. Uczenie maszynowe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AAA82A2" w14:textId="22F0D21C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8" w:history="1">
            <w:r w:rsidR="002F461C" w:rsidRPr="00781BB6">
              <w:rPr>
                <w:rStyle w:val="Hipercze"/>
                <w:noProof/>
              </w:rPr>
              <w:t>1.2. Uczenie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A624782" w14:textId="2D475DB0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9" w:history="1">
            <w:r w:rsidR="002F461C" w:rsidRPr="00781BB6">
              <w:rPr>
                <w:rStyle w:val="Hipercze"/>
                <w:noProof/>
              </w:rPr>
              <w:t>1.2.1. Podstawowe pojęcia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6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75E2B14" w14:textId="7643A282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0" w:history="1">
            <w:r w:rsidR="002F461C" w:rsidRPr="00781BB6">
              <w:rPr>
                <w:rStyle w:val="Hipercze"/>
                <w:noProof/>
              </w:rPr>
              <w:t>1.2.2. Historia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22A78AD7" w14:textId="6B4E3D3D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1" w:history="1">
            <w:r w:rsidR="002F461C" w:rsidRPr="00781BB6">
              <w:rPr>
                <w:rStyle w:val="Hipercze"/>
                <w:noProof/>
              </w:rPr>
              <w:t>1.2.3. Głębokie uczenie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0861527" w14:textId="23370DB1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2" w:history="1">
            <w:r w:rsidR="002F461C" w:rsidRPr="00781BB6">
              <w:rPr>
                <w:rStyle w:val="Hipercze"/>
                <w:noProof/>
              </w:rPr>
              <w:t>1.2.4. Przykłady wykorzystywania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2E631BE" w14:textId="03FC346E" w:rsidR="002F461C" w:rsidRDefault="00722CF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3" w:history="1">
            <w:r w:rsidR="002F461C" w:rsidRPr="00781BB6">
              <w:rPr>
                <w:rStyle w:val="Hipercze"/>
                <w:noProof/>
              </w:rPr>
              <w:t>Rozdział 2. Algorytmy uczenia przez wzmacnianie i technologie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40EFED1" w14:textId="1316AA86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4" w:history="1">
            <w:r w:rsidR="002F461C" w:rsidRPr="00781BB6">
              <w:rPr>
                <w:rStyle w:val="Hipercze"/>
                <w:noProof/>
              </w:rPr>
              <w:t>2.1. Podstawy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E528BFE" w14:textId="30B72E5A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5" w:history="1">
            <w:r w:rsidR="002F461C" w:rsidRPr="00781BB6">
              <w:rPr>
                <w:rStyle w:val="Hipercze"/>
                <w:noProof/>
              </w:rPr>
              <w:t>2.1.1. Podstawowe pojęcia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FD1679E" w14:textId="4106FF0B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6" w:history="1">
            <w:r w:rsidR="002F461C" w:rsidRPr="00781BB6">
              <w:rPr>
                <w:rStyle w:val="Hipercze"/>
                <w:noProof/>
              </w:rPr>
              <w:t>2.1.2. Procesy decyzyjne Markowa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12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F80D1CB" w14:textId="417B2EE8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7" w:history="1">
            <w:r w:rsidR="002F461C" w:rsidRPr="00781BB6">
              <w:rPr>
                <w:rStyle w:val="Hipercze"/>
                <w:noProof/>
              </w:rPr>
              <w:t>2.1.3. Programowanie dynamiczne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13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BFD37D4" w14:textId="1EC6F324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8" w:history="1">
            <w:r w:rsidR="002F461C" w:rsidRPr="00781BB6">
              <w:rPr>
                <w:rStyle w:val="Hipercze"/>
                <w:noProof/>
              </w:rPr>
              <w:t>2.1.4. Algorytmoy Monte-Carlo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C53AD1C" w14:textId="1C8D3D3E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9" w:history="1">
            <w:r w:rsidR="002F461C" w:rsidRPr="00781BB6">
              <w:rPr>
                <w:rStyle w:val="Hipercze"/>
                <w:noProof/>
              </w:rPr>
              <w:t>2.1.5. Uczenie metodą różnic czasowych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_Toc103559679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124F6FE" w14:textId="580C6486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0" w:history="1">
            <w:r w:rsidR="002F461C" w:rsidRPr="00781BB6">
              <w:rPr>
                <w:rStyle w:val="Hipercze"/>
                <w:noProof/>
              </w:rPr>
              <w:t>2.2. Przykładowe algorytmy uczenia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22456B9" w14:textId="5C903D70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1" w:history="1">
            <w:r w:rsidR="002F461C" w:rsidRPr="00781BB6">
              <w:rPr>
                <w:rStyle w:val="Hipercze"/>
                <w:noProof/>
              </w:rPr>
              <w:t>2.2.1. Q-Learnig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71FD8FE" w14:textId="798D2624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2" w:history="1">
            <w:r w:rsidR="002F461C" w:rsidRPr="00781BB6">
              <w:rPr>
                <w:rStyle w:val="Hipercze"/>
                <w:noProof/>
              </w:rPr>
              <w:t>2.2.2. SARSA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BD43D52" w14:textId="4CD80DD2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3" w:history="1">
            <w:r w:rsidR="002F461C" w:rsidRPr="00781BB6">
              <w:rPr>
                <w:rStyle w:val="Hipercze"/>
                <w:noProof/>
              </w:rPr>
              <w:t>2.2.3. DQN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84163B5" w14:textId="41B383FF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4" w:history="1">
            <w:r w:rsidR="002F461C" w:rsidRPr="00781BB6">
              <w:rPr>
                <w:rStyle w:val="Hipercze"/>
                <w:noProof/>
              </w:rPr>
              <w:t>2.3. Algorytmy wykorzystywane przez ML-Agents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F9AE668" w14:textId="7DDE7011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5" w:history="1">
            <w:r w:rsidR="002F461C" w:rsidRPr="00781BB6">
              <w:rPr>
                <w:rStyle w:val="Hipercze"/>
                <w:noProof/>
              </w:rPr>
              <w:t>2.3.1. PPO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485DA7B" w14:textId="3B3FEECD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6" w:history="1">
            <w:r w:rsidR="002F461C" w:rsidRPr="00781BB6">
              <w:rPr>
                <w:rStyle w:val="Hipercze"/>
                <w:noProof/>
              </w:rPr>
              <w:t>2.3.2. SAC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E1B6B16" w14:textId="278332D5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7" w:history="1">
            <w:r w:rsidR="002F461C" w:rsidRPr="00781BB6">
              <w:rPr>
                <w:rStyle w:val="Hipercze"/>
                <w:noProof/>
              </w:rPr>
              <w:t>2.4. Metody używane w uczeniu przez wzmacnianie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CE812FE" w14:textId="1039950B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8" w:history="1">
            <w:r w:rsidR="002F461C" w:rsidRPr="00781BB6">
              <w:rPr>
                <w:rStyle w:val="Hipercze"/>
                <w:noProof/>
              </w:rPr>
              <w:t>2.4.1. Ciekawość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14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E2D789C" w14:textId="761963EC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9" w:history="1">
            <w:r w:rsidR="002F461C" w:rsidRPr="00781BB6">
              <w:rPr>
                <w:rStyle w:val="Hipercze"/>
                <w:noProof/>
              </w:rPr>
              <w:t>2.5. Biblioteki, technologie i programy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_Toc103559689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178C673" w14:textId="2C0AF4C4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0" w:history="1">
            <w:r w:rsidR="002F461C" w:rsidRPr="00781BB6">
              <w:rPr>
                <w:rStyle w:val="Hipercze"/>
                <w:noProof/>
              </w:rPr>
              <w:t>2.5.1. Unity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161F215" w14:textId="2133E3F2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1" w:history="1">
            <w:r w:rsidR="002F461C" w:rsidRPr="00781BB6">
              <w:rPr>
                <w:rStyle w:val="Hipercze"/>
                <w:noProof/>
              </w:rPr>
              <w:t>2.5.2. ML-Agents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3590F455" w14:textId="04541CC8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2" w:history="1">
            <w:r w:rsidR="002F461C" w:rsidRPr="00781BB6">
              <w:rPr>
                <w:rStyle w:val="Hipercze"/>
                <w:noProof/>
              </w:rPr>
              <w:t>2.5.3. Język C#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4FA3F84" w14:textId="2FDDDDE4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3" w:history="1">
            <w:r w:rsidR="002F461C" w:rsidRPr="00781BB6">
              <w:rPr>
                <w:rStyle w:val="Hipercze"/>
                <w:noProof/>
              </w:rPr>
              <w:t>2.5.4. Język Python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F636E3D" w14:textId="6EA6F4F0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4" w:history="1">
            <w:r w:rsidR="002F461C" w:rsidRPr="00781BB6">
              <w:rPr>
                <w:rStyle w:val="Hipercze"/>
                <w:noProof/>
              </w:rPr>
              <w:t>2.5.5. PyTorch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19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488F859" w14:textId="77D1E26B" w:rsidR="002F461C" w:rsidRDefault="00722CF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5" w:history="1">
            <w:r w:rsidR="002F461C" w:rsidRPr="00781BB6">
              <w:rPr>
                <w:rStyle w:val="Hipercze"/>
                <w:noProof/>
              </w:rPr>
              <w:t>Rozdział 3. Trenowanie agenta we własnej instancji środowiska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15AC2E2D" w14:textId="70EDAD93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6" w:history="1">
            <w:r w:rsidR="002F461C" w:rsidRPr="00781BB6">
              <w:rPr>
                <w:rStyle w:val="Hipercze"/>
                <w:noProof/>
              </w:rPr>
              <w:t>3.1. Instalacja i konfiguracja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9741E89" w14:textId="360A219C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7" w:history="1">
            <w:r w:rsidR="002F461C" w:rsidRPr="00781BB6">
              <w:rPr>
                <w:rStyle w:val="Hipercze"/>
                <w:noProof/>
              </w:rPr>
              <w:t>3.1.1. Unity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46C42B5C" w14:textId="78BB1CCF" w:rsidR="002F461C" w:rsidRDefault="00722CF9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8" w:history="1">
            <w:r w:rsidR="002F461C" w:rsidRPr="00781BB6">
              <w:rPr>
                <w:rStyle w:val="Hipercze"/>
                <w:noProof/>
              </w:rPr>
              <w:t>3.1.2. ML-Agents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_Toc103559698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EC04E19" w14:textId="57ED664C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9" w:history="1">
            <w:r w:rsidR="002F461C" w:rsidRPr="00781BB6">
              <w:rPr>
                <w:rStyle w:val="Hipercze"/>
                <w:noProof/>
              </w:rPr>
              <w:t>3.2. Stworzenie instancji środowiska i agenta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_Toc103559699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2810194" w14:textId="193434D8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0" w:history="1">
            <w:r w:rsidR="002F461C" w:rsidRPr="00781BB6">
              <w:rPr>
                <w:rStyle w:val="Hipercze"/>
                <w:noProof/>
              </w:rPr>
              <w:t>3.3. Trenowanie agenta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_Toc103559700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A266535" w14:textId="22668DDB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1" w:history="1">
            <w:r w:rsidR="002F461C" w:rsidRPr="00781BB6">
              <w:rPr>
                <w:rStyle w:val="Hipercze"/>
                <w:noProof/>
              </w:rPr>
              <w:t>3.4. Próby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_Toc103559701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7E055EF1" w14:textId="771F346F" w:rsidR="002F461C" w:rsidRDefault="00722CF9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2" w:history="1">
            <w:r w:rsidR="002F461C" w:rsidRPr="00781BB6">
              <w:rPr>
                <w:rStyle w:val="Hipercze"/>
                <w:noProof/>
              </w:rPr>
              <w:t>3.5. Wnioski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_Toc103559702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2F1848B3" w14:textId="50DC72CF" w:rsidR="002F461C" w:rsidRDefault="00722CF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3" w:history="1">
            <w:r w:rsidR="002F461C" w:rsidRPr="00781BB6">
              <w:rPr>
                <w:rStyle w:val="Hipercze"/>
                <w:noProof/>
              </w:rPr>
              <w:t>Podsumowanie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_Toc103559703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20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51A9CC53" w14:textId="79F0A556" w:rsidR="002F461C" w:rsidRDefault="00722CF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4" w:history="1">
            <w:r w:rsidR="002F461C" w:rsidRPr="00781BB6">
              <w:rPr>
                <w:rStyle w:val="Hipercze"/>
                <w:noProof/>
              </w:rPr>
              <w:t>Bibliografia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_Toc103559704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21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7A10690F" w14:textId="74D0CD90" w:rsidR="002F461C" w:rsidRDefault="00722CF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5" w:history="1">
            <w:r w:rsidR="002F461C" w:rsidRPr="00781BB6">
              <w:rPr>
                <w:rStyle w:val="Hipercze"/>
                <w:noProof/>
              </w:rPr>
              <w:t>Spis rysunków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23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29B6DA4" w14:textId="2E82BAB4" w:rsidR="002F461C" w:rsidRDefault="00722CF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6" w:history="1">
            <w:r w:rsidR="002F461C" w:rsidRPr="00781BB6">
              <w:rPr>
                <w:rStyle w:val="Hipercze"/>
                <w:noProof/>
              </w:rPr>
              <w:t>Spis tabel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_Toc103559706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7FCA1CE4" w14:textId="11B64631" w:rsidR="002F461C" w:rsidRDefault="00722CF9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7" w:history="1">
            <w:r w:rsidR="002F461C" w:rsidRPr="00781BB6">
              <w:rPr>
                <w:rStyle w:val="Hipercze"/>
                <w:noProof/>
              </w:rPr>
              <w:t>Streszczenie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_Toc103559707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27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602FA0D9" w14:textId="07C361C0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3559665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3559666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3559667"/>
      <w:r>
        <w:t>Uczenie maszynowe</w:t>
      </w:r>
      <w:bookmarkEnd w:id="4"/>
    </w:p>
    <w:p w14:paraId="5B123574" w14:textId="23CF1F4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i </w:t>
      </w:r>
      <w:r w:rsidR="009F6B4E">
        <w:t xml:space="preserve">podejmować </w:t>
      </w:r>
      <w:r w:rsidR="00D5606F">
        <w:t xml:space="preserve">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3559668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3559669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77777777" w:rsidR="003A0329" w:rsidRDefault="003A0329" w:rsidP="003A0329">
      <w:r>
        <w:t>Polityka definiuje sposób w jaki osadzony w środowisku agent będzie się zachowywał. Inaczej mówiąc, polityka to mapowanie postrzeganych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77777777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proofErr w:type="spellStart"/>
      <w:r>
        <w:t>oczekwać</w:t>
      </w:r>
      <w:proofErr w:type="spellEnd"/>
      <w:r>
        <w:t xml:space="preserve">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140E62A7" w:rsidR="003A0329" w:rsidRPr="003A0329" w:rsidRDefault="003A0329" w:rsidP="003A0329">
      <w:r>
        <w:t>Model środowiska obecny w niektórych systemach uczenia przez wzmacnianie naśladuje zachowanie środowiska, czyli pozwala wnioskować, w jaki sposób środowisko będzie się 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3559670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 xml:space="preserve">John </w:t>
      </w:r>
      <w:proofErr w:type="spellStart"/>
      <w:r w:rsidR="004A4B0F">
        <w:t>Andreae</w:t>
      </w:r>
      <w:proofErr w:type="spellEnd"/>
      <w:r w:rsidR="004A4B0F">
        <w:t>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3559671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3559672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509CF080" w:rsidR="0013260F" w:rsidRDefault="0013260F" w:rsidP="0013260F">
      <w:pPr>
        <w:pStyle w:val="Nagwek1"/>
      </w:pPr>
      <w:bookmarkStart w:id="11" w:name="_Toc103559673"/>
      <w:r>
        <w:t>Algorytmy uczenia przez wzmacnianie</w:t>
      </w:r>
      <w:r w:rsidR="008B6CC4">
        <w:t xml:space="preserve"> i technologie</w:t>
      </w:r>
      <w:bookmarkEnd w:id="11"/>
    </w:p>
    <w:p w14:paraId="592A9B02" w14:textId="09774187" w:rsidR="001307FD" w:rsidRPr="00BF25F9" w:rsidRDefault="00B15771" w:rsidP="001307FD">
      <w:r>
        <w:t xml:space="preserve">Jak już wspomniano, w uczeniu przez wzmacnianie osadzony w środowisku agent podejmuje pewne akcje aby zmaksymalizować nagrodę którą dostaje. Istnieje wiele algorytmów, które pozwalają agentowi na wybór najlepszej akcji. </w:t>
      </w:r>
    </w:p>
    <w:p w14:paraId="15AB03CC" w14:textId="1F6D2A22" w:rsidR="00B21AF2" w:rsidRDefault="0013418D" w:rsidP="00917BDA">
      <w:pPr>
        <w:pStyle w:val="Nagwek2"/>
      </w:pPr>
      <w:bookmarkStart w:id="12" w:name="_Toc103559674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76EAA153" w:rsidR="00AB0591" w:rsidRPr="00AB0591" w:rsidRDefault="00AB0591" w:rsidP="00AB0591"/>
    <w:p w14:paraId="19A078E9" w14:textId="3D5E2B49" w:rsidR="0013260F" w:rsidRDefault="003F03DE" w:rsidP="0013260F">
      <w:pPr>
        <w:pStyle w:val="Nagwek3"/>
      </w:pPr>
      <w:bookmarkStart w:id="13" w:name="_Toc103559676"/>
      <w:r>
        <w:t>Procesy decyzyjne Markowa</w:t>
      </w:r>
      <w:bookmarkEnd w:id="13"/>
    </w:p>
    <w:p w14:paraId="1E8B1C27" w14:textId="55C22F15" w:rsidR="009967B0" w:rsidRDefault="00B15771" w:rsidP="00B45E64">
      <w:r>
        <w:t>Proces decyzyjny Markowa</w:t>
      </w:r>
      <w:r w:rsidR="005C6E4B">
        <w:t xml:space="preserve"> to jedno z podstawowych zagadnień uczenia przez wzmacnianie. Jest</w:t>
      </w:r>
      <w:r>
        <w:t xml:space="preserve"> </w:t>
      </w:r>
      <w:r w:rsidR="002F0024">
        <w:t>to 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</w:p>
    <w:p w14:paraId="21EA62D5" w14:textId="1FECFD67" w:rsidR="00B15771" w:rsidRPr="009967B0" w:rsidRDefault="009967B0" w:rsidP="00B45E64">
      <m:oMathPara>
        <m:oMathParaPr>
          <m:jc m:val="center"/>
        </m:oMathParaPr>
        <m:oMath>
          <m:r>
            <w:rPr>
              <w:rFonts w:ascii="Cambria Math" w:hAnsi="Cambria Math"/>
            </w:rPr>
            <m:t>(S, A,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,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9DF6707" w14:textId="69ED09D3" w:rsidR="00006C8C" w:rsidRDefault="009411A4" w:rsidP="00B03830">
      <w:pPr>
        <w:ind w:firstLine="708"/>
        <w:jc w:val="left"/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  <w:r w:rsidR="00553658" w:rsidRPr="00E734FC">
        <w:rPr>
          <w:color w:val="202124"/>
        </w:rPr>
        <w:t xml:space="preserve"> takim że: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P</m:t>
            </m:r>
          </m:e>
          <m:sub>
            <m:r>
              <w:rPr>
                <w:rFonts w:ascii="Cambria Math" w:hAnsi="Cambria Math"/>
                <w:color w:val="202124"/>
              </w:rPr>
              <m:t>at</m:t>
            </m:r>
          </m:sub>
        </m:sSub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color w:val="202124"/>
          </w:rPr>
          <m:t>=</m:t>
        </m:r>
        <m:func>
          <m:funcPr>
            <m:ctrlPr>
              <w:rPr>
                <w:rFonts w:ascii="Cambria Math" w:hAnsi="Cambria Math"/>
                <w:i/>
                <w:color w:val="2021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  <w:color w:val="2021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</w:rPr>
                      <m:t>(t+1)</m:t>
                    </m:r>
                  </m:sub>
                </m:sSub>
                <m:r>
                  <w:rPr>
                    <w:rFonts w:ascii="Cambria Math" w:hAnsi="Cambria Math"/>
                    <w:color w:val="2021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4"/>
                      </w:rPr>
                      <m:t>'</m:t>
                    </m:r>
                  </m:sup>
                </m:sSup>
              </m:e>
            </m:d>
          </m:e>
        </m:func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)</m:t>
        </m:r>
      </m:oMath>
      <w:r w:rsidR="00553658" w:rsidRPr="00E734FC">
        <w:rPr>
          <w:color w:val="202124"/>
        </w:rPr>
        <w:t xml:space="preserve">, 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553658"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s'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R(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, s')</m:t>
        </m:r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</w:p>
    <w:p w14:paraId="0C4A965B" w14:textId="408F9A24" w:rsidR="00140471" w:rsidRDefault="00643CCB" w:rsidP="00823FA4">
      <w:r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5121AF">
        <w:t>Jak wspomniano w rozdziale 1.2.1.1. polityka to strategia którą kieruje się agen</w:t>
      </w:r>
      <w:r w:rsidR="00483B91">
        <w:t>t, czyli</w:t>
      </w:r>
      <w:r w:rsidR="00006C8C">
        <w:t xml:space="preserve"> wyszukanie </w:t>
      </w:r>
      <w:r w:rsidR="00D11037">
        <w:t xml:space="preserve">polityki </w:t>
      </w:r>
      <m:oMath>
        <m:r>
          <w:rPr>
            <w:rFonts w:ascii="Cambria Math" w:hAnsi="Cambria Math"/>
          </w:rPr>
          <m:t>π</m:t>
        </m:r>
      </m:oMath>
      <w:r w:rsidR="00D11037">
        <w:t xml:space="preserve">, </w:t>
      </w:r>
      <w:r w:rsidR="00006C8C">
        <w:t xml:space="preserve">która </w:t>
      </w:r>
      <w:r w:rsidR="00D11037">
        <w:t>przyporządkowuje każdemu z możliwych stanów akcję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3DC93FBD" w:rsidR="00140471" w:rsidRPr="00140471" w:rsidRDefault="00140471" w:rsidP="00823FA4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=a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=s)</m:t>
          </m:r>
        </m:oMath>
      </m:oMathPara>
    </w:p>
    <w:p w14:paraId="435073F2" w14:textId="612C6C0B" w:rsidR="009E33A5" w:rsidRDefault="0053433B" w:rsidP="009E33A5">
      <w:r>
        <w:lastRenderedPageBreak/>
        <w:t xml:space="preserve">Zapis ten oznacza prawdopodobieństwo podjęcia akcji </w:t>
      </w:r>
      <m:oMath>
        <m:r>
          <w:rPr>
            <w:rFonts w:ascii="Cambria Math" w:hAnsi="Cambria Math"/>
          </w:rPr>
          <m:t>a</m:t>
        </m:r>
      </m:oMath>
      <w:r>
        <w:t xml:space="preserve"> pod warunkiem znajdowania się w stanie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C211FE">
        <w:t>.</w:t>
      </w:r>
      <w:r w:rsidR="006B79F4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D5D96D9" w14:textId="2DCA41F1" w:rsidR="00C53454" w:rsidRPr="003F2D5A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                                                 </w:t>
      </w:r>
      <w:r w:rsidR="00E27036">
        <w:t xml:space="preserve">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 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54B64B" w14:textId="6C8C0130" w:rsidR="00B10756" w:rsidRDefault="003F2D5A" w:rsidP="00B03830">
      <w:pPr>
        <w:ind w:firstLine="708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suma wszystkich nagród,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oznacza nagrodę w kroku czasowym t,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kończącym. </w:t>
      </w:r>
    </w:p>
    <w:p w14:paraId="6412F267" w14:textId="59C0D51D" w:rsidR="00CA0276" w:rsidRDefault="00CA0276" w:rsidP="003F2D5A">
      <w:pPr>
        <w:ind w:firstLine="0"/>
      </w:pPr>
      <w:r>
        <w:tab/>
        <w:t>Do równania 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>, który sprawi, że nagrody otrzymane niedawno będą miały większe znaczenie niż te uzyskane wcześniej</w:t>
      </w:r>
      <w:r w:rsidR="00B10756">
        <w:t>:</w:t>
      </w:r>
    </w:p>
    <w:p w14:paraId="52168832" w14:textId="5008B01D" w:rsidR="00B10756" w:rsidRPr="00B478D7" w:rsidRDefault="00722CF9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 y*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</m:oMath>
      </m:oMathPara>
    </w:p>
    <w:p w14:paraId="78592658" w14:textId="7A0E2053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(s)</m:t>
        </m:r>
      </m:oMath>
      <w:r w:rsidR="000809C0">
        <w:t xml:space="preserve"> a jej wartość wyliczamy w następujący sposób: </w:t>
      </w:r>
    </w:p>
    <w:p w14:paraId="0053D865" w14:textId="2B9C3E11" w:rsidR="000809C0" w:rsidRPr="00B478D7" w:rsidRDefault="00722CF9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</m:t>
          </m:r>
        </m:oMath>
      </m:oMathPara>
    </w:p>
    <w:p w14:paraId="48271029" w14:textId="2405CC66" w:rsidR="00B10756" w:rsidRDefault="000809C0" w:rsidP="003F2D5A">
      <w:pPr>
        <w:ind w:firstLine="0"/>
      </w:pPr>
      <w:r>
        <w:t xml:space="preserve"> </w:t>
      </w:r>
      <w:r w:rsidR="005E01AD">
        <w:tab/>
        <w:t xml:space="preserve">Powyższe równanie oznacza, że wartość </w:t>
      </w:r>
      <m:oMath>
        <m:r>
          <w:rPr>
            <w:rFonts w:ascii="Cambria Math" w:hAnsi="Cambria Math"/>
          </w:rPr>
          <m:t>V</m:t>
        </m:r>
      </m:oMath>
      <w:r w:rsidR="005E01AD">
        <w:t xml:space="preserve"> stanu </w:t>
      </w:r>
      <m:oMath>
        <m:r>
          <w:rPr>
            <w:rFonts w:ascii="Cambria Math" w:hAnsi="Cambria Math"/>
          </w:rPr>
          <m:t>s</m:t>
        </m:r>
      </m:oMath>
      <w:r w:rsidR="005E01AD">
        <w:t xml:space="preserve"> jest równa wartości oczekiwanej sumie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E01AD">
        <w:t xml:space="preserve">zaczynając od stanu </w:t>
      </w:r>
      <m:oMath>
        <m:r>
          <w:rPr>
            <w:rFonts w:ascii="Cambria Math" w:hAnsi="Cambria Math"/>
          </w:rPr>
          <m:t>s</m:t>
        </m:r>
      </m:oMath>
      <w:r w:rsidR="005E01AD">
        <w:t>.</w:t>
      </w:r>
    </w:p>
    <w:p w14:paraId="1A0A4C9A" w14:textId="75DF15E8" w:rsidR="006F69ED" w:rsidRDefault="00F15189" w:rsidP="003F2D5A">
      <w:pPr>
        <w:ind w:firstLine="0"/>
      </w:pPr>
      <w:r>
        <w:tab/>
        <w:t xml:space="preserve">Oprócz oceniania stanów, MDP </w:t>
      </w:r>
      <w:r w:rsidR="006F69ED">
        <w:t xml:space="preserve">określa również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(s, a)</m:t>
        </m:r>
      </m:oMath>
      <w:r w:rsidR="006F69ED">
        <w:t xml:space="preserve"> a równanie tej funkcji wygląda w następujący sposób</w:t>
      </w:r>
      <w:r w:rsidR="00B478D7">
        <w:t>:</w:t>
      </w:r>
    </w:p>
    <w:p w14:paraId="0D7F1DB4" w14:textId="5517A1E8" w:rsidR="00F15189" w:rsidRDefault="006F69ED" w:rsidP="00B478D7">
      <w:pPr>
        <w:ind w:firstLine="0"/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=a]</m:t>
        </m:r>
      </m:oMath>
    </w:p>
    <w:p w14:paraId="06AB1F2C" w14:textId="40CA7126" w:rsidR="00CD2702" w:rsidRDefault="007B42AC" w:rsidP="00CD2702">
      <w:pPr>
        <w:ind w:firstLine="708"/>
      </w:pPr>
      <w:r>
        <w:t>Optymalna polityka</w:t>
      </w:r>
      <w:r w:rsidR="00CD270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jest poprzez dwa równania dotyczące zarówno wartości stanu jak i wartości akcji. Optymalną funkcję wartości stanu oznacza się jako:</w:t>
      </w:r>
    </w:p>
    <w:p w14:paraId="31638982" w14:textId="2D008CE9" w:rsidR="00F971EB" w:rsidRPr="00F971EB" w:rsidRDefault="00F971EB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092A8237" w14:textId="03B18DDD" w:rsidR="00F971EB" w:rsidRDefault="00F971EB" w:rsidP="00CD2702">
      <w:pPr>
        <w:ind w:firstLine="708"/>
      </w:pPr>
      <w:r>
        <w:t>Co oznacza że optymalnym stanem jest stan o najwyższej wartości</w:t>
      </w:r>
      <w:r w:rsidR="002E4B28">
        <w:t xml:space="preserve"> i w związku z tym, agent powinien dążyć do tego, aby się w nim znaleźć. Optymalna wartość akcji z kolei jest oznaczana następującym wzorem:</w:t>
      </w:r>
    </w:p>
    <w:p w14:paraId="049E2BC0" w14:textId="4D9C0F72" w:rsidR="007B42AC" w:rsidRPr="002E4B28" w:rsidRDefault="00F971EB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(s, a)</m:t>
          </m:r>
        </m:oMath>
      </m:oMathPara>
    </w:p>
    <w:p w14:paraId="7709546D" w14:textId="52E1DD27" w:rsidR="002E4B28" w:rsidRPr="003F03DE" w:rsidRDefault="002E4B28" w:rsidP="00CD2702">
      <w:pPr>
        <w:ind w:firstLine="708"/>
      </w:pPr>
      <w:r>
        <w:lastRenderedPageBreak/>
        <w:t xml:space="preserve">Oznaczający że optymalną akcją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jest akcja, która da maksymalną wartość oczekiwaną. </w:t>
      </w:r>
    </w:p>
    <w:p w14:paraId="1A818640" w14:textId="4C28AB46" w:rsidR="0013260F" w:rsidRDefault="00A51408" w:rsidP="0013260F">
      <w:pPr>
        <w:pStyle w:val="Nagwek3"/>
      </w:pPr>
      <w:bookmarkStart w:id="14" w:name="_Toc103559677"/>
      <w:r>
        <w:t>Programowanie dynamiczne</w:t>
      </w:r>
      <w:bookmarkEnd w:id="14"/>
      <w:r>
        <w:t xml:space="preserve"> </w:t>
      </w:r>
    </w:p>
    <w:p w14:paraId="39C2163D" w14:textId="1AC66F73" w:rsidR="0008642D" w:rsidRPr="0008642D" w:rsidRDefault="004851F2" w:rsidP="0008642D">
      <w:r>
        <w:t>Programowanie d</w:t>
      </w:r>
      <w:r w:rsidR="00CC341A">
        <w:t xml:space="preserve">ynamiczne </w:t>
      </w:r>
      <w:r w:rsidR="00A57EAE">
        <w:t xml:space="preserve">jest kolejną z podstaw uczenia przez wzmacnianie i </w:t>
      </w:r>
      <w:r w:rsidR="002755F5">
        <w:t xml:space="preserve">odnosi się do zbioru algorytmów które mogą zostać użyte do obliczenia optymalnej polityki w podanym modelu środowiska zdefiniowanym przez MDP. </w:t>
      </w:r>
    </w:p>
    <w:p w14:paraId="45510286" w14:textId="2DAABB21" w:rsidR="0013260F" w:rsidRDefault="00A51408" w:rsidP="0013260F">
      <w:pPr>
        <w:pStyle w:val="Nagwek3"/>
      </w:pPr>
      <w:bookmarkStart w:id="15" w:name="_Toc103559678"/>
      <w:proofErr w:type="spellStart"/>
      <w:r>
        <w:t>Algorytmoy</w:t>
      </w:r>
      <w:proofErr w:type="spellEnd"/>
      <w:r>
        <w:t xml:space="preserve"> Monte-Carlo</w:t>
      </w:r>
      <w:bookmarkEnd w:id="15"/>
    </w:p>
    <w:p w14:paraId="09D9A746" w14:textId="0A7A4533" w:rsidR="00A51408" w:rsidRPr="00A51408" w:rsidRDefault="00A51408" w:rsidP="00A51408">
      <w:pPr>
        <w:pStyle w:val="Nagwek3"/>
      </w:pPr>
      <w:bookmarkStart w:id="16" w:name="_Toc103559679"/>
      <w:r>
        <w:t>Uczenie metodą różnic czasowych</w:t>
      </w:r>
      <w:bookmarkEnd w:id="16"/>
    </w:p>
    <w:p w14:paraId="190FF3BB" w14:textId="0EBBBA16" w:rsidR="0013260F" w:rsidRDefault="0013260F" w:rsidP="0013260F">
      <w:pPr>
        <w:pStyle w:val="Nagwek2"/>
      </w:pPr>
      <w:bookmarkStart w:id="17" w:name="_Toc103559680"/>
      <w:r>
        <w:t>Przykładowe algorytmy uczenia przez wzmacnianie</w:t>
      </w:r>
      <w:bookmarkEnd w:id="17"/>
    </w:p>
    <w:p w14:paraId="52DEA4CC" w14:textId="3FF771A7" w:rsidR="0013260F" w:rsidRDefault="00D1742E" w:rsidP="0013260F">
      <w:pPr>
        <w:pStyle w:val="Nagwek3"/>
      </w:pPr>
      <w:bookmarkStart w:id="18" w:name="_Toc103559681"/>
      <w:r>
        <w:t>Q-</w:t>
      </w:r>
      <w:proofErr w:type="spellStart"/>
      <w:r w:rsidR="001D4698">
        <w:t>Learnig</w:t>
      </w:r>
      <w:bookmarkEnd w:id="18"/>
      <w:proofErr w:type="spellEnd"/>
    </w:p>
    <w:p w14:paraId="12CFF381" w14:textId="39F3CBD0" w:rsidR="001D4698" w:rsidRDefault="001D4698" w:rsidP="001D4698">
      <w:pPr>
        <w:pStyle w:val="Nagwek3"/>
      </w:pPr>
      <w:bookmarkStart w:id="19" w:name="_Toc103559682"/>
      <w:r>
        <w:t>SARSA</w:t>
      </w:r>
      <w:bookmarkEnd w:id="19"/>
    </w:p>
    <w:p w14:paraId="58DEAF0C" w14:textId="46E132BA" w:rsidR="001D4698" w:rsidRPr="001D4698" w:rsidRDefault="001D4698" w:rsidP="001D4698">
      <w:pPr>
        <w:pStyle w:val="Nagwek3"/>
      </w:pPr>
      <w:bookmarkStart w:id="20" w:name="_Toc103559683"/>
      <w:r>
        <w:t>DQN</w:t>
      </w:r>
      <w:bookmarkEnd w:id="20"/>
    </w:p>
    <w:p w14:paraId="305B6482" w14:textId="20E8B8E2" w:rsidR="0013260F" w:rsidRDefault="0013260F" w:rsidP="0013260F">
      <w:pPr>
        <w:pStyle w:val="Nagwek2"/>
      </w:pPr>
      <w:bookmarkStart w:id="21" w:name="_Toc103559684"/>
      <w:r>
        <w:t>Algorytmy wykorzystywane przez ML-Agents</w:t>
      </w:r>
      <w:bookmarkEnd w:id="21"/>
    </w:p>
    <w:p w14:paraId="63C8D17B" w14:textId="25D91276" w:rsidR="0013260F" w:rsidRDefault="00B03830" w:rsidP="00B03830">
      <w:pPr>
        <w:pStyle w:val="Nagwek3"/>
      </w:pPr>
      <w:bookmarkStart w:id="22" w:name="_Toc103559685"/>
      <w:r>
        <w:t>PPO</w:t>
      </w:r>
      <w:bookmarkEnd w:id="22"/>
    </w:p>
    <w:p w14:paraId="4BDBD49C" w14:textId="2940D979" w:rsidR="0013260F" w:rsidRDefault="00B03830" w:rsidP="00B03830">
      <w:pPr>
        <w:pStyle w:val="Nagwek3"/>
      </w:pPr>
      <w:bookmarkStart w:id="23" w:name="_Toc103559686"/>
      <w:r>
        <w:t>SAC</w:t>
      </w:r>
      <w:bookmarkEnd w:id="23"/>
    </w:p>
    <w:p w14:paraId="6EFFE939" w14:textId="41AE7AFD" w:rsidR="003A0329" w:rsidRDefault="003A0329" w:rsidP="0088468F">
      <w:pPr>
        <w:pStyle w:val="Nagwek2"/>
      </w:pPr>
      <w:bookmarkStart w:id="24" w:name="_Toc103559687"/>
      <w:r>
        <w:t>Metody używane w uczeniu przez wzmacnianie</w:t>
      </w:r>
      <w:bookmarkEnd w:id="24"/>
    </w:p>
    <w:p w14:paraId="6AA31C0D" w14:textId="2EDB4422" w:rsidR="003A0329" w:rsidRDefault="003A0329" w:rsidP="003A0329">
      <w:r>
        <w:t xml:space="preserve">Czasami samo uczenie przez wzmacnianie nie wystarcza, ponieważ środowiska mogą być zbyt skomplikowane. Aby poradzić sobie z tym problemem, naukowcy stworzyli metody, które pomagają algorytmowi dostosować się lepiej do środowiska w którym znajduje się sterowany przez </w:t>
      </w:r>
      <w:r w:rsidR="003D15E6">
        <w:t>ten algorytm</w:t>
      </w:r>
      <w:r>
        <w:t xml:space="preserve"> agent. </w:t>
      </w:r>
    </w:p>
    <w:p w14:paraId="4B8EDA8B" w14:textId="75839C7F" w:rsidR="003A0329" w:rsidRPr="00CD2A15" w:rsidRDefault="003A0329" w:rsidP="00CD2702">
      <w:r>
        <w:t xml:space="preserve">W uczeniu przez wzmacnianie można wyróżnić dwa rodzaje nagród, jakie nasz agent będzie otrzymywał. Pierwszym z nich są nagrody zewnętrzne, czyli takie, które definiowane są przez środowisko. To ono decyduje, że samochód po dojechaniu do mety dostaje pozytywną nagrodę, a wjazd w ścianę powoduje dodanie ujemnej nagrody.  Jednakowoż nagrody można zdefiniować również poza środowiskiem, aby zachęcić agenta do zachowywania się w określony sposób lub pomóc mu w nauce prawdziwej nagrody zewnętrznej. Nagrody tego typu to nagrody zewnętrzne. Całkowita nagroda może być kombinacją zewnętrznych i wewnętrznych sygnałów nagrody. </w:t>
      </w:r>
    </w:p>
    <w:p w14:paraId="4262D83E" w14:textId="583B507F" w:rsidR="003A0329" w:rsidRDefault="003A0329" w:rsidP="00DB0F88">
      <w:pPr>
        <w:pStyle w:val="Nagwek3"/>
      </w:pPr>
      <w:bookmarkStart w:id="25" w:name="_Toc103559688"/>
      <w:r>
        <w:t>Ciekawość</w:t>
      </w:r>
      <w:bookmarkEnd w:id="25"/>
    </w:p>
    <w:p w14:paraId="650EA2E1" w14:textId="77777777" w:rsidR="003A0329" w:rsidRDefault="003A0329" w:rsidP="003A0329">
      <w:r>
        <w:lastRenderedPageBreak/>
        <w:t xml:space="preserve">W środowiskach, gdzie agent rzadko otrzymuje nagrody, agent może nigdy nie otrzymać sygnału nagrody na podstawie którego mógłby </w:t>
      </w:r>
      <w:commentRangeStart w:id="26"/>
      <w:r>
        <w:t>rozpocząć</w:t>
      </w:r>
      <w:commentRangeEnd w:id="26"/>
      <w:r>
        <w:rPr>
          <w:rStyle w:val="Odwoaniedokomentarza"/>
        </w:rPr>
        <w:commentReference w:id="26"/>
      </w:r>
      <w:r>
        <w:t xml:space="preserve"> proces szkolenia. Jest to scenariusz, w którym użycie wewnętrznych sygnałów nagrody może okazać się cenne. Ciekawość jest jednym z takich sygnałów, które mogą pomóc algorytmowi zbadać środowisko, kiedy zewnętrzne nagrody są rzadkie. </w:t>
      </w:r>
    </w:p>
    <w:p w14:paraId="7D8B8234" w14:textId="77777777" w:rsidR="003A0329" w:rsidRDefault="003A0329" w:rsidP="003A0329">
      <w:r>
        <w:t xml:space="preserve">Dzięki tej metodzie szkolimy tak naprawdę dwie sieci: </w:t>
      </w:r>
    </w:p>
    <w:p w14:paraId="6C0EF761" w14:textId="77777777" w:rsidR="003A0329" w:rsidRDefault="003A0329" w:rsidP="003A0329">
      <w:pPr>
        <w:ind w:firstLine="0"/>
      </w:pPr>
      <w:r>
        <w:t>• Model odwrotny, który bierze bieżącą i następną akcję agenta, koduje je i wykorzystuje kodowanie do przewidywania akcji, która została podjęta między obserwacjami.</w:t>
      </w:r>
    </w:p>
    <w:p w14:paraId="1535330F" w14:textId="77777777" w:rsidR="003A0329" w:rsidRDefault="003A0329" w:rsidP="003A0329">
      <w:pPr>
        <w:ind w:firstLine="0"/>
      </w:pPr>
      <w:r>
        <w:t>• Model wyprzedzający, który pobiera zakodowaną bieżącą obserwację i działanie oraz przewiduje następną zakodowaną obserwację.</w:t>
      </w:r>
    </w:p>
    <w:p w14:paraId="34F492CD" w14:textId="77777777" w:rsidR="003A0329" w:rsidRDefault="003A0329" w:rsidP="003A0329">
      <w:pPr>
        <w:ind w:firstLine="0"/>
      </w:pPr>
      <w:r>
        <w:t>Utrata modelu wyprzedzającego (czyli różnicy między przewidywanymi a rzeczywistymi zakodowanymi obserwacjami) jest używana jako wewnętrzna nagroda, więc im bardziej model jest zaskoczony, tym większa będzie nagroda.</w:t>
      </w:r>
    </w:p>
    <w:p w14:paraId="25B09FD6" w14:textId="77777777" w:rsidR="003A0329" w:rsidRDefault="003A0329" w:rsidP="003A0329">
      <w:pPr>
        <w:pStyle w:val="Nagwek4"/>
      </w:pPr>
      <w:r>
        <w:t>Losowa destylacja sieciowa</w:t>
      </w:r>
    </w:p>
    <w:p w14:paraId="03F094A9" w14:textId="77777777" w:rsidR="003A0329" w:rsidRDefault="003A0329" w:rsidP="003A0329">
      <w:r>
        <w:t>Podobnie do sygnału ciekawości, Losowa Destylacja Sieciowa (</w:t>
      </w:r>
      <w:proofErr w:type="spellStart"/>
      <w:r>
        <w:t>Random</w:t>
      </w:r>
      <w:proofErr w:type="spellEnd"/>
      <w:r>
        <w:t xml:space="preserve"> Network </w:t>
      </w:r>
      <w:proofErr w:type="spellStart"/>
      <w:r>
        <w:t>Distillation</w:t>
      </w:r>
      <w:proofErr w:type="spellEnd"/>
      <w:r>
        <w:t xml:space="preserve"> - RND) jest użyteczna w środowiskach z rzadką nagrodą i pomaga agentowi je eksplorować. Moduł RND również używa dwóch sieci:</w:t>
      </w:r>
    </w:p>
    <w:p w14:paraId="3F83C88C" w14:textId="77777777" w:rsidR="003A0329" w:rsidRDefault="003A0329" w:rsidP="003A0329">
      <w:pPr>
        <w:ind w:firstLine="0"/>
      </w:pPr>
      <w:r>
        <w:t>• Pierwsza sieć ma losowe i stałe wagi, przyjmuje obserwacja jako dane wejściowe i generuje kodowanie</w:t>
      </w:r>
    </w:p>
    <w:p w14:paraId="3DB182B1" w14:textId="77777777" w:rsidR="003A0329" w:rsidRDefault="003A0329" w:rsidP="003A0329">
      <w:pPr>
        <w:ind w:firstLine="0"/>
      </w:pPr>
      <w:r>
        <w:t xml:space="preserve">• Druga sieć o podobnej architekturze wytrenowana jest do przewidzenia wyników pierwszej sieci i wykorzystuje obserwacje zebrane przez agenta jako dane szkoleniowe. </w:t>
      </w:r>
    </w:p>
    <w:p w14:paraId="5DEFA65A" w14:textId="77777777" w:rsidR="003A0329" w:rsidRDefault="003A0329" w:rsidP="003A0329">
      <w:pPr>
        <w:ind w:firstLine="0"/>
      </w:pPr>
      <w:r>
        <w:t>Strata (kwadrat różnicy między przewidywaniami i rzeczywistymi zakodowanymi obserwacjami) wytrenowanego modelu jest używana jako wewnętrzna nagroda. Im więcej agent odwiedza stan, tym dokładniejsze są prognozy i tym niższe nagrody, co zachęca agenta do odkrywania nowych stanów z wyższymi błędami prognoz.</w:t>
      </w:r>
    </w:p>
    <w:p w14:paraId="4DCDB3AB" w14:textId="77777777" w:rsidR="003A0329" w:rsidRDefault="003A0329" w:rsidP="003A0329">
      <w:pPr>
        <w:pStyle w:val="Nagwek4"/>
      </w:pPr>
      <w:r>
        <w:t>Uczenie przez naśladowanie</w:t>
      </w:r>
    </w:p>
    <w:p w14:paraId="67729351" w14:textId="77777777" w:rsidR="003A0329" w:rsidRDefault="003A0329" w:rsidP="003A0329">
      <w:r>
        <w:t xml:space="preserve">Czasami lepszym podejściem metodą prób i błędów 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</w:t>
      </w:r>
      <w:r>
        <w:lastRenderedPageBreak/>
        <w:t xml:space="preserve">aby wyuczyć się polityki.  Uczenie przez naśladowanie może być stosowane samodzielnie lub w połączeniu z uczeniem przez wzmacnianie. Stosowany samodzielnie może zapewnić mechanizm uczenia się określonego typu czy też stylu zachowania. W połączeniu z uczeniem poprzez wzmacnianie może radykalnie skrócić czas potrzebny do agentowi do nauki środowiska, co pokazano na rysunku 2. </w:t>
      </w:r>
    </w:p>
    <w:p w14:paraId="318A6F5B" w14:textId="77777777" w:rsidR="003A0329" w:rsidRDefault="003A0329" w:rsidP="003A0329">
      <w:pPr>
        <w:pStyle w:val="Nagwek4"/>
      </w:pPr>
      <w:proofErr w:type="spellStart"/>
      <w:r>
        <w:t>Generative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Imitation</w:t>
      </w:r>
      <w:proofErr w:type="spellEnd"/>
      <w:r>
        <w:t xml:space="preserve"> Learning</w:t>
      </w:r>
    </w:p>
    <w:p w14:paraId="26DEC33D" w14:textId="77777777" w:rsidR="003A0329" w:rsidRDefault="003A0329" w:rsidP="003A0329">
      <w:proofErr w:type="spellStart"/>
      <w:r w:rsidRPr="00A75A7C">
        <w:t>Generative</w:t>
      </w:r>
      <w:proofErr w:type="spellEnd"/>
      <w:r w:rsidRPr="00A75A7C">
        <w:t xml:space="preserve"> </w:t>
      </w:r>
      <w:proofErr w:type="spellStart"/>
      <w:r w:rsidRPr="00A75A7C">
        <w:t>Adversarial</w:t>
      </w:r>
      <w:proofErr w:type="spellEnd"/>
      <w:r w:rsidRPr="00A75A7C">
        <w:t xml:space="preserve"> </w:t>
      </w:r>
      <w:proofErr w:type="spellStart"/>
      <w:r w:rsidRPr="00A75A7C">
        <w:t>Imitation</w:t>
      </w:r>
      <w:proofErr w:type="spellEnd"/>
      <w:r w:rsidRPr="00A75A7C">
        <w:t xml:space="preserve"> Learning</w:t>
      </w:r>
      <w:r>
        <w:t xml:space="preserve"> - GAIL) wykorzystuje podejście kontradyktoryjne, aby nagrodzić agenta za zachowanie podobne do zaprezentowanego. GAIL może być używany z nagrodami środowiskowymi lub bez nich i działa dobrze, gdy liczba demonstracji jest ograniczona. W tej metodzie, druga sieć neuronowa – dyskryminator – jest uczona w celu rozróżnienia, czy obserwacja/działanie pochodzi z demonstracji, czy też jest wytworzone przez agenta. Dyskryminator może następnie w oparciu o to, jak blisko ta nowa obserwacja/działanie znajduje się w jego przekonaniu od przedstawionych demonstracji. </w:t>
      </w:r>
    </w:p>
    <w:p w14:paraId="4AF4B215" w14:textId="77777777" w:rsidR="003A0329" w:rsidRDefault="003A0329" w:rsidP="003A0329">
      <w:r>
        <w:t>Na każdym etapie szkolenia agent stara się nauczyć jak zmaksymalizować tę nagrodę. Następnie dyskryminator jest szkolony aby lepiej odróżniać demonstracje od stanu/działań agenta. W ten sposób, podczas gdy agent staje się coraz lepszy w naśladowaniu demonstracji, dyskryminator staje się coraz bardziej rygorystyczny a agent musi bardziej starać się go „oszukać”. Dzięki temu GAIL uczy polityki, która wytwarza stany i działania podobne do demonstracji.</w:t>
      </w:r>
    </w:p>
    <w:p w14:paraId="2860AEF1" w14:textId="77777777" w:rsidR="003A0329" w:rsidRDefault="003A0329" w:rsidP="003A0329">
      <w:pPr>
        <w:pStyle w:val="Nagwek4"/>
      </w:pPr>
      <w:r>
        <w:t>Klonowanie Behawioralne</w:t>
      </w:r>
    </w:p>
    <w:p w14:paraId="202408D4" w14:textId="77777777" w:rsidR="003A0329" w:rsidRDefault="003A0329" w:rsidP="003A0329">
      <w:r>
        <w:t>Klonowanie Behawioralne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nagrodą. </w:t>
      </w:r>
    </w:p>
    <w:p w14:paraId="2173661D" w14:textId="1333490E" w:rsidR="003A0329" w:rsidRDefault="003A0329" w:rsidP="003A0329"/>
    <w:p w14:paraId="3186523D" w14:textId="77777777" w:rsidR="00A32233" w:rsidRDefault="00A32233" w:rsidP="003A0329"/>
    <w:p w14:paraId="0A4B5B9B" w14:textId="71AEDD1B" w:rsidR="003A0329" w:rsidRDefault="008D0DA5" w:rsidP="008D0DA5">
      <w:r>
        <w:rPr>
          <w:noProof/>
        </w:rPr>
        <w:lastRenderedPageBreak/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4DA1CFF0" w:rsidR="00B94B7B" w:rsidRPr="003A0329" w:rsidRDefault="003A0329" w:rsidP="00DA4E7D">
      <w:pPr>
        <w:pStyle w:val="Legenda"/>
      </w:pPr>
      <w:r>
        <w:t>Rysunek 2. Porównanie szybkości uczenia algorytmu uczenia przez wzmacnianie z wykorzystaniem różnych kombinacji metod w środowisku „Piramidy”</w:t>
      </w:r>
    </w:p>
    <w:p w14:paraId="35A70A9B" w14:textId="029E7147" w:rsidR="0013260F" w:rsidRDefault="0013260F" w:rsidP="0013260F">
      <w:pPr>
        <w:pStyle w:val="Nagwek2"/>
      </w:pPr>
      <w:bookmarkStart w:id="27" w:name="_Toc103559689"/>
      <w:r>
        <w:t>Biblioteki</w:t>
      </w:r>
      <w:r w:rsidR="00B13024">
        <w:t>, technologie i programy</w:t>
      </w:r>
      <w:bookmarkEnd w:id="27"/>
    </w:p>
    <w:p w14:paraId="136C6CF7" w14:textId="0E8A0F12" w:rsidR="00B94B7B" w:rsidRPr="00B94B7B" w:rsidRDefault="00374D24" w:rsidP="00B94B7B">
      <w:r>
        <w:t xml:space="preserve">W niniejszej pracy zostaną wykorzystane </w:t>
      </w:r>
    </w:p>
    <w:p w14:paraId="1EE93E03" w14:textId="1AFA85CC" w:rsidR="00F27668" w:rsidRDefault="00F27668" w:rsidP="00F27668">
      <w:pPr>
        <w:pStyle w:val="Nagwek3"/>
      </w:pPr>
      <w:bookmarkStart w:id="28" w:name="_Toc103559690"/>
      <w:r>
        <w:t>Unity</w:t>
      </w:r>
      <w:bookmarkEnd w:id="28"/>
      <w:r>
        <w:t xml:space="preserve"> </w:t>
      </w:r>
    </w:p>
    <w:p w14:paraId="17EBB310" w14:textId="7750E4DB" w:rsidR="00893877" w:rsidRDefault="00893877" w:rsidP="00893877">
      <w:r>
        <w:t xml:space="preserve">Unity to wieloplatformowy silnik do tworzenia między innymi gier, animacji czy </w:t>
      </w:r>
      <w:r w:rsidR="00233E95">
        <w:t xml:space="preserve">symulacji. </w:t>
      </w:r>
      <w:r w:rsidR="00BE2248">
        <w:t>Dzięki swojej prostocie, jest on używany przez miliony programistów na całym świecie</w:t>
      </w:r>
      <w:r w:rsidR="006E1FFF">
        <w:t xml:space="preserve"> i wykonan</w:t>
      </w:r>
      <w:r w:rsidR="00E04582">
        <w:t>o</w:t>
      </w:r>
      <w:r w:rsidR="006E1FFF">
        <w:t xml:space="preserve"> w nim wiele gier takich jak </w:t>
      </w:r>
      <w:r w:rsidR="00C53FFE">
        <w:t>„</w:t>
      </w:r>
      <w:proofErr w:type="spellStart"/>
      <w:r w:rsidR="00C53FFE">
        <w:t>Cities</w:t>
      </w:r>
      <w:proofErr w:type="spellEnd"/>
      <w:r w:rsidR="00C53FFE">
        <w:t xml:space="preserve">: </w:t>
      </w:r>
      <w:proofErr w:type="spellStart"/>
      <w:r w:rsidR="00C53FFE">
        <w:t>Skylines</w:t>
      </w:r>
      <w:proofErr w:type="spellEnd"/>
      <w:r w:rsidR="00C53FFE">
        <w:t xml:space="preserve">”, „The </w:t>
      </w:r>
      <w:proofErr w:type="spellStart"/>
      <w:r w:rsidR="00C53FFE">
        <w:t>forrest</w:t>
      </w:r>
      <w:proofErr w:type="spellEnd"/>
      <w:r w:rsidR="00C53FFE">
        <w:t>” czy „</w:t>
      </w:r>
      <w:proofErr w:type="spellStart"/>
      <w:r w:rsidR="00C53FFE">
        <w:t>Firewatch</w:t>
      </w:r>
      <w:proofErr w:type="spellEnd"/>
      <w:r w:rsidR="00C53FFE">
        <w:t>”</w:t>
      </w:r>
      <w:r w:rsidR="00BE2248">
        <w:t>. W 2021 roku badanie przeprowadzone przez Unity</w:t>
      </w:r>
      <w:r w:rsidR="009951D2">
        <w:t xml:space="preserve"> Technologies wykazało, że Unity pozostaje najczęściej wybieranym silnikiem gier, ponieważ aż 61% ankietowanych programistów korzysta z tego oprogramowania [8].</w:t>
      </w:r>
      <w:r w:rsidR="00E7069F">
        <w:t xml:space="preserve"> </w:t>
      </w:r>
    </w:p>
    <w:p w14:paraId="72251DCB" w14:textId="59356B26" w:rsidR="007F69F6" w:rsidRDefault="007F69F6" w:rsidP="00893877">
      <w:r>
        <w:t xml:space="preserve">Po stworzeniu projektu w Unity Hub, wyświetli się główny edytor Unity z otwartym projektem. Interfejs Unity podzielony jest na kilka sekcji  </w:t>
      </w:r>
    </w:p>
    <w:p w14:paraId="4D8513D8" w14:textId="1C9ED7DE" w:rsidR="00362ACA" w:rsidRDefault="00E54974" w:rsidP="007F69F6">
      <w:r>
        <w:rPr>
          <w:noProof/>
        </w:rPr>
        <w:lastRenderedPageBreak/>
        <w:drawing>
          <wp:inline distT="0" distB="0" distL="0" distR="0" wp14:anchorId="4950524A" wp14:editId="24B3B120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F94E" w14:textId="2FF20BBF" w:rsidR="00362ACA" w:rsidRDefault="00362ACA" w:rsidP="00362ACA">
      <w:pPr>
        <w:jc w:val="center"/>
        <w:rPr>
          <w:i/>
          <w:iCs/>
        </w:rPr>
      </w:pPr>
      <w:r>
        <w:rPr>
          <w:i/>
          <w:iCs/>
        </w:rPr>
        <w:t>Rysunek 3. Interfejs Unity</w:t>
      </w:r>
    </w:p>
    <w:p w14:paraId="73B96F3B" w14:textId="04B6DE80" w:rsidR="00E80AF8" w:rsidRPr="004342A0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BE7E83" w:rsidRPr="001804B0">
        <w:rPr>
          <w:rFonts w:ascii="Arial" w:hAnsi="Arial" w:cs="Arial"/>
          <w:color w:val="202124"/>
          <w:sz w:val="21"/>
          <w:szCs w:val="21"/>
        </w:rPr>
        <w:t>Pasek narzędz</w:t>
      </w:r>
      <w:r w:rsidR="00BE7E83"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4D6FA00C" w14:textId="446F8328" w:rsidR="00E80AF8" w:rsidRPr="00F36E0F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B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74BE2"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duplikowanie. </w:t>
      </w:r>
      <w:commentRangeStart w:id="29"/>
      <w:r w:rsidR="00A74BE2"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29"/>
      <w:r w:rsidR="00A74BE2">
        <w:rPr>
          <w:rStyle w:val="Odwoaniedokomentarza"/>
        </w:rPr>
        <w:commentReference w:id="29"/>
      </w:r>
    </w:p>
    <w:p w14:paraId="72993421" w14:textId="069C9C5C" w:rsidR="00E80AF8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A3CE9"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77E26CE3" w14:textId="3D425386" w:rsidR="00E80AF8" w:rsidRPr="002412D4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 w:rsidR="002412D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 w:rsidRPr="00F216F1">
        <w:rPr>
          <w:rFonts w:ascii="Arial" w:hAnsi="Arial" w:cs="Arial"/>
          <w:color w:val="202124"/>
          <w:sz w:val="21"/>
          <w:szCs w:val="21"/>
        </w:rPr>
        <w:t>Okno</w:t>
      </w:r>
      <w:r w:rsidR="00E73A7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20560EC5" w14:textId="19C56491" w:rsidR="00E80AF8" w:rsidRPr="007E1DF2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E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9E30AE" w:rsidRPr="009E30AE">
        <w:rPr>
          <w:rFonts w:ascii="Arial" w:hAnsi="Arial" w:cs="Arial"/>
          <w:color w:val="202124"/>
          <w:sz w:val="21"/>
          <w:szCs w:val="21"/>
        </w:rPr>
        <w:t>Nakładki</w:t>
      </w:r>
      <w:r w:rsidR="009E30AE"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647ABA7A" w14:textId="6C0D924A" w:rsidR="008C44DE" w:rsidRPr="008C44DE" w:rsidRDefault="008C44DE" w:rsidP="008C44DE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056D63"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4A535BE3" w14:textId="6C7D75D2" w:rsidR="008C44DE" w:rsidRDefault="008C44DE" w:rsidP="008C44DE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FC372A"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4FA65AFF" w14:textId="77777777" w:rsidR="00056D63" w:rsidRPr="008C44DE" w:rsidRDefault="00246E54" w:rsidP="00056D63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 xml:space="preserve">- </w:t>
      </w:r>
      <w:r w:rsidR="00056D63">
        <w:rPr>
          <w:rFonts w:ascii="Arial" w:hAnsi="Arial" w:cs="Arial"/>
          <w:color w:val="202124"/>
          <w:sz w:val="21"/>
          <w:szCs w:val="21"/>
        </w:rPr>
        <w:t>Pasek powiadomień informuje o procesach które Unity wykonuje w tle.</w:t>
      </w:r>
    </w:p>
    <w:p w14:paraId="746ED19C" w14:textId="3BFDD13D" w:rsidR="0054335D" w:rsidRPr="007E1DF2" w:rsidRDefault="0054335D" w:rsidP="0054335D">
      <w:pPr>
        <w:ind w:firstLine="0"/>
      </w:pPr>
    </w:p>
    <w:p w14:paraId="659D1428" w14:textId="5A6C464E" w:rsidR="00246E54" w:rsidRPr="00246E54" w:rsidRDefault="00246E54" w:rsidP="008C44DE">
      <w:pPr>
        <w:ind w:firstLine="0"/>
      </w:pPr>
    </w:p>
    <w:p w14:paraId="5306F847" w14:textId="77777777" w:rsidR="00E80AF8" w:rsidRPr="00E80AF8" w:rsidRDefault="00E80AF8" w:rsidP="00E80AF8">
      <w:pPr>
        <w:ind w:firstLine="0"/>
      </w:pPr>
    </w:p>
    <w:p w14:paraId="16B2BBA8" w14:textId="044C5610" w:rsidR="00F27668" w:rsidRDefault="00F27668" w:rsidP="00A23FC2">
      <w:pPr>
        <w:pStyle w:val="Nagwek3"/>
      </w:pPr>
      <w:bookmarkStart w:id="30" w:name="_Toc103559691"/>
      <w:r>
        <w:t>ML-Agents</w:t>
      </w:r>
      <w:bookmarkEnd w:id="30"/>
    </w:p>
    <w:p w14:paraId="7F8E4920" w14:textId="63AB128C" w:rsidR="006E1FFF" w:rsidRPr="006E1FFF" w:rsidRDefault="006E1FFF" w:rsidP="006E1FFF">
      <w:r>
        <w:t>Unity ML-Agents to projekt typu open-</w:t>
      </w:r>
      <w:proofErr w:type="spellStart"/>
      <w:r>
        <w:t>source</w:t>
      </w:r>
      <w:proofErr w:type="spellEnd"/>
      <w:r>
        <w:t>, który pozwala stworzonym przez programistę grom i symulacjom działać jako środowisko w którym może uczyć się inteligentny agent. Ten zestaw narzędzi zapewnia implementację wspomnianych wcześniej algorytmów uczenia przez wzmacnianie</w:t>
      </w:r>
      <w:r w:rsidR="00BC5576">
        <w:t xml:space="preserve"> (PPO i SAC)</w:t>
      </w:r>
      <w:r>
        <w:t xml:space="preserve">, dzięki czemu programiści mogą z łatwością tworzyć i trenować agentów w stworzonych przez siebie środowiskach. </w:t>
      </w:r>
      <w:r w:rsidR="00BC5576">
        <w:t>Połączenie</w:t>
      </w:r>
      <w:r w:rsidR="00584D3B">
        <w:t xml:space="preserve"> możliwości silnika Unity z uczeniem przez wzmacnianie</w:t>
      </w:r>
      <w:r w:rsidR="00BC5576">
        <w:t xml:space="preserve"> sprawia</w:t>
      </w:r>
      <w:r w:rsidR="00584D3B">
        <w:t>,</w:t>
      </w:r>
      <w:r w:rsidR="00BC5576">
        <w:t xml:space="preserve"> że</w:t>
      </w:r>
      <w:r w:rsidR="00584D3B">
        <w:t xml:space="preserve"> ML-Agents jest korzystny zarówno dla twórców gier jak i naukowców zajmujących się sztuczną inteligencją.</w:t>
      </w:r>
      <w:r w:rsidR="007A2C21">
        <w:t xml:space="preserve">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</w:t>
      </w:r>
      <w:r w:rsidR="00DB0F88">
        <w:t xml:space="preserve"> opisanego w rozdziale 2.4.3.</w:t>
      </w:r>
      <w:r w:rsidR="007A2C21">
        <w:t xml:space="preserve"> co dodatkowo wzbogaca zakres możliwości tego projektu.</w:t>
      </w:r>
    </w:p>
    <w:p w14:paraId="2C542475" w14:textId="32F48322" w:rsidR="0013260F" w:rsidRDefault="00DB0F88" w:rsidP="0013260F">
      <w:pPr>
        <w:pStyle w:val="Nagwek3"/>
      </w:pPr>
      <w:bookmarkStart w:id="31" w:name="_Toc103559692"/>
      <w:r>
        <w:t>Język C#</w:t>
      </w:r>
      <w:bookmarkEnd w:id="31"/>
    </w:p>
    <w:p w14:paraId="69576B24" w14:textId="3C10F535" w:rsidR="00BF0CA5" w:rsidRPr="00BF0CA5" w:rsidRDefault="00A85D5F" w:rsidP="00BF0CA5">
      <w:r>
        <w:t>J</w:t>
      </w:r>
      <w:r w:rsidR="005C0D49">
        <w:t>ęzyk</w:t>
      </w:r>
      <w:r w:rsidR="00BF0CA5">
        <w:t xml:space="preserve"> C# </w:t>
      </w:r>
      <w:r w:rsidR="00025C6E">
        <w:t>to</w:t>
      </w:r>
      <w:r w:rsidR="00BF0CA5">
        <w:t xml:space="preserve"> </w:t>
      </w:r>
      <w:r w:rsidR="00BD30EB">
        <w:t xml:space="preserve">wysokopoziomowy, obiektowy język programowania stworzony w latach 1998-2001 przez firmę Microsoft. Programiści wykorzystują go głównie do tworzenia stron internetowych za pomocą platformy .NET czy aplikacji działających w systemie Windows. Unity </w:t>
      </w:r>
      <w:r w:rsidR="004D13C2">
        <w:t xml:space="preserve">wykorzystuje ten język do definiowania zachowywania obiektów w środowisku. Najpopularniejszym edytorem języka jest Visual Studio </w:t>
      </w:r>
      <w:proofErr w:type="spellStart"/>
      <w:r w:rsidR="004D13C2">
        <w:t>Code</w:t>
      </w:r>
      <w:proofErr w:type="spellEnd"/>
      <w:r w:rsidR="004D13C2">
        <w:t xml:space="preserve"> [9] stworzony przez Microsoft.</w:t>
      </w:r>
    </w:p>
    <w:p w14:paraId="06189A95" w14:textId="104D5C8A" w:rsidR="00DB0F88" w:rsidRDefault="00DB0F88" w:rsidP="00DB0F88">
      <w:pPr>
        <w:pStyle w:val="Nagwek3"/>
      </w:pPr>
      <w:bookmarkStart w:id="32" w:name="_Toc103559693"/>
      <w:r>
        <w:t xml:space="preserve">Język </w:t>
      </w:r>
      <w:proofErr w:type="spellStart"/>
      <w:r>
        <w:t>Python</w:t>
      </w:r>
      <w:bookmarkEnd w:id="32"/>
      <w:proofErr w:type="spellEnd"/>
    </w:p>
    <w:p w14:paraId="02E3DBB3" w14:textId="0795D141" w:rsidR="00A85D5F" w:rsidRPr="00A85D5F" w:rsidRDefault="00B66F2F" w:rsidP="00A85D5F">
      <w:proofErr w:type="spellStart"/>
      <w:r>
        <w:t>Python</w:t>
      </w:r>
      <w:proofErr w:type="spellEnd"/>
      <w:r>
        <w:t xml:space="preserve"> jest </w:t>
      </w:r>
      <w:r w:rsidR="008F60C2">
        <w:t xml:space="preserve">wysokopoziomowym językiem programowania ogólnego przeznaczenia. </w:t>
      </w:r>
      <w:r w:rsidR="00D073E1">
        <w:t xml:space="preserve">Cechą charakterystyczną tego języka jest to, że zamiast nawiasów klamrowych używa on wcięć, co sprzyja czytelności kodu. </w:t>
      </w:r>
      <w:r w:rsidR="008F60C2">
        <w:t xml:space="preserve">Ten stworzony w późnych latach 80 przez Guido Van </w:t>
      </w:r>
      <w:proofErr w:type="spellStart"/>
      <w:r w:rsidR="008F60C2">
        <w:t>Rossuma</w:t>
      </w:r>
      <w:proofErr w:type="spellEnd"/>
      <w:r w:rsidR="008F60C2">
        <w:t xml:space="preserve"> język </w:t>
      </w:r>
      <w:r w:rsidR="00D073E1">
        <w:t>posiada mnóstwo bibliotek pozwalających na wykonywanie najróżniejszych operacji co czyni go najpopularniejszym językiem na świecie</w:t>
      </w:r>
      <w:r w:rsidR="00374FD6">
        <w:t xml:space="preserve"> [1</w:t>
      </w:r>
      <w:r w:rsidR="00497EB3">
        <w:t>0</w:t>
      </w:r>
      <w:r w:rsidR="00374FD6">
        <w:t>]</w:t>
      </w:r>
      <w:r w:rsidR="00D073E1">
        <w:t xml:space="preserve">. </w:t>
      </w:r>
      <w:r w:rsidR="00BE66E0">
        <w:t>ML-Agens używa tego języka aby wykonywać algorytmy uczenia przez wzmacnianie.</w:t>
      </w:r>
    </w:p>
    <w:p w14:paraId="55FD2A59" w14:textId="46A20F72" w:rsidR="00DB0F88" w:rsidRPr="00DB0F88" w:rsidRDefault="00DB0F88" w:rsidP="00DB0F88">
      <w:pPr>
        <w:pStyle w:val="Nagwek3"/>
      </w:pPr>
      <w:bookmarkStart w:id="33" w:name="_Toc103559694"/>
      <w:proofErr w:type="spellStart"/>
      <w:r>
        <w:t>PyTorch</w:t>
      </w:r>
      <w:bookmarkEnd w:id="33"/>
      <w:proofErr w:type="spellEnd"/>
    </w:p>
    <w:p w14:paraId="1655B6C5" w14:textId="179F33DF" w:rsidR="00AA7CCC" w:rsidRPr="00AA7CCC" w:rsidRDefault="00BE66E0" w:rsidP="00AA7CCC">
      <w:proofErr w:type="spellStart"/>
      <w:r>
        <w:t>PyTorch</w:t>
      </w:r>
      <w:proofErr w:type="spellEnd"/>
      <w:r>
        <w:t xml:space="preserve"> to biblioteka języka </w:t>
      </w:r>
      <w:proofErr w:type="spellStart"/>
      <w:r>
        <w:t>Python</w:t>
      </w:r>
      <w:proofErr w:type="spellEnd"/>
      <w:r>
        <w:t xml:space="preserve"> dotycząca uczenia maszynowego. Bazuje </w:t>
      </w:r>
      <w:r w:rsidR="003A2DBB">
        <w:t xml:space="preserve">ona </w:t>
      </w:r>
      <w:r>
        <w:t xml:space="preserve">na bibliotece </w:t>
      </w:r>
      <w:proofErr w:type="spellStart"/>
      <w:r>
        <w:t>Torch</w:t>
      </w:r>
      <w:proofErr w:type="spellEnd"/>
      <w:r>
        <w:t xml:space="preserve"> i została stworzona przez </w:t>
      </w:r>
      <w:proofErr w:type="spellStart"/>
      <w:r>
        <w:t>Facebook’a</w:t>
      </w:r>
      <w:proofErr w:type="spellEnd"/>
      <w:r>
        <w:t xml:space="preserve"> </w:t>
      </w:r>
      <w:r w:rsidR="003A2DBB">
        <w:t xml:space="preserve">2016 roku. Z </w:t>
      </w:r>
      <w:proofErr w:type="spellStart"/>
      <w:r w:rsidR="003A2DBB">
        <w:t>PyTorch’a</w:t>
      </w:r>
      <w:proofErr w:type="spellEnd"/>
      <w:r w:rsidR="003A2DBB">
        <w:t xml:space="preserve"> korzysta wiele  </w:t>
      </w:r>
      <w:r w:rsidR="003A2DBB">
        <w:lastRenderedPageBreak/>
        <w:t>firm wytwarzających oprogramowanie związanych z głębokim uczeniem jak na przykład</w:t>
      </w:r>
      <w:r w:rsidR="00F81BD5">
        <w:t xml:space="preserve"> </w:t>
      </w:r>
      <w:proofErr w:type="spellStart"/>
      <w:r w:rsidR="00F81BD5">
        <w:t>OpenAI</w:t>
      </w:r>
      <w:proofErr w:type="spellEnd"/>
      <w:r w:rsidR="00F81BD5">
        <w:t xml:space="preserve"> czy Microsoft.</w:t>
      </w:r>
    </w:p>
    <w:p w14:paraId="61560A35" w14:textId="60559109" w:rsidR="0013260F" w:rsidRDefault="0013260F" w:rsidP="0013260F">
      <w:pPr>
        <w:pStyle w:val="Nagwek1"/>
      </w:pPr>
      <w:bookmarkStart w:id="34" w:name="_Toc103559695"/>
      <w:r>
        <w:t>Trenowanie agenta we własnej instancji środowiska</w:t>
      </w:r>
      <w:bookmarkEnd w:id="34"/>
    </w:p>
    <w:p w14:paraId="4DA9E8BA" w14:textId="75EDA7CE" w:rsidR="0013260F" w:rsidRDefault="0013260F" w:rsidP="0013260F">
      <w:pPr>
        <w:pStyle w:val="Nagwek2"/>
      </w:pPr>
      <w:bookmarkStart w:id="35" w:name="_Toc103559696"/>
      <w:r>
        <w:t>Instalacja i konfiguracja</w:t>
      </w:r>
      <w:bookmarkEnd w:id="35"/>
    </w:p>
    <w:p w14:paraId="394B90BF" w14:textId="5A426046" w:rsidR="0013260F" w:rsidRDefault="0013260F" w:rsidP="0013260F">
      <w:pPr>
        <w:pStyle w:val="Nagwek3"/>
      </w:pPr>
      <w:bookmarkStart w:id="36" w:name="_Toc103559697"/>
      <w:r>
        <w:t>Unity</w:t>
      </w:r>
      <w:bookmarkEnd w:id="36"/>
    </w:p>
    <w:p w14:paraId="5662315D" w14:textId="7913D510" w:rsidR="00F23F8C" w:rsidRDefault="00F23F8C" w:rsidP="00F23F8C">
      <w:pPr>
        <w:pStyle w:val="Nagwek3"/>
      </w:pPr>
      <w:bookmarkStart w:id="37" w:name="_Toc103559698"/>
      <w:r>
        <w:t>ML-Agents</w:t>
      </w:r>
      <w:bookmarkEnd w:id="37"/>
    </w:p>
    <w:p w14:paraId="1FA058BE" w14:textId="773965A6" w:rsidR="0013260F" w:rsidRDefault="0013260F" w:rsidP="0013260F">
      <w:pPr>
        <w:pStyle w:val="Nagwek2"/>
      </w:pPr>
      <w:bookmarkStart w:id="38" w:name="_Toc103559699"/>
      <w:r>
        <w:t>Stworzenie instancji środowiska i agenta</w:t>
      </w:r>
      <w:bookmarkEnd w:id="38"/>
    </w:p>
    <w:p w14:paraId="6FFD995F" w14:textId="1EFBC627" w:rsidR="009B47BB" w:rsidRDefault="009B47BB" w:rsidP="009B47BB">
      <w:pPr>
        <w:pStyle w:val="Nagwek2"/>
      </w:pPr>
      <w:bookmarkStart w:id="39" w:name="_Toc103559700"/>
      <w:r>
        <w:t>Trenowanie agenta</w:t>
      </w:r>
      <w:bookmarkEnd w:id="39"/>
    </w:p>
    <w:p w14:paraId="3BED761F" w14:textId="43DC3326" w:rsidR="009B47BB" w:rsidRPr="009B47BB" w:rsidRDefault="009B47BB" w:rsidP="009B47BB">
      <w:pPr>
        <w:pStyle w:val="Nagwek2"/>
      </w:pPr>
      <w:bookmarkStart w:id="40" w:name="_Toc103559701"/>
      <w:r>
        <w:t>Próby</w:t>
      </w:r>
      <w:bookmarkEnd w:id="40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1" w:name="_Toc103559702"/>
      <w:r>
        <w:t>Wnioski</w:t>
      </w:r>
      <w:bookmarkEnd w:id="41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2" w:name="_Toc524265345"/>
      <w:bookmarkStart w:id="43" w:name="_Toc103559703"/>
      <w:r>
        <w:t>Podsumowanie</w:t>
      </w:r>
      <w:bookmarkEnd w:id="42"/>
      <w:bookmarkEnd w:id="43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4" w:name="_Toc524265346"/>
      <w:bookmarkStart w:id="45" w:name="_Toc103559704"/>
      <w:r>
        <w:lastRenderedPageBreak/>
        <w:t>Bibliografia</w:t>
      </w:r>
      <w:bookmarkEnd w:id="44"/>
      <w:bookmarkEnd w:id="45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3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4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>(</w:t>
      </w:r>
      <w:proofErr w:type="spellStart"/>
      <w:r w:rsidRPr="002F461C">
        <w:rPr>
          <w:lang w:val="en-US"/>
        </w:rPr>
        <w:t>Dostęp</w:t>
      </w:r>
      <w:proofErr w:type="spellEnd"/>
      <w:r w:rsidRPr="002F461C">
        <w:rPr>
          <w:lang w:val="en-US"/>
        </w:rPr>
        <w:t xml:space="preserve">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722CF9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5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722CF9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6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722CF9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7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722CF9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8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722CF9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77777777" w:rsidR="0013637A" w:rsidRPr="002F461C" w:rsidRDefault="0013637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6" w:name="_Toc524265347"/>
      <w:bookmarkStart w:id="47" w:name="_Toc103559705"/>
      <w:r>
        <w:lastRenderedPageBreak/>
        <w:t>Spis rysunków</w:t>
      </w:r>
      <w:bookmarkEnd w:id="46"/>
      <w:bookmarkEnd w:id="47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30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Rysunek&quot; "/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8" w:name="_Toc524265348"/>
      <w:bookmarkStart w:id="49" w:name="_Toc103559706"/>
      <w:r>
        <w:lastRenderedPageBreak/>
        <w:t>Spis tabel</w:t>
      </w:r>
      <w:bookmarkEnd w:id="48"/>
      <w:bookmarkEnd w:id="49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31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Tabela&quot; "/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0" w:name="_Toc524265349"/>
      <w:bookmarkStart w:id="51" w:name="_Toc103559707"/>
      <w:r>
        <w:lastRenderedPageBreak/>
        <w:t>Streszczenie</w:t>
      </w:r>
      <w:bookmarkEnd w:id="50"/>
      <w:bookmarkEnd w:id="51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proofErr w:type="spellStart"/>
      <w:r>
        <w:rPr>
          <w:b/>
          <w:sz w:val="32"/>
        </w:rPr>
        <w:t>Abstract</w:t>
      </w:r>
      <w:proofErr w:type="spellEnd"/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26" w:author="Adrian Kula" w:date="2022-05-01T19:53:00Z" w:initials="AK">
    <w:p w14:paraId="47082036" w14:textId="77777777" w:rsidR="003A0329" w:rsidRDefault="003A0329" w:rsidP="003A0329">
      <w:pPr>
        <w:pStyle w:val="Tekstkomentarza"/>
        <w:jc w:val="left"/>
      </w:pPr>
      <w:r>
        <w:rPr>
          <w:rStyle w:val="Odwoaniedokomentarza"/>
        </w:rPr>
        <w:annotationRef/>
      </w:r>
      <w:r>
        <w:t>Bootstrap</w:t>
      </w:r>
    </w:p>
  </w:comment>
  <w:comment w:id="29" w:author="Adrian Kula" w:date="2022-05-15T15:42:00Z" w:initials="AK">
    <w:p w14:paraId="050766FB" w14:textId="77777777" w:rsidR="00A74BE2" w:rsidRDefault="00A74BE2" w:rsidP="00A74BE2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47082036" w15:done="0"/>
  <w15:commentEx w15:paraId="05076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1963AC" w16cex:dateUtc="2022-05-01T17:53:00Z"/>
  <w16cex:commentExtensible w16cex:durableId="262BD2CE" w16cex:dateUtc="2022-05-15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47082036" w16cid:durableId="261963AC"/>
  <w16cid:commentId w16cid:paraId="050766FB" w16cid:durableId="262BD2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4AD5" w14:textId="77777777" w:rsidR="00722CF9" w:rsidRDefault="00722CF9" w:rsidP="00FF618A">
      <w:r>
        <w:separator/>
      </w:r>
    </w:p>
  </w:endnote>
  <w:endnote w:type="continuationSeparator" w:id="0">
    <w:p w14:paraId="0F6066E6" w14:textId="77777777" w:rsidR="00722CF9" w:rsidRDefault="00722CF9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143F" w14:textId="77777777" w:rsidR="00722CF9" w:rsidRDefault="00722CF9" w:rsidP="00FF618A">
      <w:r>
        <w:separator/>
      </w:r>
    </w:p>
  </w:footnote>
  <w:footnote w:type="continuationSeparator" w:id="0">
    <w:p w14:paraId="1AD1F53A" w14:textId="77777777" w:rsidR="00722CF9" w:rsidRDefault="00722CF9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57B4"/>
    <w:rsid w:val="00005926"/>
    <w:rsid w:val="00006C8C"/>
    <w:rsid w:val="00006D05"/>
    <w:rsid w:val="0001031F"/>
    <w:rsid w:val="00025C6E"/>
    <w:rsid w:val="00026085"/>
    <w:rsid w:val="00027BC0"/>
    <w:rsid w:val="0003311E"/>
    <w:rsid w:val="00037C2B"/>
    <w:rsid w:val="000443E3"/>
    <w:rsid w:val="00047934"/>
    <w:rsid w:val="00047F53"/>
    <w:rsid w:val="00050940"/>
    <w:rsid w:val="00053242"/>
    <w:rsid w:val="000563AA"/>
    <w:rsid w:val="000569B4"/>
    <w:rsid w:val="00056D63"/>
    <w:rsid w:val="000667F0"/>
    <w:rsid w:val="000742D1"/>
    <w:rsid w:val="00074BF3"/>
    <w:rsid w:val="0007502A"/>
    <w:rsid w:val="000809C0"/>
    <w:rsid w:val="0008102E"/>
    <w:rsid w:val="00081269"/>
    <w:rsid w:val="00083038"/>
    <w:rsid w:val="00085F77"/>
    <w:rsid w:val="0008642D"/>
    <w:rsid w:val="000925C9"/>
    <w:rsid w:val="00096859"/>
    <w:rsid w:val="000969D9"/>
    <w:rsid w:val="000B0119"/>
    <w:rsid w:val="000B08B8"/>
    <w:rsid w:val="000B0BBA"/>
    <w:rsid w:val="000B1032"/>
    <w:rsid w:val="000B58C9"/>
    <w:rsid w:val="000B7E84"/>
    <w:rsid w:val="000C3712"/>
    <w:rsid w:val="000C5AAC"/>
    <w:rsid w:val="000C5D02"/>
    <w:rsid w:val="000D05DE"/>
    <w:rsid w:val="000D7708"/>
    <w:rsid w:val="000E324D"/>
    <w:rsid w:val="000F20C1"/>
    <w:rsid w:val="000F2A43"/>
    <w:rsid w:val="000F6D5B"/>
    <w:rsid w:val="00103291"/>
    <w:rsid w:val="0010523C"/>
    <w:rsid w:val="00110893"/>
    <w:rsid w:val="00111796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418D"/>
    <w:rsid w:val="0013637A"/>
    <w:rsid w:val="00140471"/>
    <w:rsid w:val="00142922"/>
    <w:rsid w:val="00144F3E"/>
    <w:rsid w:val="00145D3F"/>
    <w:rsid w:val="00160475"/>
    <w:rsid w:val="00161AEE"/>
    <w:rsid w:val="001642DF"/>
    <w:rsid w:val="0016547F"/>
    <w:rsid w:val="0016656E"/>
    <w:rsid w:val="0016726D"/>
    <w:rsid w:val="00175155"/>
    <w:rsid w:val="00177D08"/>
    <w:rsid w:val="001804B0"/>
    <w:rsid w:val="00181167"/>
    <w:rsid w:val="001815B0"/>
    <w:rsid w:val="00187E05"/>
    <w:rsid w:val="0019064F"/>
    <w:rsid w:val="00192A44"/>
    <w:rsid w:val="0019417D"/>
    <w:rsid w:val="00197AF5"/>
    <w:rsid w:val="001A210D"/>
    <w:rsid w:val="001A369B"/>
    <w:rsid w:val="001A3FDC"/>
    <w:rsid w:val="001A7D01"/>
    <w:rsid w:val="001B2A27"/>
    <w:rsid w:val="001B3CE7"/>
    <w:rsid w:val="001C080A"/>
    <w:rsid w:val="001C3E86"/>
    <w:rsid w:val="001D04D1"/>
    <w:rsid w:val="001D30DC"/>
    <w:rsid w:val="001D410F"/>
    <w:rsid w:val="001D4698"/>
    <w:rsid w:val="001D567F"/>
    <w:rsid w:val="001E3DC2"/>
    <w:rsid w:val="001F3AE2"/>
    <w:rsid w:val="001F450F"/>
    <w:rsid w:val="001F5DB2"/>
    <w:rsid w:val="001F68BD"/>
    <w:rsid w:val="001F7EAC"/>
    <w:rsid w:val="0020011C"/>
    <w:rsid w:val="002036FB"/>
    <w:rsid w:val="00207B66"/>
    <w:rsid w:val="002136F5"/>
    <w:rsid w:val="00213F5B"/>
    <w:rsid w:val="00216AB1"/>
    <w:rsid w:val="002209D0"/>
    <w:rsid w:val="00225397"/>
    <w:rsid w:val="00225D94"/>
    <w:rsid w:val="00227BFA"/>
    <w:rsid w:val="00231886"/>
    <w:rsid w:val="00233E95"/>
    <w:rsid w:val="00234115"/>
    <w:rsid w:val="0023454C"/>
    <w:rsid w:val="00237E59"/>
    <w:rsid w:val="002412D4"/>
    <w:rsid w:val="0024632F"/>
    <w:rsid w:val="00246E54"/>
    <w:rsid w:val="00247179"/>
    <w:rsid w:val="00247BA9"/>
    <w:rsid w:val="0025442E"/>
    <w:rsid w:val="00255B80"/>
    <w:rsid w:val="00256E2E"/>
    <w:rsid w:val="00260DB0"/>
    <w:rsid w:val="0026722A"/>
    <w:rsid w:val="002755F5"/>
    <w:rsid w:val="002758AD"/>
    <w:rsid w:val="00275B41"/>
    <w:rsid w:val="00276B95"/>
    <w:rsid w:val="0027731D"/>
    <w:rsid w:val="00283FC4"/>
    <w:rsid w:val="00285CC9"/>
    <w:rsid w:val="002860E5"/>
    <w:rsid w:val="00286957"/>
    <w:rsid w:val="00286D6C"/>
    <w:rsid w:val="002A3698"/>
    <w:rsid w:val="002A423B"/>
    <w:rsid w:val="002A4415"/>
    <w:rsid w:val="002A7280"/>
    <w:rsid w:val="002A7D06"/>
    <w:rsid w:val="002B1C5C"/>
    <w:rsid w:val="002B1CF1"/>
    <w:rsid w:val="002B48A6"/>
    <w:rsid w:val="002B51EC"/>
    <w:rsid w:val="002B783F"/>
    <w:rsid w:val="002C0684"/>
    <w:rsid w:val="002C267C"/>
    <w:rsid w:val="002C2DBA"/>
    <w:rsid w:val="002C68E7"/>
    <w:rsid w:val="002D53B6"/>
    <w:rsid w:val="002D5950"/>
    <w:rsid w:val="002D7B66"/>
    <w:rsid w:val="002E05F5"/>
    <w:rsid w:val="002E12E2"/>
    <w:rsid w:val="002E4922"/>
    <w:rsid w:val="002E4A86"/>
    <w:rsid w:val="002E4B28"/>
    <w:rsid w:val="002F0024"/>
    <w:rsid w:val="002F461C"/>
    <w:rsid w:val="002F477A"/>
    <w:rsid w:val="002F7EFA"/>
    <w:rsid w:val="00305685"/>
    <w:rsid w:val="0031177E"/>
    <w:rsid w:val="00312324"/>
    <w:rsid w:val="0031277E"/>
    <w:rsid w:val="0031350B"/>
    <w:rsid w:val="00314228"/>
    <w:rsid w:val="00315875"/>
    <w:rsid w:val="00317F38"/>
    <w:rsid w:val="00321E60"/>
    <w:rsid w:val="00321EE3"/>
    <w:rsid w:val="003278FF"/>
    <w:rsid w:val="003301CC"/>
    <w:rsid w:val="00330C06"/>
    <w:rsid w:val="00334201"/>
    <w:rsid w:val="00335DD2"/>
    <w:rsid w:val="00352830"/>
    <w:rsid w:val="00354517"/>
    <w:rsid w:val="00355AAA"/>
    <w:rsid w:val="00361439"/>
    <w:rsid w:val="003628B5"/>
    <w:rsid w:val="00362ACA"/>
    <w:rsid w:val="00364B52"/>
    <w:rsid w:val="003675C9"/>
    <w:rsid w:val="00367B7E"/>
    <w:rsid w:val="0037290D"/>
    <w:rsid w:val="00373512"/>
    <w:rsid w:val="00374D24"/>
    <w:rsid w:val="00374FD6"/>
    <w:rsid w:val="00377C03"/>
    <w:rsid w:val="00382921"/>
    <w:rsid w:val="00382B18"/>
    <w:rsid w:val="00392DEF"/>
    <w:rsid w:val="003944E0"/>
    <w:rsid w:val="00396F48"/>
    <w:rsid w:val="003A0160"/>
    <w:rsid w:val="003A0329"/>
    <w:rsid w:val="003A2DBB"/>
    <w:rsid w:val="003B1502"/>
    <w:rsid w:val="003B1E7C"/>
    <w:rsid w:val="003B5DAA"/>
    <w:rsid w:val="003C0798"/>
    <w:rsid w:val="003D0BCE"/>
    <w:rsid w:val="003D10EB"/>
    <w:rsid w:val="003D15E6"/>
    <w:rsid w:val="003D1C10"/>
    <w:rsid w:val="003E2A24"/>
    <w:rsid w:val="003E44F8"/>
    <w:rsid w:val="003E5246"/>
    <w:rsid w:val="003E5509"/>
    <w:rsid w:val="003F03DE"/>
    <w:rsid w:val="003F126E"/>
    <w:rsid w:val="003F2D5A"/>
    <w:rsid w:val="003F59CA"/>
    <w:rsid w:val="003F7DE8"/>
    <w:rsid w:val="0040188E"/>
    <w:rsid w:val="0040498A"/>
    <w:rsid w:val="004075A1"/>
    <w:rsid w:val="00407BF0"/>
    <w:rsid w:val="00410AEB"/>
    <w:rsid w:val="00412BC2"/>
    <w:rsid w:val="00415D42"/>
    <w:rsid w:val="00417B04"/>
    <w:rsid w:val="00421158"/>
    <w:rsid w:val="00422D46"/>
    <w:rsid w:val="00425EA6"/>
    <w:rsid w:val="0043056F"/>
    <w:rsid w:val="00431B9B"/>
    <w:rsid w:val="004342A0"/>
    <w:rsid w:val="00440537"/>
    <w:rsid w:val="00443C36"/>
    <w:rsid w:val="00444333"/>
    <w:rsid w:val="004444B4"/>
    <w:rsid w:val="004449FF"/>
    <w:rsid w:val="00444BCF"/>
    <w:rsid w:val="0044550A"/>
    <w:rsid w:val="00445C24"/>
    <w:rsid w:val="00446626"/>
    <w:rsid w:val="0044755A"/>
    <w:rsid w:val="00450D3E"/>
    <w:rsid w:val="00451E58"/>
    <w:rsid w:val="00453238"/>
    <w:rsid w:val="00462296"/>
    <w:rsid w:val="00470ECD"/>
    <w:rsid w:val="00472BDD"/>
    <w:rsid w:val="00476AAE"/>
    <w:rsid w:val="004803C9"/>
    <w:rsid w:val="00483B62"/>
    <w:rsid w:val="00483B91"/>
    <w:rsid w:val="00484C75"/>
    <w:rsid w:val="004851F2"/>
    <w:rsid w:val="0048763C"/>
    <w:rsid w:val="00487881"/>
    <w:rsid w:val="004941B1"/>
    <w:rsid w:val="00497EB3"/>
    <w:rsid w:val="004A0A50"/>
    <w:rsid w:val="004A4B0F"/>
    <w:rsid w:val="004A74BD"/>
    <w:rsid w:val="004B14A6"/>
    <w:rsid w:val="004C0516"/>
    <w:rsid w:val="004C3310"/>
    <w:rsid w:val="004D13C2"/>
    <w:rsid w:val="004E0C2A"/>
    <w:rsid w:val="004E2028"/>
    <w:rsid w:val="004E36CA"/>
    <w:rsid w:val="004E57DD"/>
    <w:rsid w:val="004E6EDA"/>
    <w:rsid w:val="004F7DFB"/>
    <w:rsid w:val="005029EC"/>
    <w:rsid w:val="005043B5"/>
    <w:rsid w:val="005121AF"/>
    <w:rsid w:val="005129DE"/>
    <w:rsid w:val="00512AA3"/>
    <w:rsid w:val="005160A8"/>
    <w:rsid w:val="005203A3"/>
    <w:rsid w:val="00521EC0"/>
    <w:rsid w:val="00527C4C"/>
    <w:rsid w:val="005330E4"/>
    <w:rsid w:val="0053433B"/>
    <w:rsid w:val="00534BB9"/>
    <w:rsid w:val="00534F28"/>
    <w:rsid w:val="0053537C"/>
    <w:rsid w:val="0053589F"/>
    <w:rsid w:val="0054335D"/>
    <w:rsid w:val="00550785"/>
    <w:rsid w:val="00553613"/>
    <w:rsid w:val="00553658"/>
    <w:rsid w:val="00556DB9"/>
    <w:rsid w:val="0055743F"/>
    <w:rsid w:val="00567DEC"/>
    <w:rsid w:val="00571243"/>
    <w:rsid w:val="00571C9B"/>
    <w:rsid w:val="005759AC"/>
    <w:rsid w:val="00576C94"/>
    <w:rsid w:val="00577FDF"/>
    <w:rsid w:val="005804CC"/>
    <w:rsid w:val="0058107C"/>
    <w:rsid w:val="0058229F"/>
    <w:rsid w:val="00584D3B"/>
    <w:rsid w:val="00585843"/>
    <w:rsid w:val="00585C23"/>
    <w:rsid w:val="00591774"/>
    <w:rsid w:val="005A4E75"/>
    <w:rsid w:val="005A50B8"/>
    <w:rsid w:val="005B0449"/>
    <w:rsid w:val="005B1119"/>
    <w:rsid w:val="005B1D04"/>
    <w:rsid w:val="005B3545"/>
    <w:rsid w:val="005B36C1"/>
    <w:rsid w:val="005B4802"/>
    <w:rsid w:val="005B4A22"/>
    <w:rsid w:val="005B4CB6"/>
    <w:rsid w:val="005C0D49"/>
    <w:rsid w:val="005C2789"/>
    <w:rsid w:val="005C6E4B"/>
    <w:rsid w:val="005D0736"/>
    <w:rsid w:val="005D0A62"/>
    <w:rsid w:val="005E01AD"/>
    <w:rsid w:val="005E3615"/>
    <w:rsid w:val="005F544A"/>
    <w:rsid w:val="005F640F"/>
    <w:rsid w:val="00600123"/>
    <w:rsid w:val="0060118F"/>
    <w:rsid w:val="006013BA"/>
    <w:rsid w:val="006055C4"/>
    <w:rsid w:val="00627C4F"/>
    <w:rsid w:val="00630AD9"/>
    <w:rsid w:val="0063244A"/>
    <w:rsid w:val="00634149"/>
    <w:rsid w:val="00637E61"/>
    <w:rsid w:val="006415F4"/>
    <w:rsid w:val="00643CCB"/>
    <w:rsid w:val="00651EF6"/>
    <w:rsid w:val="00652194"/>
    <w:rsid w:val="00654A55"/>
    <w:rsid w:val="00660991"/>
    <w:rsid w:val="00660D00"/>
    <w:rsid w:val="00662760"/>
    <w:rsid w:val="00664026"/>
    <w:rsid w:val="006643F3"/>
    <w:rsid w:val="00665965"/>
    <w:rsid w:val="00666E73"/>
    <w:rsid w:val="00667C9A"/>
    <w:rsid w:val="006716B2"/>
    <w:rsid w:val="00672A03"/>
    <w:rsid w:val="00672E97"/>
    <w:rsid w:val="00674342"/>
    <w:rsid w:val="006772EB"/>
    <w:rsid w:val="00680DF9"/>
    <w:rsid w:val="00683457"/>
    <w:rsid w:val="006908A1"/>
    <w:rsid w:val="0069188E"/>
    <w:rsid w:val="0069323A"/>
    <w:rsid w:val="006A5BBA"/>
    <w:rsid w:val="006A72A2"/>
    <w:rsid w:val="006B09DE"/>
    <w:rsid w:val="006B1331"/>
    <w:rsid w:val="006B44B4"/>
    <w:rsid w:val="006B4859"/>
    <w:rsid w:val="006B6297"/>
    <w:rsid w:val="006B79F4"/>
    <w:rsid w:val="006C4846"/>
    <w:rsid w:val="006D0000"/>
    <w:rsid w:val="006D0E7C"/>
    <w:rsid w:val="006D2A9D"/>
    <w:rsid w:val="006E1FFF"/>
    <w:rsid w:val="006E42DC"/>
    <w:rsid w:val="006E4E17"/>
    <w:rsid w:val="006F3E9C"/>
    <w:rsid w:val="006F4F1C"/>
    <w:rsid w:val="006F601A"/>
    <w:rsid w:val="006F69ED"/>
    <w:rsid w:val="007015EC"/>
    <w:rsid w:val="00703D29"/>
    <w:rsid w:val="00705F2C"/>
    <w:rsid w:val="00707A45"/>
    <w:rsid w:val="007119B6"/>
    <w:rsid w:val="0071256C"/>
    <w:rsid w:val="00712FDE"/>
    <w:rsid w:val="00714323"/>
    <w:rsid w:val="00716ED6"/>
    <w:rsid w:val="00716EF3"/>
    <w:rsid w:val="00722CF9"/>
    <w:rsid w:val="007242AE"/>
    <w:rsid w:val="007313C0"/>
    <w:rsid w:val="00742E03"/>
    <w:rsid w:val="00747460"/>
    <w:rsid w:val="00750CF6"/>
    <w:rsid w:val="007547D4"/>
    <w:rsid w:val="00754C75"/>
    <w:rsid w:val="00754E16"/>
    <w:rsid w:val="00762F11"/>
    <w:rsid w:val="00763E62"/>
    <w:rsid w:val="0076411A"/>
    <w:rsid w:val="00771FB5"/>
    <w:rsid w:val="00772EE2"/>
    <w:rsid w:val="00783188"/>
    <w:rsid w:val="00785AD5"/>
    <w:rsid w:val="007930BB"/>
    <w:rsid w:val="00796B0F"/>
    <w:rsid w:val="007A2C21"/>
    <w:rsid w:val="007A65B4"/>
    <w:rsid w:val="007A7414"/>
    <w:rsid w:val="007A7527"/>
    <w:rsid w:val="007B202F"/>
    <w:rsid w:val="007B22AF"/>
    <w:rsid w:val="007B2666"/>
    <w:rsid w:val="007B42AC"/>
    <w:rsid w:val="007B532D"/>
    <w:rsid w:val="007B5EEE"/>
    <w:rsid w:val="007B6249"/>
    <w:rsid w:val="007B73D4"/>
    <w:rsid w:val="007C32F4"/>
    <w:rsid w:val="007C7360"/>
    <w:rsid w:val="007C7A55"/>
    <w:rsid w:val="007D1881"/>
    <w:rsid w:val="007D4D24"/>
    <w:rsid w:val="007D4D4D"/>
    <w:rsid w:val="007D552E"/>
    <w:rsid w:val="007D6D2D"/>
    <w:rsid w:val="007E1DF2"/>
    <w:rsid w:val="007F04DD"/>
    <w:rsid w:val="007F1DAB"/>
    <w:rsid w:val="007F209E"/>
    <w:rsid w:val="007F2F83"/>
    <w:rsid w:val="007F62F3"/>
    <w:rsid w:val="007F69F6"/>
    <w:rsid w:val="00800311"/>
    <w:rsid w:val="00800EE5"/>
    <w:rsid w:val="00803D1D"/>
    <w:rsid w:val="008067B6"/>
    <w:rsid w:val="0081119C"/>
    <w:rsid w:val="00822F98"/>
    <w:rsid w:val="00823FA4"/>
    <w:rsid w:val="0082572C"/>
    <w:rsid w:val="00825A61"/>
    <w:rsid w:val="008275CB"/>
    <w:rsid w:val="00835E98"/>
    <w:rsid w:val="0083677E"/>
    <w:rsid w:val="00837A93"/>
    <w:rsid w:val="008414CB"/>
    <w:rsid w:val="00843714"/>
    <w:rsid w:val="00843EF0"/>
    <w:rsid w:val="00847E86"/>
    <w:rsid w:val="00851179"/>
    <w:rsid w:val="0086092B"/>
    <w:rsid w:val="00864803"/>
    <w:rsid w:val="00864F58"/>
    <w:rsid w:val="00877163"/>
    <w:rsid w:val="0088468F"/>
    <w:rsid w:val="0088678A"/>
    <w:rsid w:val="00891892"/>
    <w:rsid w:val="0089289E"/>
    <w:rsid w:val="00893877"/>
    <w:rsid w:val="00895011"/>
    <w:rsid w:val="00895669"/>
    <w:rsid w:val="008A143E"/>
    <w:rsid w:val="008A539C"/>
    <w:rsid w:val="008A7AD2"/>
    <w:rsid w:val="008B3535"/>
    <w:rsid w:val="008B4DCD"/>
    <w:rsid w:val="008B6724"/>
    <w:rsid w:val="008B6CC4"/>
    <w:rsid w:val="008C0055"/>
    <w:rsid w:val="008C381D"/>
    <w:rsid w:val="008C44DE"/>
    <w:rsid w:val="008C5AE5"/>
    <w:rsid w:val="008D0DA5"/>
    <w:rsid w:val="008E3197"/>
    <w:rsid w:val="008E6816"/>
    <w:rsid w:val="008E7810"/>
    <w:rsid w:val="008F178E"/>
    <w:rsid w:val="008F60C2"/>
    <w:rsid w:val="008F685D"/>
    <w:rsid w:val="009035D8"/>
    <w:rsid w:val="00905AFD"/>
    <w:rsid w:val="00911644"/>
    <w:rsid w:val="009117C1"/>
    <w:rsid w:val="009125AC"/>
    <w:rsid w:val="00915B75"/>
    <w:rsid w:val="00915BDA"/>
    <w:rsid w:val="009178C8"/>
    <w:rsid w:val="00917BDA"/>
    <w:rsid w:val="00926066"/>
    <w:rsid w:val="009262E4"/>
    <w:rsid w:val="00933917"/>
    <w:rsid w:val="00935021"/>
    <w:rsid w:val="00937B9E"/>
    <w:rsid w:val="009408AD"/>
    <w:rsid w:val="00940DDB"/>
    <w:rsid w:val="00940FF4"/>
    <w:rsid w:val="009411A4"/>
    <w:rsid w:val="00943142"/>
    <w:rsid w:val="0094370C"/>
    <w:rsid w:val="0094372E"/>
    <w:rsid w:val="00944D5C"/>
    <w:rsid w:val="00961E6D"/>
    <w:rsid w:val="009652B6"/>
    <w:rsid w:val="00971DB1"/>
    <w:rsid w:val="009771FC"/>
    <w:rsid w:val="00977F1D"/>
    <w:rsid w:val="00986263"/>
    <w:rsid w:val="00990B92"/>
    <w:rsid w:val="00992BB4"/>
    <w:rsid w:val="0099435E"/>
    <w:rsid w:val="009951D2"/>
    <w:rsid w:val="00996319"/>
    <w:rsid w:val="009967B0"/>
    <w:rsid w:val="00997355"/>
    <w:rsid w:val="009A1D67"/>
    <w:rsid w:val="009B04A7"/>
    <w:rsid w:val="009B1C32"/>
    <w:rsid w:val="009B1E97"/>
    <w:rsid w:val="009B47BB"/>
    <w:rsid w:val="009B5392"/>
    <w:rsid w:val="009C44F4"/>
    <w:rsid w:val="009D00D6"/>
    <w:rsid w:val="009D5592"/>
    <w:rsid w:val="009D6EA8"/>
    <w:rsid w:val="009E30AE"/>
    <w:rsid w:val="009E33A5"/>
    <w:rsid w:val="009E53AD"/>
    <w:rsid w:val="009F0125"/>
    <w:rsid w:val="009F5DAA"/>
    <w:rsid w:val="009F6522"/>
    <w:rsid w:val="009F6B4E"/>
    <w:rsid w:val="00A00420"/>
    <w:rsid w:val="00A02934"/>
    <w:rsid w:val="00A052DE"/>
    <w:rsid w:val="00A11AE0"/>
    <w:rsid w:val="00A12D1C"/>
    <w:rsid w:val="00A146AF"/>
    <w:rsid w:val="00A157B8"/>
    <w:rsid w:val="00A15BD1"/>
    <w:rsid w:val="00A1648B"/>
    <w:rsid w:val="00A23EF3"/>
    <w:rsid w:val="00A23FC2"/>
    <w:rsid w:val="00A32233"/>
    <w:rsid w:val="00A3727A"/>
    <w:rsid w:val="00A42A0B"/>
    <w:rsid w:val="00A44CF1"/>
    <w:rsid w:val="00A47677"/>
    <w:rsid w:val="00A5089F"/>
    <w:rsid w:val="00A51408"/>
    <w:rsid w:val="00A51A6B"/>
    <w:rsid w:val="00A57BD7"/>
    <w:rsid w:val="00A57EAE"/>
    <w:rsid w:val="00A6535C"/>
    <w:rsid w:val="00A6542B"/>
    <w:rsid w:val="00A6714F"/>
    <w:rsid w:val="00A7172D"/>
    <w:rsid w:val="00A717D2"/>
    <w:rsid w:val="00A734BF"/>
    <w:rsid w:val="00A73F1F"/>
    <w:rsid w:val="00A74695"/>
    <w:rsid w:val="00A74BE2"/>
    <w:rsid w:val="00A75A7C"/>
    <w:rsid w:val="00A85D5F"/>
    <w:rsid w:val="00A8733D"/>
    <w:rsid w:val="00A935E9"/>
    <w:rsid w:val="00AA0464"/>
    <w:rsid w:val="00AA3CE9"/>
    <w:rsid w:val="00AA716D"/>
    <w:rsid w:val="00AA7CCC"/>
    <w:rsid w:val="00AB0591"/>
    <w:rsid w:val="00AB4E6C"/>
    <w:rsid w:val="00AB5BBD"/>
    <w:rsid w:val="00AB73BF"/>
    <w:rsid w:val="00AC2876"/>
    <w:rsid w:val="00AC3065"/>
    <w:rsid w:val="00AC5B47"/>
    <w:rsid w:val="00AD3456"/>
    <w:rsid w:val="00AD3F86"/>
    <w:rsid w:val="00AD7638"/>
    <w:rsid w:val="00AE220C"/>
    <w:rsid w:val="00AE22B8"/>
    <w:rsid w:val="00AE32FF"/>
    <w:rsid w:val="00AE3B1F"/>
    <w:rsid w:val="00AE4546"/>
    <w:rsid w:val="00AE5916"/>
    <w:rsid w:val="00AE6432"/>
    <w:rsid w:val="00B00E51"/>
    <w:rsid w:val="00B01BD9"/>
    <w:rsid w:val="00B03830"/>
    <w:rsid w:val="00B042DC"/>
    <w:rsid w:val="00B062F3"/>
    <w:rsid w:val="00B10756"/>
    <w:rsid w:val="00B13024"/>
    <w:rsid w:val="00B14065"/>
    <w:rsid w:val="00B14247"/>
    <w:rsid w:val="00B15771"/>
    <w:rsid w:val="00B1583F"/>
    <w:rsid w:val="00B20E33"/>
    <w:rsid w:val="00B21355"/>
    <w:rsid w:val="00B21AF2"/>
    <w:rsid w:val="00B353F0"/>
    <w:rsid w:val="00B40F0B"/>
    <w:rsid w:val="00B42181"/>
    <w:rsid w:val="00B439DB"/>
    <w:rsid w:val="00B45E64"/>
    <w:rsid w:val="00B46E52"/>
    <w:rsid w:val="00B478D7"/>
    <w:rsid w:val="00B51546"/>
    <w:rsid w:val="00B52C55"/>
    <w:rsid w:val="00B53510"/>
    <w:rsid w:val="00B544A3"/>
    <w:rsid w:val="00B579CF"/>
    <w:rsid w:val="00B66F2F"/>
    <w:rsid w:val="00B70B15"/>
    <w:rsid w:val="00B754A6"/>
    <w:rsid w:val="00B77676"/>
    <w:rsid w:val="00B8193B"/>
    <w:rsid w:val="00B91099"/>
    <w:rsid w:val="00B931DB"/>
    <w:rsid w:val="00B94B7B"/>
    <w:rsid w:val="00BA3D08"/>
    <w:rsid w:val="00BA785F"/>
    <w:rsid w:val="00BB0513"/>
    <w:rsid w:val="00BB7E81"/>
    <w:rsid w:val="00BC2E53"/>
    <w:rsid w:val="00BC5576"/>
    <w:rsid w:val="00BC6D79"/>
    <w:rsid w:val="00BD1776"/>
    <w:rsid w:val="00BD30EB"/>
    <w:rsid w:val="00BD7579"/>
    <w:rsid w:val="00BE0C3F"/>
    <w:rsid w:val="00BE2248"/>
    <w:rsid w:val="00BE29E3"/>
    <w:rsid w:val="00BE3F69"/>
    <w:rsid w:val="00BE66E0"/>
    <w:rsid w:val="00BE7E83"/>
    <w:rsid w:val="00BF0CA5"/>
    <w:rsid w:val="00BF25F9"/>
    <w:rsid w:val="00BF281E"/>
    <w:rsid w:val="00BF6E6F"/>
    <w:rsid w:val="00C00636"/>
    <w:rsid w:val="00C01281"/>
    <w:rsid w:val="00C016D9"/>
    <w:rsid w:val="00C054F2"/>
    <w:rsid w:val="00C12AB0"/>
    <w:rsid w:val="00C17D21"/>
    <w:rsid w:val="00C211FE"/>
    <w:rsid w:val="00C25A17"/>
    <w:rsid w:val="00C30DDA"/>
    <w:rsid w:val="00C314D7"/>
    <w:rsid w:val="00C34013"/>
    <w:rsid w:val="00C34EBD"/>
    <w:rsid w:val="00C403D0"/>
    <w:rsid w:val="00C45C86"/>
    <w:rsid w:val="00C50846"/>
    <w:rsid w:val="00C53454"/>
    <w:rsid w:val="00C5388C"/>
    <w:rsid w:val="00C53FFE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478"/>
    <w:rsid w:val="00C82940"/>
    <w:rsid w:val="00C8522D"/>
    <w:rsid w:val="00C85D1A"/>
    <w:rsid w:val="00C87D87"/>
    <w:rsid w:val="00C96B3A"/>
    <w:rsid w:val="00CA0276"/>
    <w:rsid w:val="00CA0482"/>
    <w:rsid w:val="00CA0F87"/>
    <w:rsid w:val="00CA1C74"/>
    <w:rsid w:val="00CB5565"/>
    <w:rsid w:val="00CB7F59"/>
    <w:rsid w:val="00CC341A"/>
    <w:rsid w:val="00CC4640"/>
    <w:rsid w:val="00CC56F5"/>
    <w:rsid w:val="00CD2702"/>
    <w:rsid w:val="00CD2A15"/>
    <w:rsid w:val="00CD2BFF"/>
    <w:rsid w:val="00CD50BD"/>
    <w:rsid w:val="00CD7CAC"/>
    <w:rsid w:val="00CE09A8"/>
    <w:rsid w:val="00CE1C63"/>
    <w:rsid w:val="00CE2F14"/>
    <w:rsid w:val="00CE65D9"/>
    <w:rsid w:val="00CF1C48"/>
    <w:rsid w:val="00CF7437"/>
    <w:rsid w:val="00CF7BE2"/>
    <w:rsid w:val="00D0004A"/>
    <w:rsid w:val="00D073E1"/>
    <w:rsid w:val="00D075C6"/>
    <w:rsid w:val="00D11037"/>
    <w:rsid w:val="00D140F7"/>
    <w:rsid w:val="00D1742E"/>
    <w:rsid w:val="00D20334"/>
    <w:rsid w:val="00D30E36"/>
    <w:rsid w:val="00D371CA"/>
    <w:rsid w:val="00D41A92"/>
    <w:rsid w:val="00D450B7"/>
    <w:rsid w:val="00D479E1"/>
    <w:rsid w:val="00D51B29"/>
    <w:rsid w:val="00D5606F"/>
    <w:rsid w:val="00D5665F"/>
    <w:rsid w:val="00D60DC2"/>
    <w:rsid w:val="00D64F45"/>
    <w:rsid w:val="00D6783F"/>
    <w:rsid w:val="00D7387E"/>
    <w:rsid w:val="00D74E57"/>
    <w:rsid w:val="00D80C8B"/>
    <w:rsid w:val="00D863A1"/>
    <w:rsid w:val="00D867AB"/>
    <w:rsid w:val="00DA374F"/>
    <w:rsid w:val="00DA4E7D"/>
    <w:rsid w:val="00DA6077"/>
    <w:rsid w:val="00DB0F88"/>
    <w:rsid w:val="00DB5B81"/>
    <w:rsid w:val="00DB67CA"/>
    <w:rsid w:val="00DC429C"/>
    <w:rsid w:val="00DC4866"/>
    <w:rsid w:val="00DC6471"/>
    <w:rsid w:val="00DE03CA"/>
    <w:rsid w:val="00DE2745"/>
    <w:rsid w:val="00DE7B03"/>
    <w:rsid w:val="00DF4FAA"/>
    <w:rsid w:val="00DF7485"/>
    <w:rsid w:val="00E04457"/>
    <w:rsid w:val="00E04582"/>
    <w:rsid w:val="00E07224"/>
    <w:rsid w:val="00E10EDF"/>
    <w:rsid w:val="00E21B7B"/>
    <w:rsid w:val="00E21FBE"/>
    <w:rsid w:val="00E22608"/>
    <w:rsid w:val="00E27036"/>
    <w:rsid w:val="00E27FAE"/>
    <w:rsid w:val="00E4204E"/>
    <w:rsid w:val="00E43C0D"/>
    <w:rsid w:val="00E4602B"/>
    <w:rsid w:val="00E46EEE"/>
    <w:rsid w:val="00E54974"/>
    <w:rsid w:val="00E66964"/>
    <w:rsid w:val="00E7069F"/>
    <w:rsid w:val="00E7084A"/>
    <w:rsid w:val="00E734FC"/>
    <w:rsid w:val="00E73A74"/>
    <w:rsid w:val="00E80AF8"/>
    <w:rsid w:val="00E82415"/>
    <w:rsid w:val="00E82BCD"/>
    <w:rsid w:val="00E83819"/>
    <w:rsid w:val="00E9055D"/>
    <w:rsid w:val="00E97820"/>
    <w:rsid w:val="00EA0806"/>
    <w:rsid w:val="00EA10F5"/>
    <w:rsid w:val="00EA131A"/>
    <w:rsid w:val="00EA14CD"/>
    <w:rsid w:val="00EA4F34"/>
    <w:rsid w:val="00EB1499"/>
    <w:rsid w:val="00EB208D"/>
    <w:rsid w:val="00EB5416"/>
    <w:rsid w:val="00EB618A"/>
    <w:rsid w:val="00EC3777"/>
    <w:rsid w:val="00EC5DCC"/>
    <w:rsid w:val="00EC7991"/>
    <w:rsid w:val="00ED08C7"/>
    <w:rsid w:val="00ED4598"/>
    <w:rsid w:val="00ED4BD7"/>
    <w:rsid w:val="00ED6F4E"/>
    <w:rsid w:val="00ED7D1D"/>
    <w:rsid w:val="00EE0BE9"/>
    <w:rsid w:val="00EE2635"/>
    <w:rsid w:val="00F066CD"/>
    <w:rsid w:val="00F07206"/>
    <w:rsid w:val="00F0792C"/>
    <w:rsid w:val="00F15189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E37"/>
    <w:rsid w:val="00F55455"/>
    <w:rsid w:val="00F612CF"/>
    <w:rsid w:val="00F778F7"/>
    <w:rsid w:val="00F80942"/>
    <w:rsid w:val="00F81BD5"/>
    <w:rsid w:val="00F971EB"/>
    <w:rsid w:val="00F97746"/>
    <w:rsid w:val="00FA06DC"/>
    <w:rsid w:val="00FA35EC"/>
    <w:rsid w:val="00FA4425"/>
    <w:rsid w:val="00FA47A5"/>
    <w:rsid w:val="00FB01CD"/>
    <w:rsid w:val="00FB0E11"/>
    <w:rsid w:val="00FB74C7"/>
    <w:rsid w:val="00FC0C2D"/>
    <w:rsid w:val="00FC372A"/>
    <w:rsid w:val="00FC415B"/>
    <w:rsid w:val="00FD28E6"/>
    <w:rsid w:val="00FD5DFB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A0329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hyperlink" Target="https://smartlabai.medium.com/reinforcement-learning-algorithms-an-intuitive-overview-904e2dff5bb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hyperlink" Target="https://kcir.pwr.edu.pl/~witold/ai/ai_markov_s.pdf" TargetMode="Externa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8/08/relationships/commentsExtensible" Target="commentsExtensible.xml"/><Relationship Id="rId29" Type="http://schemas.openxmlformats.org/officeDocument/2006/relationships/hyperlink" Target="https://pypl.github.io/PYPL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wardsdatascience.com/reinforcement-learning-fda8ff535bb6%235554%20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www.techopedia.com/reinforcement-learning-vs-deep-reinforcement-learning-whats-the-difference/2/34039%23" TargetMode="External"/><Relationship Id="rId28" Type="http://schemas.openxmlformats.org/officeDocument/2006/relationships/hyperlink" Target="https://stackify.com/best-csharp-tools/" TargetMode="Externa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file:///C:\Users\Adrian\Downloads\szablon%20pracy%20dyplomowej%20(1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create.unity.com/2021-game-report" TargetMode="External"/><Relationship Id="rId30" Type="http://schemas.openxmlformats.org/officeDocument/2006/relationships/hyperlink" Target="file:///C:\Users\Adrian\Downloads\szablon%20pracy%20dyplomowej%20(1).docx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27</Pages>
  <Words>4905</Words>
  <Characters>29433</Characters>
  <Application>Microsoft Office Word</Application>
  <DocSecurity>0</DocSecurity>
  <Lines>245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34270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9</cp:revision>
  <cp:lastPrinted>2011-07-07T06:00:00Z</cp:lastPrinted>
  <dcterms:created xsi:type="dcterms:W3CDTF">2022-05-16T00:07:00Z</dcterms:created>
  <dcterms:modified xsi:type="dcterms:W3CDTF">2022-05-16T00:49:00Z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