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689E6" w14:textId="77777777" w:rsidR="00146DA8" w:rsidRDefault="00D73246" w:rsidP="000C4BE3">
      <w:pPr>
        <w:pStyle w:val="Overskrift1"/>
      </w:pPr>
      <w:r>
        <w:t>Hvordan vet vi og hvordan vet vi det?</w:t>
      </w:r>
    </w:p>
    <w:p w14:paraId="1BD5199E" w14:textId="77777777" w:rsidR="00D73246" w:rsidRDefault="00D73246" w:rsidP="00D73246">
      <w:pPr>
        <w:pStyle w:val="Listeavsnitt"/>
        <w:numPr>
          <w:ilvl w:val="0"/>
          <w:numId w:val="1"/>
        </w:numPr>
      </w:pPr>
      <w:r>
        <w:t xml:space="preserve">Sofistene: Bare mulig å ha sannsynlige formodninger og meninger – relativisme og skeptisisme. Sofistene mente man kunne ikke stole helt på sine sanser for hvordan vet man at det man ser er det ”rette”. </w:t>
      </w:r>
    </w:p>
    <w:p w14:paraId="59448CCD" w14:textId="77777777" w:rsidR="00D73246" w:rsidRDefault="00D73246" w:rsidP="00D73246">
      <w:pPr>
        <w:pStyle w:val="Listeavsnitt"/>
        <w:numPr>
          <w:ilvl w:val="0"/>
          <w:numId w:val="1"/>
        </w:numPr>
      </w:pPr>
      <w:r>
        <w:t>Platon (og Sokrates): vi kan ha en sikk</w:t>
      </w:r>
      <w:r w:rsidR="00010E33">
        <w:t>er viten som er evig og univers</w:t>
      </w:r>
      <w:r>
        <w:t xml:space="preserve">ell. </w:t>
      </w:r>
    </w:p>
    <w:p w14:paraId="35DA7C79" w14:textId="77777777" w:rsidR="00010E33" w:rsidRDefault="00010E33" w:rsidP="00D73246">
      <w:pPr>
        <w:pStyle w:val="Listeavsnitt"/>
        <w:numPr>
          <w:ilvl w:val="0"/>
          <w:numId w:val="1"/>
        </w:numPr>
      </w:pPr>
      <w:r>
        <w:t>Idelæren: Finnes uforanderlige, evige perfekte objekter som utgjør mønstre for foranderlige fysiske ting- dualisme</w:t>
      </w:r>
    </w:p>
    <w:p w14:paraId="19E60C4B" w14:textId="77777777" w:rsidR="00010E33" w:rsidRDefault="00010E33" w:rsidP="00010E33">
      <w:pPr>
        <w:pStyle w:val="Listeavsnitt"/>
        <w:numPr>
          <w:ilvl w:val="1"/>
          <w:numId w:val="1"/>
        </w:numPr>
      </w:pPr>
      <w:r>
        <w:t>Ideer = hva mange enkeltting har til felles.</w:t>
      </w:r>
    </w:p>
    <w:p w14:paraId="29726706" w14:textId="77777777" w:rsidR="00010E33" w:rsidRDefault="00010E33" w:rsidP="00010E33">
      <w:pPr>
        <w:pStyle w:val="Listeavsnitt"/>
        <w:numPr>
          <w:ilvl w:val="0"/>
          <w:numId w:val="1"/>
        </w:numPr>
      </w:pPr>
      <w:r>
        <w:t>Ideene er gjenstand for viten, i motsetning til antakelse.</w:t>
      </w:r>
    </w:p>
    <w:p w14:paraId="24E7197D" w14:textId="77777777" w:rsidR="00010E33" w:rsidRDefault="00010E33" w:rsidP="00010E33">
      <w:pPr>
        <w:pStyle w:val="Listeavsnitt"/>
        <w:numPr>
          <w:ilvl w:val="1"/>
          <w:numId w:val="1"/>
        </w:numPr>
      </w:pPr>
      <w:r>
        <w:t>Fysiske ting fremviser egenskaper (likhet, skjønnhet osv.) på en imperfekt og tvetydig måte, dermed må vår kunnskap om disse egenskapene dreier seg om noe annet enn de fysiske tingene</w:t>
      </w:r>
    </w:p>
    <w:p w14:paraId="50C98EC0" w14:textId="77777777" w:rsidR="00010E33" w:rsidRDefault="00010E33" w:rsidP="00010E33">
      <w:pPr>
        <w:pStyle w:val="Listeavsnitt"/>
        <w:numPr>
          <w:ilvl w:val="1"/>
          <w:numId w:val="1"/>
        </w:numPr>
      </w:pPr>
      <w:r>
        <w:t xml:space="preserve">Vi har matematisk viten, men dette handler ikke om unøyaktige fysiske ting, derfor må den dreie seg om abstrakte størrelser. </w:t>
      </w:r>
    </w:p>
    <w:p w14:paraId="5F763A62" w14:textId="77777777" w:rsidR="00010E33" w:rsidRDefault="00010E33" w:rsidP="00010E33">
      <w:pPr>
        <w:pStyle w:val="Listeavsnitt"/>
        <w:numPr>
          <w:ilvl w:val="0"/>
          <w:numId w:val="1"/>
        </w:numPr>
      </w:pPr>
      <w:r>
        <w:t xml:space="preserve">Descartes: hva er umulig å tvile på? </w:t>
      </w:r>
    </w:p>
    <w:p w14:paraId="55AAAB40" w14:textId="77777777" w:rsidR="00010E33" w:rsidRDefault="00010E33" w:rsidP="00010E33">
      <w:pPr>
        <w:pStyle w:val="Listeavsnitt"/>
        <w:numPr>
          <w:ilvl w:val="1"/>
          <w:numId w:val="1"/>
        </w:numPr>
      </w:pPr>
      <w:r>
        <w:t>Kan tvile om alt man har hørt eller lest; sansene kan bedra oss; kan forveksle drømmer med virkelighet.</w:t>
      </w:r>
    </w:p>
    <w:p w14:paraId="0F789470" w14:textId="77777777" w:rsidR="00010E33" w:rsidRDefault="00010E33" w:rsidP="00010E33">
      <w:pPr>
        <w:pStyle w:val="Listeavsnitt"/>
        <w:numPr>
          <w:ilvl w:val="1"/>
          <w:numId w:val="1"/>
        </w:numPr>
      </w:pPr>
      <w:r>
        <w:t>En ond ånd kan narre oss selv om matematiske påstander.</w:t>
      </w:r>
    </w:p>
    <w:p w14:paraId="1FE34C87" w14:textId="77777777" w:rsidR="004E2D9D" w:rsidRDefault="004E2D9D" w:rsidP="004E2D9D">
      <w:pPr>
        <w:pStyle w:val="Listeavsnitt"/>
        <w:numPr>
          <w:ilvl w:val="1"/>
          <w:numId w:val="1"/>
        </w:numPr>
      </w:pPr>
      <w:r>
        <w:t>The Matrix Defence</w:t>
      </w:r>
    </w:p>
    <w:p w14:paraId="6DFBA797" w14:textId="77777777" w:rsidR="004E2D9D" w:rsidRDefault="004E2D9D" w:rsidP="004E2D9D">
      <w:pPr>
        <w:pStyle w:val="Listeavsnitt"/>
        <w:numPr>
          <w:ilvl w:val="1"/>
          <w:numId w:val="1"/>
        </w:numPr>
      </w:pPr>
      <w:r>
        <w:t>Vi kan ikke tvile på at vi tviler</w:t>
      </w:r>
    </w:p>
    <w:p w14:paraId="6A592FCF" w14:textId="77777777" w:rsidR="004E2D9D" w:rsidRDefault="004E2D9D" w:rsidP="004E2D9D">
      <w:pPr>
        <w:pStyle w:val="Listeavsnitt"/>
        <w:numPr>
          <w:ilvl w:val="1"/>
          <w:numId w:val="1"/>
        </w:numPr>
      </w:pPr>
      <w:r>
        <w:t>”Jeg tenker, altså er jeg” cogito ergo sum</w:t>
      </w:r>
    </w:p>
    <w:p w14:paraId="7A8BFE06" w14:textId="77777777" w:rsidR="004E2D9D" w:rsidRDefault="004E2D9D" w:rsidP="004E2D9D">
      <w:pPr>
        <w:pStyle w:val="Listeavsnitt"/>
        <w:numPr>
          <w:ilvl w:val="1"/>
          <w:numId w:val="1"/>
        </w:numPr>
      </w:pPr>
      <w:r>
        <w:t>Hvordan kan vi vite at det finnes noe utenfor bevisstheten?</w:t>
      </w:r>
    </w:p>
    <w:p w14:paraId="679D269C" w14:textId="77777777" w:rsidR="004E2D9D" w:rsidRDefault="004E2D9D" w:rsidP="004E2D9D">
      <w:pPr>
        <w:pStyle w:val="Listeavsnitt"/>
        <w:numPr>
          <w:ilvl w:val="1"/>
          <w:numId w:val="1"/>
        </w:numPr>
      </w:pPr>
      <w:r>
        <w:t xml:space="preserve">Descartes </w:t>
      </w:r>
      <w:r w:rsidR="00583978">
        <w:t xml:space="preserve">argument for gud. </w:t>
      </w:r>
    </w:p>
    <w:p w14:paraId="24355566" w14:textId="5F20D693" w:rsidR="00C51CE8" w:rsidRDefault="00C51CE8" w:rsidP="00C51CE8">
      <w:pPr>
        <w:pStyle w:val="Listeavsnitt"/>
        <w:numPr>
          <w:ilvl w:val="0"/>
          <w:numId w:val="1"/>
        </w:numPr>
      </w:pPr>
      <w:r>
        <w:t>Tidligere: Greit å slutte fra det vi har observert mange ganger til hva som gjelder allment.</w:t>
      </w:r>
    </w:p>
    <w:p w14:paraId="2D19E626" w14:textId="3D5DFA27" w:rsidR="00C51CE8" w:rsidRDefault="00C51CE8" w:rsidP="00C51CE8">
      <w:pPr>
        <w:pStyle w:val="Listeavsnitt"/>
        <w:numPr>
          <w:ilvl w:val="0"/>
          <w:numId w:val="1"/>
        </w:numPr>
      </w:pPr>
      <w:r>
        <w:t>Hume: Har vi grunner til å stole på slike induktive slutninger?</w:t>
      </w:r>
    </w:p>
    <w:p w14:paraId="0FA30482" w14:textId="54841FBC" w:rsidR="00D44422" w:rsidRDefault="00C51CE8" w:rsidP="00D44422">
      <w:pPr>
        <w:pStyle w:val="Listeavsnitt"/>
        <w:numPr>
          <w:ilvl w:val="1"/>
          <w:numId w:val="1"/>
        </w:numPr>
      </w:pPr>
      <w:r>
        <w:t>Vi stoler på induksjon fordi slutningen har vært pålitelig, men dette er nettopp en induktiv slutning og er derfor en sirkelslutning.</w:t>
      </w:r>
    </w:p>
    <w:p w14:paraId="6BC24876" w14:textId="4102176A" w:rsidR="00D44422" w:rsidRDefault="00D44422" w:rsidP="00D44422">
      <w:pPr>
        <w:pStyle w:val="Listeavsnitt"/>
        <w:numPr>
          <w:ilvl w:val="0"/>
          <w:numId w:val="1"/>
        </w:numPr>
      </w:pPr>
      <w:r>
        <w:t>Kant: Tingen-i-seg-selv + subjektets bidrag til erfaringen = tingen for oss</w:t>
      </w:r>
    </w:p>
    <w:p w14:paraId="1762B68E" w14:textId="70D5FA69" w:rsidR="00D44422" w:rsidRDefault="00D44422" w:rsidP="00D44422">
      <w:pPr>
        <w:pStyle w:val="Listeavsnitt"/>
        <w:numPr>
          <w:ilvl w:val="1"/>
          <w:numId w:val="1"/>
        </w:numPr>
      </w:pPr>
      <w:r>
        <w:t>Anskuelsesformer (rom og tid)</w:t>
      </w:r>
      <w:r w:rsidR="004D76CF">
        <w:t xml:space="preserve"> + forstandsformer (kausalitet og substans)</w:t>
      </w:r>
    </w:p>
    <w:p w14:paraId="04E56EBD" w14:textId="0B2C4CAE" w:rsidR="004D76CF" w:rsidRDefault="004D76CF" w:rsidP="00D44422">
      <w:pPr>
        <w:pStyle w:val="Listeavsnitt"/>
        <w:numPr>
          <w:ilvl w:val="1"/>
          <w:numId w:val="1"/>
        </w:numPr>
      </w:pPr>
      <w:r>
        <w:t xml:space="preserve">Garanterer at tingen-for-oss er systematisk, slik at f.eks. </w:t>
      </w:r>
      <w:proofErr w:type="gramStart"/>
      <w:r>
        <w:t>induksjon(</w:t>
      </w:r>
      <w:proofErr w:type="gramEnd"/>
      <w:r>
        <w:t>og dermed vitenskap) er pålitelig.</w:t>
      </w:r>
    </w:p>
    <w:p w14:paraId="216087C2" w14:textId="5EA66B96" w:rsidR="00C92142" w:rsidRDefault="00C92142" w:rsidP="00C92142">
      <w:pPr>
        <w:pStyle w:val="Listeavsnitt"/>
        <w:numPr>
          <w:ilvl w:val="0"/>
          <w:numId w:val="1"/>
        </w:numPr>
      </w:pPr>
      <w:r>
        <w:t>Mange er ikke tilfredse med kants løsning på induksjonsproblemet.</w:t>
      </w:r>
    </w:p>
    <w:p w14:paraId="0373ED17" w14:textId="115B3B50" w:rsidR="00C92142" w:rsidRDefault="00C92142" w:rsidP="00C92142">
      <w:pPr>
        <w:pStyle w:val="Listeavsnitt"/>
        <w:numPr>
          <w:ilvl w:val="1"/>
          <w:numId w:val="1"/>
        </w:numPr>
      </w:pPr>
      <w:r>
        <w:t>Logiske positivister søker å utvikle logikk for induksjon, men lykkes ikke.</w:t>
      </w:r>
    </w:p>
    <w:p w14:paraId="0F44D4DA" w14:textId="3A603AE9" w:rsidR="00C92142" w:rsidRDefault="00C92142" w:rsidP="00C92142">
      <w:pPr>
        <w:pStyle w:val="Listeavsnitt"/>
        <w:numPr>
          <w:ilvl w:val="0"/>
          <w:numId w:val="1"/>
        </w:numPr>
      </w:pPr>
      <w:r>
        <w:t>Popper: induksjon har ingen rolle i vitenskapen.</w:t>
      </w:r>
    </w:p>
    <w:p w14:paraId="317A42C5" w14:textId="41CA282C" w:rsidR="00C92142" w:rsidRDefault="00C92142" w:rsidP="00C92142">
      <w:pPr>
        <w:pStyle w:val="Listeavsnitt"/>
        <w:numPr>
          <w:ilvl w:val="1"/>
          <w:numId w:val="1"/>
        </w:numPr>
      </w:pPr>
      <w:r>
        <w:t>Vitenskapen bør gå frem ved falsifikasjon. (logisk gyldig)</w:t>
      </w:r>
    </w:p>
    <w:p w14:paraId="243FBD6D" w14:textId="0681EF68" w:rsidR="00C92142" w:rsidRDefault="00C92142" w:rsidP="00C92142">
      <w:pPr>
        <w:pStyle w:val="Listeavsnitt"/>
        <w:numPr>
          <w:ilvl w:val="1"/>
          <w:numId w:val="1"/>
        </w:numPr>
      </w:pPr>
      <w:r>
        <w:t>Kan ikke si noe om vitenskap er sann (kompromiss mellom Sokrates og sofistene).</w:t>
      </w:r>
    </w:p>
    <w:p w14:paraId="4C861760" w14:textId="463722DC" w:rsidR="009707B8" w:rsidRDefault="009707B8" w:rsidP="009707B8">
      <w:pPr>
        <w:pStyle w:val="Listeavsnitt"/>
        <w:numPr>
          <w:ilvl w:val="0"/>
          <w:numId w:val="1"/>
        </w:numPr>
      </w:pPr>
      <w:r>
        <w:t>Kuhn (</w:t>
      </w:r>
      <w:r w:rsidR="0017380E">
        <w:t>som et ekko av kant): subjektet</w:t>
      </w:r>
      <w:r>
        <w:t>, det vitenskapelige samfunnet og det teoretiske utgangspunktet(paradigmet) påvirker (fortolkningen av) eksperimenter.</w:t>
      </w:r>
    </w:p>
    <w:p w14:paraId="4F3B9431" w14:textId="7199ECB2" w:rsidR="009707B8" w:rsidRDefault="009707B8" w:rsidP="009707B8">
      <w:pPr>
        <w:pStyle w:val="Listeavsnitt"/>
        <w:numPr>
          <w:ilvl w:val="1"/>
          <w:numId w:val="1"/>
        </w:numPr>
      </w:pPr>
      <w:r>
        <w:t xml:space="preserve">Truer med å gjenintrodusere </w:t>
      </w:r>
      <w:r w:rsidR="0017380E">
        <w:t>xxx–isme.</w:t>
      </w:r>
    </w:p>
    <w:p w14:paraId="4C411E33" w14:textId="77777777" w:rsidR="0017380E" w:rsidRDefault="0017380E" w:rsidP="0017380E"/>
    <w:p w14:paraId="2C61E255" w14:textId="6025E8D7" w:rsidR="0017380E" w:rsidRDefault="0017380E" w:rsidP="000C4BE3">
      <w:pPr>
        <w:pStyle w:val="Overskrift1"/>
      </w:pPr>
      <w:r>
        <w:t>Hva består verden av og hvordan forandrer den seg?</w:t>
      </w:r>
    </w:p>
    <w:p w14:paraId="296268C8" w14:textId="673B0DB5" w:rsidR="0017380E" w:rsidRDefault="0017380E" w:rsidP="0017380E">
      <w:pPr>
        <w:pStyle w:val="Listeavsnitt"/>
        <w:numPr>
          <w:ilvl w:val="0"/>
          <w:numId w:val="1"/>
        </w:numPr>
      </w:pPr>
      <w:r>
        <w:t>Tidlig gresk filosofi: Søker alle tings opprinnelse(arché)</w:t>
      </w:r>
    </w:p>
    <w:p w14:paraId="0BEB918A" w14:textId="44133AAC" w:rsidR="0017380E" w:rsidRDefault="0017380E" w:rsidP="0088508D">
      <w:pPr>
        <w:pStyle w:val="Listeavsnitt"/>
        <w:numPr>
          <w:ilvl w:val="1"/>
          <w:numId w:val="1"/>
        </w:numPr>
      </w:pPr>
      <w:r>
        <w:lastRenderedPageBreak/>
        <w:t>Demokrit: alt er atomer; udelelige objekter karakterisert ved størrelse, form posisjon og bevegelse.</w:t>
      </w:r>
    </w:p>
    <w:p w14:paraId="5F89C9E5" w14:textId="30BEA237" w:rsidR="0017380E" w:rsidRDefault="0017380E" w:rsidP="0088508D">
      <w:pPr>
        <w:pStyle w:val="Listeavsnitt"/>
        <w:numPr>
          <w:ilvl w:val="1"/>
          <w:numId w:val="1"/>
        </w:numPr>
      </w:pPr>
      <w:r>
        <w:t>Alt (inklusiv forandring) forklares med måten atomer med ulik form kombineres og forflyttes.</w:t>
      </w:r>
    </w:p>
    <w:p w14:paraId="462DB031" w14:textId="40FBD18A" w:rsidR="003E18E5" w:rsidRDefault="0004691A" w:rsidP="003E18E5">
      <w:pPr>
        <w:pStyle w:val="Listeavsnitt"/>
        <w:numPr>
          <w:ilvl w:val="0"/>
          <w:numId w:val="1"/>
        </w:numPr>
      </w:pPr>
      <w:r>
        <w:t>Aristoteles: fire typer årsaker (forklaringstyper);</w:t>
      </w:r>
      <w:r w:rsidR="003E18E5">
        <w:t xml:space="preserve"> te</w:t>
      </w:r>
      <w:r w:rsidR="00922A05">
        <w:t>le</w:t>
      </w:r>
      <w:r w:rsidR="003E18E5">
        <w:t>ologi.</w:t>
      </w:r>
    </w:p>
    <w:p w14:paraId="61CD3425" w14:textId="298A3A6E" w:rsidR="003E18E5" w:rsidRDefault="0004691A" w:rsidP="0004691A">
      <w:pPr>
        <w:pStyle w:val="Listeavsnitt"/>
        <w:numPr>
          <w:ilvl w:val="1"/>
          <w:numId w:val="1"/>
        </w:numPr>
      </w:pPr>
      <w:r>
        <w:t>Bevirkende: henviser til hva som utløste en begivenhet. (sten til knust vindu)</w:t>
      </w:r>
    </w:p>
    <w:p w14:paraId="141504A2" w14:textId="569EEA2A" w:rsidR="0004691A" w:rsidRDefault="0004691A" w:rsidP="0004691A">
      <w:pPr>
        <w:pStyle w:val="Listeavsnitt"/>
        <w:numPr>
          <w:ilvl w:val="1"/>
          <w:numId w:val="1"/>
        </w:numPr>
      </w:pPr>
      <w:r>
        <w:t>Materielle: henviser til hva noe er laget av (byggematerialer til hus).</w:t>
      </w:r>
    </w:p>
    <w:p w14:paraId="26BDD7C8" w14:textId="45F4AD08" w:rsidR="0004691A" w:rsidRDefault="0004691A" w:rsidP="0004691A">
      <w:pPr>
        <w:pStyle w:val="Listeavsnitt"/>
        <w:numPr>
          <w:ilvl w:val="1"/>
          <w:numId w:val="1"/>
        </w:numPr>
      </w:pPr>
      <w:r>
        <w:t>Formal: Henviser til tings natur/form som realiseres (løve jager gaselle).</w:t>
      </w:r>
    </w:p>
    <w:p w14:paraId="4C0587F6" w14:textId="5C1C53BE" w:rsidR="0004691A" w:rsidRDefault="0004691A" w:rsidP="0004691A">
      <w:pPr>
        <w:pStyle w:val="Listeavsnitt"/>
        <w:numPr>
          <w:ilvl w:val="1"/>
          <w:numId w:val="1"/>
        </w:numPr>
      </w:pPr>
      <w:r>
        <w:t>Formål: Henviser til målet for oppførselen (eikenøtter til eiketre).</w:t>
      </w:r>
    </w:p>
    <w:p w14:paraId="5B9638D1" w14:textId="74A5A6C3" w:rsidR="00202101" w:rsidRDefault="00202101" w:rsidP="0004691A">
      <w:pPr>
        <w:pStyle w:val="Listeavsnitt"/>
        <w:numPr>
          <w:ilvl w:val="1"/>
          <w:numId w:val="1"/>
        </w:numPr>
      </w:pPr>
      <w:r>
        <w:t>Forsvarer et geosentrisk verdensbilde</w:t>
      </w:r>
    </w:p>
    <w:p w14:paraId="100D98A5" w14:textId="3121211F" w:rsidR="00202101" w:rsidRDefault="00202101" w:rsidP="00202101">
      <w:pPr>
        <w:pStyle w:val="Listeavsnitt"/>
        <w:numPr>
          <w:ilvl w:val="0"/>
          <w:numId w:val="1"/>
        </w:numPr>
      </w:pPr>
      <w:r>
        <w:t>To sfærer med hver deres karakteristikk</w:t>
      </w:r>
    </w:p>
    <w:p w14:paraId="634D8CD8" w14:textId="2B512787" w:rsidR="00202101" w:rsidRDefault="00876748" w:rsidP="00202101">
      <w:pPr>
        <w:pStyle w:val="Listeavsnitt"/>
        <w:numPr>
          <w:ilvl w:val="1"/>
          <w:numId w:val="1"/>
        </w:numPr>
      </w:pPr>
      <w:r>
        <w:t>Den superluna</w:t>
      </w:r>
      <w:r w:rsidR="00202101">
        <w:t>re</w:t>
      </w:r>
    </w:p>
    <w:p w14:paraId="5F007641" w14:textId="24AF57E7" w:rsidR="00202101" w:rsidRDefault="00202101" w:rsidP="00202101">
      <w:pPr>
        <w:pStyle w:val="Listeavsnitt"/>
        <w:numPr>
          <w:ilvl w:val="1"/>
          <w:numId w:val="1"/>
        </w:numPr>
      </w:pPr>
      <w:r>
        <w:t>S</w:t>
      </w:r>
      <w:r w:rsidR="00876748">
        <w:t>ubluna</w:t>
      </w:r>
      <w:r>
        <w:t>re</w:t>
      </w:r>
    </w:p>
    <w:p w14:paraId="48C6EBD1" w14:textId="2B528F33" w:rsidR="00202101" w:rsidRDefault="00876748" w:rsidP="00202101">
      <w:pPr>
        <w:pStyle w:val="Listeavsnitt"/>
        <w:numPr>
          <w:ilvl w:val="0"/>
          <w:numId w:val="1"/>
        </w:numPr>
      </w:pPr>
      <w:r>
        <w:t>Den subluna</w:t>
      </w:r>
      <w:r w:rsidR="00202101">
        <w:t>re sfæren</w:t>
      </w:r>
    </w:p>
    <w:p w14:paraId="08E3BABE" w14:textId="20B0104B" w:rsidR="00202101" w:rsidRDefault="00202101" w:rsidP="00202101">
      <w:pPr>
        <w:pStyle w:val="Listeavsnitt"/>
        <w:numPr>
          <w:ilvl w:val="1"/>
          <w:numId w:val="1"/>
        </w:numPr>
      </w:pPr>
      <w:r>
        <w:t>Naturlig bevegelse: gjenstand søker mot sitt naturlige hvilested</w:t>
      </w:r>
    </w:p>
    <w:p w14:paraId="74CABC8B" w14:textId="359C7236" w:rsidR="00202101" w:rsidRDefault="00202101" w:rsidP="00202101">
      <w:pPr>
        <w:pStyle w:val="Listeavsnitt"/>
        <w:numPr>
          <w:ilvl w:val="2"/>
          <w:numId w:val="1"/>
        </w:numPr>
      </w:pPr>
      <w:r>
        <w:t xml:space="preserve">Formålsforklaring av bevegelse (basert </w:t>
      </w:r>
      <w:proofErr w:type="spellStart"/>
      <w:r>
        <w:t>op</w:t>
      </w:r>
      <w:proofErr w:type="spellEnd"/>
      <w:r>
        <w:t xml:space="preserve"> elementlæren): teleologi.</w:t>
      </w:r>
    </w:p>
    <w:p w14:paraId="398EC806" w14:textId="4A4578E9" w:rsidR="00202101" w:rsidRDefault="00202101" w:rsidP="00202101">
      <w:pPr>
        <w:pStyle w:val="Listeavsnitt"/>
        <w:numPr>
          <w:ilvl w:val="2"/>
          <w:numId w:val="1"/>
        </w:numPr>
      </w:pPr>
      <w:r>
        <w:t>Kvalitativ fremfor kvantitativ</w:t>
      </w:r>
    </w:p>
    <w:p w14:paraId="663C55BD" w14:textId="44B7D44E" w:rsidR="00202101" w:rsidRDefault="00202101" w:rsidP="00202101">
      <w:pPr>
        <w:pStyle w:val="Listeavsnitt"/>
        <w:numPr>
          <w:ilvl w:val="1"/>
          <w:numId w:val="1"/>
        </w:numPr>
      </w:pPr>
      <w:r>
        <w:t>Bare unaturlig bevegelse trenger forklaring ut fra ytre påvirkning</w:t>
      </w:r>
    </w:p>
    <w:p w14:paraId="32BF544D" w14:textId="3D1113E8" w:rsidR="00D43BED" w:rsidRDefault="00D43BED" w:rsidP="00D43BED">
      <w:pPr>
        <w:pStyle w:val="Listeavsnitt"/>
        <w:numPr>
          <w:ilvl w:val="0"/>
          <w:numId w:val="1"/>
        </w:numPr>
      </w:pPr>
      <w:proofErr w:type="spellStart"/>
      <w:r>
        <w:t>Gallileis</w:t>
      </w:r>
      <w:proofErr w:type="spellEnd"/>
      <w:r>
        <w:t xml:space="preserve"> treghetsprinsipp: et legemes bevegelsestilstand forandrer seg ikke av seg selv.</w:t>
      </w:r>
    </w:p>
    <w:p w14:paraId="0F6D270D" w14:textId="6B1B7A12" w:rsidR="00D43BED" w:rsidRDefault="00D43BED" w:rsidP="00D43BED">
      <w:pPr>
        <w:pStyle w:val="Listeavsnitt"/>
        <w:numPr>
          <w:ilvl w:val="1"/>
          <w:numId w:val="1"/>
        </w:numPr>
      </w:pPr>
      <w:r>
        <w:t>Forandring av bevegelse krever forklaring.</w:t>
      </w:r>
    </w:p>
    <w:p w14:paraId="0DD9E7A0" w14:textId="01BD7E02" w:rsidR="00876748" w:rsidRDefault="00876748" w:rsidP="00876748">
      <w:pPr>
        <w:pStyle w:val="Listeavsnitt"/>
        <w:numPr>
          <w:ilvl w:val="0"/>
          <w:numId w:val="1"/>
        </w:numPr>
      </w:pPr>
      <w:r>
        <w:t>Kopernikus: heliosentrisk verdensbilde</w:t>
      </w:r>
    </w:p>
    <w:p w14:paraId="7B97985F" w14:textId="24C87345" w:rsidR="00876748" w:rsidRDefault="00876748" w:rsidP="00876748">
      <w:pPr>
        <w:pStyle w:val="Listeavsnitt"/>
        <w:numPr>
          <w:ilvl w:val="0"/>
          <w:numId w:val="1"/>
        </w:numPr>
      </w:pPr>
      <w:r>
        <w:t xml:space="preserve">Descartes (og </w:t>
      </w:r>
      <w:proofErr w:type="spellStart"/>
      <w:r>
        <w:t>Kepler</w:t>
      </w:r>
      <w:proofErr w:type="spellEnd"/>
      <w:r>
        <w:t>): Ingen forskjell på superlunare og sublunare.</w:t>
      </w:r>
    </w:p>
    <w:p w14:paraId="5D97D230" w14:textId="1CFD535C" w:rsidR="00876748" w:rsidRDefault="00876748" w:rsidP="00876748">
      <w:pPr>
        <w:pStyle w:val="Listeavsnitt"/>
        <w:numPr>
          <w:ilvl w:val="1"/>
          <w:numId w:val="1"/>
        </w:numPr>
      </w:pPr>
      <w:r>
        <w:t>Treghetsprinsippet gjelder også planeter.</w:t>
      </w:r>
    </w:p>
    <w:p w14:paraId="3021D536" w14:textId="45ED9732" w:rsidR="00876748" w:rsidRDefault="00876748" w:rsidP="00876748">
      <w:pPr>
        <w:pStyle w:val="Listeavsnitt"/>
        <w:numPr>
          <w:ilvl w:val="0"/>
          <w:numId w:val="1"/>
        </w:numPr>
      </w:pPr>
      <w:r>
        <w:t xml:space="preserve">Descartes mekaniske </w:t>
      </w:r>
      <w:proofErr w:type="spellStart"/>
      <w:r>
        <w:t>årsaksprinsipp</w:t>
      </w:r>
      <w:proofErr w:type="spellEnd"/>
      <w:r>
        <w:t xml:space="preserve">: </w:t>
      </w:r>
      <w:bookmarkStart w:id="0" w:name="_GoBack"/>
      <w:r>
        <w:t>materielle objekter forblir i samme tilstand inntil de kolliderer med andre objekter</w:t>
      </w:r>
      <w:bookmarkEnd w:id="0"/>
      <w:r>
        <w:t>.</w:t>
      </w:r>
    </w:p>
    <w:p w14:paraId="53357C47" w14:textId="6D991547" w:rsidR="00876748" w:rsidRDefault="00876748" w:rsidP="00876748">
      <w:pPr>
        <w:pStyle w:val="Listeavsnitt"/>
        <w:numPr>
          <w:ilvl w:val="1"/>
          <w:numId w:val="1"/>
        </w:numPr>
      </w:pPr>
      <w:r>
        <w:t>Ingen iboende bevegelsestendenser: finnes ingen formålsårsaker!</w:t>
      </w:r>
    </w:p>
    <w:p w14:paraId="46CE261E" w14:textId="24D23078" w:rsidR="00876748" w:rsidRDefault="00876748" w:rsidP="00876748">
      <w:pPr>
        <w:pStyle w:val="Listeavsnitt"/>
        <w:numPr>
          <w:ilvl w:val="1"/>
          <w:numId w:val="1"/>
        </w:numPr>
      </w:pPr>
      <w:r>
        <w:t xml:space="preserve">Bare bevirkende årsaker (lik synet til </w:t>
      </w:r>
      <w:proofErr w:type="spellStart"/>
      <w:r>
        <w:t>demokrit</w:t>
      </w:r>
      <w:proofErr w:type="spellEnd"/>
      <w:r>
        <w:t xml:space="preserve"> og atomistene)</w:t>
      </w:r>
    </w:p>
    <w:p w14:paraId="2E9A1FD2" w14:textId="35168DBC" w:rsidR="00876748" w:rsidRDefault="00876748" w:rsidP="00876748">
      <w:pPr>
        <w:pStyle w:val="Listeavsnitt"/>
        <w:numPr>
          <w:ilvl w:val="0"/>
          <w:numId w:val="1"/>
        </w:numPr>
      </w:pPr>
      <w:r>
        <w:t>Descartes: planetenes krumme baner skyldes virvler i den materie som er overalt; bevirkende årsak.</w:t>
      </w:r>
    </w:p>
    <w:p w14:paraId="0C305416" w14:textId="1C8FA3AA" w:rsidR="00876748" w:rsidRDefault="00876748" w:rsidP="00876748">
      <w:pPr>
        <w:pStyle w:val="Listeavsnitt"/>
        <w:numPr>
          <w:ilvl w:val="0"/>
          <w:numId w:val="1"/>
        </w:numPr>
      </w:pPr>
      <w:r>
        <w:t xml:space="preserve">Newtons lover formaliserer det mekanistiske </w:t>
      </w:r>
      <w:proofErr w:type="spellStart"/>
      <w:r>
        <w:t>årsaksprinsippet</w:t>
      </w:r>
      <w:proofErr w:type="spellEnd"/>
      <w:r>
        <w:t>:</w:t>
      </w:r>
    </w:p>
    <w:p w14:paraId="3D48328C" w14:textId="46C16896" w:rsidR="00876748" w:rsidRDefault="00876748" w:rsidP="00876748">
      <w:pPr>
        <w:pStyle w:val="Listeavsnitt"/>
        <w:numPr>
          <w:ilvl w:val="1"/>
          <w:numId w:val="1"/>
        </w:numPr>
      </w:pPr>
      <w:r>
        <w:t>Gir det matematisk presis formulering ved krefter.</w:t>
      </w:r>
    </w:p>
    <w:p w14:paraId="714A3432" w14:textId="2FFED60F" w:rsidR="00876748" w:rsidRDefault="00876748" w:rsidP="00876748">
      <w:pPr>
        <w:pStyle w:val="Listeavsnitt"/>
        <w:numPr>
          <w:ilvl w:val="1"/>
          <w:numId w:val="1"/>
        </w:numPr>
      </w:pPr>
      <w:r>
        <w:t>Enhver forandring må forklares med krefter som bevirkende årsak.</w:t>
      </w:r>
    </w:p>
    <w:p w14:paraId="04D6173D" w14:textId="4C7A43A1" w:rsidR="00876748" w:rsidRDefault="00876748" w:rsidP="00876748">
      <w:pPr>
        <w:pStyle w:val="Listeavsnitt"/>
        <w:numPr>
          <w:ilvl w:val="0"/>
          <w:numId w:val="1"/>
        </w:numPr>
      </w:pPr>
      <w:r>
        <w:t>Problem: Newtons gravitasjonskraft virker over store avstander uten kontakt.</w:t>
      </w:r>
    </w:p>
    <w:p w14:paraId="2994CC9C" w14:textId="412DF448" w:rsidR="00876748" w:rsidRDefault="00876748" w:rsidP="00876748">
      <w:pPr>
        <w:pStyle w:val="Listeavsnitt"/>
        <w:numPr>
          <w:ilvl w:val="1"/>
          <w:numId w:val="1"/>
        </w:numPr>
      </w:pPr>
      <w:r>
        <w:t>Newton: ikke noe som den eksperimentelle filosof skal bekymre seg om:</w:t>
      </w:r>
    </w:p>
    <w:p w14:paraId="098151DB" w14:textId="1B015110" w:rsidR="00876748" w:rsidRDefault="00876748" w:rsidP="00876748">
      <w:pPr>
        <w:pStyle w:val="Listeavsnitt"/>
        <w:numPr>
          <w:ilvl w:val="1"/>
          <w:numId w:val="1"/>
        </w:numPr>
      </w:pPr>
      <w:r>
        <w:t>Instrumentalisme=vitenskapen gjør bare forutsigelser, sier ikke noe om verden.</w:t>
      </w:r>
    </w:p>
    <w:p w14:paraId="4D8663DC" w14:textId="77777777" w:rsidR="00876748" w:rsidRDefault="00876748" w:rsidP="00876748"/>
    <w:p w14:paraId="6B27D155" w14:textId="372DF13F" w:rsidR="00876748" w:rsidRDefault="00876748" w:rsidP="000C4BE3">
      <w:pPr>
        <w:pStyle w:val="Overskrift1"/>
      </w:pPr>
      <w:r>
        <w:t>Hva er det gode og hva er det rette å gjøre?</w:t>
      </w:r>
    </w:p>
    <w:p w14:paraId="719689B6" w14:textId="43D80F7E" w:rsidR="00876748" w:rsidRDefault="00876748" w:rsidP="00876748">
      <w:pPr>
        <w:pStyle w:val="Listeavsnitt"/>
        <w:numPr>
          <w:ilvl w:val="0"/>
          <w:numId w:val="1"/>
        </w:numPr>
      </w:pPr>
      <w:r>
        <w:t xml:space="preserve">Platon og Aristoteles: Lar seg ikke gjøre å formulere noen allmenngyldig regel for hva som er godt å gjøre i </w:t>
      </w:r>
      <w:r w:rsidR="000C4BE3">
        <w:t xml:space="preserve">alle </w:t>
      </w:r>
      <w:r w:rsidR="009F422C">
        <w:t>situasjonene</w:t>
      </w:r>
      <w:r>
        <w:t>.</w:t>
      </w:r>
    </w:p>
    <w:p w14:paraId="5513E085" w14:textId="7BA642BE" w:rsidR="00876748" w:rsidRDefault="00876748" w:rsidP="00876748">
      <w:pPr>
        <w:pStyle w:val="Listeavsnitt"/>
        <w:numPr>
          <w:ilvl w:val="0"/>
          <w:numId w:val="1"/>
        </w:numPr>
      </w:pPr>
      <w:r>
        <w:t>Den gode handlingen forstås gjennom forståelse av den gode livsførselen og det gode menneskelivet.</w:t>
      </w:r>
    </w:p>
    <w:p w14:paraId="6D0533EF" w14:textId="7456BBE0" w:rsidR="00876748" w:rsidRDefault="00876748" w:rsidP="00876748">
      <w:pPr>
        <w:pStyle w:val="Listeavsnitt"/>
        <w:numPr>
          <w:ilvl w:val="0"/>
          <w:numId w:val="1"/>
        </w:numPr>
      </w:pPr>
      <w:r>
        <w:t>Konsekvensetikk og plikteteknikk:</w:t>
      </w:r>
    </w:p>
    <w:p w14:paraId="345B7B05" w14:textId="4410CAB6" w:rsidR="00876748" w:rsidRDefault="00876748" w:rsidP="00876748">
      <w:pPr>
        <w:pStyle w:val="Listeavsnitt"/>
        <w:numPr>
          <w:ilvl w:val="1"/>
          <w:numId w:val="1"/>
        </w:numPr>
      </w:pPr>
      <w:r>
        <w:t>Den rette livsførselen forstå gjennom forståelse av den gode handlingen.</w:t>
      </w:r>
    </w:p>
    <w:p w14:paraId="5C97BBE9" w14:textId="4AC3F39D" w:rsidR="00876748" w:rsidRDefault="00876748" w:rsidP="00876748">
      <w:pPr>
        <w:pStyle w:val="Listeavsnitt"/>
        <w:numPr>
          <w:ilvl w:val="0"/>
          <w:numId w:val="1"/>
        </w:numPr>
      </w:pPr>
      <w:r>
        <w:t>Konsekvensetikk: konsekvensene av handlingen er avgjørende for om handlingen er riktig</w:t>
      </w:r>
    </w:p>
    <w:p w14:paraId="3E728779" w14:textId="7DC07FEA" w:rsidR="00876748" w:rsidRDefault="00876748" w:rsidP="00876748">
      <w:pPr>
        <w:pStyle w:val="Listeavsnitt"/>
        <w:numPr>
          <w:ilvl w:val="1"/>
          <w:numId w:val="1"/>
        </w:numPr>
      </w:pPr>
      <w:r>
        <w:t>U</w:t>
      </w:r>
      <w:r w:rsidR="001507D6">
        <w:t>tilitar</w:t>
      </w:r>
      <w:r>
        <w:t xml:space="preserve">isme: </w:t>
      </w:r>
      <w:r w:rsidR="001507D6">
        <w:t>maksimere lykke</w:t>
      </w:r>
    </w:p>
    <w:p w14:paraId="434796CF" w14:textId="3CA03150" w:rsidR="001507D6" w:rsidRDefault="001507D6" w:rsidP="001507D6">
      <w:pPr>
        <w:pStyle w:val="Listeavsnitt"/>
        <w:numPr>
          <w:ilvl w:val="0"/>
          <w:numId w:val="1"/>
        </w:numPr>
      </w:pPr>
      <w:r>
        <w:t xml:space="preserve">Deontologi: Fokus på regler/rettigheter og rasjonell begrunnelse av disse, og sinnelaget </w:t>
      </w:r>
    </w:p>
    <w:p w14:paraId="572A5107" w14:textId="76CFC119" w:rsidR="00AB78A4" w:rsidRDefault="001507D6" w:rsidP="00AB78A4">
      <w:pPr>
        <w:pStyle w:val="Listeavsnitt"/>
        <w:numPr>
          <w:ilvl w:val="0"/>
          <w:numId w:val="1"/>
        </w:numPr>
      </w:pPr>
      <w:r>
        <w:t>Kants versjon basert på det kategoriske imperativet.</w:t>
      </w:r>
    </w:p>
    <w:p w14:paraId="7017082C" w14:textId="2E9AA013" w:rsidR="001507D6" w:rsidRDefault="00AB78A4" w:rsidP="001507D6">
      <w:pPr>
        <w:pStyle w:val="Listeavsnitt"/>
        <w:numPr>
          <w:ilvl w:val="0"/>
          <w:numId w:val="1"/>
        </w:numPr>
      </w:pPr>
      <w:r>
        <w:t>Robert Merton, CUDOS normene</w:t>
      </w:r>
    </w:p>
    <w:p w14:paraId="250792E2" w14:textId="35B5055E" w:rsidR="00AB78A4" w:rsidRDefault="00AB78A4" w:rsidP="00AB78A4">
      <w:pPr>
        <w:pStyle w:val="Listeavsnitt"/>
        <w:numPr>
          <w:ilvl w:val="1"/>
          <w:numId w:val="1"/>
        </w:numPr>
      </w:pPr>
      <w:r>
        <w:t>C-</w:t>
      </w:r>
      <w:proofErr w:type="spellStart"/>
      <w:r>
        <w:t>Communism</w:t>
      </w:r>
      <w:proofErr w:type="spellEnd"/>
      <w:r>
        <w:t xml:space="preserve"> – kunnskap skal deles</w:t>
      </w:r>
    </w:p>
    <w:p w14:paraId="3CAF8CB0" w14:textId="1CDEF33F" w:rsidR="00AB78A4" w:rsidRDefault="00AB78A4" w:rsidP="00AB78A4">
      <w:pPr>
        <w:pStyle w:val="Listeavsnitt"/>
        <w:numPr>
          <w:ilvl w:val="1"/>
          <w:numId w:val="1"/>
        </w:numPr>
      </w:pPr>
      <w:r>
        <w:t>U-Universalitet – evalueres av upersonlige kriterier</w:t>
      </w:r>
    </w:p>
    <w:p w14:paraId="6B50FBF6" w14:textId="5A3B97BE" w:rsidR="00AB78A4" w:rsidRDefault="00AB78A4" w:rsidP="00AB78A4">
      <w:pPr>
        <w:pStyle w:val="Listeavsnitt"/>
        <w:numPr>
          <w:ilvl w:val="1"/>
          <w:numId w:val="1"/>
        </w:numPr>
      </w:pPr>
      <w:r>
        <w:t xml:space="preserve">D: </w:t>
      </w:r>
      <w:proofErr w:type="spellStart"/>
      <w:r>
        <w:t>Disinterestedness</w:t>
      </w:r>
      <w:proofErr w:type="spellEnd"/>
      <w:r>
        <w:t xml:space="preserve"> – Personlige interesser skal ikke påvirke</w:t>
      </w:r>
    </w:p>
    <w:p w14:paraId="7CB581A5" w14:textId="1D05B8EC" w:rsidR="00AB78A4" w:rsidRDefault="00AB78A4" w:rsidP="00AB78A4">
      <w:pPr>
        <w:pStyle w:val="Listeavsnitt"/>
        <w:numPr>
          <w:ilvl w:val="1"/>
          <w:numId w:val="1"/>
        </w:numPr>
      </w:pPr>
      <w:r>
        <w:t xml:space="preserve">OS: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Skeptisism</w:t>
      </w:r>
      <w:proofErr w:type="spellEnd"/>
    </w:p>
    <w:p w14:paraId="3B393727" w14:textId="77777777" w:rsidR="00AB78A4" w:rsidRDefault="00AB78A4" w:rsidP="00AB78A4">
      <w:pPr>
        <w:pStyle w:val="Listeavsnitt"/>
        <w:numPr>
          <w:ilvl w:val="0"/>
          <w:numId w:val="1"/>
        </w:numPr>
      </w:pPr>
    </w:p>
    <w:p w14:paraId="7C9BC149" w14:textId="77777777" w:rsidR="00AB78A4" w:rsidRDefault="00AB78A4" w:rsidP="00AB78A4"/>
    <w:p w14:paraId="74C09A62" w14:textId="4480EE7A" w:rsidR="001507D6" w:rsidRDefault="001507D6" w:rsidP="001507D6"/>
    <w:p w14:paraId="5BF54727" w14:textId="77777777" w:rsidR="001507D6" w:rsidRDefault="001507D6" w:rsidP="001507D6">
      <w:pPr>
        <w:ind w:left="720"/>
      </w:pPr>
    </w:p>
    <w:sectPr w:rsidR="001507D6" w:rsidSect="00FC0D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920EB"/>
    <w:multiLevelType w:val="hybridMultilevel"/>
    <w:tmpl w:val="9440CDC0"/>
    <w:lvl w:ilvl="0" w:tplc="DBEA2C72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822CF"/>
    <w:multiLevelType w:val="hybridMultilevel"/>
    <w:tmpl w:val="91863BE2"/>
    <w:lvl w:ilvl="0" w:tplc="5AFA7C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46"/>
    <w:rsid w:val="00010E33"/>
    <w:rsid w:val="0004691A"/>
    <w:rsid w:val="000C096A"/>
    <w:rsid w:val="000C4BE3"/>
    <w:rsid w:val="001507D6"/>
    <w:rsid w:val="0017380E"/>
    <w:rsid w:val="00202101"/>
    <w:rsid w:val="003E18E5"/>
    <w:rsid w:val="004B218B"/>
    <w:rsid w:val="004D76CF"/>
    <w:rsid w:val="004E2D9D"/>
    <w:rsid w:val="00583978"/>
    <w:rsid w:val="005A3F9A"/>
    <w:rsid w:val="0069321C"/>
    <w:rsid w:val="007E09B8"/>
    <w:rsid w:val="00876748"/>
    <w:rsid w:val="0088508D"/>
    <w:rsid w:val="00922A05"/>
    <w:rsid w:val="009707B8"/>
    <w:rsid w:val="009F422C"/>
    <w:rsid w:val="00AB78A4"/>
    <w:rsid w:val="00AF42EF"/>
    <w:rsid w:val="00B17137"/>
    <w:rsid w:val="00C51CE8"/>
    <w:rsid w:val="00C92142"/>
    <w:rsid w:val="00D43BED"/>
    <w:rsid w:val="00D44422"/>
    <w:rsid w:val="00D73246"/>
    <w:rsid w:val="00DA5BFA"/>
    <w:rsid w:val="00EB409E"/>
    <w:rsid w:val="00F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24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4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73246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0C4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831</Words>
  <Characters>4368</Characters>
  <Application>Microsoft Macintosh Word</Application>
  <DocSecurity>0</DocSecurity>
  <Lines>132</Lines>
  <Paragraphs>108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Hvordan vet vi og hvordan vet vi det?</vt:lpstr>
      <vt:lpstr>Hva består verden av og hvordan forandrer den seg?</vt:lpstr>
      <vt:lpstr>Hva er det gode og hva er det rette å gjøre?</vt:lpstr>
    </vt:vector>
  </TitlesOfParts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langseth</dc:creator>
  <cp:keywords/>
  <dc:description/>
  <cp:lastModifiedBy>adrian langseth</cp:lastModifiedBy>
  <cp:revision>7</cp:revision>
  <dcterms:created xsi:type="dcterms:W3CDTF">2018-05-08T10:33:00Z</dcterms:created>
  <dcterms:modified xsi:type="dcterms:W3CDTF">2018-05-25T19:29:00Z</dcterms:modified>
</cp:coreProperties>
</file>