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0846750"/>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18D5A9E9" w14:textId="77777777" w:rsidR="00452670" w:rsidRDefault="00452670">
          <w:pPr>
            <w:pStyle w:val="Overskriftforinnholdsfortegnelse"/>
          </w:pPr>
          <w:r>
            <w:t>Innholdsfortegnelse</w:t>
          </w:r>
        </w:p>
        <w:p w14:paraId="46B261C3" w14:textId="77777777" w:rsidR="001F4AF4" w:rsidRDefault="00452670">
          <w:pPr>
            <w:pStyle w:val="INNH1"/>
            <w:tabs>
              <w:tab w:val="right" w:pos="9056"/>
            </w:tabs>
            <w:rPr>
              <w:rFonts w:eastAsiaTheme="minorEastAsia"/>
              <w:b w:val="0"/>
              <w:bCs w:val="0"/>
              <w:noProof/>
              <w:sz w:val="24"/>
              <w:szCs w:val="24"/>
              <w:lang w:eastAsia="nb-NO"/>
            </w:rPr>
          </w:pPr>
          <w:r>
            <w:rPr>
              <w:b w:val="0"/>
              <w:bCs w:val="0"/>
            </w:rPr>
            <w:fldChar w:fldCharType="begin"/>
          </w:r>
          <w:r>
            <w:instrText>TOC \o "1-3" \h \z \u</w:instrText>
          </w:r>
          <w:r>
            <w:rPr>
              <w:b w:val="0"/>
              <w:bCs w:val="0"/>
            </w:rPr>
            <w:fldChar w:fldCharType="separate"/>
          </w:r>
          <w:hyperlink w:anchor="_Toc514870094" w:history="1">
            <w:r w:rsidR="001F4AF4" w:rsidRPr="00716C87">
              <w:rPr>
                <w:rStyle w:val="Hyperkobling"/>
                <w:noProof/>
              </w:rPr>
              <w:t>Tidlig Gresk Filosofi</w:t>
            </w:r>
            <w:r w:rsidR="001F4AF4">
              <w:rPr>
                <w:noProof/>
                <w:webHidden/>
              </w:rPr>
              <w:tab/>
            </w:r>
            <w:r w:rsidR="001F4AF4">
              <w:rPr>
                <w:noProof/>
                <w:webHidden/>
              </w:rPr>
              <w:fldChar w:fldCharType="begin"/>
            </w:r>
            <w:r w:rsidR="001F4AF4">
              <w:rPr>
                <w:noProof/>
                <w:webHidden/>
              </w:rPr>
              <w:instrText xml:space="preserve"> PAGEREF _Toc514870094 \h </w:instrText>
            </w:r>
            <w:r w:rsidR="001F4AF4">
              <w:rPr>
                <w:noProof/>
                <w:webHidden/>
              </w:rPr>
            </w:r>
            <w:r w:rsidR="001F4AF4">
              <w:rPr>
                <w:noProof/>
                <w:webHidden/>
              </w:rPr>
              <w:fldChar w:fldCharType="separate"/>
            </w:r>
            <w:r w:rsidR="001F4AF4">
              <w:rPr>
                <w:noProof/>
                <w:webHidden/>
              </w:rPr>
              <w:t>2</w:t>
            </w:r>
            <w:r w:rsidR="001F4AF4">
              <w:rPr>
                <w:noProof/>
                <w:webHidden/>
              </w:rPr>
              <w:fldChar w:fldCharType="end"/>
            </w:r>
          </w:hyperlink>
        </w:p>
        <w:p w14:paraId="445D5393" w14:textId="77777777" w:rsidR="001F4AF4" w:rsidRDefault="001F4AF4">
          <w:pPr>
            <w:pStyle w:val="INNH2"/>
            <w:tabs>
              <w:tab w:val="right" w:pos="9056"/>
            </w:tabs>
            <w:rPr>
              <w:rFonts w:eastAsiaTheme="minorEastAsia"/>
              <w:i w:val="0"/>
              <w:iCs w:val="0"/>
              <w:noProof/>
              <w:sz w:val="24"/>
              <w:szCs w:val="24"/>
              <w:lang w:eastAsia="nb-NO"/>
            </w:rPr>
          </w:pPr>
          <w:hyperlink w:anchor="_Toc514870095" w:history="1">
            <w:r w:rsidRPr="00716C87">
              <w:rPr>
                <w:rStyle w:val="Hyperkobling"/>
                <w:noProof/>
              </w:rPr>
              <w:t>Thales fra Milet</w:t>
            </w:r>
            <w:r>
              <w:rPr>
                <w:noProof/>
                <w:webHidden/>
              </w:rPr>
              <w:tab/>
            </w:r>
            <w:r>
              <w:rPr>
                <w:noProof/>
                <w:webHidden/>
              </w:rPr>
              <w:fldChar w:fldCharType="begin"/>
            </w:r>
            <w:r>
              <w:rPr>
                <w:noProof/>
                <w:webHidden/>
              </w:rPr>
              <w:instrText xml:space="preserve"> PAGEREF _Toc514870095 \h </w:instrText>
            </w:r>
            <w:r>
              <w:rPr>
                <w:noProof/>
                <w:webHidden/>
              </w:rPr>
            </w:r>
            <w:r>
              <w:rPr>
                <w:noProof/>
                <w:webHidden/>
              </w:rPr>
              <w:fldChar w:fldCharType="separate"/>
            </w:r>
            <w:r>
              <w:rPr>
                <w:noProof/>
                <w:webHidden/>
              </w:rPr>
              <w:t>2</w:t>
            </w:r>
            <w:r>
              <w:rPr>
                <w:noProof/>
                <w:webHidden/>
              </w:rPr>
              <w:fldChar w:fldCharType="end"/>
            </w:r>
          </w:hyperlink>
        </w:p>
        <w:p w14:paraId="4B5C1128" w14:textId="77777777" w:rsidR="001F4AF4" w:rsidRDefault="001F4AF4">
          <w:pPr>
            <w:pStyle w:val="INNH2"/>
            <w:tabs>
              <w:tab w:val="right" w:pos="9056"/>
            </w:tabs>
            <w:rPr>
              <w:rFonts w:eastAsiaTheme="minorEastAsia"/>
              <w:i w:val="0"/>
              <w:iCs w:val="0"/>
              <w:noProof/>
              <w:sz w:val="24"/>
              <w:szCs w:val="24"/>
              <w:lang w:eastAsia="nb-NO"/>
            </w:rPr>
          </w:pPr>
          <w:hyperlink w:anchor="_Toc514870096" w:history="1">
            <w:r w:rsidRPr="00716C87">
              <w:rPr>
                <w:rStyle w:val="Hyperkobling"/>
                <w:noProof/>
              </w:rPr>
              <w:t>Anaximenes</w:t>
            </w:r>
            <w:r>
              <w:rPr>
                <w:noProof/>
                <w:webHidden/>
              </w:rPr>
              <w:tab/>
            </w:r>
            <w:r>
              <w:rPr>
                <w:noProof/>
                <w:webHidden/>
              </w:rPr>
              <w:fldChar w:fldCharType="begin"/>
            </w:r>
            <w:r>
              <w:rPr>
                <w:noProof/>
                <w:webHidden/>
              </w:rPr>
              <w:instrText xml:space="preserve"> PAGEREF _Toc514870096 \h </w:instrText>
            </w:r>
            <w:r>
              <w:rPr>
                <w:noProof/>
                <w:webHidden/>
              </w:rPr>
            </w:r>
            <w:r>
              <w:rPr>
                <w:noProof/>
                <w:webHidden/>
              </w:rPr>
              <w:fldChar w:fldCharType="separate"/>
            </w:r>
            <w:r>
              <w:rPr>
                <w:noProof/>
                <w:webHidden/>
              </w:rPr>
              <w:t>2</w:t>
            </w:r>
            <w:r>
              <w:rPr>
                <w:noProof/>
                <w:webHidden/>
              </w:rPr>
              <w:fldChar w:fldCharType="end"/>
            </w:r>
          </w:hyperlink>
        </w:p>
        <w:p w14:paraId="260B14CF" w14:textId="77777777" w:rsidR="001F4AF4" w:rsidRDefault="001F4AF4">
          <w:pPr>
            <w:pStyle w:val="INNH2"/>
            <w:tabs>
              <w:tab w:val="right" w:pos="9056"/>
            </w:tabs>
            <w:rPr>
              <w:rFonts w:eastAsiaTheme="minorEastAsia"/>
              <w:i w:val="0"/>
              <w:iCs w:val="0"/>
              <w:noProof/>
              <w:sz w:val="24"/>
              <w:szCs w:val="24"/>
              <w:lang w:eastAsia="nb-NO"/>
            </w:rPr>
          </w:pPr>
          <w:hyperlink w:anchor="_Toc514870097" w:history="1">
            <w:r w:rsidRPr="00716C87">
              <w:rPr>
                <w:rStyle w:val="Hyperkobling"/>
                <w:noProof/>
              </w:rPr>
              <w:t>Empedokles</w:t>
            </w:r>
            <w:r>
              <w:rPr>
                <w:noProof/>
                <w:webHidden/>
              </w:rPr>
              <w:tab/>
            </w:r>
            <w:r>
              <w:rPr>
                <w:noProof/>
                <w:webHidden/>
              </w:rPr>
              <w:fldChar w:fldCharType="begin"/>
            </w:r>
            <w:r>
              <w:rPr>
                <w:noProof/>
                <w:webHidden/>
              </w:rPr>
              <w:instrText xml:space="preserve"> PAGEREF _Toc514870097 \h </w:instrText>
            </w:r>
            <w:r>
              <w:rPr>
                <w:noProof/>
                <w:webHidden/>
              </w:rPr>
            </w:r>
            <w:r>
              <w:rPr>
                <w:noProof/>
                <w:webHidden/>
              </w:rPr>
              <w:fldChar w:fldCharType="separate"/>
            </w:r>
            <w:r>
              <w:rPr>
                <w:noProof/>
                <w:webHidden/>
              </w:rPr>
              <w:t>2</w:t>
            </w:r>
            <w:r>
              <w:rPr>
                <w:noProof/>
                <w:webHidden/>
              </w:rPr>
              <w:fldChar w:fldCharType="end"/>
            </w:r>
          </w:hyperlink>
        </w:p>
        <w:p w14:paraId="122A048C" w14:textId="77777777" w:rsidR="001F4AF4" w:rsidRDefault="001F4AF4">
          <w:pPr>
            <w:pStyle w:val="INNH2"/>
            <w:tabs>
              <w:tab w:val="right" w:pos="9056"/>
            </w:tabs>
            <w:rPr>
              <w:rFonts w:eastAsiaTheme="minorEastAsia"/>
              <w:i w:val="0"/>
              <w:iCs w:val="0"/>
              <w:noProof/>
              <w:sz w:val="24"/>
              <w:szCs w:val="24"/>
              <w:lang w:eastAsia="nb-NO"/>
            </w:rPr>
          </w:pPr>
          <w:hyperlink w:anchor="_Toc514870098" w:history="1">
            <w:r w:rsidRPr="00716C87">
              <w:rPr>
                <w:rStyle w:val="Hyperkobling"/>
                <w:noProof/>
              </w:rPr>
              <w:t>Anaximander</w:t>
            </w:r>
            <w:r>
              <w:rPr>
                <w:noProof/>
                <w:webHidden/>
              </w:rPr>
              <w:tab/>
            </w:r>
            <w:r>
              <w:rPr>
                <w:noProof/>
                <w:webHidden/>
              </w:rPr>
              <w:fldChar w:fldCharType="begin"/>
            </w:r>
            <w:r>
              <w:rPr>
                <w:noProof/>
                <w:webHidden/>
              </w:rPr>
              <w:instrText xml:space="preserve"> PAGEREF _Toc514870098 \h </w:instrText>
            </w:r>
            <w:r>
              <w:rPr>
                <w:noProof/>
                <w:webHidden/>
              </w:rPr>
            </w:r>
            <w:r>
              <w:rPr>
                <w:noProof/>
                <w:webHidden/>
              </w:rPr>
              <w:fldChar w:fldCharType="separate"/>
            </w:r>
            <w:r>
              <w:rPr>
                <w:noProof/>
                <w:webHidden/>
              </w:rPr>
              <w:t>2</w:t>
            </w:r>
            <w:r>
              <w:rPr>
                <w:noProof/>
                <w:webHidden/>
              </w:rPr>
              <w:fldChar w:fldCharType="end"/>
            </w:r>
          </w:hyperlink>
        </w:p>
        <w:p w14:paraId="70FD1CF0" w14:textId="77777777" w:rsidR="001F4AF4" w:rsidRDefault="001F4AF4">
          <w:pPr>
            <w:pStyle w:val="INNH2"/>
            <w:tabs>
              <w:tab w:val="right" w:pos="9056"/>
            </w:tabs>
            <w:rPr>
              <w:rFonts w:eastAsiaTheme="minorEastAsia"/>
              <w:i w:val="0"/>
              <w:iCs w:val="0"/>
              <w:noProof/>
              <w:sz w:val="24"/>
              <w:szCs w:val="24"/>
              <w:lang w:eastAsia="nb-NO"/>
            </w:rPr>
          </w:pPr>
          <w:hyperlink w:anchor="_Toc514870099" w:history="1">
            <w:r w:rsidRPr="00716C87">
              <w:rPr>
                <w:rStyle w:val="Hyperkobling"/>
                <w:noProof/>
              </w:rPr>
              <w:t>Heraklit</w:t>
            </w:r>
            <w:r>
              <w:rPr>
                <w:noProof/>
                <w:webHidden/>
              </w:rPr>
              <w:tab/>
            </w:r>
            <w:r>
              <w:rPr>
                <w:noProof/>
                <w:webHidden/>
              </w:rPr>
              <w:fldChar w:fldCharType="begin"/>
            </w:r>
            <w:r>
              <w:rPr>
                <w:noProof/>
                <w:webHidden/>
              </w:rPr>
              <w:instrText xml:space="preserve"> PAGEREF _Toc514870099 \h </w:instrText>
            </w:r>
            <w:r>
              <w:rPr>
                <w:noProof/>
                <w:webHidden/>
              </w:rPr>
            </w:r>
            <w:r>
              <w:rPr>
                <w:noProof/>
                <w:webHidden/>
              </w:rPr>
              <w:fldChar w:fldCharType="separate"/>
            </w:r>
            <w:r>
              <w:rPr>
                <w:noProof/>
                <w:webHidden/>
              </w:rPr>
              <w:t>3</w:t>
            </w:r>
            <w:r>
              <w:rPr>
                <w:noProof/>
                <w:webHidden/>
              </w:rPr>
              <w:fldChar w:fldCharType="end"/>
            </w:r>
          </w:hyperlink>
        </w:p>
        <w:p w14:paraId="394C183A" w14:textId="77777777" w:rsidR="001F4AF4" w:rsidRDefault="001F4AF4">
          <w:pPr>
            <w:pStyle w:val="INNH2"/>
            <w:tabs>
              <w:tab w:val="right" w:pos="9056"/>
            </w:tabs>
            <w:rPr>
              <w:rFonts w:eastAsiaTheme="minorEastAsia"/>
              <w:i w:val="0"/>
              <w:iCs w:val="0"/>
              <w:noProof/>
              <w:sz w:val="24"/>
              <w:szCs w:val="24"/>
              <w:lang w:eastAsia="nb-NO"/>
            </w:rPr>
          </w:pPr>
          <w:hyperlink w:anchor="_Toc514870100" w:history="1">
            <w:r w:rsidRPr="00716C87">
              <w:rPr>
                <w:rStyle w:val="Hyperkobling"/>
                <w:noProof/>
              </w:rPr>
              <w:t>Demokrit</w:t>
            </w:r>
            <w:r>
              <w:rPr>
                <w:noProof/>
                <w:webHidden/>
              </w:rPr>
              <w:tab/>
            </w:r>
            <w:r>
              <w:rPr>
                <w:noProof/>
                <w:webHidden/>
              </w:rPr>
              <w:fldChar w:fldCharType="begin"/>
            </w:r>
            <w:r>
              <w:rPr>
                <w:noProof/>
                <w:webHidden/>
              </w:rPr>
              <w:instrText xml:space="preserve"> PAGEREF _Toc514870100 \h </w:instrText>
            </w:r>
            <w:r>
              <w:rPr>
                <w:noProof/>
                <w:webHidden/>
              </w:rPr>
            </w:r>
            <w:r>
              <w:rPr>
                <w:noProof/>
                <w:webHidden/>
              </w:rPr>
              <w:fldChar w:fldCharType="separate"/>
            </w:r>
            <w:r>
              <w:rPr>
                <w:noProof/>
                <w:webHidden/>
              </w:rPr>
              <w:t>3</w:t>
            </w:r>
            <w:r>
              <w:rPr>
                <w:noProof/>
                <w:webHidden/>
              </w:rPr>
              <w:fldChar w:fldCharType="end"/>
            </w:r>
          </w:hyperlink>
        </w:p>
        <w:p w14:paraId="374A386C" w14:textId="77777777" w:rsidR="001F4AF4" w:rsidRDefault="001F4AF4">
          <w:pPr>
            <w:pStyle w:val="INNH2"/>
            <w:tabs>
              <w:tab w:val="right" w:pos="9056"/>
            </w:tabs>
            <w:rPr>
              <w:rFonts w:eastAsiaTheme="minorEastAsia"/>
              <w:i w:val="0"/>
              <w:iCs w:val="0"/>
              <w:noProof/>
              <w:sz w:val="24"/>
              <w:szCs w:val="24"/>
              <w:lang w:eastAsia="nb-NO"/>
            </w:rPr>
          </w:pPr>
          <w:hyperlink w:anchor="_Toc514870101" w:history="1">
            <w:r w:rsidRPr="00716C87">
              <w:rPr>
                <w:rStyle w:val="Hyperkobling"/>
                <w:noProof/>
              </w:rPr>
              <w:t>Pytagoras</w:t>
            </w:r>
            <w:r>
              <w:rPr>
                <w:noProof/>
                <w:webHidden/>
              </w:rPr>
              <w:tab/>
            </w:r>
            <w:r>
              <w:rPr>
                <w:noProof/>
                <w:webHidden/>
              </w:rPr>
              <w:fldChar w:fldCharType="begin"/>
            </w:r>
            <w:r>
              <w:rPr>
                <w:noProof/>
                <w:webHidden/>
              </w:rPr>
              <w:instrText xml:space="preserve"> PAGEREF _Toc514870101 \h </w:instrText>
            </w:r>
            <w:r>
              <w:rPr>
                <w:noProof/>
                <w:webHidden/>
              </w:rPr>
            </w:r>
            <w:r>
              <w:rPr>
                <w:noProof/>
                <w:webHidden/>
              </w:rPr>
              <w:fldChar w:fldCharType="separate"/>
            </w:r>
            <w:r>
              <w:rPr>
                <w:noProof/>
                <w:webHidden/>
              </w:rPr>
              <w:t>3</w:t>
            </w:r>
            <w:r>
              <w:rPr>
                <w:noProof/>
                <w:webHidden/>
              </w:rPr>
              <w:fldChar w:fldCharType="end"/>
            </w:r>
          </w:hyperlink>
        </w:p>
        <w:p w14:paraId="3563486C" w14:textId="77777777" w:rsidR="001F4AF4" w:rsidRDefault="001F4AF4">
          <w:pPr>
            <w:pStyle w:val="INNH1"/>
            <w:tabs>
              <w:tab w:val="right" w:pos="9056"/>
            </w:tabs>
            <w:rPr>
              <w:rFonts w:eastAsiaTheme="minorEastAsia"/>
              <w:b w:val="0"/>
              <w:bCs w:val="0"/>
              <w:noProof/>
              <w:sz w:val="24"/>
              <w:szCs w:val="24"/>
              <w:lang w:eastAsia="nb-NO"/>
            </w:rPr>
          </w:pPr>
          <w:hyperlink w:anchor="_Toc514870102" w:history="1">
            <w:r w:rsidRPr="00716C87">
              <w:rPr>
                <w:rStyle w:val="Hyperkobling"/>
                <w:noProof/>
              </w:rPr>
              <w:t>Platon og Sokrates</w:t>
            </w:r>
            <w:r>
              <w:rPr>
                <w:noProof/>
                <w:webHidden/>
              </w:rPr>
              <w:tab/>
            </w:r>
            <w:r>
              <w:rPr>
                <w:noProof/>
                <w:webHidden/>
              </w:rPr>
              <w:fldChar w:fldCharType="begin"/>
            </w:r>
            <w:r>
              <w:rPr>
                <w:noProof/>
                <w:webHidden/>
              </w:rPr>
              <w:instrText xml:space="preserve"> PAGEREF _Toc514870102 \h </w:instrText>
            </w:r>
            <w:r>
              <w:rPr>
                <w:noProof/>
                <w:webHidden/>
              </w:rPr>
            </w:r>
            <w:r>
              <w:rPr>
                <w:noProof/>
                <w:webHidden/>
              </w:rPr>
              <w:fldChar w:fldCharType="separate"/>
            </w:r>
            <w:r>
              <w:rPr>
                <w:noProof/>
                <w:webHidden/>
              </w:rPr>
              <w:t>4</w:t>
            </w:r>
            <w:r>
              <w:rPr>
                <w:noProof/>
                <w:webHidden/>
              </w:rPr>
              <w:fldChar w:fldCharType="end"/>
            </w:r>
          </w:hyperlink>
        </w:p>
        <w:p w14:paraId="3CDE321F" w14:textId="77777777" w:rsidR="001F4AF4" w:rsidRDefault="001F4AF4">
          <w:pPr>
            <w:pStyle w:val="INNH2"/>
            <w:tabs>
              <w:tab w:val="right" w:pos="9056"/>
            </w:tabs>
            <w:rPr>
              <w:rFonts w:eastAsiaTheme="minorEastAsia"/>
              <w:i w:val="0"/>
              <w:iCs w:val="0"/>
              <w:noProof/>
              <w:sz w:val="24"/>
              <w:szCs w:val="24"/>
              <w:lang w:eastAsia="nb-NO"/>
            </w:rPr>
          </w:pPr>
          <w:hyperlink w:anchor="_Toc514870103" w:history="1">
            <w:r w:rsidRPr="00716C87">
              <w:rPr>
                <w:rStyle w:val="Hyperkobling"/>
                <w:noProof/>
              </w:rPr>
              <w:t>Sokrates</w:t>
            </w:r>
            <w:r>
              <w:rPr>
                <w:noProof/>
                <w:webHidden/>
              </w:rPr>
              <w:tab/>
            </w:r>
            <w:r>
              <w:rPr>
                <w:noProof/>
                <w:webHidden/>
              </w:rPr>
              <w:fldChar w:fldCharType="begin"/>
            </w:r>
            <w:r>
              <w:rPr>
                <w:noProof/>
                <w:webHidden/>
              </w:rPr>
              <w:instrText xml:space="preserve"> PAGEREF _Toc514870103 \h </w:instrText>
            </w:r>
            <w:r>
              <w:rPr>
                <w:noProof/>
                <w:webHidden/>
              </w:rPr>
            </w:r>
            <w:r>
              <w:rPr>
                <w:noProof/>
                <w:webHidden/>
              </w:rPr>
              <w:fldChar w:fldCharType="separate"/>
            </w:r>
            <w:r>
              <w:rPr>
                <w:noProof/>
                <w:webHidden/>
              </w:rPr>
              <w:t>4</w:t>
            </w:r>
            <w:r>
              <w:rPr>
                <w:noProof/>
                <w:webHidden/>
              </w:rPr>
              <w:fldChar w:fldCharType="end"/>
            </w:r>
          </w:hyperlink>
        </w:p>
        <w:p w14:paraId="3335B5C4" w14:textId="77777777" w:rsidR="001F4AF4" w:rsidRDefault="001F4AF4">
          <w:pPr>
            <w:pStyle w:val="INNH2"/>
            <w:tabs>
              <w:tab w:val="right" w:pos="9056"/>
            </w:tabs>
            <w:rPr>
              <w:rFonts w:eastAsiaTheme="minorEastAsia"/>
              <w:i w:val="0"/>
              <w:iCs w:val="0"/>
              <w:noProof/>
              <w:sz w:val="24"/>
              <w:szCs w:val="24"/>
              <w:lang w:eastAsia="nb-NO"/>
            </w:rPr>
          </w:pPr>
          <w:hyperlink w:anchor="_Toc514870104" w:history="1">
            <w:r w:rsidRPr="00716C87">
              <w:rPr>
                <w:rStyle w:val="Hyperkobling"/>
                <w:noProof/>
              </w:rPr>
              <w:t>Sofistene</w:t>
            </w:r>
            <w:r>
              <w:rPr>
                <w:noProof/>
                <w:webHidden/>
              </w:rPr>
              <w:tab/>
            </w:r>
            <w:r>
              <w:rPr>
                <w:noProof/>
                <w:webHidden/>
              </w:rPr>
              <w:fldChar w:fldCharType="begin"/>
            </w:r>
            <w:r>
              <w:rPr>
                <w:noProof/>
                <w:webHidden/>
              </w:rPr>
              <w:instrText xml:space="preserve"> PAGEREF _Toc514870104 \h </w:instrText>
            </w:r>
            <w:r>
              <w:rPr>
                <w:noProof/>
                <w:webHidden/>
              </w:rPr>
            </w:r>
            <w:r>
              <w:rPr>
                <w:noProof/>
                <w:webHidden/>
              </w:rPr>
              <w:fldChar w:fldCharType="separate"/>
            </w:r>
            <w:r>
              <w:rPr>
                <w:noProof/>
                <w:webHidden/>
              </w:rPr>
              <w:t>4</w:t>
            </w:r>
            <w:r>
              <w:rPr>
                <w:noProof/>
                <w:webHidden/>
              </w:rPr>
              <w:fldChar w:fldCharType="end"/>
            </w:r>
          </w:hyperlink>
        </w:p>
        <w:p w14:paraId="2E8AE643" w14:textId="77777777" w:rsidR="001F4AF4" w:rsidRDefault="001F4AF4">
          <w:pPr>
            <w:pStyle w:val="INNH2"/>
            <w:tabs>
              <w:tab w:val="right" w:pos="9056"/>
            </w:tabs>
            <w:rPr>
              <w:rFonts w:eastAsiaTheme="minorEastAsia"/>
              <w:i w:val="0"/>
              <w:iCs w:val="0"/>
              <w:noProof/>
              <w:sz w:val="24"/>
              <w:szCs w:val="24"/>
              <w:lang w:eastAsia="nb-NO"/>
            </w:rPr>
          </w:pPr>
          <w:hyperlink w:anchor="_Toc514870105" w:history="1">
            <w:r w:rsidRPr="00716C87">
              <w:rPr>
                <w:rStyle w:val="Hyperkobling"/>
                <w:noProof/>
              </w:rPr>
              <w:t>Idelæren</w:t>
            </w:r>
            <w:r>
              <w:rPr>
                <w:noProof/>
                <w:webHidden/>
              </w:rPr>
              <w:tab/>
            </w:r>
            <w:r>
              <w:rPr>
                <w:noProof/>
                <w:webHidden/>
              </w:rPr>
              <w:fldChar w:fldCharType="begin"/>
            </w:r>
            <w:r>
              <w:rPr>
                <w:noProof/>
                <w:webHidden/>
              </w:rPr>
              <w:instrText xml:space="preserve"> PAGEREF _Toc514870105 \h </w:instrText>
            </w:r>
            <w:r>
              <w:rPr>
                <w:noProof/>
                <w:webHidden/>
              </w:rPr>
            </w:r>
            <w:r>
              <w:rPr>
                <w:noProof/>
                <w:webHidden/>
              </w:rPr>
              <w:fldChar w:fldCharType="separate"/>
            </w:r>
            <w:r>
              <w:rPr>
                <w:noProof/>
                <w:webHidden/>
              </w:rPr>
              <w:t>5</w:t>
            </w:r>
            <w:r>
              <w:rPr>
                <w:noProof/>
                <w:webHidden/>
              </w:rPr>
              <w:fldChar w:fldCharType="end"/>
            </w:r>
          </w:hyperlink>
        </w:p>
        <w:p w14:paraId="21B06BD0" w14:textId="77777777" w:rsidR="001F4AF4" w:rsidRDefault="001F4AF4">
          <w:pPr>
            <w:pStyle w:val="INNH2"/>
            <w:tabs>
              <w:tab w:val="right" w:pos="9056"/>
            </w:tabs>
            <w:rPr>
              <w:rFonts w:eastAsiaTheme="minorEastAsia"/>
              <w:i w:val="0"/>
              <w:iCs w:val="0"/>
              <w:noProof/>
              <w:sz w:val="24"/>
              <w:szCs w:val="24"/>
              <w:lang w:eastAsia="nb-NO"/>
            </w:rPr>
          </w:pPr>
          <w:hyperlink w:anchor="_Toc514870106" w:history="1">
            <w:r w:rsidRPr="00716C87">
              <w:rPr>
                <w:rStyle w:val="Hyperkobling"/>
                <w:noProof/>
              </w:rPr>
              <w:t>Matematikk</w:t>
            </w:r>
            <w:r>
              <w:rPr>
                <w:noProof/>
                <w:webHidden/>
              </w:rPr>
              <w:tab/>
            </w:r>
            <w:r>
              <w:rPr>
                <w:noProof/>
                <w:webHidden/>
              </w:rPr>
              <w:fldChar w:fldCharType="begin"/>
            </w:r>
            <w:r>
              <w:rPr>
                <w:noProof/>
                <w:webHidden/>
              </w:rPr>
              <w:instrText xml:space="preserve"> PAGEREF _Toc514870106 \h </w:instrText>
            </w:r>
            <w:r>
              <w:rPr>
                <w:noProof/>
                <w:webHidden/>
              </w:rPr>
            </w:r>
            <w:r>
              <w:rPr>
                <w:noProof/>
                <w:webHidden/>
              </w:rPr>
              <w:fldChar w:fldCharType="separate"/>
            </w:r>
            <w:r>
              <w:rPr>
                <w:noProof/>
                <w:webHidden/>
              </w:rPr>
              <w:t>5</w:t>
            </w:r>
            <w:r>
              <w:rPr>
                <w:noProof/>
                <w:webHidden/>
              </w:rPr>
              <w:fldChar w:fldCharType="end"/>
            </w:r>
          </w:hyperlink>
        </w:p>
        <w:p w14:paraId="0824CB61" w14:textId="77777777" w:rsidR="001F4AF4" w:rsidRDefault="001F4AF4">
          <w:pPr>
            <w:pStyle w:val="INNH2"/>
            <w:tabs>
              <w:tab w:val="right" w:pos="9056"/>
            </w:tabs>
            <w:rPr>
              <w:rFonts w:eastAsiaTheme="minorEastAsia"/>
              <w:i w:val="0"/>
              <w:iCs w:val="0"/>
              <w:noProof/>
              <w:sz w:val="24"/>
              <w:szCs w:val="24"/>
              <w:lang w:eastAsia="nb-NO"/>
            </w:rPr>
          </w:pPr>
          <w:hyperlink w:anchor="_Toc514870107" w:history="1">
            <w:r w:rsidRPr="00716C87">
              <w:rPr>
                <w:rStyle w:val="Hyperkobling"/>
                <w:noProof/>
              </w:rPr>
              <w:t>Lignelser</w:t>
            </w:r>
            <w:r>
              <w:rPr>
                <w:noProof/>
                <w:webHidden/>
              </w:rPr>
              <w:tab/>
            </w:r>
            <w:r>
              <w:rPr>
                <w:noProof/>
                <w:webHidden/>
              </w:rPr>
              <w:fldChar w:fldCharType="begin"/>
            </w:r>
            <w:r>
              <w:rPr>
                <w:noProof/>
                <w:webHidden/>
              </w:rPr>
              <w:instrText xml:space="preserve"> PAGEREF _Toc514870107 \h </w:instrText>
            </w:r>
            <w:r>
              <w:rPr>
                <w:noProof/>
                <w:webHidden/>
              </w:rPr>
            </w:r>
            <w:r>
              <w:rPr>
                <w:noProof/>
                <w:webHidden/>
              </w:rPr>
              <w:fldChar w:fldCharType="separate"/>
            </w:r>
            <w:r>
              <w:rPr>
                <w:noProof/>
                <w:webHidden/>
              </w:rPr>
              <w:t>5</w:t>
            </w:r>
            <w:r>
              <w:rPr>
                <w:noProof/>
                <w:webHidden/>
              </w:rPr>
              <w:fldChar w:fldCharType="end"/>
            </w:r>
          </w:hyperlink>
        </w:p>
        <w:p w14:paraId="069B004A" w14:textId="77777777" w:rsidR="001F4AF4" w:rsidRDefault="001F4AF4">
          <w:pPr>
            <w:pStyle w:val="INNH2"/>
            <w:tabs>
              <w:tab w:val="right" w:pos="9056"/>
            </w:tabs>
            <w:rPr>
              <w:rFonts w:eastAsiaTheme="minorEastAsia"/>
              <w:i w:val="0"/>
              <w:iCs w:val="0"/>
              <w:noProof/>
              <w:sz w:val="24"/>
              <w:szCs w:val="24"/>
              <w:lang w:eastAsia="nb-NO"/>
            </w:rPr>
          </w:pPr>
          <w:hyperlink w:anchor="_Toc514870108" w:history="1">
            <w:r w:rsidRPr="00716C87">
              <w:rPr>
                <w:rStyle w:val="Hyperkobling"/>
                <w:noProof/>
              </w:rPr>
              <w:t>Idealstaten – i samarbeid med Sokrates</w:t>
            </w:r>
            <w:r>
              <w:rPr>
                <w:noProof/>
                <w:webHidden/>
              </w:rPr>
              <w:tab/>
            </w:r>
            <w:r>
              <w:rPr>
                <w:noProof/>
                <w:webHidden/>
              </w:rPr>
              <w:fldChar w:fldCharType="begin"/>
            </w:r>
            <w:r>
              <w:rPr>
                <w:noProof/>
                <w:webHidden/>
              </w:rPr>
              <w:instrText xml:space="preserve"> PAGEREF _Toc514870108 \h </w:instrText>
            </w:r>
            <w:r>
              <w:rPr>
                <w:noProof/>
                <w:webHidden/>
              </w:rPr>
            </w:r>
            <w:r>
              <w:rPr>
                <w:noProof/>
                <w:webHidden/>
              </w:rPr>
              <w:fldChar w:fldCharType="separate"/>
            </w:r>
            <w:r>
              <w:rPr>
                <w:noProof/>
                <w:webHidden/>
              </w:rPr>
              <w:t>6</w:t>
            </w:r>
            <w:r>
              <w:rPr>
                <w:noProof/>
                <w:webHidden/>
              </w:rPr>
              <w:fldChar w:fldCharType="end"/>
            </w:r>
          </w:hyperlink>
        </w:p>
        <w:p w14:paraId="0366C544" w14:textId="77777777" w:rsidR="001F4AF4" w:rsidRDefault="001F4AF4">
          <w:pPr>
            <w:pStyle w:val="INNH1"/>
            <w:tabs>
              <w:tab w:val="right" w:pos="9056"/>
            </w:tabs>
            <w:rPr>
              <w:rFonts w:eastAsiaTheme="minorEastAsia"/>
              <w:b w:val="0"/>
              <w:bCs w:val="0"/>
              <w:noProof/>
              <w:sz w:val="24"/>
              <w:szCs w:val="24"/>
              <w:lang w:eastAsia="nb-NO"/>
            </w:rPr>
          </w:pPr>
          <w:hyperlink w:anchor="_Toc514870109" w:history="1">
            <w:r w:rsidRPr="00716C87">
              <w:rPr>
                <w:rStyle w:val="Hyperkobling"/>
                <w:noProof/>
              </w:rPr>
              <w:t>Aristoteles</w:t>
            </w:r>
            <w:r>
              <w:rPr>
                <w:noProof/>
                <w:webHidden/>
              </w:rPr>
              <w:tab/>
            </w:r>
            <w:r>
              <w:rPr>
                <w:noProof/>
                <w:webHidden/>
              </w:rPr>
              <w:fldChar w:fldCharType="begin"/>
            </w:r>
            <w:r>
              <w:rPr>
                <w:noProof/>
                <w:webHidden/>
              </w:rPr>
              <w:instrText xml:space="preserve"> PAGEREF _Toc514870109 \h </w:instrText>
            </w:r>
            <w:r>
              <w:rPr>
                <w:noProof/>
                <w:webHidden/>
              </w:rPr>
            </w:r>
            <w:r>
              <w:rPr>
                <w:noProof/>
                <w:webHidden/>
              </w:rPr>
              <w:fldChar w:fldCharType="separate"/>
            </w:r>
            <w:r>
              <w:rPr>
                <w:noProof/>
                <w:webHidden/>
              </w:rPr>
              <w:t>7</w:t>
            </w:r>
            <w:r>
              <w:rPr>
                <w:noProof/>
                <w:webHidden/>
              </w:rPr>
              <w:fldChar w:fldCharType="end"/>
            </w:r>
          </w:hyperlink>
        </w:p>
        <w:p w14:paraId="18AA85E4" w14:textId="77777777" w:rsidR="001F4AF4" w:rsidRDefault="001F4AF4">
          <w:pPr>
            <w:pStyle w:val="INNH2"/>
            <w:tabs>
              <w:tab w:val="right" w:pos="9056"/>
            </w:tabs>
            <w:rPr>
              <w:rFonts w:eastAsiaTheme="minorEastAsia"/>
              <w:i w:val="0"/>
              <w:iCs w:val="0"/>
              <w:noProof/>
              <w:sz w:val="24"/>
              <w:szCs w:val="24"/>
              <w:lang w:eastAsia="nb-NO"/>
            </w:rPr>
          </w:pPr>
          <w:hyperlink w:anchor="_Toc514870110" w:history="1">
            <w:r w:rsidRPr="00716C87">
              <w:rPr>
                <w:rStyle w:val="Hyperkobling"/>
                <w:noProof/>
              </w:rPr>
              <w:t>Ontologi</w:t>
            </w:r>
            <w:r>
              <w:rPr>
                <w:noProof/>
                <w:webHidden/>
              </w:rPr>
              <w:tab/>
            </w:r>
            <w:r>
              <w:rPr>
                <w:noProof/>
                <w:webHidden/>
              </w:rPr>
              <w:fldChar w:fldCharType="begin"/>
            </w:r>
            <w:r>
              <w:rPr>
                <w:noProof/>
                <w:webHidden/>
              </w:rPr>
              <w:instrText xml:space="preserve"> PAGEREF _Toc514870110 \h </w:instrText>
            </w:r>
            <w:r>
              <w:rPr>
                <w:noProof/>
                <w:webHidden/>
              </w:rPr>
            </w:r>
            <w:r>
              <w:rPr>
                <w:noProof/>
                <w:webHidden/>
              </w:rPr>
              <w:fldChar w:fldCharType="separate"/>
            </w:r>
            <w:r>
              <w:rPr>
                <w:noProof/>
                <w:webHidden/>
              </w:rPr>
              <w:t>7</w:t>
            </w:r>
            <w:r>
              <w:rPr>
                <w:noProof/>
                <w:webHidden/>
              </w:rPr>
              <w:fldChar w:fldCharType="end"/>
            </w:r>
          </w:hyperlink>
        </w:p>
        <w:p w14:paraId="60DF3A8B" w14:textId="77777777" w:rsidR="001F4AF4" w:rsidRDefault="001F4AF4">
          <w:pPr>
            <w:pStyle w:val="INNH2"/>
            <w:tabs>
              <w:tab w:val="right" w:pos="9056"/>
            </w:tabs>
            <w:rPr>
              <w:rFonts w:eastAsiaTheme="minorEastAsia"/>
              <w:i w:val="0"/>
              <w:iCs w:val="0"/>
              <w:noProof/>
              <w:sz w:val="24"/>
              <w:szCs w:val="24"/>
              <w:lang w:eastAsia="nb-NO"/>
            </w:rPr>
          </w:pPr>
          <w:hyperlink w:anchor="_Toc514870111" w:history="1">
            <w:r w:rsidRPr="00716C87">
              <w:rPr>
                <w:rStyle w:val="Hyperkobling"/>
                <w:noProof/>
              </w:rPr>
              <w:t>Teleologi</w:t>
            </w:r>
            <w:r>
              <w:rPr>
                <w:noProof/>
                <w:webHidden/>
              </w:rPr>
              <w:tab/>
            </w:r>
            <w:r>
              <w:rPr>
                <w:noProof/>
                <w:webHidden/>
              </w:rPr>
              <w:fldChar w:fldCharType="begin"/>
            </w:r>
            <w:r>
              <w:rPr>
                <w:noProof/>
                <w:webHidden/>
              </w:rPr>
              <w:instrText xml:space="preserve"> PAGEREF _Toc514870111 \h </w:instrText>
            </w:r>
            <w:r>
              <w:rPr>
                <w:noProof/>
                <w:webHidden/>
              </w:rPr>
            </w:r>
            <w:r>
              <w:rPr>
                <w:noProof/>
                <w:webHidden/>
              </w:rPr>
              <w:fldChar w:fldCharType="separate"/>
            </w:r>
            <w:r>
              <w:rPr>
                <w:noProof/>
                <w:webHidden/>
              </w:rPr>
              <w:t>8</w:t>
            </w:r>
            <w:r>
              <w:rPr>
                <w:noProof/>
                <w:webHidden/>
              </w:rPr>
              <w:fldChar w:fldCharType="end"/>
            </w:r>
          </w:hyperlink>
        </w:p>
        <w:p w14:paraId="0C4C443E" w14:textId="77777777" w:rsidR="00452670" w:rsidRDefault="00452670">
          <w:r>
            <w:rPr>
              <w:b/>
              <w:bCs/>
              <w:noProof/>
            </w:rPr>
            <w:fldChar w:fldCharType="end"/>
          </w:r>
        </w:p>
      </w:sdtContent>
    </w:sdt>
    <w:p w14:paraId="64E2B0A6" w14:textId="77777777" w:rsidR="00452670" w:rsidRPr="00452670" w:rsidRDefault="00452670" w:rsidP="00452670">
      <w:pPr>
        <w:rPr>
          <w:rFonts w:asciiTheme="majorHAnsi" w:eastAsiaTheme="majorEastAsia" w:hAnsiTheme="majorHAnsi" w:cstheme="majorBidi"/>
          <w:color w:val="2F5496" w:themeColor="accent1" w:themeShade="BF"/>
          <w:sz w:val="32"/>
          <w:szCs w:val="32"/>
        </w:rPr>
      </w:pPr>
    </w:p>
    <w:p w14:paraId="679FBDFF" w14:textId="77777777" w:rsidR="00452670" w:rsidRDefault="00452670">
      <w:pPr>
        <w:rPr>
          <w:rFonts w:asciiTheme="majorHAnsi" w:eastAsiaTheme="majorEastAsia" w:hAnsiTheme="majorHAnsi" w:cstheme="majorBidi"/>
          <w:color w:val="2F5496" w:themeColor="accent1" w:themeShade="BF"/>
          <w:sz w:val="32"/>
          <w:szCs w:val="32"/>
        </w:rPr>
      </w:pPr>
      <w:r>
        <w:br w:type="page"/>
      </w:r>
    </w:p>
    <w:p w14:paraId="7648DCD7" w14:textId="77777777" w:rsidR="00345483" w:rsidRDefault="00452670" w:rsidP="00345483">
      <w:pPr>
        <w:pStyle w:val="Overskrift1"/>
      </w:pPr>
      <w:bookmarkStart w:id="0" w:name="_Toc514870094"/>
      <w:r>
        <w:lastRenderedPageBreak/>
        <w:t>Tidlig Gresk Filosofi</w:t>
      </w:r>
      <w:bookmarkEnd w:id="0"/>
    </w:p>
    <w:p w14:paraId="644D11F3" w14:textId="77777777" w:rsidR="00345483" w:rsidRDefault="00345483" w:rsidP="00345483">
      <w:pPr>
        <w:pStyle w:val="Listeavsnitt"/>
        <w:numPr>
          <w:ilvl w:val="0"/>
          <w:numId w:val="2"/>
        </w:numPr>
      </w:pPr>
      <w:r>
        <w:t>Skjedde en vending fra tenking preget av mytologi til fornuft og logikk.</w:t>
      </w:r>
    </w:p>
    <w:p w14:paraId="7BB67C34" w14:textId="77777777" w:rsidR="00345483" w:rsidRDefault="00345483" w:rsidP="00345483">
      <w:pPr>
        <w:pStyle w:val="Listeavsnitt"/>
        <w:numPr>
          <w:ilvl w:val="1"/>
          <w:numId w:val="2"/>
        </w:numPr>
      </w:pPr>
      <w:proofErr w:type="spellStart"/>
      <w:r>
        <w:t>Mythos</w:t>
      </w:r>
      <w:proofErr w:type="spellEnd"/>
      <w:r>
        <w:t xml:space="preserve"> </w:t>
      </w:r>
      <w:r>
        <w:sym w:font="Wingdings" w:char="F0E0"/>
      </w:r>
      <w:r>
        <w:t xml:space="preserve"> Logos</w:t>
      </w:r>
    </w:p>
    <w:p w14:paraId="22C7CA6F" w14:textId="77777777" w:rsidR="00345483" w:rsidRDefault="009579EF" w:rsidP="009579EF">
      <w:pPr>
        <w:pStyle w:val="Listeavsnitt"/>
        <w:numPr>
          <w:ilvl w:val="0"/>
          <w:numId w:val="2"/>
        </w:numPr>
      </w:pPr>
      <w:r>
        <w:t>Thales lanserte teorien om urstoffet.</w:t>
      </w:r>
    </w:p>
    <w:p w14:paraId="65ADBB65" w14:textId="77777777" w:rsidR="009579EF" w:rsidRDefault="009579EF" w:rsidP="009579EF">
      <w:pPr>
        <w:pStyle w:val="Listeavsnitt"/>
        <w:numPr>
          <w:ilvl w:val="1"/>
          <w:numId w:val="2"/>
        </w:numPr>
      </w:pPr>
      <w:r>
        <w:t>Utviklet igjennom Anaximenes, Empedokles og Anaximander ift. hvilke stoffer, og hvordan de kombineres.</w:t>
      </w:r>
    </w:p>
    <w:p w14:paraId="54FAFEF0" w14:textId="77777777" w:rsidR="009579EF" w:rsidRDefault="00836689" w:rsidP="009579EF">
      <w:pPr>
        <w:pStyle w:val="Listeavsnitt"/>
        <w:numPr>
          <w:ilvl w:val="0"/>
          <w:numId w:val="2"/>
        </w:numPr>
      </w:pPr>
      <w:r>
        <w:t>Heraklit lanserte teorien om at alt er</w:t>
      </w:r>
      <w:r w:rsidR="00B75B3F">
        <w:t xml:space="preserve"> i ustanselig forandring og at det eneste stabile i verden er logos.</w:t>
      </w:r>
    </w:p>
    <w:p w14:paraId="3C131095" w14:textId="77777777" w:rsidR="00B75B3F" w:rsidRDefault="00B75B3F" w:rsidP="009579EF">
      <w:pPr>
        <w:pStyle w:val="Listeavsnitt"/>
        <w:numPr>
          <w:ilvl w:val="0"/>
          <w:numId w:val="2"/>
        </w:numPr>
      </w:pPr>
      <w:r>
        <w:t>Parmenides mente at ingenting forandret seg, forandring er umulig og er et triks på sansene. Hans elev Zenon lanserte flere paradokser for å bevise at bevegelse var umulig.</w:t>
      </w:r>
    </w:p>
    <w:p w14:paraId="42700456" w14:textId="77777777" w:rsidR="00B75B3F" w:rsidRDefault="00B75B3F" w:rsidP="009579EF">
      <w:pPr>
        <w:pStyle w:val="Listeavsnitt"/>
        <w:numPr>
          <w:ilvl w:val="0"/>
          <w:numId w:val="2"/>
        </w:numPr>
      </w:pPr>
      <w:r>
        <w:t xml:space="preserve">Demokrit var en atomist. Verden består av uforanderlige minstedeler, atomer, som kombineres på ulike måter for å bli til andre stoffer. </w:t>
      </w:r>
    </w:p>
    <w:p w14:paraId="5E6339C5" w14:textId="77777777" w:rsidR="00B75B3F" w:rsidRDefault="00B75B3F" w:rsidP="009579EF">
      <w:pPr>
        <w:pStyle w:val="Listeavsnitt"/>
        <w:numPr>
          <w:ilvl w:val="0"/>
          <w:numId w:val="2"/>
        </w:numPr>
      </w:pPr>
      <w:r>
        <w:t>Pythagoras mente at alt var tall. Matematikk var nøkkelen for å forstå verden.</w:t>
      </w:r>
      <w:r w:rsidR="00452670">
        <w:t xml:space="preserve"> Viser til matematik</w:t>
      </w:r>
      <w:r w:rsidR="001F63E8">
        <w:t>kens sterke posisjon i gresk sam</w:t>
      </w:r>
      <w:r w:rsidR="00452670">
        <w:t>funn.</w:t>
      </w:r>
    </w:p>
    <w:p w14:paraId="1FAC354D" w14:textId="77777777" w:rsidR="001F63E8" w:rsidRPr="00345483" w:rsidRDefault="001F63E8" w:rsidP="001F63E8"/>
    <w:p w14:paraId="2C8592AE" w14:textId="77777777" w:rsidR="00146DA8" w:rsidRDefault="007A5900" w:rsidP="007A5900">
      <w:pPr>
        <w:pStyle w:val="Overskrift2"/>
      </w:pPr>
      <w:bookmarkStart w:id="1" w:name="_Toc514870095"/>
      <w:r>
        <w:t>Thales fra Milet</w:t>
      </w:r>
      <w:bookmarkEnd w:id="1"/>
    </w:p>
    <w:p w14:paraId="1B58F089" w14:textId="77777777" w:rsidR="007A5900" w:rsidRDefault="007A5900" w:rsidP="007A5900">
      <w:pPr>
        <w:pStyle w:val="Listeavsnitt"/>
        <w:numPr>
          <w:ilvl w:val="0"/>
          <w:numId w:val="1"/>
        </w:numPr>
      </w:pPr>
      <w:r>
        <w:t>Skrev ikke noe ned, så vår kunnskap om han kommer fra Aristoteles.</w:t>
      </w:r>
    </w:p>
    <w:p w14:paraId="3E106AA5" w14:textId="77777777" w:rsidR="007A5900" w:rsidRDefault="007A5900" w:rsidP="007A5900">
      <w:pPr>
        <w:pStyle w:val="Listeavsnitt"/>
        <w:numPr>
          <w:ilvl w:val="0"/>
          <w:numId w:val="1"/>
        </w:numPr>
      </w:pPr>
      <w:r>
        <w:t>Regnes som den første som brukte bevisførsel for å underbygge sine matematiske påstander.</w:t>
      </w:r>
    </w:p>
    <w:p w14:paraId="16D82299" w14:textId="77777777" w:rsidR="007A5900" w:rsidRDefault="007A5900" w:rsidP="007A5900">
      <w:pPr>
        <w:pStyle w:val="Listeavsnitt"/>
        <w:numPr>
          <w:ilvl w:val="0"/>
          <w:numId w:val="1"/>
        </w:numPr>
      </w:pPr>
      <w:r>
        <w:t>Det er viktigere å føre begrunnelser tilbake til fundamentale sannheter enn å finne regneregler.</w:t>
      </w:r>
    </w:p>
    <w:p w14:paraId="7CB3F536" w14:textId="77777777" w:rsidR="00E13D2E" w:rsidRDefault="00E13D2E" w:rsidP="00E13D2E">
      <w:pPr>
        <w:pStyle w:val="Listeavsnitt"/>
        <w:numPr>
          <w:ilvl w:val="1"/>
          <w:numId w:val="1"/>
        </w:numPr>
      </w:pPr>
      <w:r>
        <w:t>Aksiomatisk tilnærming</w:t>
      </w:r>
    </w:p>
    <w:p w14:paraId="1ED30A36" w14:textId="77777777" w:rsidR="00E13D2E" w:rsidRDefault="00E13D2E" w:rsidP="00E13D2E">
      <w:pPr>
        <w:pStyle w:val="Listeavsnitt"/>
        <w:numPr>
          <w:ilvl w:val="0"/>
          <w:numId w:val="1"/>
        </w:numPr>
      </w:pPr>
      <w:r>
        <w:t>Alt er vann, vanne er arché.</w:t>
      </w:r>
    </w:p>
    <w:p w14:paraId="213B7B2F" w14:textId="77777777" w:rsidR="00E13D2E" w:rsidRDefault="00E13D2E" w:rsidP="00E13D2E"/>
    <w:p w14:paraId="01F16B15" w14:textId="77777777" w:rsidR="00E13D2E" w:rsidRDefault="00E13D2E" w:rsidP="00E13D2E">
      <w:pPr>
        <w:pStyle w:val="Overskrift2"/>
      </w:pPr>
      <w:bookmarkStart w:id="2" w:name="_Toc514870096"/>
      <w:r>
        <w:t>Anaximenes</w:t>
      </w:r>
      <w:bookmarkEnd w:id="2"/>
    </w:p>
    <w:p w14:paraId="25A5B02A" w14:textId="77777777" w:rsidR="00E13D2E" w:rsidRDefault="00E13D2E" w:rsidP="00E13D2E">
      <w:pPr>
        <w:pStyle w:val="Listeavsnitt"/>
        <w:numPr>
          <w:ilvl w:val="0"/>
          <w:numId w:val="1"/>
        </w:numPr>
      </w:pPr>
      <w:r>
        <w:t>Luft er urstoffet.</w:t>
      </w:r>
    </w:p>
    <w:p w14:paraId="60640331" w14:textId="77777777" w:rsidR="00E13D2E" w:rsidRDefault="00E13D2E" w:rsidP="00E13D2E">
      <w:pPr>
        <w:pStyle w:val="Listeavsnitt"/>
        <w:numPr>
          <w:ilvl w:val="1"/>
          <w:numId w:val="1"/>
        </w:numPr>
      </w:pPr>
      <w:r>
        <w:t>Alle andre stoffer er fortynnet eller fortykket luft.</w:t>
      </w:r>
    </w:p>
    <w:p w14:paraId="77DB47AA" w14:textId="77777777" w:rsidR="00E13D2E" w:rsidRDefault="00E13D2E" w:rsidP="00E13D2E">
      <w:pPr>
        <w:pStyle w:val="Listeavsnitt"/>
        <w:numPr>
          <w:ilvl w:val="0"/>
          <w:numId w:val="1"/>
        </w:numPr>
      </w:pPr>
      <w:r>
        <w:t>Ga en ny dimensjon til urstoffdiskusjonen. Det skal ikke bare sies hva det er men hvordan det blir til alt annet.</w:t>
      </w:r>
    </w:p>
    <w:p w14:paraId="32592EEF" w14:textId="77777777" w:rsidR="00E13D2E" w:rsidRDefault="00014353" w:rsidP="00E13D2E">
      <w:pPr>
        <w:pStyle w:val="Listeavsnitt"/>
        <w:numPr>
          <w:ilvl w:val="0"/>
          <w:numId w:val="1"/>
        </w:numPr>
      </w:pPr>
      <w:r>
        <w:t>Kritisert for å anta at egenskaper kunne oppstå og forsvinne.</w:t>
      </w:r>
    </w:p>
    <w:p w14:paraId="226A4923" w14:textId="77777777" w:rsidR="00014353" w:rsidRDefault="00014353" w:rsidP="00014353"/>
    <w:p w14:paraId="62849409" w14:textId="77777777" w:rsidR="00014353" w:rsidRDefault="00014353" w:rsidP="00014353">
      <w:pPr>
        <w:pStyle w:val="Overskrift2"/>
      </w:pPr>
      <w:bookmarkStart w:id="3" w:name="_Toc514870097"/>
      <w:r>
        <w:t>Empedokles</w:t>
      </w:r>
      <w:bookmarkEnd w:id="3"/>
    </w:p>
    <w:p w14:paraId="133012AF" w14:textId="77777777" w:rsidR="00014353" w:rsidRDefault="00014353" w:rsidP="00014353">
      <w:pPr>
        <w:pStyle w:val="Listeavsnitt"/>
        <w:numPr>
          <w:ilvl w:val="0"/>
          <w:numId w:val="1"/>
        </w:numPr>
      </w:pPr>
      <w:r>
        <w:t>Ild, vann, luft og jord er alle urstoffer.</w:t>
      </w:r>
    </w:p>
    <w:p w14:paraId="36498F41" w14:textId="77777777" w:rsidR="00014353" w:rsidRDefault="00014353" w:rsidP="00014353">
      <w:pPr>
        <w:pStyle w:val="Listeavsnitt"/>
        <w:numPr>
          <w:ilvl w:val="1"/>
          <w:numId w:val="1"/>
        </w:numPr>
      </w:pPr>
      <w:r>
        <w:t>Det var konstante mengder av disse i verden.</w:t>
      </w:r>
    </w:p>
    <w:p w14:paraId="3F09759F" w14:textId="77777777" w:rsidR="00014353" w:rsidRDefault="00014353" w:rsidP="00014353">
      <w:pPr>
        <w:pStyle w:val="Listeavsnitt"/>
        <w:numPr>
          <w:ilvl w:val="1"/>
          <w:numId w:val="1"/>
        </w:numPr>
      </w:pPr>
      <w:r>
        <w:t xml:space="preserve">Grunnlaget for </w:t>
      </w:r>
      <w:proofErr w:type="spellStart"/>
      <w:r>
        <w:t>elementlære</w:t>
      </w:r>
      <w:proofErr w:type="spellEnd"/>
      <w:r w:rsidR="001909F1">
        <w:t>.</w:t>
      </w:r>
    </w:p>
    <w:p w14:paraId="68F239C3" w14:textId="77777777" w:rsidR="00014353" w:rsidRDefault="001909F1" w:rsidP="00014353">
      <w:pPr>
        <w:pStyle w:val="Listeavsnitt"/>
        <w:numPr>
          <w:ilvl w:val="0"/>
          <w:numId w:val="1"/>
        </w:numPr>
      </w:pPr>
      <w:r>
        <w:t>To grunnleggende krefter i verden: den som skiller og den som holder sammen.</w:t>
      </w:r>
    </w:p>
    <w:p w14:paraId="2F9EE859" w14:textId="77777777" w:rsidR="001909F1" w:rsidRDefault="001909F1" w:rsidP="00014353">
      <w:pPr>
        <w:pStyle w:val="Listeavsnitt"/>
        <w:numPr>
          <w:ilvl w:val="0"/>
          <w:numId w:val="1"/>
        </w:numPr>
      </w:pPr>
      <w:r>
        <w:t>Videre utvikling av diskusjonen. Man må kunne forklare oppførselen til det.</w:t>
      </w:r>
    </w:p>
    <w:p w14:paraId="7E44777E" w14:textId="77777777" w:rsidR="001909F1" w:rsidRDefault="001909F1" w:rsidP="001909F1"/>
    <w:p w14:paraId="23A922D2" w14:textId="77777777" w:rsidR="001909F1" w:rsidRDefault="001909F1" w:rsidP="001909F1">
      <w:pPr>
        <w:pStyle w:val="Overskrift2"/>
      </w:pPr>
      <w:bookmarkStart w:id="4" w:name="_Toc514870098"/>
      <w:r>
        <w:t>Anaximander</w:t>
      </w:r>
      <w:bookmarkEnd w:id="4"/>
    </w:p>
    <w:p w14:paraId="2AA9AA7B" w14:textId="77777777" w:rsidR="001909F1" w:rsidRDefault="001909F1" w:rsidP="001909F1">
      <w:pPr>
        <w:pStyle w:val="Listeavsnitt"/>
        <w:numPr>
          <w:ilvl w:val="0"/>
          <w:numId w:val="1"/>
        </w:numPr>
      </w:pPr>
      <w:r>
        <w:t>Det kunne ikke være et konkret stoff som var grunnlaget til alt.</w:t>
      </w:r>
    </w:p>
    <w:p w14:paraId="49FE0281" w14:textId="77777777" w:rsidR="001909F1" w:rsidRDefault="001909F1" w:rsidP="001909F1">
      <w:pPr>
        <w:pStyle w:val="Listeavsnitt"/>
        <w:numPr>
          <w:ilvl w:val="0"/>
          <w:numId w:val="1"/>
        </w:numPr>
      </w:pPr>
      <w:r>
        <w:t>For at det kunne finnes en balanse i verden måtte det finnes noe som alt ble skapt fra og vender tilbake til.</w:t>
      </w:r>
    </w:p>
    <w:p w14:paraId="30B2F631" w14:textId="77777777" w:rsidR="001909F1" w:rsidRDefault="001909F1" w:rsidP="001909F1">
      <w:pPr>
        <w:pStyle w:val="Listeavsnitt"/>
        <w:numPr>
          <w:ilvl w:val="0"/>
          <w:numId w:val="1"/>
        </w:numPr>
      </w:pPr>
      <w:r>
        <w:t>Arché = det nøytrale og ubestemte som sikrer universet som balansert, enhetlig og uforanderlig.</w:t>
      </w:r>
    </w:p>
    <w:p w14:paraId="5C9B7BC8" w14:textId="77777777" w:rsidR="00195F87" w:rsidRDefault="00195F87" w:rsidP="00195F87"/>
    <w:p w14:paraId="53E89A85" w14:textId="77777777" w:rsidR="00195F87" w:rsidRDefault="00195F87" w:rsidP="00195F87">
      <w:pPr>
        <w:pStyle w:val="Overskrift2"/>
      </w:pPr>
      <w:bookmarkStart w:id="5" w:name="_Toc514870099"/>
      <w:r>
        <w:t>Heraklit</w:t>
      </w:r>
      <w:bookmarkEnd w:id="5"/>
    </w:p>
    <w:p w14:paraId="1D7CCB9E" w14:textId="77777777" w:rsidR="00195F87" w:rsidRDefault="00195F87" w:rsidP="00195F87">
      <w:pPr>
        <w:pStyle w:val="Listeavsnitt"/>
        <w:numPr>
          <w:ilvl w:val="0"/>
          <w:numId w:val="1"/>
        </w:numPr>
      </w:pPr>
      <w:r>
        <w:t>Fokuserte på forandringsprosessen.</w:t>
      </w:r>
    </w:p>
    <w:p w14:paraId="579C2412" w14:textId="77777777" w:rsidR="00195F87" w:rsidRDefault="00195F87" w:rsidP="00195F87">
      <w:pPr>
        <w:pStyle w:val="Listeavsnitt"/>
        <w:numPr>
          <w:ilvl w:val="0"/>
          <w:numId w:val="1"/>
        </w:numPr>
      </w:pPr>
      <w:r>
        <w:t>Den sansbare verden er i ustanselig forandring som følge av motstridende krefter.</w:t>
      </w:r>
    </w:p>
    <w:p w14:paraId="1C209ECF" w14:textId="77777777" w:rsidR="00195F87" w:rsidRDefault="00195F87" w:rsidP="00195F87">
      <w:pPr>
        <w:pStyle w:val="Listeavsnitt"/>
        <w:numPr>
          <w:ilvl w:val="1"/>
          <w:numId w:val="1"/>
        </w:numPr>
      </w:pPr>
      <w:r>
        <w:t>Ingen stiger ned i samme elven to ganger</w:t>
      </w:r>
    </w:p>
    <w:p w14:paraId="2A791DA1" w14:textId="77777777" w:rsidR="00195F87" w:rsidRDefault="00195F87" w:rsidP="00195F87">
      <w:pPr>
        <w:pStyle w:val="Listeavsnitt"/>
        <w:numPr>
          <w:ilvl w:val="0"/>
          <w:numId w:val="1"/>
        </w:numPr>
      </w:pPr>
      <w:r>
        <w:t>En overordnet logos styrer universet.</w:t>
      </w:r>
    </w:p>
    <w:p w14:paraId="03726656" w14:textId="77777777" w:rsidR="00195F87" w:rsidRDefault="00195F87" w:rsidP="00195F87">
      <w:pPr>
        <w:pStyle w:val="Listeavsnitt"/>
        <w:numPr>
          <w:ilvl w:val="0"/>
          <w:numId w:val="1"/>
        </w:numPr>
      </w:pPr>
      <w:r>
        <w:t>Arché er ild, det mest flyktige elementet.</w:t>
      </w:r>
    </w:p>
    <w:p w14:paraId="56CC913C" w14:textId="77777777" w:rsidR="00195F87" w:rsidRDefault="00195F87" w:rsidP="00195F87">
      <w:pPr>
        <w:pStyle w:val="Listeavsnitt"/>
        <w:numPr>
          <w:ilvl w:val="0"/>
          <w:numId w:val="1"/>
        </w:numPr>
      </w:pPr>
      <w:r>
        <w:t>Verden flammer opp og deretter gjenoppstår fra asken. Det finnes en orden og logikk rundt dette.</w:t>
      </w:r>
    </w:p>
    <w:p w14:paraId="00EC9A25" w14:textId="77777777" w:rsidR="008E7538" w:rsidRDefault="008E7538" w:rsidP="00195F87">
      <w:pPr>
        <w:pStyle w:val="Listeavsnitt"/>
        <w:numPr>
          <w:ilvl w:val="0"/>
          <w:numId w:val="1"/>
        </w:numPr>
      </w:pPr>
      <w:r>
        <w:t>Bue og pil eksempelet: de holder hverandre i balanse.</w:t>
      </w:r>
    </w:p>
    <w:p w14:paraId="0FE22DC6" w14:textId="77777777" w:rsidR="001361C5" w:rsidRDefault="001361C5" w:rsidP="00195F87">
      <w:pPr>
        <w:pStyle w:val="Listeavsnitt"/>
        <w:numPr>
          <w:ilvl w:val="0"/>
          <w:numId w:val="1"/>
        </w:numPr>
      </w:pPr>
      <w:r>
        <w:t>Motsetninger er essensielle for at ting skal kunne forstås. Man kan ikke forstå varme uten kulde, fattigdom uten rikdom.</w:t>
      </w:r>
    </w:p>
    <w:p w14:paraId="7302BE79" w14:textId="77777777" w:rsidR="00D7265D" w:rsidRDefault="00D7265D" w:rsidP="00195F87">
      <w:pPr>
        <w:pStyle w:val="Listeavsnitt"/>
        <w:numPr>
          <w:ilvl w:val="0"/>
          <w:numId w:val="1"/>
        </w:numPr>
      </w:pPr>
      <w:r>
        <w:t>Balanse i livet også: måtehold og fornuft. (Gylden middelvei?)</w:t>
      </w:r>
    </w:p>
    <w:p w14:paraId="4B52207B" w14:textId="77777777" w:rsidR="00D7265D" w:rsidRDefault="00D7265D" w:rsidP="001361C5"/>
    <w:p w14:paraId="28B4DBF0" w14:textId="77777777" w:rsidR="001361C5" w:rsidRDefault="001361C5" w:rsidP="001361C5">
      <w:pPr>
        <w:pStyle w:val="Overskrift2"/>
      </w:pPr>
      <w:bookmarkStart w:id="6" w:name="_Toc514870100"/>
      <w:r>
        <w:t>Demokrit</w:t>
      </w:r>
      <w:bookmarkEnd w:id="6"/>
    </w:p>
    <w:p w14:paraId="3D664414" w14:textId="77777777" w:rsidR="001361C5" w:rsidRDefault="004F13BA" w:rsidP="001361C5">
      <w:pPr>
        <w:pStyle w:val="Listeavsnitt"/>
        <w:numPr>
          <w:ilvl w:val="0"/>
          <w:numId w:val="1"/>
        </w:numPr>
      </w:pPr>
      <w:r>
        <w:t>Atomist</w:t>
      </w:r>
    </w:p>
    <w:p w14:paraId="174E8E75" w14:textId="77777777" w:rsidR="004F13BA" w:rsidRDefault="004F13BA" w:rsidP="001361C5">
      <w:pPr>
        <w:pStyle w:val="Listeavsnitt"/>
        <w:numPr>
          <w:ilvl w:val="0"/>
          <w:numId w:val="1"/>
        </w:numPr>
      </w:pPr>
      <w:r>
        <w:t>Forandring er atomer som kombineres på nye måter.</w:t>
      </w:r>
    </w:p>
    <w:p w14:paraId="3BBBD427" w14:textId="77777777" w:rsidR="001F100D" w:rsidRDefault="001F100D" w:rsidP="001361C5">
      <w:pPr>
        <w:pStyle w:val="Listeavsnitt"/>
        <w:numPr>
          <w:ilvl w:val="0"/>
          <w:numId w:val="1"/>
        </w:numPr>
      </w:pPr>
      <w:r>
        <w:t>Det finnes et uendelig tomrom der forbindelser inngås og oppløses.</w:t>
      </w:r>
    </w:p>
    <w:p w14:paraId="2FC6B81B" w14:textId="77777777" w:rsidR="00795CAF" w:rsidRPr="00795CAF" w:rsidRDefault="00795CAF" w:rsidP="00795CAF"/>
    <w:p w14:paraId="7591B8C6" w14:textId="77777777" w:rsidR="001F100D" w:rsidRDefault="001F100D" w:rsidP="001F100D">
      <w:pPr>
        <w:pStyle w:val="Overskrift2"/>
      </w:pPr>
      <w:bookmarkStart w:id="7" w:name="_Toc514870101"/>
      <w:r>
        <w:t>Pytagoras</w:t>
      </w:r>
      <w:bookmarkEnd w:id="7"/>
    </w:p>
    <w:p w14:paraId="726A8361" w14:textId="77777777" w:rsidR="001F100D" w:rsidRDefault="001F100D" w:rsidP="001F100D">
      <w:pPr>
        <w:pStyle w:val="Listeavsnitt"/>
        <w:numPr>
          <w:ilvl w:val="0"/>
          <w:numId w:val="1"/>
        </w:numPr>
      </w:pPr>
      <w:r>
        <w:t>Arché er tall.</w:t>
      </w:r>
    </w:p>
    <w:p w14:paraId="7B3F1F63" w14:textId="77777777" w:rsidR="001F100D" w:rsidRDefault="00AF3EC0" w:rsidP="001F100D">
      <w:pPr>
        <w:pStyle w:val="Listeavsnitt"/>
        <w:numPr>
          <w:ilvl w:val="0"/>
          <w:numId w:val="1"/>
        </w:numPr>
      </w:pPr>
      <w:r>
        <w:t>Pytagoreisk-Platonsk verdensbilde: Nøkkelen til å forstå verden ligger i studiet av matematiske forhold som kommer til syne i naturen.</w:t>
      </w:r>
    </w:p>
    <w:p w14:paraId="3FA4229C" w14:textId="77777777" w:rsidR="00B1776A" w:rsidRDefault="00B1776A" w:rsidP="001F100D">
      <w:pPr>
        <w:pStyle w:val="Listeavsnitt"/>
        <w:numPr>
          <w:ilvl w:val="0"/>
          <w:numId w:val="1"/>
        </w:numPr>
      </w:pPr>
      <w:r>
        <w:t xml:space="preserve">Alle planetene </w:t>
      </w:r>
      <w:r w:rsidR="00A0363A">
        <w:t>bevegde seg rundt en guddommelig ild. Dette sto imot det de fleste grekerne trodde at verden sto stille.</w:t>
      </w:r>
    </w:p>
    <w:p w14:paraId="16D08813" w14:textId="77777777" w:rsidR="00452670" w:rsidRDefault="00452670">
      <w:r>
        <w:br w:type="page"/>
      </w:r>
    </w:p>
    <w:p w14:paraId="54EDA672" w14:textId="03772A8E" w:rsidR="00E37E72" w:rsidRPr="00E37E72" w:rsidRDefault="001F63E8" w:rsidP="00E37E72">
      <w:pPr>
        <w:pStyle w:val="Overskrift1"/>
      </w:pPr>
      <w:bookmarkStart w:id="8" w:name="_Toc514870102"/>
      <w:r>
        <w:t>Platon</w:t>
      </w:r>
      <w:r w:rsidR="00E37E72">
        <w:t xml:space="preserve"> og Sokrates</w:t>
      </w:r>
      <w:bookmarkEnd w:id="8"/>
    </w:p>
    <w:p w14:paraId="3BE9445F" w14:textId="77777777" w:rsidR="00E37E72" w:rsidRDefault="00E37E72" w:rsidP="00E37E72">
      <w:pPr>
        <w:pStyle w:val="Listeavsnitt"/>
        <w:numPr>
          <w:ilvl w:val="0"/>
          <w:numId w:val="1"/>
        </w:numPr>
      </w:pPr>
      <w:r>
        <w:t xml:space="preserve">Sokrates sto i opposisjon til sofistene som argumenterte for å overbevise. </w:t>
      </w:r>
    </w:p>
    <w:p w14:paraId="0BC80EA4" w14:textId="7B8E2F8A" w:rsidR="00E37E72" w:rsidRDefault="00E37E72" w:rsidP="00E37E72">
      <w:pPr>
        <w:pStyle w:val="Listeavsnitt"/>
        <w:numPr>
          <w:ilvl w:val="1"/>
          <w:numId w:val="1"/>
        </w:numPr>
      </w:pPr>
      <w:r>
        <w:t>De mente at rett og galt var subjektivt.</w:t>
      </w:r>
    </w:p>
    <w:p w14:paraId="7F29A43A" w14:textId="378DCEDC" w:rsidR="00E37E72" w:rsidRDefault="009A0878" w:rsidP="009A0878">
      <w:pPr>
        <w:pStyle w:val="Listeavsnitt"/>
        <w:numPr>
          <w:ilvl w:val="1"/>
          <w:numId w:val="1"/>
        </w:numPr>
      </w:pPr>
      <w:r>
        <w:t>Sokrates mente at man igjennom den sokratiske metode kunne komme fram til en allment gjeldende rett og galt.</w:t>
      </w:r>
    </w:p>
    <w:p w14:paraId="5DB9AF7A" w14:textId="49C5EF90" w:rsidR="009A0878" w:rsidRDefault="009A0878" w:rsidP="009A0878">
      <w:pPr>
        <w:pStyle w:val="Listeavsnitt"/>
        <w:numPr>
          <w:ilvl w:val="0"/>
          <w:numId w:val="1"/>
        </w:numPr>
      </w:pPr>
      <w:r>
        <w:t>Sokrates mente det var en sterk sammenheng mellom moral og innsikt.</w:t>
      </w:r>
    </w:p>
    <w:p w14:paraId="5645AB35" w14:textId="720943BC" w:rsidR="009A0878" w:rsidRDefault="009A0878" w:rsidP="009A0878">
      <w:pPr>
        <w:pStyle w:val="Listeavsnitt"/>
        <w:numPr>
          <w:ilvl w:val="1"/>
          <w:numId w:val="1"/>
        </w:numPr>
      </w:pPr>
      <w:r>
        <w:t>Hvis man vet hva det gode er, vil man også gjøre det.</w:t>
      </w:r>
    </w:p>
    <w:p w14:paraId="498442F3" w14:textId="740399C1" w:rsidR="009A0878" w:rsidRDefault="009A0878" w:rsidP="009A0878">
      <w:pPr>
        <w:pStyle w:val="Listeavsnitt"/>
        <w:numPr>
          <w:ilvl w:val="0"/>
          <w:numId w:val="1"/>
        </w:numPr>
      </w:pPr>
      <w:r>
        <w:t>Platon hadde en sterk skepsis mot folkestyret etter Sokrates ble henrettet.</w:t>
      </w:r>
    </w:p>
    <w:p w14:paraId="5AFB4143" w14:textId="628823CF" w:rsidR="009A0878" w:rsidRDefault="009A0878" w:rsidP="009A0878">
      <w:pPr>
        <w:pStyle w:val="Listeavsnitt"/>
        <w:numPr>
          <w:ilvl w:val="1"/>
          <w:numId w:val="1"/>
        </w:numPr>
      </w:pPr>
      <w:r>
        <w:t>Vises i hans idealstat der filosofene styrer.</w:t>
      </w:r>
      <w:r w:rsidR="00F52782">
        <w:t xml:space="preserve"> Fornuft om det gode gir garanti mot korrupsjon og vanstyre.</w:t>
      </w:r>
    </w:p>
    <w:p w14:paraId="492E68F7" w14:textId="39DFE912" w:rsidR="009A0878" w:rsidRDefault="009A0878" w:rsidP="009A0878">
      <w:pPr>
        <w:pStyle w:val="Listeavsnitt"/>
        <w:numPr>
          <w:ilvl w:val="0"/>
          <w:numId w:val="1"/>
        </w:numPr>
      </w:pPr>
      <w:r>
        <w:t>Idelæren omhandlet</w:t>
      </w:r>
      <w:r w:rsidR="006B1DBE">
        <w:t xml:space="preserve"> et dualistisk verdenbilde der det fantes både en ideverden og den sansbare verdenen.</w:t>
      </w:r>
    </w:p>
    <w:p w14:paraId="3815DD84" w14:textId="5DFD2264" w:rsidR="006B1DBE" w:rsidRDefault="006B1DBE" w:rsidP="006B1DBE">
      <w:pPr>
        <w:pStyle w:val="Listeavsnitt"/>
        <w:numPr>
          <w:ilvl w:val="1"/>
          <w:numId w:val="1"/>
        </w:numPr>
      </w:pPr>
      <w:r>
        <w:t>Ideene er allmenne, tidløse og perfekte mønstre som konkrete ting etterligner.</w:t>
      </w:r>
    </w:p>
    <w:p w14:paraId="720FA284" w14:textId="258CF72C" w:rsidR="000701DF" w:rsidRDefault="000701DF" w:rsidP="006B1DBE">
      <w:pPr>
        <w:pStyle w:val="Listeavsnitt"/>
        <w:numPr>
          <w:ilvl w:val="1"/>
          <w:numId w:val="1"/>
        </w:numPr>
      </w:pPr>
      <w:r>
        <w:t>Det Godes idé står høyest, som er lik ideen om Det Sanne og Det Vakre.</w:t>
      </w:r>
    </w:p>
    <w:p w14:paraId="5A8928B2" w14:textId="069DFC48" w:rsidR="006420B4" w:rsidRDefault="006420B4" w:rsidP="006B1DBE">
      <w:pPr>
        <w:pStyle w:val="Listeavsnitt"/>
        <w:numPr>
          <w:ilvl w:val="1"/>
          <w:numId w:val="1"/>
        </w:numPr>
      </w:pPr>
      <w:r>
        <w:t>Ideene har en høyere form for eksistens enn konkrete ting, og har også høyere kunnskap.</w:t>
      </w:r>
    </w:p>
    <w:p w14:paraId="5AEB0EA7" w14:textId="4704EC86" w:rsidR="006420B4" w:rsidRDefault="006420B4" w:rsidP="006420B4">
      <w:pPr>
        <w:pStyle w:val="Listeavsnitt"/>
        <w:numPr>
          <w:ilvl w:val="0"/>
          <w:numId w:val="1"/>
        </w:numPr>
      </w:pPr>
      <w:r>
        <w:t>Sterkt skille mellom kropp og sjel</w:t>
      </w:r>
    </w:p>
    <w:p w14:paraId="75E400F0" w14:textId="551F63FC" w:rsidR="006420B4" w:rsidRDefault="006420B4" w:rsidP="006420B4">
      <w:pPr>
        <w:pStyle w:val="Listeavsnitt"/>
        <w:numPr>
          <w:ilvl w:val="1"/>
          <w:numId w:val="1"/>
        </w:numPr>
      </w:pPr>
      <w:r>
        <w:t>Sjelen er uforgjengelig og eksisterer utenfor fødselen.</w:t>
      </w:r>
    </w:p>
    <w:p w14:paraId="22F2BBE7" w14:textId="5EEA273D" w:rsidR="006420B4" w:rsidRDefault="006420B4" w:rsidP="006420B4">
      <w:pPr>
        <w:pStyle w:val="Listeavsnitt"/>
        <w:numPr>
          <w:ilvl w:val="1"/>
          <w:numId w:val="1"/>
        </w:numPr>
      </w:pPr>
      <w:r>
        <w:t>Det er sjelen som muliggjør forståelse om ideene.</w:t>
      </w:r>
    </w:p>
    <w:p w14:paraId="304B96EF" w14:textId="3550206E" w:rsidR="006420B4" w:rsidRDefault="006420B4" w:rsidP="006420B4">
      <w:pPr>
        <w:pStyle w:val="Listeavsnitt"/>
        <w:numPr>
          <w:ilvl w:val="1"/>
          <w:numId w:val="1"/>
        </w:numPr>
      </w:pPr>
      <w:r>
        <w:t>Jo mindre sjelen er festet til kroppen og sanseerfaringen, jo klarere kan den se ideene.</w:t>
      </w:r>
    </w:p>
    <w:p w14:paraId="57F035E3" w14:textId="1BD2B92F" w:rsidR="006420B4" w:rsidRDefault="00F52782" w:rsidP="00F52782">
      <w:pPr>
        <w:pStyle w:val="Listeavsnitt"/>
        <w:numPr>
          <w:ilvl w:val="0"/>
          <w:numId w:val="1"/>
        </w:numPr>
      </w:pPr>
      <w:r>
        <w:t>Platon beskriver et Guddommelig vesen som skapte verden ut av et formløst stoff med matematiske stoff</w:t>
      </w:r>
    </w:p>
    <w:p w14:paraId="657E28E4" w14:textId="77777777" w:rsidR="00E37E72" w:rsidRPr="00E37E72" w:rsidRDefault="00E37E72" w:rsidP="00E37E72"/>
    <w:p w14:paraId="1FD258B4" w14:textId="2B858353" w:rsidR="00E37E72" w:rsidRPr="00E37E72" w:rsidRDefault="00353B1E" w:rsidP="00E37E72">
      <w:pPr>
        <w:pStyle w:val="Overskrift2"/>
      </w:pPr>
      <w:bookmarkStart w:id="9" w:name="_Toc514870103"/>
      <w:r>
        <w:t>Sokrates</w:t>
      </w:r>
      <w:bookmarkEnd w:id="9"/>
    </w:p>
    <w:p w14:paraId="63A1C708" w14:textId="505D6F59" w:rsidR="00E37E72" w:rsidRDefault="00E37E72" w:rsidP="00353B1E">
      <w:pPr>
        <w:pStyle w:val="Listeavsnitt"/>
        <w:numPr>
          <w:ilvl w:val="0"/>
          <w:numId w:val="1"/>
        </w:numPr>
      </w:pPr>
      <w:r>
        <w:t>Platons lærer</w:t>
      </w:r>
    </w:p>
    <w:p w14:paraId="24C37880" w14:textId="77777777" w:rsidR="00353B1E" w:rsidRDefault="00FC3651" w:rsidP="00353B1E">
      <w:pPr>
        <w:pStyle w:val="Listeavsnitt"/>
        <w:numPr>
          <w:ilvl w:val="0"/>
          <w:numId w:val="1"/>
        </w:numPr>
      </w:pPr>
      <w:r>
        <w:t>Ønsket å hjelpe folk frem til riktige teorier ved den sokratiske metoden.</w:t>
      </w:r>
    </w:p>
    <w:p w14:paraId="79F29B64" w14:textId="77777777" w:rsidR="00FC3651" w:rsidRDefault="00FC3651" w:rsidP="00353B1E">
      <w:pPr>
        <w:pStyle w:val="Listeavsnitt"/>
        <w:numPr>
          <w:ilvl w:val="0"/>
          <w:numId w:val="1"/>
        </w:numPr>
      </w:pPr>
      <w:r>
        <w:t>Mente at det sofistene gjorde ved å overbevise var feil.</w:t>
      </w:r>
    </w:p>
    <w:p w14:paraId="6B4043CF" w14:textId="77777777" w:rsidR="00FC3651" w:rsidRDefault="00FC3651" w:rsidP="00353B1E">
      <w:pPr>
        <w:pStyle w:val="Listeavsnitt"/>
        <w:numPr>
          <w:ilvl w:val="0"/>
          <w:numId w:val="1"/>
        </w:numPr>
      </w:pPr>
      <w:r>
        <w:t>Den sokratiske metoden var å få subjektene til å selv tenke over samtalen og selv komme fram til en god konklusjon.</w:t>
      </w:r>
    </w:p>
    <w:p w14:paraId="1B765F67" w14:textId="77777777" w:rsidR="00FC3651" w:rsidRDefault="00FC3651" w:rsidP="00353B1E">
      <w:pPr>
        <w:pStyle w:val="Listeavsnitt"/>
        <w:numPr>
          <w:ilvl w:val="0"/>
          <w:numId w:val="1"/>
        </w:numPr>
      </w:pPr>
      <w:r>
        <w:t>Hver enkelt måtte selv komme fram til hva som var rett og galt.</w:t>
      </w:r>
    </w:p>
    <w:p w14:paraId="2736A7FE" w14:textId="77777777" w:rsidR="00FC3651" w:rsidRDefault="00FC3651" w:rsidP="00353B1E">
      <w:pPr>
        <w:pStyle w:val="Listeavsnitt"/>
        <w:numPr>
          <w:ilvl w:val="0"/>
          <w:numId w:val="1"/>
        </w:numPr>
      </w:pPr>
      <w:r>
        <w:t>Mente også at det fantes en</w:t>
      </w:r>
      <w:r w:rsidR="00045B60">
        <w:t xml:space="preserve"> grunnleggende rett/galt.</w:t>
      </w:r>
    </w:p>
    <w:p w14:paraId="76D7903D" w14:textId="77777777" w:rsidR="00045B60" w:rsidRDefault="00045B60" w:rsidP="00353B1E">
      <w:pPr>
        <w:pStyle w:val="Listeavsnitt"/>
        <w:numPr>
          <w:ilvl w:val="0"/>
          <w:numId w:val="1"/>
        </w:numPr>
      </w:pPr>
      <w:r>
        <w:t>De som vet hva det gode er vil automatisk gjøre det gode.</w:t>
      </w:r>
    </w:p>
    <w:p w14:paraId="46C5739D" w14:textId="77777777" w:rsidR="00045B60" w:rsidRDefault="0068183B" w:rsidP="00353B1E">
      <w:pPr>
        <w:pStyle w:val="Listeavsnitt"/>
        <w:numPr>
          <w:ilvl w:val="0"/>
          <w:numId w:val="1"/>
        </w:numPr>
      </w:pPr>
      <w:r>
        <w:t>Bidro til den antroposentriske vendingen</w:t>
      </w:r>
    </w:p>
    <w:p w14:paraId="1FF126D4" w14:textId="77777777" w:rsidR="0006017D" w:rsidRPr="00795CAF" w:rsidRDefault="0006017D" w:rsidP="0006017D">
      <w:pPr>
        <w:pStyle w:val="Listeavsnitt"/>
        <w:numPr>
          <w:ilvl w:val="1"/>
          <w:numId w:val="1"/>
        </w:numPr>
      </w:pPr>
      <w:r>
        <w:t>Et paradigmeskifte i den filosofiske historien der mennesket og samfunnet ble satt i sentrum over naturen.</w:t>
      </w:r>
    </w:p>
    <w:p w14:paraId="016B4FDD" w14:textId="77777777" w:rsidR="00353B1E" w:rsidRDefault="00353B1E" w:rsidP="00353B1E"/>
    <w:p w14:paraId="0CE37148" w14:textId="77777777" w:rsidR="00353B1E" w:rsidRDefault="00353B1E" w:rsidP="00353B1E">
      <w:pPr>
        <w:pStyle w:val="Overskrift2"/>
      </w:pPr>
      <w:bookmarkStart w:id="10" w:name="_Toc514870104"/>
      <w:r>
        <w:t>Sofistene</w:t>
      </w:r>
      <w:bookmarkEnd w:id="10"/>
    </w:p>
    <w:p w14:paraId="0C7DA024" w14:textId="77777777" w:rsidR="00353B1E" w:rsidRDefault="00353B1E" w:rsidP="00353B1E">
      <w:pPr>
        <w:pStyle w:val="Listeavsnitt"/>
        <w:numPr>
          <w:ilvl w:val="0"/>
          <w:numId w:val="1"/>
        </w:numPr>
      </w:pPr>
      <w:r>
        <w:t>Brukte retorikken for å overtale</w:t>
      </w:r>
    </w:p>
    <w:p w14:paraId="4A7540E8" w14:textId="77777777" w:rsidR="00353B1E" w:rsidRDefault="00353B1E" w:rsidP="00353B1E">
      <w:pPr>
        <w:pStyle w:val="Listeavsnitt"/>
        <w:numPr>
          <w:ilvl w:val="1"/>
          <w:numId w:val="1"/>
        </w:numPr>
      </w:pPr>
      <w:r>
        <w:t>Tok betalt for dette</w:t>
      </w:r>
    </w:p>
    <w:p w14:paraId="0F47F2D7" w14:textId="77777777" w:rsidR="00353B1E" w:rsidRDefault="00353B1E" w:rsidP="00353B1E">
      <w:pPr>
        <w:pStyle w:val="Listeavsnitt"/>
        <w:numPr>
          <w:ilvl w:val="0"/>
          <w:numId w:val="1"/>
        </w:numPr>
      </w:pPr>
      <w:r>
        <w:t>Trodde på verdirelativisme, at hva som er rett og galt avhenger av hvem og hvor vi er.</w:t>
      </w:r>
    </w:p>
    <w:p w14:paraId="563BE923" w14:textId="77777777" w:rsidR="00353B1E" w:rsidRDefault="00353B1E" w:rsidP="00353B1E">
      <w:pPr>
        <w:pStyle w:val="Listeavsnitt"/>
        <w:numPr>
          <w:ilvl w:val="0"/>
          <w:numId w:val="1"/>
        </w:numPr>
      </w:pPr>
      <w:r>
        <w:t>Hva som er rett og galt er individuelt.</w:t>
      </w:r>
    </w:p>
    <w:p w14:paraId="536BC50C" w14:textId="77777777" w:rsidR="00353B1E" w:rsidRPr="00353B1E" w:rsidRDefault="00353B1E" w:rsidP="00353B1E"/>
    <w:p w14:paraId="68733553" w14:textId="77777777" w:rsidR="001F63E8" w:rsidRDefault="001F63E8" w:rsidP="001F63E8">
      <w:pPr>
        <w:pStyle w:val="Overskrift2"/>
      </w:pPr>
      <w:bookmarkStart w:id="11" w:name="_Toc514870105"/>
      <w:r>
        <w:t>Idelæren</w:t>
      </w:r>
      <w:bookmarkEnd w:id="11"/>
    </w:p>
    <w:p w14:paraId="26D1946F" w14:textId="77777777" w:rsidR="00804391" w:rsidRDefault="00804391" w:rsidP="00F45A15">
      <w:pPr>
        <w:pStyle w:val="Listeavsnitt"/>
        <w:numPr>
          <w:ilvl w:val="0"/>
          <w:numId w:val="1"/>
        </w:numPr>
      </w:pPr>
      <w:r>
        <w:t>Dualistisk verdenssyn, to verdener:</w:t>
      </w:r>
    </w:p>
    <w:p w14:paraId="513833A6" w14:textId="77777777" w:rsidR="00804391" w:rsidRDefault="00804391" w:rsidP="00804391">
      <w:pPr>
        <w:pStyle w:val="Listeavsnitt"/>
        <w:numPr>
          <w:ilvl w:val="1"/>
          <w:numId w:val="1"/>
        </w:numPr>
      </w:pPr>
      <w:r>
        <w:t>Ideverdenen</w:t>
      </w:r>
    </w:p>
    <w:p w14:paraId="74225286" w14:textId="77777777" w:rsidR="008B163F" w:rsidRDefault="008B163F" w:rsidP="008B163F">
      <w:pPr>
        <w:pStyle w:val="Listeavsnitt"/>
        <w:numPr>
          <w:ilvl w:val="2"/>
          <w:numId w:val="1"/>
        </w:numPr>
      </w:pPr>
      <w:r>
        <w:t>Hinsides tid og rom, men manifesterer seg i tid og rom igjennom etterligninger som er sansbare. F.eks. ideen bak en bil manifesterer seg i tid og rom gjennom alle etterligninger av ideen bil, altså alle biler.</w:t>
      </w:r>
    </w:p>
    <w:p w14:paraId="1B6A30C9" w14:textId="14498B6C" w:rsidR="00B84A49" w:rsidRDefault="00B84A49" w:rsidP="008B163F">
      <w:pPr>
        <w:pStyle w:val="Listeavsnitt"/>
        <w:numPr>
          <w:ilvl w:val="2"/>
          <w:numId w:val="1"/>
        </w:numPr>
      </w:pPr>
      <w:r>
        <w:t>Forstås med fornuften</w:t>
      </w:r>
    </w:p>
    <w:p w14:paraId="51AA047C" w14:textId="027AD87A" w:rsidR="00D72208" w:rsidRDefault="00D72208" w:rsidP="008B163F">
      <w:pPr>
        <w:pStyle w:val="Listeavsnitt"/>
        <w:numPr>
          <w:ilvl w:val="2"/>
          <w:numId w:val="1"/>
        </w:numPr>
      </w:pPr>
      <w:r>
        <w:t>Eksempel, sirkel eller rett linje, vi lager greie imitasjoner, men vi vet hvordan en perfekt sirkel ser ut.</w:t>
      </w:r>
    </w:p>
    <w:p w14:paraId="63C4DC1C" w14:textId="77777777" w:rsidR="00804391" w:rsidRDefault="00804391" w:rsidP="00804391">
      <w:pPr>
        <w:pStyle w:val="Listeavsnitt"/>
        <w:numPr>
          <w:ilvl w:val="1"/>
          <w:numId w:val="1"/>
        </w:numPr>
      </w:pPr>
      <w:r>
        <w:t>Den sansbare verdenen</w:t>
      </w:r>
    </w:p>
    <w:p w14:paraId="647657F8" w14:textId="0A5CF051" w:rsidR="00B84A49" w:rsidRDefault="00B84A49" w:rsidP="00B84A49">
      <w:pPr>
        <w:pStyle w:val="Listeavsnitt"/>
        <w:numPr>
          <w:ilvl w:val="2"/>
          <w:numId w:val="1"/>
        </w:numPr>
      </w:pPr>
      <w:r>
        <w:t>Forstår med sansene</w:t>
      </w:r>
    </w:p>
    <w:p w14:paraId="123CFAB6" w14:textId="77777777" w:rsidR="00F45A15" w:rsidRDefault="00F45A15" w:rsidP="00F45A15">
      <w:pPr>
        <w:pStyle w:val="Listeavsnitt"/>
        <w:numPr>
          <w:ilvl w:val="0"/>
          <w:numId w:val="1"/>
        </w:numPr>
      </w:pPr>
      <w:r>
        <w:t>Tar utgangspunkt i at det finnes maler av hva som er perfekt</w:t>
      </w:r>
      <w:r w:rsidR="00353B1E">
        <w:t>, ideer.</w:t>
      </w:r>
    </w:p>
    <w:p w14:paraId="486AD81B" w14:textId="77777777" w:rsidR="00353B1E" w:rsidRDefault="00353B1E" w:rsidP="00F45A15">
      <w:pPr>
        <w:pStyle w:val="Listeavsnitt"/>
        <w:numPr>
          <w:ilvl w:val="0"/>
          <w:numId w:val="1"/>
        </w:numPr>
      </w:pPr>
      <w:r>
        <w:t xml:space="preserve">Ideene er </w:t>
      </w:r>
      <w:r w:rsidR="005629F8">
        <w:t xml:space="preserve">det permanente i </w:t>
      </w:r>
      <w:r>
        <w:t xml:space="preserve">det uforanderlige og perfekte. </w:t>
      </w:r>
    </w:p>
    <w:p w14:paraId="45F1624B" w14:textId="77777777" w:rsidR="005629F8" w:rsidRDefault="005629F8" w:rsidP="00F45A15">
      <w:pPr>
        <w:pStyle w:val="Listeavsnitt"/>
        <w:numPr>
          <w:ilvl w:val="0"/>
          <w:numId w:val="1"/>
        </w:numPr>
      </w:pPr>
      <w:r>
        <w:t>Ideen:</w:t>
      </w:r>
    </w:p>
    <w:p w14:paraId="5854B2F5" w14:textId="77777777" w:rsidR="005629F8" w:rsidRDefault="005629F8" w:rsidP="005629F8">
      <w:pPr>
        <w:pStyle w:val="Listeavsnitt"/>
        <w:numPr>
          <w:ilvl w:val="1"/>
          <w:numId w:val="1"/>
        </w:numPr>
      </w:pPr>
      <w:r>
        <w:t>Noe som er allment, som kan være felles for mange enkeltting.</w:t>
      </w:r>
    </w:p>
    <w:p w14:paraId="717A4DC3" w14:textId="01233D9B" w:rsidR="005D0E3E" w:rsidRDefault="005629F8" w:rsidP="005D0E3E">
      <w:pPr>
        <w:pStyle w:val="Listeavsnitt"/>
        <w:numPr>
          <w:ilvl w:val="1"/>
          <w:numId w:val="1"/>
        </w:numPr>
      </w:pPr>
      <w:r>
        <w:t>Representerer det perfekte. En person kan være mer eller mindre modig. Men ideen om mot kan ikke være noe omtrentlig. Ideen må være det perfekte eksemplaret.</w:t>
      </w:r>
    </w:p>
    <w:p w14:paraId="3FFF1AC2" w14:textId="38B247D7" w:rsidR="005D0E3E" w:rsidRDefault="005D0E3E" w:rsidP="005D0E3E">
      <w:pPr>
        <w:pStyle w:val="Listeavsnitt"/>
        <w:numPr>
          <w:ilvl w:val="1"/>
          <w:numId w:val="1"/>
        </w:numPr>
      </w:pPr>
      <w:r>
        <w:t>Sikker viten var innsikt i det ikke-materielle.</w:t>
      </w:r>
    </w:p>
    <w:p w14:paraId="095B2C6B" w14:textId="77777777" w:rsidR="00860F7F" w:rsidRDefault="004E6691" w:rsidP="004E6691">
      <w:pPr>
        <w:pStyle w:val="Listeavsnitt"/>
        <w:numPr>
          <w:ilvl w:val="0"/>
          <w:numId w:val="1"/>
        </w:numPr>
      </w:pPr>
      <w:r>
        <w:t>Den godes Idé</w:t>
      </w:r>
    </w:p>
    <w:p w14:paraId="09C3B61A" w14:textId="77777777" w:rsidR="004E6691" w:rsidRDefault="004E6691" w:rsidP="004E6691">
      <w:pPr>
        <w:pStyle w:val="Listeavsnitt"/>
        <w:numPr>
          <w:ilvl w:val="1"/>
          <w:numId w:val="1"/>
        </w:numPr>
      </w:pPr>
      <w:r>
        <w:t>Ideenes idé</w:t>
      </w:r>
    </w:p>
    <w:p w14:paraId="342DC3E2" w14:textId="77777777" w:rsidR="004E6691" w:rsidRDefault="004E6691" w:rsidP="004E6691">
      <w:pPr>
        <w:pStyle w:val="Listeavsnitt"/>
        <w:numPr>
          <w:ilvl w:val="1"/>
          <w:numId w:val="1"/>
        </w:numPr>
      </w:pPr>
      <w:r>
        <w:t>Alle ideers prinsipp, ideal og opprinnelse.</w:t>
      </w:r>
    </w:p>
    <w:p w14:paraId="30E88DDB" w14:textId="19C9E59C" w:rsidR="005D0E3E" w:rsidRPr="00F45A15" w:rsidRDefault="004E6691" w:rsidP="005D0E3E">
      <w:pPr>
        <w:pStyle w:val="Listeavsnitt"/>
        <w:numPr>
          <w:ilvl w:val="1"/>
          <w:numId w:val="1"/>
        </w:numPr>
      </w:pPr>
      <w:r>
        <w:t>Treenigheten av det skjønne, det sanne, og det gode.</w:t>
      </w:r>
    </w:p>
    <w:p w14:paraId="2A7ACD5C" w14:textId="4637FB9F" w:rsidR="005D0E3E" w:rsidRDefault="005D0E3E" w:rsidP="004D0D0A">
      <w:pPr>
        <w:pStyle w:val="Overskrift2"/>
      </w:pPr>
      <w:bookmarkStart w:id="12" w:name="_Toc514870106"/>
      <w:r>
        <w:t>Matematikk</w:t>
      </w:r>
      <w:bookmarkEnd w:id="12"/>
    </w:p>
    <w:p w14:paraId="36C1DC94" w14:textId="6765279A" w:rsidR="005D0E3E" w:rsidRDefault="00C2003E" w:rsidP="005D0E3E">
      <w:pPr>
        <w:pStyle w:val="Listeavsnitt"/>
        <w:numPr>
          <w:ilvl w:val="0"/>
          <w:numId w:val="1"/>
        </w:numPr>
      </w:pPr>
      <w:r>
        <w:t>I Platons pedagogikk er matematikk til hjelp for å løfte blikket fra det enkelte til det universelle, fra det konkrete til det abstrakte, fra det sanselige til det åndelige, fra det materielle til det ideelle.</w:t>
      </w:r>
    </w:p>
    <w:p w14:paraId="41233E2A" w14:textId="001499A5" w:rsidR="00D055AB" w:rsidRDefault="00D055AB" w:rsidP="005D0E3E">
      <w:pPr>
        <w:pStyle w:val="Listeavsnitt"/>
        <w:numPr>
          <w:ilvl w:val="0"/>
          <w:numId w:val="1"/>
        </w:numPr>
      </w:pPr>
      <w:r>
        <w:t xml:space="preserve">I motsetning til Demokrit mener Platon at universet er endelig. </w:t>
      </w:r>
    </w:p>
    <w:p w14:paraId="4321F9EC" w14:textId="097D987F" w:rsidR="00654351" w:rsidRDefault="00654351" w:rsidP="005D0E3E">
      <w:pPr>
        <w:pStyle w:val="Listeavsnitt"/>
        <w:numPr>
          <w:ilvl w:val="0"/>
          <w:numId w:val="1"/>
        </w:numPr>
      </w:pPr>
      <w:r>
        <w:t>Geosentrisk verdensbilde</w:t>
      </w:r>
    </w:p>
    <w:p w14:paraId="454CA22B" w14:textId="54EB15BA" w:rsidR="00B823DB" w:rsidRDefault="00680E85" w:rsidP="005D0E3E">
      <w:pPr>
        <w:pStyle w:val="Listeavsnitt"/>
        <w:numPr>
          <w:ilvl w:val="0"/>
          <w:numId w:val="1"/>
        </w:numPr>
      </w:pPr>
      <w:r>
        <w:t xml:space="preserve">Universet er skapt av Demiurgen, en høyere fornuft, universets Arkitekt. </w:t>
      </w:r>
    </w:p>
    <w:p w14:paraId="57CC6269" w14:textId="296147DC" w:rsidR="00031546" w:rsidRPr="005D0E3E" w:rsidRDefault="00680E85" w:rsidP="00031546">
      <w:pPr>
        <w:pStyle w:val="Listeavsnitt"/>
        <w:numPr>
          <w:ilvl w:val="1"/>
          <w:numId w:val="1"/>
        </w:numPr>
      </w:pPr>
      <w:r>
        <w:t xml:space="preserve">Han skapte formløs </w:t>
      </w:r>
      <w:r w:rsidR="00BD281C">
        <w:t>materie fra matematiske mønstre. Disse er de fem regulære romfigurene, og de skaper de enkleste stoffene, elementene.</w:t>
      </w:r>
      <w:r w:rsidR="00031546">
        <w:t xml:space="preserve"> Vann, ild, luft jord og kosmos.</w:t>
      </w:r>
    </w:p>
    <w:p w14:paraId="296EF742" w14:textId="22191185" w:rsidR="004D0D0A" w:rsidRDefault="004D0D0A" w:rsidP="004D0D0A">
      <w:pPr>
        <w:pStyle w:val="Overskrift2"/>
      </w:pPr>
      <w:bookmarkStart w:id="13" w:name="_Toc514870107"/>
      <w:r>
        <w:t>Lignelser</w:t>
      </w:r>
      <w:bookmarkEnd w:id="13"/>
    </w:p>
    <w:p w14:paraId="2110614A" w14:textId="77777777" w:rsidR="004D0D0A" w:rsidRDefault="004D0D0A" w:rsidP="004D0D0A">
      <w:r>
        <w:t>Hulelignelsen</w:t>
      </w:r>
    </w:p>
    <w:p w14:paraId="0C712436" w14:textId="77777777" w:rsidR="007A0B25" w:rsidRDefault="00FF244A" w:rsidP="007A0B25">
      <w:pPr>
        <w:pStyle w:val="Listeavsnitt"/>
        <w:numPr>
          <w:ilvl w:val="0"/>
          <w:numId w:val="1"/>
        </w:numPr>
      </w:pPr>
      <w:r w:rsidRPr="00FF244A">
        <w:t>Hulelignelsen illustrer Platons idélære ved å vise at det som menneskene oppfatter som virkeligheten, bare er et vagt gjenskinn av den egentlige virkeligheten: ideenes verden.</w:t>
      </w:r>
    </w:p>
    <w:p w14:paraId="3DCF621D" w14:textId="3E7E8CDA" w:rsidR="00D72208" w:rsidRDefault="00D72208" w:rsidP="007A0B25">
      <w:pPr>
        <w:pStyle w:val="Listeavsnitt"/>
        <w:numPr>
          <w:ilvl w:val="0"/>
          <w:numId w:val="1"/>
        </w:numPr>
      </w:pPr>
      <w:r>
        <w:t>Den som ser med øynene er blind.</w:t>
      </w:r>
    </w:p>
    <w:p w14:paraId="57F3C94E" w14:textId="77E838FF" w:rsidR="00D72208" w:rsidRDefault="00D72208" w:rsidP="007A0B25">
      <w:pPr>
        <w:pStyle w:val="Listeavsnitt"/>
        <w:numPr>
          <w:ilvl w:val="0"/>
          <w:numId w:val="1"/>
        </w:numPr>
      </w:pPr>
      <w:r>
        <w:t>Drapet av han som returnerer er en peker til Sokrates og hans dom etter han prøvde å opplyse folket.</w:t>
      </w:r>
    </w:p>
    <w:p w14:paraId="6B86D44D" w14:textId="77777777" w:rsidR="004D0D0A" w:rsidRPr="004E6691" w:rsidRDefault="004D0D0A" w:rsidP="004D0D0A">
      <w:pPr>
        <w:rPr>
          <w:rFonts w:ascii="Calibri" w:hAnsi="Calibri"/>
        </w:rPr>
      </w:pPr>
      <w:r w:rsidRPr="004E6691">
        <w:rPr>
          <w:rFonts w:ascii="Calibri" w:hAnsi="Calibri"/>
        </w:rPr>
        <w:t>Sollignelsen</w:t>
      </w:r>
    </w:p>
    <w:p w14:paraId="2E8B8004" w14:textId="77777777" w:rsidR="00860F7F" w:rsidRPr="004E6691" w:rsidRDefault="00860F7F" w:rsidP="00860F7F">
      <w:pPr>
        <w:pStyle w:val="Listeavsnitt"/>
        <w:numPr>
          <w:ilvl w:val="0"/>
          <w:numId w:val="1"/>
        </w:numPr>
        <w:rPr>
          <w:rFonts w:ascii="Calibri" w:hAnsi="Calibri"/>
        </w:rPr>
      </w:pPr>
      <w:r w:rsidRPr="004E6691">
        <w:rPr>
          <w:rFonts w:ascii="Calibri" w:hAnsi="Calibri"/>
        </w:rPr>
        <w:t xml:space="preserve">Sola blir brukt som en analogi på den godes idé. </w:t>
      </w:r>
    </w:p>
    <w:p w14:paraId="38BADE9D" w14:textId="77777777" w:rsidR="004E6691" w:rsidRPr="004E6691" w:rsidRDefault="004E6691" w:rsidP="00860F7F">
      <w:pPr>
        <w:pStyle w:val="Listeavsnitt"/>
        <w:numPr>
          <w:ilvl w:val="0"/>
          <w:numId w:val="1"/>
        </w:numPr>
        <w:rPr>
          <w:rFonts w:ascii="Calibri" w:hAnsi="Calibri"/>
        </w:rPr>
      </w:pPr>
      <w:r w:rsidRPr="004E6691">
        <w:rPr>
          <w:rFonts w:ascii="Calibri" w:hAnsi="Calibri"/>
        </w:rPr>
        <w:t>Sola er opphav til alt</w:t>
      </w:r>
    </w:p>
    <w:p w14:paraId="73FAF99C" w14:textId="77777777" w:rsidR="004E6691" w:rsidRPr="004E6691" w:rsidRDefault="004E6691" w:rsidP="004E6691">
      <w:pPr>
        <w:pStyle w:val="Listeavsnitt"/>
        <w:numPr>
          <w:ilvl w:val="1"/>
          <w:numId w:val="1"/>
        </w:numPr>
        <w:rPr>
          <w:rFonts w:ascii="Calibri" w:hAnsi="Calibri"/>
        </w:rPr>
      </w:pPr>
      <w:r w:rsidRPr="004E6691">
        <w:rPr>
          <w:rFonts w:ascii="Calibri" w:hAnsi="Calibri"/>
        </w:rPr>
        <w:t>Ingenting er uten ideen</w:t>
      </w:r>
    </w:p>
    <w:p w14:paraId="7E46C7EF" w14:textId="77777777" w:rsidR="004E6691" w:rsidRPr="004E6691" w:rsidRDefault="004E6691" w:rsidP="004E6691">
      <w:pPr>
        <w:pStyle w:val="Listeavsnitt"/>
        <w:numPr>
          <w:ilvl w:val="0"/>
          <w:numId w:val="1"/>
        </w:numPr>
        <w:rPr>
          <w:rFonts w:ascii="Calibri" w:eastAsia="Times New Roman" w:hAnsi="Calibri" w:cs="Times New Roman"/>
          <w:lang w:eastAsia="nb-NO"/>
        </w:rPr>
      </w:pPr>
      <w:r w:rsidRPr="004E6691">
        <w:rPr>
          <w:rFonts w:ascii="Calibri" w:eastAsia="Times New Roman" w:hAnsi="Calibri" w:cs="Times New Roman"/>
          <w:color w:val="222222"/>
          <w:shd w:val="clear" w:color="auto" w:fill="FFFFFF"/>
          <w:lang w:eastAsia="nb-NO"/>
        </w:rPr>
        <w:t xml:space="preserve">vårt øye </w:t>
      </w:r>
      <w:r>
        <w:rPr>
          <w:rFonts w:ascii="Calibri" w:eastAsia="Times New Roman" w:hAnsi="Calibri" w:cs="Times New Roman"/>
          <w:color w:val="222222"/>
          <w:shd w:val="clear" w:color="auto" w:fill="FFFFFF"/>
          <w:lang w:eastAsia="nb-NO"/>
        </w:rPr>
        <w:t xml:space="preserve">ser ting ved hjelp av sollyset </w:t>
      </w:r>
    </w:p>
    <w:p w14:paraId="7C711C2C" w14:textId="77777777" w:rsidR="004E6691" w:rsidRPr="004E6691" w:rsidRDefault="004E6691" w:rsidP="004E6691">
      <w:pPr>
        <w:pStyle w:val="Listeavsnitt"/>
        <w:numPr>
          <w:ilvl w:val="1"/>
          <w:numId w:val="1"/>
        </w:numPr>
        <w:rPr>
          <w:rFonts w:ascii="Calibri" w:eastAsia="Times New Roman" w:hAnsi="Calibri" w:cs="Times New Roman"/>
          <w:lang w:eastAsia="nb-NO"/>
        </w:rPr>
      </w:pPr>
      <w:r w:rsidRPr="004E6691">
        <w:rPr>
          <w:rFonts w:ascii="Calibri" w:eastAsia="Times New Roman" w:hAnsi="Calibri" w:cs="Times New Roman"/>
          <w:color w:val="222222"/>
          <w:shd w:val="clear" w:color="auto" w:fill="FFFFFF"/>
          <w:lang w:eastAsia="nb-NO"/>
        </w:rPr>
        <w:t>vi ser fornuft i lys av sannheten</w:t>
      </w:r>
    </w:p>
    <w:p w14:paraId="1A52CA09" w14:textId="77777777" w:rsidR="004E6691" w:rsidRDefault="004E6691" w:rsidP="004E6691">
      <w:pPr>
        <w:pStyle w:val="Listeavsnitt"/>
        <w:numPr>
          <w:ilvl w:val="0"/>
          <w:numId w:val="1"/>
        </w:numPr>
      </w:pPr>
      <w:r>
        <w:t>Altså er ikke sola bare opphavet til at ting er synlige, men også at ting eksisterer.</w:t>
      </w:r>
    </w:p>
    <w:p w14:paraId="751D6D18" w14:textId="77777777" w:rsidR="004D0D0A" w:rsidRDefault="004D0D0A" w:rsidP="004D0D0A">
      <w:r>
        <w:t>Linjelignelsen</w:t>
      </w:r>
    </w:p>
    <w:p w14:paraId="04EF29E8" w14:textId="77777777" w:rsidR="00EC2BE4" w:rsidRDefault="00916A4E" w:rsidP="00EC2BE4">
      <w:pPr>
        <w:pStyle w:val="Listeavsnitt"/>
        <w:numPr>
          <w:ilvl w:val="0"/>
          <w:numId w:val="1"/>
        </w:numPr>
      </w:pPr>
      <w:r>
        <w:t>Man deler en linje i to, der del A er de perfekte tidløse gjenstandene, og del B er de sansbare tingene</w:t>
      </w:r>
      <w:r w:rsidR="00804391">
        <w:t>.</w:t>
      </w:r>
    </w:p>
    <w:p w14:paraId="66276A3E" w14:textId="77777777" w:rsidR="00804391" w:rsidRDefault="00804391" w:rsidP="00EC2BE4">
      <w:pPr>
        <w:pStyle w:val="Listeavsnitt"/>
        <w:numPr>
          <w:ilvl w:val="0"/>
          <w:numId w:val="1"/>
        </w:numPr>
      </w:pPr>
      <w:r>
        <w:t xml:space="preserve">Begge delene kan igjen deles inn i to deler: original og kopi, avbildninger og objektet i seg selv. </w:t>
      </w:r>
    </w:p>
    <w:p w14:paraId="1123B8DF" w14:textId="77777777" w:rsidR="00804391" w:rsidRDefault="00804391" w:rsidP="00EC2BE4">
      <w:pPr>
        <w:pStyle w:val="Listeavsnitt"/>
        <w:numPr>
          <w:ilvl w:val="0"/>
          <w:numId w:val="1"/>
        </w:numPr>
      </w:pPr>
      <w:r>
        <w:t xml:space="preserve">I del A vil Ideene være øverst, objektet selv, og de matematiske objektene under, kopier av ideen. </w:t>
      </w:r>
    </w:p>
    <w:p w14:paraId="22780F84" w14:textId="77777777" w:rsidR="00804391" w:rsidRDefault="00804391" w:rsidP="00EC2BE4">
      <w:pPr>
        <w:pStyle w:val="Listeavsnitt"/>
        <w:numPr>
          <w:ilvl w:val="0"/>
          <w:numId w:val="1"/>
        </w:numPr>
      </w:pPr>
      <w:r>
        <w:t>I del B vil de fysiske tingene være øverst og avbildningene av tingen under.</w:t>
      </w:r>
    </w:p>
    <w:p w14:paraId="72F7FFE2" w14:textId="77777777" w:rsidR="00804391" w:rsidRPr="004D0D0A" w:rsidRDefault="00804391" w:rsidP="00EC2BE4">
      <w:pPr>
        <w:pStyle w:val="Listeavsnitt"/>
        <w:numPr>
          <w:ilvl w:val="0"/>
          <w:numId w:val="1"/>
        </w:numPr>
      </w:pPr>
      <w:r>
        <w:t xml:space="preserve">Denne rangeringen fra ideer ned til avbildninger er en rangering av eksistens og kunnskap </w:t>
      </w:r>
    </w:p>
    <w:p w14:paraId="2F208580" w14:textId="19D6767C" w:rsidR="001F63E8" w:rsidRDefault="00D72208" w:rsidP="00D72208">
      <w:pPr>
        <w:pStyle w:val="Overskrift2"/>
      </w:pPr>
      <w:bookmarkStart w:id="14" w:name="_Toc514870108"/>
      <w:r>
        <w:t>Idealstaten</w:t>
      </w:r>
      <w:r w:rsidR="00490E34">
        <w:t xml:space="preserve"> – i samarbeid med Sokrates</w:t>
      </w:r>
      <w:bookmarkEnd w:id="14"/>
    </w:p>
    <w:p w14:paraId="71614EED" w14:textId="5C8B8E1B" w:rsidR="00D72208" w:rsidRDefault="00D72208" w:rsidP="00D72208">
      <w:pPr>
        <w:pStyle w:val="Listeavsnitt"/>
        <w:numPr>
          <w:ilvl w:val="0"/>
          <w:numId w:val="1"/>
        </w:numPr>
      </w:pPr>
      <w:bookmarkStart w:id="15" w:name="_GoBack"/>
      <w:r>
        <w:t>Ligner på det vi ville kalt et teknokrati i dag</w:t>
      </w:r>
    </w:p>
    <w:p w14:paraId="279364B7" w14:textId="4440E83D" w:rsidR="00D72208" w:rsidRDefault="00D72208" w:rsidP="00D72208">
      <w:pPr>
        <w:pStyle w:val="Listeavsnitt"/>
        <w:numPr>
          <w:ilvl w:val="0"/>
          <w:numId w:val="1"/>
        </w:numPr>
      </w:pPr>
      <w:r>
        <w:t>Basert på at de som vet det gode vil automatisk gjøre det gode.</w:t>
      </w:r>
    </w:p>
    <w:p w14:paraId="25763E4D" w14:textId="457D5405" w:rsidR="00D72208" w:rsidRDefault="00490E34" w:rsidP="00D72208">
      <w:pPr>
        <w:pStyle w:val="Listeavsnitt"/>
        <w:numPr>
          <w:ilvl w:val="0"/>
          <w:numId w:val="1"/>
        </w:numPr>
      </w:pPr>
      <w:r>
        <w:t>Staten skulle bygges opp av tre klasser:</w:t>
      </w:r>
    </w:p>
    <w:p w14:paraId="538C3941" w14:textId="2C947608" w:rsidR="00490E34" w:rsidRDefault="00490E34" w:rsidP="00490E34">
      <w:pPr>
        <w:pStyle w:val="Listeavsnitt"/>
        <w:numPr>
          <w:ilvl w:val="1"/>
          <w:numId w:val="1"/>
        </w:numPr>
      </w:pPr>
      <w:r>
        <w:t xml:space="preserve">Arbeiderne: </w:t>
      </w:r>
      <w:r w:rsidR="005D0E3E">
        <w:t>drives av drifter og appetitt. Dygden av denne klassen er måtehold.</w:t>
      </w:r>
    </w:p>
    <w:p w14:paraId="118EC125" w14:textId="3742A6B7" w:rsidR="005D0E3E" w:rsidRDefault="005D0E3E" w:rsidP="00490E34">
      <w:pPr>
        <w:pStyle w:val="Listeavsnitt"/>
        <w:numPr>
          <w:ilvl w:val="1"/>
          <w:numId w:val="1"/>
        </w:numPr>
      </w:pPr>
      <w:r>
        <w:t>Forsvarerne: drives av vilje. Dygden er mot</w:t>
      </w:r>
    </w:p>
    <w:p w14:paraId="20F6CDD2" w14:textId="1C8930E0" w:rsidR="005D0E3E" w:rsidRDefault="005D0E3E" w:rsidP="00490E34">
      <w:pPr>
        <w:pStyle w:val="Listeavsnitt"/>
        <w:numPr>
          <w:ilvl w:val="1"/>
          <w:numId w:val="1"/>
        </w:numPr>
      </w:pPr>
      <w:r>
        <w:t xml:space="preserve">Lederne: </w:t>
      </w:r>
      <w:r w:rsidR="00C2003E">
        <w:t>Drives av tenkning. D</w:t>
      </w:r>
      <w:r>
        <w:t xml:space="preserve">isse skulle være de </w:t>
      </w:r>
      <w:r w:rsidRPr="005D0E3E">
        <w:t>tenkende mennesker, intelligente, rasjonelle og disiplinerte</w:t>
      </w:r>
      <w:r>
        <w:t>. Disse var de som hadde studert og utforsket filosofien til det ytterste og dermed fått god viten gjennom dette. Og med viten om det gode ville de også ha gode handlinger som ville hjelpe resten av folket.</w:t>
      </w:r>
      <w:r w:rsidR="00C2003E">
        <w:t xml:space="preserve"> Dygden er klokskap.</w:t>
      </w:r>
    </w:p>
    <w:bookmarkEnd w:id="15"/>
    <w:p w14:paraId="0D852E1B" w14:textId="77777777" w:rsidR="005D0E3E" w:rsidRPr="00D72208" w:rsidRDefault="005D0E3E" w:rsidP="00C2003E"/>
    <w:p w14:paraId="0DAE57D8" w14:textId="4A319B2A" w:rsidR="008E6C8E" w:rsidRDefault="008E6C8E">
      <w:r>
        <w:br w:type="page"/>
      </w:r>
    </w:p>
    <w:p w14:paraId="6C1A7824" w14:textId="4E7FEDC5" w:rsidR="00014353" w:rsidRDefault="008E6C8E" w:rsidP="008E6C8E">
      <w:pPr>
        <w:pStyle w:val="Overskrift1"/>
      </w:pPr>
      <w:bookmarkStart w:id="16" w:name="_Toc514870109"/>
      <w:r>
        <w:t>Aristoteles</w:t>
      </w:r>
      <w:bookmarkEnd w:id="16"/>
    </w:p>
    <w:p w14:paraId="662601A3" w14:textId="77777777" w:rsidR="008E6C8E" w:rsidRDefault="008E6C8E" w:rsidP="008E6C8E"/>
    <w:p w14:paraId="5B19AE78" w14:textId="77777777" w:rsidR="008E6C8E" w:rsidRDefault="008E6C8E" w:rsidP="008E6C8E"/>
    <w:p w14:paraId="03470CC9" w14:textId="214A7FE0" w:rsidR="008E6C8E" w:rsidRDefault="00854C43" w:rsidP="008E6C8E">
      <w:pPr>
        <w:pStyle w:val="Listeavsnitt"/>
        <w:numPr>
          <w:ilvl w:val="0"/>
          <w:numId w:val="1"/>
        </w:numPr>
      </w:pPr>
      <w:r>
        <w:t>Studerte ved Platons akademi</w:t>
      </w:r>
    </w:p>
    <w:p w14:paraId="177A494C" w14:textId="4AE404D2" w:rsidR="00C82708" w:rsidRDefault="00BE2F9F" w:rsidP="008E6C8E">
      <w:pPr>
        <w:pStyle w:val="Listeavsnitt"/>
        <w:numPr>
          <w:ilvl w:val="0"/>
          <w:numId w:val="1"/>
        </w:numPr>
      </w:pPr>
      <w:r>
        <w:t>Ble læreren til Alexander D</w:t>
      </w:r>
      <w:r w:rsidR="00C82708">
        <w:t>en Store</w:t>
      </w:r>
    </w:p>
    <w:p w14:paraId="257AD49A" w14:textId="162BC34E" w:rsidR="00716428" w:rsidRDefault="009F0689" w:rsidP="008E6C8E">
      <w:pPr>
        <w:pStyle w:val="Listeavsnitt"/>
        <w:numPr>
          <w:ilvl w:val="0"/>
          <w:numId w:val="1"/>
        </w:numPr>
      </w:pPr>
      <w:r>
        <w:t xml:space="preserve">Kun ved </w:t>
      </w:r>
      <w:r w:rsidR="00676C12">
        <w:t xml:space="preserve">måling og kvantifisering av fysiske egenskaper kan vi skape gode modeller for virkeligheten. </w:t>
      </w:r>
    </w:p>
    <w:p w14:paraId="44562876" w14:textId="71C976FC" w:rsidR="00A54F84" w:rsidRDefault="00A54F84" w:rsidP="00A54F84">
      <w:r>
        <w:t>Forskjellig fra sin lærer</w:t>
      </w:r>
    </w:p>
    <w:p w14:paraId="5A5E6159" w14:textId="2462FBFD" w:rsidR="00A54F84" w:rsidRDefault="00A54F84" w:rsidP="00A54F84">
      <w:pPr>
        <w:pStyle w:val="Listeavsnitt"/>
        <w:numPr>
          <w:ilvl w:val="0"/>
          <w:numId w:val="1"/>
        </w:numPr>
      </w:pPr>
      <w:r>
        <w:t>Aristoteles mente av biologien var idealvitenskapen i motsetning til Platon som trodd det var matematikken</w:t>
      </w:r>
    </w:p>
    <w:p w14:paraId="662AAA8B" w14:textId="2F552478" w:rsidR="00A54F84" w:rsidRDefault="00A54F84" w:rsidP="00A54F84">
      <w:pPr>
        <w:pStyle w:val="Listeavsnitt"/>
        <w:numPr>
          <w:ilvl w:val="0"/>
          <w:numId w:val="1"/>
        </w:numPr>
      </w:pPr>
      <w:r>
        <w:t>Aristoteles hadde fokus på det foranderlige og den fysiske natur</w:t>
      </w:r>
    </w:p>
    <w:p w14:paraId="6F47C4C8" w14:textId="141A4F3B" w:rsidR="00A54F84" w:rsidRDefault="00A54F84" w:rsidP="00A54F84">
      <w:pPr>
        <w:pStyle w:val="Listeavsnitt"/>
        <w:numPr>
          <w:ilvl w:val="0"/>
          <w:numId w:val="1"/>
        </w:numPr>
      </w:pPr>
      <w:r>
        <w:t xml:space="preserve">Verden var enkel og alle ting streber mot å oppnå sin </w:t>
      </w:r>
      <w:r>
        <w:rPr>
          <w:i/>
        </w:rPr>
        <w:t>Telos</w:t>
      </w:r>
      <w:r>
        <w:t xml:space="preserve">, sitt formål. </w:t>
      </w:r>
    </w:p>
    <w:p w14:paraId="26AF69CF" w14:textId="304ED3BC" w:rsidR="00AD151E" w:rsidRDefault="00AD151E" w:rsidP="00A54F84">
      <w:pPr>
        <w:pStyle w:val="Listeavsnitt"/>
        <w:numPr>
          <w:ilvl w:val="0"/>
          <w:numId w:val="1"/>
        </w:numPr>
      </w:pPr>
      <w:r>
        <w:t>Én verden, den sansbare</w:t>
      </w:r>
    </w:p>
    <w:p w14:paraId="648F73F3" w14:textId="77777777" w:rsidR="00AD151E" w:rsidRDefault="00AD151E" w:rsidP="00AD151E"/>
    <w:p w14:paraId="505E48EC" w14:textId="65B17983" w:rsidR="00A54F84" w:rsidRDefault="00A54F84" w:rsidP="00AD151E">
      <w:pPr>
        <w:pStyle w:val="Overskrift2"/>
      </w:pPr>
      <w:bookmarkStart w:id="17" w:name="_Toc514870110"/>
      <w:r>
        <w:t>On</w:t>
      </w:r>
      <w:r w:rsidR="00AD151E">
        <w:t>tologi</w:t>
      </w:r>
      <w:bookmarkEnd w:id="17"/>
    </w:p>
    <w:p w14:paraId="216A1424" w14:textId="12DF96F8" w:rsidR="00AD151E" w:rsidRDefault="00AD151E" w:rsidP="00AD151E">
      <w:pPr>
        <w:pStyle w:val="Listeavsnitt"/>
        <w:numPr>
          <w:ilvl w:val="0"/>
          <w:numId w:val="1"/>
        </w:numPr>
      </w:pPr>
      <w:r>
        <w:t xml:space="preserve">Aristoteles trodde det bare fantes en sansbar verden. </w:t>
      </w:r>
    </w:p>
    <w:p w14:paraId="2C74B130" w14:textId="1F02345E" w:rsidR="000474D4" w:rsidRDefault="000474D4" w:rsidP="000474D4">
      <w:pPr>
        <w:pStyle w:val="Listeavsnitt"/>
        <w:numPr>
          <w:ilvl w:val="0"/>
          <w:numId w:val="1"/>
        </w:numPr>
      </w:pPr>
      <w:r>
        <w:t>Motsatte seg Platon</w:t>
      </w:r>
    </w:p>
    <w:p w14:paraId="58730F78" w14:textId="6C6CE0B9" w:rsidR="000474D4" w:rsidRDefault="005A7814" w:rsidP="000474D4">
      <w:pPr>
        <w:pStyle w:val="Listeavsnitt"/>
        <w:numPr>
          <w:ilvl w:val="1"/>
          <w:numId w:val="1"/>
        </w:numPr>
      </w:pPr>
      <w:r>
        <w:t>Kunnskapsteoretisk skjønte ikke Aristoteles hvordan vi kunne oppnå kunnskap om noe som eksisterte kun i en annen virkelighet og som vi ikke kunne sanse.</w:t>
      </w:r>
    </w:p>
    <w:p w14:paraId="5B01BAEC" w14:textId="7510B1FE" w:rsidR="005A7814" w:rsidRDefault="005A7814" w:rsidP="000474D4">
      <w:pPr>
        <w:pStyle w:val="Listeavsnitt"/>
        <w:numPr>
          <w:ilvl w:val="1"/>
          <w:numId w:val="1"/>
        </w:numPr>
      </w:pPr>
      <w:r>
        <w:t>Platons ideverden kunne heller ikke forklare bevegelse og forandring i verden.</w:t>
      </w:r>
    </w:p>
    <w:p w14:paraId="26BB2895" w14:textId="2C2166E7" w:rsidR="005A7814" w:rsidRDefault="0026637A" w:rsidP="000474D4">
      <w:pPr>
        <w:pStyle w:val="Listeavsnitt"/>
        <w:numPr>
          <w:ilvl w:val="1"/>
          <w:numId w:val="1"/>
        </w:numPr>
      </w:pPr>
      <w:r>
        <w:t>En ting kunne ha egenskaper som levde utenfor ideene. For å beskrive en egenskap måtte man ikke ty til ideene.</w:t>
      </w:r>
    </w:p>
    <w:p w14:paraId="3EB4760B" w14:textId="56FB350E" w:rsidR="0026637A" w:rsidRDefault="00966C17" w:rsidP="00966C17">
      <w:pPr>
        <w:pStyle w:val="Listeavsnitt"/>
        <w:numPr>
          <w:ilvl w:val="0"/>
          <w:numId w:val="1"/>
        </w:numPr>
      </w:pPr>
      <w:r>
        <w:t>Det mest grunnleggende i verden var substansene</w:t>
      </w:r>
    </w:p>
    <w:p w14:paraId="7A964EB9" w14:textId="7E2F4202" w:rsidR="00966C17" w:rsidRDefault="00966C17" w:rsidP="00966C17">
      <w:pPr>
        <w:pStyle w:val="Listeavsnitt"/>
        <w:numPr>
          <w:ilvl w:val="1"/>
          <w:numId w:val="1"/>
        </w:numPr>
      </w:pPr>
      <w:r>
        <w:t>Substans er en konkret enkeltting</w:t>
      </w:r>
    </w:p>
    <w:p w14:paraId="713F401F" w14:textId="51DC61FB" w:rsidR="0012098F" w:rsidRDefault="0012098F" w:rsidP="00966C17">
      <w:pPr>
        <w:pStyle w:val="Listeavsnitt"/>
        <w:numPr>
          <w:ilvl w:val="1"/>
          <w:numId w:val="1"/>
        </w:numPr>
      </w:pPr>
      <w:r>
        <w:t>En substans er ikke avhengig av noe annet for å eksistere, f.eks. en idé slik Platon mente.</w:t>
      </w:r>
    </w:p>
    <w:p w14:paraId="09C0DB05" w14:textId="77777777" w:rsidR="00ED14CD" w:rsidRDefault="00ED14CD" w:rsidP="00966C17">
      <w:pPr>
        <w:pStyle w:val="Listeavsnitt"/>
        <w:numPr>
          <w:ilvl w:val="1"/>
          <w:numId w:val="1"/>
        </w:numPr>
      </w:pPr>
      <w:r>
        <w:t>En egenskap er derimot avhengig å eksistere som egenskapen til noe.</w:t>
      </w:r>
    </w:p>
    <w:p w14:paraId="3161E4CD" w14:textId="2E35B3CA" w:rsidR="0012098F" w:rsidRDefault="00ED14CD" w:rsidP="00966C17">
      <w:pPr>
        <w:pStyle w:val="Listeavsnitt"/>
        <w:numPr>
          <w:ilvl w:val="1"/>
          <w:numId w:val="1"/>
        </w:numPr>
      </w:pPr>
      <w:r>
        <w:t>En egenskap eksisterer kun i det som instansierer den.</w:t>
      </w:r>
    </w:p>
    <w:p w14:paraId="07A6DFAB" w14:textId="3FD308B1" w:rsidR="005A3DC9" w:rsidRDefault="005A3DC9" w:rsidP="005A3DC9">
      <w:pPr>
        <w:pStyle w:val="Listeavsnitt"/>
        <w:numPr>
          <w:ilvl w:val="0"/>
          <w:numId w:val="1"/>
        </w:numPr>
      </w:pPr>
      <w:r>
        <w:t>Form</w:t>
      </w:r>
    </w:p>
    <w:p w14:paraId="27DF6283" w14:textId="5933124F" w:rsidR="005A3DC9" w:rsidRDefault="005A3DC9" w:rsidP="005A3DC9">
      <w:pPr>
        <w:pStyle w:val="Listeavsnitt"/>
        <w:numPr>
          <w:ilvl w:val="1"/>
          <w:numId w:val="1"/>
        </w:numPr>
      </w:pPr>
      <w:r>
        <w:t>Når Aristoteles prater om form mener han dens essensielle egenskaper</w:t>
      </w:r>
      <w:r w:rsidR="005E7736">
        <w:t>, en definerende egenskap som tilsier tingens tilhørighet. Hvis en mister denne egenskapen slutter den å tilhøre den arten.</w:t>
      </w:r>
    </w:p>
    <w:p w14:paraId="175237B2" w14:textId="5F0859DA" w:rsidR="005E7736" w:rsidRDefault="005E7736" w:rsidP="005E7736">
      <w:pPr>
        <w:pStyle w:val="Listeavsnitt"/>
        <w:numPr>
          <w:ilvl w:val="2"/>
          <w:numId w:val="1"/>
        </w:numPr>
      </w:pPr>
      <w:r>
        <w:t>F.eks. en fugl som ikke har egenskapen av vinger er ikke lenger en fugl.</w:t>
      </w:r>
    </w:p>
    <w:p w14:paraId="6C179051" w14:textId="03089AA3" w:rsidR="005E7736" w:rsidRDefault="001A148B" w:rsidP="005E7736">
      <w:pPr>
        <w:pStyle w:val="Listeavsnitt"/>
        <w:numPr>
          <w:ilvl w:val="1"/>
          <w:numId w:val="1"/>
        </w:numPr>
      </w:pPr>
      <w:r>
        <w:t>Menneskets form er tenkeevnen.</w:t>
      </w:r>
    </w:p>
    <w:p w14:paraId="42C10C7B" w14:textId="3CC71331" w:rsidR="001A148B" w:rsidRDefault="00F910D7" w:rsidP="005E7736">
      <w:pPr>
        <w:pStyle w:val="Listeavsnitt"/>
        <w:numPr>
          <w:ilvl w:val="1"/>
          <w:numId w:val="1"/>
        </w:numPr>
      </w:pPr>
      <w:r>
        <w:t xml:space="preserve">Formen eksisterer i tingen, ikke uavhengig av </w:t>
      </w:r>
      <w:proofErr w:type="gramStart"/>
      <w:r>
        <w:t>den(</w:t>
      </w:r>
      <w:proofErr w:type="gramEnd"/>
      <w:r>
        <w:t>ideverden eller noe slikt)</w:t>
      </w:r>
    </w:p>
    <w:p w14:paraId="47F929D8" w14:textId="509D0BA9" w:rsidR="00F910D7" w:rsidRDefault="00F910D7" w:rsidP="00F910D7">
      <w:pPr>
        <w:pStyle w:val="Listeavsnitt"/>
        <w:numPr>
          <w:ilvl w:val="0"/>
          <w:numId w:val="1"/>
        </w:numPr>
      </w:pPr>
      <w:r>
        <w:t>Stoff</w:t>
      </w:r>
    </w:p>
    <w:p w14:paraId="3C3822D5" w14:textId="163C7262" w:rsidR="00F910D7" w:rsidRDefault="00F910D7" w:rsidP="00F910D7">
      <w:pPr>
        <w:pStyle w:val="Listeavsnitt"/>
        <w:numPr>
          <w:ilvl w:val="1"/>
          <w:numId w:val="1"/>
        </w:numPr>
      </w:pPr>
      <w:r>
        <w:t>Stoffet er det en ting er sammensatt av.</w:t>
      </w:r>
    </w:p>
    <w:p w14:paraId="33D53AC5" w14:textId="007AB813" w:rsidR="00F910D7" w:rsidRDefault="00F910D7" w:rsidP="00F910D7">
      <w:pPr>
        <w:pStyle w:val="Listeavsnitt"/>
        <w:numPr>
          <w:ilvl w:val="1"/>
          <w:numId w:val="1"/>
        </w:numPr>
      </w:pPr>
      <w:r>
        <w:t>Hvis to ting har samme form kan de fortsatt være forskjellige av stoff.</w:t>
      </w:r>
    </w:p>
    <w:p w14:paraId="1078AC67" w14:textId="1F18B866" w:rsidR="00F910D7" w:rsidRDefault="00F910D7" w:rsidP="00F910D7">
      <w:pPr>
        <w:pStyle w:val="Listeavsnitt"/>
        <w:numPr>
          <w:ilvl w:val="2"/>
          <w:numId w:val="1"/>
        </w:numPr>
      </w:pPr>
      <w:r>
        <w:t>To fugler trenger ikke være like, da den ene kan være påfugl og den andre en hakkespett.</w:t>
      </w:r>
    </w:p>
    <w:p w14:paraId="109429EA" w14:textId="242EFB5D" w:rsidR="00F910D7" w:rsidRDefault="00F910D7" w:rsidP="00F910D7">
      <w:pPr>
        <w:pStyle w:val="Listeavsnitt"/>
        <w:numPr>
          <w:ilvl w:val="1"/>
          <w:numId w:val="1"/>
        </w:numPr>
      </w:pPr>
      <w:r>
        <w:t>Stoffet er det som utgjør en tings individualitet.</w:t>
      </w:r>
    </w:p>
    <w:p w14:paraId="4797C35F" w14:textId="62FAA8FA" w:rsidR="00F910D7" w:rsidRDefault="00F910D7" w:rsidP="00F910D7">
      <w:pPr>
        <w:pStyle w:val="Listeavsnitt"/>
        <w:numPr>
          <w:ilvl w:val="1"/>
          <w:numId w:val="1"/>
        </w:numPr>
      </w:pPr>
      <w:r>
        <w:t>Konstant og uforanderlig</w:t>
      </w:r>
    </w:p>
    <w:p w14:paraId="2BE09D2E" w14:textId="35ED9CB7" w:rsidR="00F910D7" w:rsidRDefault="00F910D7" w:rsidP="00F910D7">
      <w:pPr>
        <w:pStyle w:val="Listeavsnitt"/>
        <w:numPr>
          <w:ilvl w:val="1"/>
          <w:numId w:val="1"/>
        </w:numPr>
      </w:pPr>
      <w:r>
        <w:t>Forandring skjer i kraft av tap eller øking av egenskaper.</w:t>
      </w:r>
    </w:p>
    <w:p w14:paraId="77A1D5FE" w14:textId="36922AC1" w:rsidR="00F910D7" w:rsidRDefault="008D4DCB" w:rsidP="00F910D7">
      <w:pPr>
        <w:pStyle w:val="Listeavsnitt"/>
        <w:numPr>
          <w:ilvl w:val="1"/>
          <w:numId w:val="1"/>
        </w:numPr>
      </w:pPr>
      <w:r>
        <w:t>Potensialet for forandring ligger i stoffet</w:t>
      </w:r>
    </w:p>
    <w:p w14:paraId="02B00A92" w14:textId="4622092B" w:rsidR="008D4DCB" w:rsidRDefault="008D4DCB" w:rsidP="00F910D7">
      <w:pPr>
        <w:pStyle w:val="Listeavsnitt"/>
        <w:numPr>
          <w:ilvl w:val="1"/>
          <w:numId w:val="1"/>
        </w:numPr>
      </w:pPr>
      <w:r>
        <w:t>Forandring kan skje i både dens essensielle og ikke-essensielle egenskaper</w:t>
      </w:r>
    </w:p>
    <w:p w14:paraId="62468325" w14:textId="36CBEE9A" w:rsidR="008D4DCB" w:rsidRDefault="008D4DCB" w:rsidP="00F910D7">
      <w:pPr>
        <w:pStyle w:val="Listeavsnitt"/>
        <w:numPr>
          <w:ilvl w:val="1"/>
          <w:numId w:val="1"/>
        </w:numPr>
      </w:pPr>
      <w:r>
        <w:t>Primærsubstans = tingen i seg selv</w:t>
      </w:r>
    </w:p>
    <w:p w14:paraId="22C69196" w14:textId="6FA4F0F2" w:rsidR="008D4DCB" w:rsidRDefault="008D4DCB" w:rsidP="00F910D7">
      <w:pPr>
        <w:pStyle w:val="Listeavsnitt"/>
        <w:numPr>
          <w:ilvl w:val="1"/>
          <w:numId w:val="1"/>
        </w:numPr>
      </w:pPr>
      <w:r>
        <w:t>Sekundærsubstans = arten</w:t>
      </w:r>
    </w:p>
    <w:p w14:paraId="457845FE" w14:textId="77777777" w:rsidR="008D4DCB" w:rsidRDefault="008D4DCB" w:rsidP="008D4DCB"/>
    <w:p w14:paraId="488D4BE2" w14:textId="25BC5792" w:rsidR="008D4DCB" w:rsidRDefault="008D4DCB" w:rsidP="008D4DCB">
      <w:pPr>
        <w:pStyle w:val="Overskrift2"/>
      </w:pPr>
      <w:bookmarkStart w:id="18" w:name="_Toc514870111"/>
      <w:r>
        <w:t>Teleologi</w:t>
      </w:r>
      <w:bookmarkEnd w:id="18"/>
    </w:p>
    <w:p w14:paraId="3BFB3863" w14:textId="77777777" w:rsidR="002050C8" w:rsidRPr="002050C8" w:rsidRDefault="002050C8" w:rsidP="002050C8"/>
    <w:p w14:paraId="2FAEEF4E" w14:textId="651F45CC" w:rsidR="002050C8" w:rsidRDefault="002050C8" w:rsidP="008D4DCB">
      <w:pPr>
        <w:pStyle w:val="Listeavsnitt"/>
        <w:numPr>
          <w:ilvl w:val="0"/>
          <w:numId w:val="1"/>
        </w:numPr>
      </w:pPr>
      <w:r>
        <w:t>Aristoteles hadde et teleologisk natursyn.</w:t>
      </w:r>
    </w:p>
    <w:p w14:paraId="561CF280" w14:textId="385E4976" w:rsidR="008D4DCB" w:rsidRDefault="008D4DCB" w:rsidP="008D4DCB">
      <w:pPr>
        <w:pStyle w:val="Listeavsnitt"/>
        <w:numPr>
          <w:ilvl w:val="0"/>
          <w:numId w:val="1"/>
        </w:numPr>
      </w:pPr>
      <w:r>
        <w:t>Naturen er formålsrettet.</w:t>
      </w:r>
    </w:p>
    <w:p w14:paraId="7FE2BC49" w14:textId="1E872186" w:rsidR="008D4DCB" w:rsidRDefault="008D4DCB" w:rsidP="008D4DCB">
      <w:pPr>
        <w:pStyle w:val="Listeavsnitt"/>
        <w:numPr>
          <w:ilvl w:val="0"/>
          <w:numId w:val="1"/>
        </w:numPr>
      </w:pPr>
      <w:r>
        <w:t xml:space="preserve">Alle levende ting </w:t>
      </w:r>
      <w:r w:rsidR="003467B9">
        <w:t>vokser til det når sitt potensiale, gitt rett næring, miljø osv.</w:t>
      </w:r>
    </w:p>
    <w:p w14:paraId="50730069" w14:textId="24EFE2E2" w:rsidR="008D4DCB" w:rsidRDefault="007E4592" w:rsidP="008D4DCB">
      <w:pPr>
        <w:pStyle w:val="Listeavsnitt"/>
        <w:numPr>
          <w:ilvl w:val="0"/>
          <w:numId w:val="1"/>
        </w:numPr>
      </w:pPr>
      <w:r>
        <w:t>Naturlige</w:t>
      </w:r>
      <w:r w:rsidR="008D4DCB">
        <w:t xml:space="preserve"> ting søker mot sitt naturlige sted.</w:t>
      </w:r>
    </w:p>
    <w:p w14:paraId="1A794DBE" w14:textId="2A8D85F1" w:rsidR="008D4DCB" w:rsidRDefault="007E4592" w:rsidP="008D4DCB">
      <w:pPr>
        <w:pStyle w:val="Listeavsnitt"/>
        <w:numPr>
          <w:ilvl w:val="0"/>
          <w:numId w:val="1"/>
        </w:numPr>
      </w:pPr>
      <w:r>
        <w:t xml:space="preserve">Miljøet må tillate </w:t>
      </w:r>
      <w:r w:rsidR="002050C8">
        <w:t xml:space="preserve">tingene </w:t>
      </w:r>
      <w:r w:rsidR="00AA2D88">
        <w:t>og tingen</w:t>
      </w:r>
      <w:r w:rsidR="002050C8">
        <w:t xml:space="preserve"> å utfolde seg.</w:t>
      </w:r>
    </w:p>
    <w:p w14:paraId="4BCEC97A" w14:textId="77777777" w:rsidR="002050C8" w:rsidRPr="008D4DCB" w:rsidRDefault="002050C8" w:rsidP="008D4DCB">
      <w:pPr>
        <w:pStyle w:val="Listeavsnitt"/>
        <w:numPr>
          <w:ilvl w:val="0"/>
          <w:numId w:val="1"/>
        </w:numPr>
      </w:pPr>
    </w:p>
    <w:sectPr w:rsidR="002050C8" w:rsidRPr="008D4DCB" w:rsidSect="00FC0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11CD3"/>
    <w:multiLevelType w:val="hybridMultilevel"/>
    <w:tmpl w:val="9D52B998"/>
    <w:lvl w:ilvl="0" w:tplc="64C2FA22">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79D4200"/>
    <w:multiLevelType w:val="hybridMultilevel"/>
    <w:tmpl w:val="C4F0E56C"/>
    <w:lvl w:ilvl="0" w:tplc="3A82E320">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00"/>
    <w:rsid w:val="00014353"/>
    <w:rsid w:val="00031546"/>
    <w:rsid w:val="00045B60"/>
    <w:rsid w:val="000474D4"/>
    <w:rsid w:val="0006017D"/>
    <w:rsid w:val="000701DF"/>
    <w:rsid w:val="000C096A"/>
    <w:rsid w:val="0012098F"/>
    <w:rsid w:val="001361C5"/>
    <w:rsid w:val="00143199"/>
    <w:rsid w:val="001909F1"/>
    <w:rsid w:val="00195F87"/>
    <w:rsid w:val="001A148B"/>
    <w:rsid w:val="001F100D"/>
    <w:rsid w:val="001F4AF4"/>
    <w:rsid w:val="001F63E8"/>
    <w:rsid w:val="002050C8"/>
    <w:rsid w:val="0026637A"/>
    <w:rsid w:val="00345483"/>
    <w:rsid w:val="003467B9"/>
    <w:rsid w:val="00353B1E"/>
    <w:rsid w:val="00452670"/>
    <w:rsid w:val="00490E34"/>
    <w:rsid w:val="004D0D0A"/>
    <w:rsid w:val="004E6691"/>
    <w:rsid w:val="004F13BA"/>
    <w:rsid w:val="005629F8"/>
    <w:rsid w:val="005A3DC9"/>
    <w:rsid w:val="005A3F9A"/>
    <w:rsid w:val="005A7814"/>
    <w:rsid w:val="005D0E3E"/>
    <w:rsid w:val="005E7736"/>
    <w:rsid w:val="00600303"/>
    <w:rsid w:val="006420B4"/>
    <w:rsid w:val="00654351"/>
    <w:rsid w:val="00676C12"/>
    <w:rsid w:val="00680E85"/>
    <w:rsid w:val="0068183B"/>
    <w:rsid w:val="006B1DBE"/>
    <w:rsid w:val="00716428"/>
    <w:rsid w:val="00795CAF"/>
    <w:rsid w:val="007A0B25"/>
    <w:rsid w:val="007A5900"/>
    <w:rsid w:val="007B75E8"/>
    <w:rsid w:val="007E4592"/>
    <w:rsid w:val="00804391"/>
    <w:rsid w:val="00836689"/>
    <w:rsid w:val="00854C43"/>
    <w:rsid w:val="00860F7F"/>
    <w:rsid w:val="008B163F"/>
    <w:rsid w:val="008D4DCB"/>
    <w:rsid w:val="008E6C8E"/>
    <w:rsid w:val="008E7538"/>
    <w:rsid w:val="00916A4E"/>
    <w:rsid w:val="009579EF"/>
    <w:rsid w:val="00966C17"/>
    <w:rsid w:val="009A0878"/>
    <w:rsid w:val="009F0689"/>
    <w:rsid w:val="00A0363A"/>
    <w:rsid w:val="00A54F84"/>
    <w:rsid w:val="00AA2D88"/>
    <w:rsid w:val="00AD151E"/>
    <w:rsid w:val="00AF3EC0"/>
    <w:rsid w:val="00B17137"/>
    <w:rsid w:val="00B1776A"/>
    <w:rsid w:val="00B75B3F"/>
    <w:rsid w:val="00B823DB"/>
    <w:rsid w:val="00B84A49"/>
    <w:rsid w:val="00BD281C"/>
    <w:rsid w:val="00BE2F9F"/>
    <w:rsid w:val="00BE628C"/>
    <w:rsid w:val="00C2003E"/>
    <w:rsid w:val="00C82708"/>
    <w:rsid w:val="00CC7A85"/>
    <w:rsid w:val="00D055AB"/>
    <w:rsid w:val="00D62177"/>
    <w:rsid w:val="00D72208"/>
    <w:rsid w:val="00D7265D"/>
    <w:rsid w:val="00D8352C"/>
    <w:rsid w:val="00E13D2E"/>
    <w:rsid w:val="00E37E72"/>
    <w:rsid w:val="00E85E78"/>
    <w:rsid w:val="00EC2BE4"/>
    <w:rsid w:val="00ED14CD"/>
    <w:rsid w:val="00F45A15"/>
    <w:rsid w:val="00F52782"/>
    <w:rsid w:val="00F910D7"/>
    <w:rsid w:val="00FC0DC4"/>
    <w:rsid w:val="00FC3651"/>
    <w:rsid w:val="00FF24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0A90C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45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A59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A5900"/>
    <w:pPr>
      <w:ind w:left="720"/>
      <w:contextualSpacing/>
    </w:pPr>
  </w:style>
  <w:style w:type="character" w:customStyle="1" w:styleId="Overskrift2Tegn">
    <w:name w:val="Overskrift 2 Tegn"/>
    <w:basedOn w:val="Standardskriftforavsnitt"/>
    <w:link w:val="Overskrift2"/>
    <w:uiPriority w:val="9"/>
    <w:rsid w:val="007A5900"/>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345483"/>
    <w:rPr>
      <w:rFonts w:asciiTheme="majorHAnsi" w:eastAsiaTheme="majorEastAsia" w:hAnsiTheme="majorHAnsi" w:cstheme="majorBidi"/>
      <w:color w:val="2F5496" w:themeColor="accent1" w:themeShade="BF"/>
      <w:sz w:val="32"/>
      <w:szCs w:val="32"/>
    </w:rPr>
  </w:style>
  <w:style w:type="paragraph" w:styleId="Indeks1">
    <w:name w:val="index 1"/>
    <w:basedOn w:val="Normal"/>
    <w:next w:val="Normal"/>
    <w:autoRedefine/>
    <w:uiPriority w:val="99"/>
    <w:unhideWhenUsed/>
    <w:rsid w:val="00452670"/>
    <w:pPr>
      <w:ind w:left="240" w:hanging="240"/>
    </w:pPr>
    <w:rPr>
      <w:sz w:val="18"/>
      <w:szCs w:val="18"/>
    </w:rPr>
  </w:style>
  <w:style w:type="paragraph" w:styleId="Indeks2">
    <w:name w:val="index 2"/>
    <w:basedOn w:val="Normal"/>
    <w:next w:val="Normal"/>
    <w:autoRedefine/>
    <w:uiPriority w:val="99"/>
    <w:unhideWhenUsed/>
    <w:rsid w:val="00452670"/>
    <w:pPr>
      <w:ind w:left="480" w:hanging="240"/>
    </w:pPr>
    <w:rPr>
      <w:sz w:val="18"/>
      <w:szCs w:val="18"/>
    </w:rPr>
  </w:style>
  <w:style w:type="paragraph" w:styleId="Indeks3">
    <w:name w:val="index 3"/>
    <w:basedOn w:val="Normal"/>
    <w:next w:val="Normal"/>
    <w:autoRedefine/>
    <w:uiPriority w:val="99"/>
    <w:unhideWhenUsed/>
    <w:rsid w:val="00452670"/>
    <w:pPr>
      <w:ind w:left="720" w:hanging="240"/>
    </w:pPr>
    <w:rPr>
      <w:sz w:val="18"/>
      <w:szCs w:val="18"/>
    </w:rPr>
  </w:style>
  <w:style w:type="paragraph" w:styleId="Indeks4">
    <w:name w:val="index 4"/>
    <w:basedOn w:val="Normal"/>
    <w:next w:val="Normal"/>
    <w:autoRedefine/>
    <w:uiPriority w:val="99"/>
    <w:unhideWhenUsed/>
    <w:rsid w:val="00452670"/>
    <w:pPr>
      <w:ind w:left="960" w:hanging="240"/>
    </w:pPr>
    <w:rPr>
      <w:sz w:val="18"/>
      <w:szCs w:val="18"/>
    </w:rPr>
  </w:style>
  <w:style w:type="paragraph" w:styleId="Indeks5">
    <w:name w:val="index 5"/>
    <w:basedOn w:val="Normal"/>
    <w:next w:val="Normal"/>
    <w:autoRedefine/>
    <w:uiPriority w:val="99"/>
    <w:unhideWhenUsed/>
    <w:rsid w:val="00452670"/>
    <w:pPr>
      <w:ind w:left="1200" w:hanging="240"/>
    </w:pPr>
    <w:rPr>
      <w:sz w:val="18"/>
      <w:szCs w:val="18"/>
    </w:rPr>
  </w:style>
  <w:style w:type="paragraph" w:styleId="Indeks6">
    <w:name w:val="index 6"/>
    <w:basedOn w:val="Normal"/>
    <w:next w:val="Normal"/>
    <w:autoRedefine/>
    <w:uiPriority w:val="99"/>
    <w:unhideWhenUsed/>
    <w:rsid w:val="00452670"/>
    <w:pPr>
      <w:ind w:left="1440" w:hanging="240"/>
    </w:pPr>
    <w:rPr>
      <w:sz w:val="18"/>
      <w:szCs w:val="18"/>
    </w:rPr>
  </w:style>
  <w:style w:type="paragraph" w:styleId="Indeks7">
    <w:name w:val="index 7"/>
    <w:basedOn w:val="Normal"/>
    <w:next w:val="Normal"/>
    <w:autoRedefine/>
    <w:uiPriority w:val="99"/>
    <w:unhideWhenUsed/>
    <w:rsid w:val="00452670"/>
    <w:pPr>
      <w:ind w:left="1680" w:hanging="240"/>
    </w:pPr>
    <w:rPr>
      <w:sz w:val="18"/>
      <w:szCs w:val="18"/>
    </w:rPr>
  </w:style>
  <w:style w:type="paragraph" w:styleId="Indeks8">
    <w:name w:val="index 8"/>
    <w:basedOn w:val="Normal"/>
    <w:next w:val="Normal"/>
    <w:autoRedefine/>
    <w:uiPriority w:val="99"/>
    <w:unhideWhenUsed/>
    <w:rsid w:val="00452670"/>
    <w:pPr>
      <w:ind w:left="1920" w:hanging="240"/>
    </w:pPr>
    <w:rPr>
      <w:sz w:val="18"/>
      <w:szCs w:val="18"/>
    </w:rPr>
  </w:style>
  <w:style w:type="paragraph" w:styleId="Indeks9">
    <w:name w:val="index 9"/>
    <w:basedOn w:val="Normal"/>
    <w:next w:val="Normal"/>
    <w:autoRedefine/>
    <w:uiPriority w:val="99"/>
    <w:unhideWhenUsed/>
    <w:rsid w:val="00452670"/>
    <w:pPr>
      <w:ind w:left="2160" w:hanging="240"/>
    </w:pPr>
    <w:rPr>
      <w:sz w:val="18"/>
      <w:szCs w:val="18"/>
    </w:rPr>
  </w:style>
  <w:style w:type="paragraph" w:styleId="Stikkordregisteroverskrift">
    <w:name w:val="index heading"/>
    <w:basedOn w:val="Normal"/>
    <w:next w:val="Indeks1"/>
    <w:uiPriority w:val="99"/>
    <w:unhideWhenUsed/>
    <w:rsid w:val="00452670"/>
    <w:pPr>
      <w:spacing w:before="240" w:after="120"/>
      <w:jc w:val="center"/>
    </w:pPr>
    <w:rPr>
      <w:b/>
      <w:bCs/>
      <w:sz w:val="26"/>
      <w:szCs w:val="26"/>
    </w:rPr>
  </w:style>
  <w:style w:type="paragraph" w:styleId="Overskriftforinnholdsfortegnelse">
    <w:name w:val="TOC Heading"/>
    <w:basedOn w:val="Overskrift1"/>
    <w:next w:val="Normal"/>
    <w:uiPriority w:val="39"/>
    <w:unhideWhenUsed/>
    <w:qFormat/>
    <w:rsid w:val="00452670"/>
    <w:pPr>
      <w:spacing w:before="480" w:line="276" w:lineRule="auto"/>
      <w:outlineLvl w:val="9"/>
    </w:pPr>
    <w:rPr>
      <w:b/>
      <w:bCs/>
      <w:sz w:val="28"/>
      <w:szCs w:val="28"/>
      <w:lang w:eastAsia="nb-NO"/>
    </w:rPr>
  </w:style>
  <w:style w:type="paragraph" w:styleId="INNH1">
    <w:name w:val="toc 1"/>
    <w:basedOn w:val="Normal"/>
    <w:next w:val="Normal"/>
    <w:autoRedefine/>
    <w:uiPriority w:val="39"/>
    <w:unhideWhenUsed/>
    <w:rsid w:val="00452670"/>
    <w:pPr>
      <w:spacing w:before="120"/>
    </w:pPr>
    <w:rPr>
      <w:b/>
      <w:bCs/>
      <w:sz w:val="22"/>
      <w:szCs w:val="22"/>
    </w:rPr>
  </w:style>
  <w:style w:type="paragraph" w:styleId="INNH2">
    <w:name w:val="toc 2"/>
    <w:basedOn w:val="Normal"/>
    <w:next w:val="Normal"/>
    <w:autoRedefine/>
    <w:uiPriority w:val="39"/>
    <w:unhideWhenUsed/>
    <w:rsid w:val="00452670"/>
    <w:pPr>
      <w:ind w:left="240"/>
    </w:pPr>
    <w:rPr>
      <w:i/>
      <w:iCs/>
      <w:sz w:val="22"/>
      <w:szCs w:val="22"/>
    </w:rPr>
  </w:style>
  <w:style w:type="character" w:styleId="Hyperkobling">
    <w:name w:val="Hyperlink"/>
    <w:basedOn w:val="Standardskriftforavsnitt"/>
    <w:uiPriority w:val="99"/>
    <w:unhideWhenUsed/>
    <w:rsid w:val="00452670"/>
    <w:rPr>
      <w:color w:val="0563C1" w:themeColor="hyperlink"/>
      <w:u w:val="single"/>
    </w:rPr>
  </w:style>
  <w:style w:type="paragraph" w:styleId="INNH3">
    <w:name w:val="toc 3"/>
    <w:basedOn w:val="Normal"/>
    <w:next w:val="Normal"/>
    <w:autoRedefine/>
    <w:uiPriority w:val="39"/>
    <w:semiHidden/>
    <w:unhideWhenUsed/>
    <w:rsid w:val="00452670"/>
    <w:pPr>
      <w:ind w:left="480"/>
    </w:pPr>
    <w:rPr>
      <w:sz w:val="22"/>
      <w:szCs w:val="22"/>
    </w:rPr>
  </w:style>
  <w:style w:type="paragraph" w:styleId="INNH4">
    <w:name w:val="toc 4"/>
    <w:basedOn w:val="Normal"/>
    <w:next w:val="Normal"/>
    <w:autoRedefine/>
    <w:uiPriority w:val="39"/>
    <w:semiHidden/>
    <w:unhideWhenUsed/>
    <w:rsid w:val="00452670"/>
    <w:pPr>
      <w:ind w:left="720"/>
    </w:pPr>
    <w:rPr>
      <w:sz w:val="20"/>
      <w:szCs w:val="20"/>
    </w:rPr>
  </w:style>
  <w:style w:type="paragraph" w:styleId="INNH5">
    <w:name w:val="toc 5"/>
    <w:basedOn w:val="Normal"/>
    <w:next w:val="Normal"/>
    <w:autoRedefine/>
    <w:uiPriority w:val="39"/>
    <w:semiHidden/>
    <w:unhideWhenUsed/>
    <w:rsid w:val="00452670"/>
    <w:pPr>
      <w:ind w:left="960"/>
    </w:pPr>
    <w:rPr>
      <w:sz w:val="20"/>
      <w:szCs w:val="20"/>
    </w:rPr>
  </w:style>
  <w:style w:type="paragraph" w:styleId="INNH6">
    <w:name w:val="toc 6"/>
    <w:basedOn w:val="Normal"/>
    <w:next w:val="Normal"/>
    <w:autoRedefine/>
    <w:uiPriority w:val="39"/>
    <w:semiHidden/>
    <w:unhideWhenUsed/>
    <w:rsid w:val="00452670"/>
    <w:pPr>
      <w:ind w:left="1200"/>
    </w:pPr>
    <w:rPr>
      <w:sz w:val="20"/>
      <w:szCs w:val="20"/>
    </w:rPr>
  </w:style>
  <w:style w:type="paragraph" w:styleId="INNH7">
    <w:name w:val="toc 7"/>
    <w:basedOn w:val="Normal"/>
    <w:next w:val="Normal"/>
    <w:autoRedefine/>
    <w:uiPriority w:val="39"/>
    <w:semiHidden/>
    <w:unhideWhenUsed/>
    <w:rsid w:val="00452670"/>
    <w:pPr>
      <w:ind w:left="1440"/>
    </w:pPr>
    <w:rPr>
      <w:sz w:val="20"/>
      <w:szCs w:val="20"/>
    </w:rPr>
  </w:style>
  <w:style w:type="paragraph" w:styleId="INNH8">
    <w:name w:val="toc 8"/>
    <w:basedOn w:val="Normal"/>
    <w:next w:val="Normal"/>
    <w:autoRedefine/>
    <w:uiPriority w:val="39"/>
    <w:semiHidden/>
    <w:unhideWhenUsed/>
    <w:rsid w:val="00452670"/>
    <w:pPr>
      <w:ind w:left="1680"/>
    </w:pPr>
    <w:rPr>
      <w:sz w:val="20"/>
      <w:szCs w:val="20"/>
    </w:rPr>
  </w:style>
  <w:style w:type="paragraph" w:styleId="INNH9">
    <w:name w:val="toc 9"/>
    <w:basedOn w:val="Normal"/>
    <w:next w:val="Normal"/>
    <w:autoRedefine/>
    <w:uiPriority w:val="39"/>
    <w:semiHidden/>
    <w:unhideWhenUsed/>
    <w:rsid w:val="0045267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7846">
      <w:bodyDiv w:val="1"/>
      <w:marLeft w:val="0"/>
      <w:marRight w:val="0"/>
      <w:marTop w:val="0"/>
      <w:marBottom w:val="0"/>
      <w:divBdr>
        <w:top w:val="none" w:sz="0" w:space="0" w:color="auto"/>
        <w:left w:val="none" w:sz="0" w:space="0" w:color="auto"/>
        <w:bottom w:val="none" w:sz="0" w:space="0" w:color="auto"/>
        <w:right w:val="none" w:sz="0" w:space="0" w:color="auto"/>
      </w:divBdr>
      <w:divsChild>
        <w:div w:id="377243006">
          <w:marLeft w:val="0"/>
          <w:marRight w:val="0"/>
          <w:marTop w:val="0"/>
          <w:marBottom w:val="0"/>
          <w:divBdr>
            <w:top w:val="none" w:sz="0" w:space="0" w:color="auto"/>
            <w:left w:val="none" w:sz="0" w:space="0" w:color="auto"/>
            <w:bottom w:val="none" w:sz="0" w:space="0" w:color="auto"/>
            <w:right w:val="none" w:sz="0" w:space="0" w:color="auto"/>
          </w:divBdr>
          <w:divsChild>
            <w:div w:id="2020039340">
              <w:marLeft w:val="0"/>
              <w:marRight w:val="0"/>
              <w:marTop w:val="0"/>
              <w:marBottom w:val="0"/>
              <w:divBdr>
                <w:top w:val="none" w:sz="0" w:space="0" w:color="auto"/>
                <w:left w:val="none" w:sz="0" w:space="0" w:color="auto"/>
                <w:bottom w:val="none" w:sz="0" w:space="0" w:color="auto"/>
                <w:right w:val="none" w:sz="0" w:space="0" w:color="auto"/>
              </w:divBdr>
              <w:divsChild>
                <w:div w:id="715347777">
                  <w:marLeft w:val="0"/>
                  <w:marRight w:val="0"/>
                  <w:marTop w:val="0"/>
                  <w:marBottom w:val="0"/>
                  <w:divBdr>
                    <w:top w:val="none" w:sz="0" w:space="0" w:color="auto"/>
                    <w:left w:val="none" w:sz="0" w:space="0" w:color="auto"/>
                    <w:bottom w:val="none" w:sz="0" w:space="0" w:color="auto"/>
                    <w:right w:val="none" w:sz="0" w:space="0" w:color="auto"/>
                  </w:divBdr>
                  <w:divsChild>
                    <w:div w:id="5681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32554">
      <w:bodyDiv w:val="1"/>
      <w:marLeft w:val="0"/>
      <w:marRight w:val="0"/>
      <w:marTop w:val="0"/>
      <w:marBottom w:val="0"/>
      <w:divBdr>
        <w:top w:val="none" w:sz="0" w:space="0" w:color="auto"/>
        <w:left w:val="none" w:sz="0" w:space="0" w:color="auto"/>
        <w:bottom w:val="none" w:sz="0" w:space="0" w:color="auto"/>
        <w:right w:val="none" w:sz="0" w:space="0" w:color="auto"/>
      </w:divBdr>
    </w:div>
    <w:div w:id="719211750">
      <w:bodyDiv w:val="1"/>
      <w:marLeft w:val="0"/>
      <w:marRight w:val="0"/>
      <w:marTop w:val="0"/>
      <w:marBottom w:val="0"/>
      <w:divBdr>
        <w:top w:val="none" w:sz="0" w:space="0" w:color="auto"/>
        <w:left w:val="none" w:sz="0" w:space="0" w:color="auto"/>
        <w:bottom w:val="none" w:sz="0" w:space="0" w:color="auto"/>
        <w:right w:val="none" w:sz="0" w:space="0" w:color="auto"/>
      </w:divBdr>
    </w:div>
    <w:div w:id="984359112">
      <w:bodyDiv w:val="1"/>
      <w:marLeft w:val="0"/>
      <w:marRight w:val="0"/>
      <w:marTop w:val="0"/>
      <w:marBottom w:val="0"/>
      <w:divBdr>
        <w:top w:val="none" w:sz="0" w:space="0" w:color="auto"/>
        <w:left w:val="none" w:sz="0" w:space="0" w:color="auto"/>
        <w:bottom w:val="none" w:sz="0" w:space="0" w:color="auto"/>
        <w:right w:val="none" w:sz="0" w:space="0" w:color="auto"/>
      </w:divBdr>
    </w:div>
    <w:div w:id="1188450876">
      <w:bodyDiv w:val="1"/>
      <w:marLeft w:val="0"/>
      <w:marRight w:val="0"/>
      <w:marTop w:val="0"/>
      <w:marBottom w:val="0"/>
      <w:divBdr>
        <w:top w:val="none" w:sz="0" w:space="0" w:color="auto"/>
        <w:left w:val="none" w:sz="0" w:space="0" w:color="auto"/>
        <w:bottom w:val="none" w:sz="0" w:space="0" w:color="auto"/>
        <w:right w:val="none" w:sz="0" w:space="0" w:color="auto"/>
      </w:divBdr>
      <w:divsChild>
        <w:div w:id="1368220477">
          <w:marLeft w:val="0"/>
          <w:marRight w:val="0"/>
          <w:marTop w:val="0"/>
          <w:marBottom w:val="0"/>
          <w:divBdr>
            <w:top w:val="none" w:sz="0" w:space="0" w:color="auto"/>
            <w:left w:val="none" w:sz="0" w:space="0" w:color="auto"/>
            <w:bottom w:val="none" w:sz="0" w:space="0" w:color="auto"/>
            <w:right w:val="none" w:sz="0" w:space="0" w:color="auto"/>
          </w:divBdr>
          <w:divsChild>
            <w:div w:id="926156979">
              <w:marLeft w:val="0"/>
              <w:marRight w:val="0"/>
              <w:marTop w:val="0"/>
              <w:marBottom w:val="0"/>
              <w:divBdr>
                <w:top w:val="none" w:sz="0" w:space="0" w:color="auto"/>
                <w:left w:val="none" w:sz="0" w:space="0" w:color="auto"/>
                <w:bottom w:val="none" w:sz="0" w:space="0" w:color="auto"/>
                <w:right w:val="none" w:sz="0" w:space="0" w:color="auto"/>
              </w:divBdr>
              <w:divsChild>
                <w:div w:id="462888109">
                  <w:marLeft w:val="0"/>
                  <w:marRight w:val="0"/>
                  <w:marTop w:val="0"/>
                  <w:marBottom w:val="0"/>
                  <w:divBdr>
                    <w:top w:val="none" w:sz="0" w:space="0" w:color="auto"/>
                    <w:left w:val="none" w:sz="0" w:space="0" w:color="auto"/>
                    <w:bottom w:val="none" w:sz="0" w:space="0" w:color="auto"/>
                    <w:right w:val="none" w:sz="0" w:space="0" w:color="auto"/>
                  </w:divBdr>
                  <w:divsChild>
                    <w:div w:id="19192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71120">
      <w:bodyDiv w:val="1"/>
      <w:marLeft w:val="0"/>
      <w:marRight w:val="0"/>
      <w:marTop w:val="0"/>
      <w:marBottom w:val="0"/>
      <w:divBdr>
        <w:top w:val="none" w:sz="0" w:space="0" w:color="auto"/>
        <w:left w:val="none" w:sz="0" w:space="0" w:color="auto"/>
        <w:bottom w:val="none" w:sz="0" w:space="0" w:color="auto"/>
        <w:right w:val="none" w:sz="0" w:space="0" w:color="auto"/>
      </w:divBdr>
    </w:div>
    <w:div w:id="1943370935">
      <w:bodyDiv w:val="1"/>
      <w:marLeft w:val="0"/>
      <w:marRight w:val="0"/>
      <w:marTop w:val="0"/>
      <w:marBottom w:val="0"/>
      <w:divBdr>
        <w:top w:val="none" w:sz="0" w:space="0" w:color="auto"/>
        <w:left w:val="none" w:sz="0" w:space="0" w:color="auto"/>
        <w:bottom w:val="none" w:sz="0" w:space="0" w:color="auto"/>
        <w:right w:val="none" w:sz="0" w:space="0" w:color="auto"/>
      </w:divBdr>
      <w:divsChild>
        <w:div w:id="1373846852">
          <w:marLeft w:val="0"/>
          <w:marRight w:val="0"/>
          <w:marTop w:val="0"/>
          <w:marBottom w:val="0"/>
          <w:divBdr>
            <w:top w:val="none" w:sz="0" w:space="0" w:color="auto"/>
            <w:left w:val="none" w:sz="0" w:space="0" w:color="auto"/>
            <w:bottom w:val="none" w:sz="0" w:space="0" w:color="auto"/>
            <w:right w:val="none" w:sz="0" w:space="0" w:color="auto"/>
          </w:divBdr>
          <w:divsChild>
            <w:div w:id="242226296">
              <w:marLeft w:val="0"/>
              <w:marRight w:val="0"/>
              <w:marTop w:val="0"/>
              <w:marBottom w:val="0"/>
              <w:divBdr>
                <w:top w:val="none" w:sz="0" w:space="0" w:color="auto"/>
                <w:left w:val="none" w:sz="0" w:space="0" w:color="auto"/>
                <w:bottom w:val="none" w:sz="0" w:space="0" w:color="auto"/>
                <w:right w:val="none" w:sz="0" w:space="0" w:color="auto"/>
              </w:divBdr>
              <w:divsChild>
                <w:div w:id="734207575">
                  <w:marLeft w:val="0"/>
                  <w:marRight w:val="0"/>
                  <w:marTop w:val="0"/>
                  <w:marBottom w:val="0"/>
                  <w:divBdr>
                    <w:top w:val="none" w:sz="0" w:space="0" w:color="auto"/>
                    <w:left w:val="none" w:sz="0" w:space="0" w:color="auto"/>
                    <w:bottom w:val="none" w:sz="0" w:space="0" w:color="auto"/>
                    <w:right w:val="none" w:sz="0" w:space="0" w:color="auto"/>
                  </w:divBdr>
                  <w:divsChild>
                    <w:div w:id="1637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60500">
      <w:bodyDiv w:val="1"/>
      <w:marLeft w:val="0"/>
      <w:marRight w:val="0"/>
      <w:marTop w:val="0"/>
      <w:marBottom w:val="0"/>
      <w:divBdr>
        <w:top w:val="none" w:sz="0" w:space="0" w:color="auto"/>
        <w:left w:val="none" w:sz="0" w:space="0" w:color="auto"/>
        <w:bottom w:val="none" w:sz="0" w:space="0" w:color="auto"/>
        <w:right w:val="none" w:sz="0" w:space="0" w:color="auto"/>
      </w:divBdr>
      <w:divsChild>
        <w:div w:id="522978090">
          <w:marLeft w:val="0"/>
          <w:marRight w:val="0"/>
          <w:marTop w:val="0"/>
          <w:marBottom w:val="0"/>
          <w:divBdr>
            <w:top w:val="none" w:sz="0" w:space="0" w:color="auto"/>
            <w:left w:val="none" w:sz="0" w:space="0" w:color="auto"/>
            <w:bottom w:val="none" w:sz="0" w:space="0" w:color="auto"/>
            <w:right w:val="none" w:sz="0" w:space="0" w:color="auto"/>
          </w:divBdr>
          <w:divsChild>
            <w:div w:id="1563635853">
              <w:marLeft w:val="0"/>
              <w:marRight w:val="0"/>
              <w:marTop w:val="0"/>
              <w:marBottom w:val="0"/>
              <w:divBdr>
                <w:top w:val="none" w:sz="0" w:space="0" w:color="auto"/>
                <w:left w:val="none" w:sz="0" w:space="0" w:color="auto"/>
                <w:bottom w:val="none" w:sz="0" w:space="0" w:color="auto"/>
                <w:right w:val="none" w:sz="0" w:space="0" w:color="auto"/>
              </w:divBdr>
              <w:divsChild>
                <w:div w:id="656156884">
                  <w:marLeft w:val="0"/>
                  <w:marRight w:val="0"/>
                  <w:marTop w:val="0"/>
                  <w:marBottom w:val="0"/>
                  <w:divBdr>
                    <w:top w:val="none" w:sz="0" w:space="0" w:color="auto"/>
                    <w:left w:val="none" w:sz="0" w:space="0" w:color="auto"/>
                    <w:bottom w:val="none" w:sz="0" w:space="0" w:color="auto"/>
                    <w:right w:val="none" w:sz="0" w:space="0" w:color="auto"/>
                  </w:divBdr>
                  <w:divsChild>
                    <w:div w:id="15873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92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sortert etter tittel"/>
</file>

<file path=customXml/itemProps1.xml><?xml version="1.0" encoding="utf-8"?>
<ds:datastoreItem xmlns:ds="http://schemas.openxmlformats.org/officeDocument/2006/customXml" ds:itemID="{2ECFDB82-F91A-D74A-A344-D0EA32BD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1932</Words>
  <Characters>10146</Characters>
  <Application>Microsoft Macintosh Word</Application>
  <DocSecurity>0</DocSecurity>
  <Lines>307</Lines>
  <Paragraphs>251</Paragraphs>
  <ScaleCrop>false</ScaleCrop>
  <HeadingPairs>
    <vt:vector size="4" baseType="variant">
      <vt:variant>
        <vt:lpstr>Tittel</vt:lpstr>
      </vt:variant>
      <vt:variant>
        <vt:i4>1</vt:i4>
      </vt:variant>
      <vt:variant>
        <vt:lpstr>Headings</vt:lpstr>
      </vt:variant>
      <vt:variant>
        <vt:i4>18</vt:i4>
      </vt:variant>
    </vt:vector>
  </HeadingPairs>
  <TitlesOfParts>
    <vt:vector size="19" baseType="lpstr">
      <vt:lpstr/>
      <vt:lpstr>Tidlig Gresk Filosofi</vt:lpstr>
      <vt:lpstr>    Thales fra Milet</vt:lpstr>
      <vt:lpstr>    Anaximenes</vt:lpstr>
      <vt:lpstr>    Empedokles</vt:lpstr>
      <vt:lpstr>    Anaximander</vt:lpstr>
      <vt:lpstr>    Heraklit</vt:lpstr>
      <vt:lpstr>    Demokrit</vt:lpstr>
      <vt:lpstr>    Pytagoras</vt:lpstr>
      <vt:lpstr>Platon og Sokrates</vt:lpstr>
      <vt:lpstr>    Sokrates</vt:lpstr>
      <vt:lpstr>    Sofistene</vt:lpstr>
      <vt:lpstr>    Idelæren</vt:lpstr>
      <vt:lpstr>    Matematikk</vt:lpstr>
      <vt:lpstr>    Lignelser</vt:lpstr>
      <vt:lpstr>    Idealstaten – i samarbeid med Sokrates</vt:lpstr>
      <vt:lpstr>Aristoteles</vt:lpstr>
      <vt:lpstr>    Ontologi</vt:lpstr>
      <vt:lpstr>    Teleologi</vt:lpstr>
    </vt:vector>
  </TitlesOfParts>
  <LinksUpToDate>false</LinksUpToDate>
  <CharactersWithSpaces>11827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langseth</dc:creator>
  <cp:keywords/>
  <dc:description/>
  <cp:lastModifiedBy>adrian langseth</cp:lastModifiedBy>
  <cp:revision>5</cp:revision>
  <dcterms:created xsi:type="dcterms:W3CDTF">2018-05-17T08:11:00Z</dcterms:created>
  <dcterms:modified xsi:type="dcterms:W3CDTF">2018-05-25T13:55:00Z</dcterms:modified>
</cp:coreProperties>
</file>