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rtl w:val="0"/>
        </w:rPr>
        <w:t xml:space="preserve">John Doe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 xml:space="preserve">Backend Engineer – Node.js / TypeScript | Production Debugging &amp; Distributed Systems | Brasov, Romania | Willing to relocate to Bucharest</w:t>
      </w:r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0000000000 | email@example.com | </w:t>
      </w:r>
      <w:hyperlink r:id="rId8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linkedin.com</w:t>
        </w:r>
      </w:hyperlink>
      <w:r>
        <w:t xml:space="preserve"> </w:t>
      </w:r>
      <w:r>
        <w:rPr>
          <w:rFonts w:hint="default" w:ascii="Calibri" w:hAnsi="Calibri" w:eastAsia="SimSun" w:cs="Calibri"/>
          <w:sz w:val="22"/>
          <w:szCs w:val="22"/>
          <w:highlight w:val="white"/>
        </w:rPr>
        <w:t xml:space="preserve">| </w:t>
      </w:r>
      <w:hyperlink r:id="rId9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</w:t>
        </w:r>
      </w:hyperlink>
      <w:r>
        <w:t xml:space="preserve"/>
      </w:r>
    </w:p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7D349101">
      <w:pPr>
        <w:widowControl w:val="0"/>
        <w:pBdr>
          <w:bottom w:val="single" w:color="auto" w:sz="4" w:space="0"/>
        </w:pBdr>
        <w:spacing w:line="256" w:lineRule="auto"/>
        <w:rPr>
          <w:rFonts w:hint="default" w:ascii="Calibri" w:hAnsi="Calibri" w:eastAsia="Calibri" w:cs="Calibri"/>
          <w:sz w:val="25"/>
          <w:szCs w:val="25"/>
          <w:rtl w:val="0"/>
          <w:lang w:val="en-US"/>
        </w:rPr>
      </w:pPr>
      <w:r>
        <w:rPr>
          <w:rFonts w:hint="default" w:ascii="Calibri" w:hAnsi="Calibri" w:eastAsia="Calibri" w:cs="Calibri"/>
          <w:sz w:val="25"/>
          <w:szCs w:val="25"/>
          <w:rtl w:val="0"/>
          <w:lang w:val="en-US"/>
        </w:rPr>
        <w:t>Summary</w:t>
      </w:r>
      <w:bookmarkStart w:id="0" w:name="_GoBack"/>
      <w:bookmarkEnd w:id="0"/>
    </w:p>
    <w:p w14:paraId="02BC3A7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Backend engineer with 5+ years in hands-on engineering roles, including 4 years of TypeScript and 2+ years building Node.js/NestJS services. Most recently owned features for a global enterprise SaaS platform from code through CI/CD into production, monitoring and debugging them in Splunk. Detected and remediated a live production server compromise as sole engineer for a startup, and debugged card-payment processing (preauthorization, card/EBT) by tracing transaction data across layers. Builds and instruments distributed systems with Kafka, RabbitMQ, Kubernetes and OpenTelemetry, and builds with Claude Code and Cursor.</w:t>
      </w:r>
    </w:p>
    <w:p w14:paraId="14D64D89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Core: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Node.js, TypeScript, JavaScript, NestJS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Observability &amp; Debugging: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Splunk, OpenTelemetry (distributed tracing), Prometheus, Grafana, Loki, Tempo, structured logging, health checks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Microservices &amp; Integrations: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microservices, API gateway, REST, OpenAPI/Swagger, event-driven architecture, Kafka (consumer groups), RabbitMQ (retries, dead-letter queues), third-party API integrations (payment, booking, Jira, Microsoft Graph)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Databases: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SQL: PostgreSQL, MySQL; NoSQL: MongoDB (aggregation pipelines), Redis, DynamoDB; TypeORM, Mongoose, Prisma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Cloud &amp; Infrastructure: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Kubernetes (k3s), Helm, Docker, AWS, Terraform, Ansible, Linux server hardening (SSH, firewall)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CI/CD &amp; Testing: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GitHub Actions, Jenkins, Spinnaker, Git, Jest, Vitest, Supertest (unit + e2e), Playwright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AI coding &amp; agent tools: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Claude Code (plan-then-implement agent workflow), Cursor; LLM integration via the Claude API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Auth &amp; Security: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JWT, OAuth 2.0, session auth (Passport), RBAC, OWASP Top 10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Also worked with: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Python, Go, C#/.NET (ASP.NET Core), Java, Angular, React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Senior 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Company Name – 4-month contract,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Jan 2026 – Apr 2026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Contracted to a global enterprise SaaS company, working in a distributed international team on a multi-service NestJS monorepo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Owned features end to end through CI/CD (Jenkins, Spinnaker) into production, monitoring and debugging production behaviour in Splunk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Wrote Axios-based adapter layers for upstream services with standardised error handling, normalising third-party failures into consistent application-level errors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and extended REST endpoints against OpenAPI specs (paginated list endpoints, nested subresources and aggregation endpoints), with class-validator DTOs enforcing request contracts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Implemented DynamoDB-backed repository layers on AWS SDK v3, designing keyed access patterns and transactional writes behind a persistence interface the service layer consumed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Wrote unit and e2e tests; introduced E2E coverage reporting, identifying gaps between total and end-to-end coverage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Used Cursor to navigate the multi-service architecture and deployment patterns and speed up testing and documentation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Full-Stack 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Company Name – Part-time,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Mar 2025 – Dec 2025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Sole engineer for an early-stage travel-booking startup, owning the full stack and production infrastructure end to end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Detected and fully remediated a live server compromise: traced unauthorized cron jobs opening outbound connections to hundreds of external servers, removed malicious processes and persistence mechanisms, hardened SSH and firewall access, and blocked the malicious traffic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Audited the payment integration after signs of tampering and restored its integrity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Delivered features in an ASP.NET Core/Angular monorepo, integrating third-party booking and payment APIs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Company Name –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Nov 2022 – Sep 2025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Debugged Java POS payment processing (card/EBT transactions, multiple entry modes, preauthorization flows), tracing transaction data across application layers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Proactively resolved critical production issues when identified, minimizing downtime and user disruption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Led the design and development of a NestJS API from scratch for a collaborative requirements-management web app, modelling a PostgreSQL schema for hierarchical, versioned project data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Implemented the full JWT authentication flow (registration with email confirmation, login, forgot/reset password); containerised services with Docker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Extended third-party integrations: reworked the Jira export to mirror the requirement tree as epics, stories and sub-tasks, and built a SharePoint integration on Microsoft Graph (OAuth 2.0)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Introduced a requirements and progress-tracking system that improved client communication, later adopted as the team standard; led the team's client demos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Developer,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Company Name – Hybrid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Oct 2021 – Oct 2022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Azure Blob image upload and PDF conversion for a floor-plan review module with version history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Developer Intern,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Company Name –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Nov 2020 – Oct 2021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full-stack web apps with ASP.NET Core and Angular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DevBoard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event-driven microservices platform (NestJS, Kafka, RabbitMQ, Kubernetes)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9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Instrumented all services with OpenTelemetry via a Collector to Tempo, Prometheus and Loki, giving one connected trace from the gateway through downstream services into Kafka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Designed the async integration layer: services communicate only through Kafka (3-partition topic, consumer groups fanning out to notification, analytics and audit) and RabbitMQ (webhooks with exponential backoff over 3 attempts and a dead-letter queue); event publishing is best-effort, so a broker outage degrades the pipeline without failing the write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the NestJS API gateway as the single entry point: strips client-supplied identity headers, rejects malformed requests before any JWT crypto runs, validates the token and injects identity headers downstream services trust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Deployed on Kubernetes (k3s) via Helm charts with liveness/readiness probes and ConfigMap/Secret separation, provisioned with Terraform and Ansible; GitHub Actions pipelines test, build, push SHA-pinned images and verify the rollout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MongoDB-backed services (Mongoose profile service, Go analytics service with aggregation pipelines) alongside NestJS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QuizForge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LLM quiz generation (NestJS, PostgreSQL, Redis, Claude API)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9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a resilient third-party (LLM) integration layer: daily budget guard, Redis cache, retries with jittered backoff, and zod schema validation with one repair call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Streamed results as JSON Lines over Server-Sent Events: each item is validated and saved as soon as its line completes, and reconnecting clients replay saved items before live events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Tested with Vitest unit and Supertest e2e suites on real PostgreSQL and Redis; GitHub Actions also runs a Playwright test on the full Docker stack and fails the build on OpenAPI or generated-type drift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with Claude Code in 11 phases, approving a written plan for each and verifying it against lint and tests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Taskflow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project management API (NestJS, PostgreSQL, Redis, AWS)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9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Persisted structured logs to PostgreSQL, queryable by level and context, and exposed health checks plus request-rate and resource metrics to Prometheus and Grafana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Added Redis caching with TTL control and graceful fallback on cache failure; covered REST and GraphQL APIs with Jest unit and e2e tests and automated deployment to AWS EC2 via GitHub Actions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University Name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MSc in Modern Technologies in Software Systems Engineering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2023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University Name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BSc in Computer Science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2021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AWS Certified Solutions Architect – Associate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In preparation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Cambridge English: Advanced (CAE) - C1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2017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YouniHack 2025 – 24-hour cybersecurity hackathon (OWASP Top 10, CTF-style challenges)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Sep 2025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021342F-251E-447B-870E-305D11BE2A4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D42A9F1-B7B4-4C23-A338-988511D44FD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BBF642-3785-4414-93BF-E23818298F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0ED723B-0B0E-47EC-A851-BBB095D5080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90D81E6-A1BC-4C33-9199-2E999792BB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4D72C3F"/>
    <w:rsid w:val="0DC77B3D"/>
    <w:rsid w:val="1F0649E3"/>
    <w:rsid w:val="228D602D"/>
    <w:rsid w:val="24F2052C"/>
    <w:rsid w:val="28FB175B"/>
    <w:rsid w:val="29F959EB"/>
    <w:rsid w:val="30C90297"/>
    <w:rsid w:val="341552BD"/>
    <w:rsid w:val="3E277357"/>
    <w:rsid w:val="40E9379A"/>
    <w:rsid w:val="40F374CD"/>
    <w:rsid w:val="417665C9"/>
    <w:rsid w:val="44C54E16"/>
    <w:rsid w:val="45B140E3"/>
    <w:rsid w:val="49295C5C"/>
    <w:rsid w:val="4B1937C1"/>
    <w:rsid w:val="4BC70ED5"/>
    <w:rsid w:val="4E5C081F"/>
    <w:rsid w:val="506469C2"/>
    <w:rsid w:val="51C44051"/>
    <w:rsid w:val="5AD16FFE"/>
    <w:rsid w:val="60D535ED"/>
    <w:rsid w:val="610A0551"/>
    <w:rsid w:val="61367D27"/>
    <w:rsid w:val="66DF3B52"/>
    <w:rsid w:val="6F8E580A"/>
    <w:rsid w:val="737A31D4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yperlink" Target="https://www.linkedin.com/" TargetMode="External"/><Relationship Id="rId9" Type="http://schemas.openxmlformats.org/officeDocument/2006/relationships/hyperlink" Target="https://github.com/" TargetMode="Externa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162</Words>
  <Characters>708</Characters>
  <Lines>1</Lines>
  <Paragraphs>1</Paragraphs>
  <TotalTime>52</TotalTime>
  <ScaleCrop>false</ScaleCrop>
  <LinksUpToDate>false</LinksUpToDate>
  <CharactersWithSpaces>836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2026-10-24T22:33:31Z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