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MENGOD GARCIA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Guillem RODRIGUEZ RAMOS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Albert VELEZ MARTIN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Nicolas TORRELL AMADO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Marc LEIVA POLO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David RAYA CONESA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MENGUAL VALENZUELA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Adrian VERGARA RIVERO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1.1 Propósito</w:t>
      </w:r>
    </w:p>
    <w:p w:rsidR="00000000" w:rsidDel="00000000" w:rsidP="00000000" w:rsidRDefault="00000000" w:rsidRPr="00000000">
      <w:pPr>
        <w:widowControl w:val="0"/>
        <w:pBdr/>
        <w:spacing w:after="100" w:lineRule="auto"/>
        <w:ind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En el presente documento se explicarán y analizarán los requisitos del proyecto “Compra cooperativa”, desarrollado para la asignatura de LIS.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1.2 Ámbito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El sistema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permitirá a diferentes empresas hacer una compra conjunta de un mismo producto para así abaratar su precio.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62.400000000000006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El principal beneficiado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serán las empresas que compran grandes cantidades de un mismo producto y los proveedores de estos ya que el sistema se encargaría de la venta de sus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1.3 Definiciones, Acrónimos y Abreviaturas.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BD – Bases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UML– Lenguaje de Modelado Unificado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1.4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2. Descripción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72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Funciones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soportadas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 historial de las compras realizadas por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cantidad máxima y mínima que un usuario puede solicitar.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una valoración como comprador de cada usuario.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iniciar sesión a cada usuario.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proteger de ataques malicioso la base de datos.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retirarse de una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una forma de ponerse en contacto con la plataforma.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 panel para moverse por las diferentes pestañas.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ser intuitivo.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 video explicativo sobre la plataforma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estado de la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lista de los productos disponibles.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un formulario para registrarse.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registrado apuntarse a una compra.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tener unos mecanismos para generar correos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desarrollara un sistema de logros y valoraciones para los usuarios.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 un usuario realizar una transacción mediante un método de pago.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ver la información de cada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permitir al usuario recuperar su contraseña para iniciar sesión.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al usuario la opción de cerrar sesión.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una evolución del precio del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proporcionar información sobre la entrega del producto.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precio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la información sobre la plataforma.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tiene que mostrar el nombre del usuario una vez haya iniciado sesión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2.2 Funciones no soportadas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devolverá la paga y señal al usuario si cancela la compra.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permitirá borrar el historial de un usuario.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0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sistema no permitirá utilizar sus funciones a un usuario que no haya pagado la totalidad de su compra en otras ocasiones.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Características de los Usuarios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ab/>
      </w:r>
    </w:p>
    <w:tbl>
      <w:tblPr>
        <w:tblStyle w:val="Table1"/>
        <w:bidiVisual w:val="0"/>
        <w:tblW w:w="92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25"/>
        <w:gridCol w:w="4655"/>
        <w:tblGridChange w:id="0">
          <w:tblGrid>
            <w:gridCol w:w="4625"/>
            <w:gridCol w:w="4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Funciones y responsabilidades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Administrador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Responsable de actualizar la web con nueva información e informar al usuario de cualquier problema tanto del sistema como de su cuenta.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Su función es utilizar la aplicación de forma adecuada y sus funciones tales como: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4"/>
                <w:szCs w:val="24"/>
                <w:rtl w:val="0"/>
              </w:rPr>
              <w:t xml:space="preserve">Registrarse, Comprar, Retirarse de una compra…...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ab/>
              <w:tab/>
            </w: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Rule="auto"/>
              <w:contextualSpacing w:val="0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Restricciones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Como mínimo, se debe hacer uso de los protocolos de intercambio de datos vía internet. Respecto a la seguridad, se debe considerar el uso de sesiones para limitar el acceso a usuarios no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Perspectiva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29225" cy="381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900" y="352425"/>
                          <a:ext cx="5229225" cy="3810000"/>
                          <a:chOff x="342900" y="352425"/>
                          <a:chExt cx="5210100" cy="37910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2900" y="352425"/>
                            <a:ext cx="5210100" cy="22098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Management System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47700" y="685725"/>
                            <a:ext cx="2686200" cy="1228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del Projecte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33425" y="9717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de Portafolio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81125" y="9717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de tàsques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33425" y="14004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Generació de Informes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81125" y="14004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Representació gràfica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743250" y="685725"/>
                            <a:ext cx="1438500" cy="360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de Recursos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43250" y="140040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d’usuaris i els seus rols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7700" y="2057775"/>
                            <a:ext cx="2686200" cy="333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Interficies a Sistemes Externs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42900" y="3048150"/>
                            <a:ext cx="5210100" cy="1095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Management System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2625" y="340905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Sistema de Control del Versions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28700" y="340905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 de canvis i bug-tracking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976725" y="3409050"/>
                            <a:ext cx="1390500" cy="481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76725" y="3451800"/>
                            <a:ext cx="13905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Sistema de Gestió de 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386550" y="2123625"/>
                            <a:ext cx="846900" cy="1724100"/>
                          </a:xfrm>
                          <a:prstGeom prst="curved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140800" y="2240775"/>
                            <a:ext cx="657300" cy="957300"/>
                          </a:xfrm>
                          <a:prstGeom prst="curved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29225" cy="38100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2.6 Almacenamiento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El sistema guarda todos los datos y operaciones en una base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3. Requerimientos Específicos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ha de soportar el concepto de usuario. El usuario tendra un nombre de usuario, una contraseña, un e-mail, y una serie de permisos asignados a un rol.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1.1.2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principal/Usuario/Miembro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ha de soportar el concepto de usuario miembro. Este tendrá un rol de usuario y le permitirá acceder al contenido reservado para los usuarios registrados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principal/Usuario/Administrador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ha de soportar el concepto de usuario miembro. Este tendrá un rol de Administrador y le permitirá acceder al contenido reservado para los administradores y para los usuarios registrados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principal/perfil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ha de soportar el concepto perfil de usuario.. Contiene la configuración específica de cada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1.2.1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principal/perfil de usuario/almacenamiento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tiene que guardar una lista de los usuarios registrados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1.2.2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principal/perfil de usuario/configuración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tiene que permitir modificar su perfil al usuario.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principal/entrada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tiene que hacer login en el sistema introduciendo su usuario y password, si los datos no son correctos saldrá un mensaje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principal/recuperar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tiene que permitir recuperar el password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principal/guardar historial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guardará un historial de todas las compras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principal/Mostrar historial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tiene que poder mostrar un registro de las compras realizadas por un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principal/comprar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tiene que permitir a los usuarios registrados y a los administradores poder realizar una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Funcionalidad principal/gestionar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tiene que permitir a usuarios registrados y administradores realizar cambios en la compra.Por ejemplo cancelar la compra o aumentar la cantidad a comprar.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Critico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3.2 Diagrama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209550</wp:posOffset>
                </wp:positionV>
                <wp:extent cx="5943600" cy="388991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875" y="362100"/>
                          <a:ext cx="5943600" cy="3889917"/>
                          <a:chOff x="361875" y="362100"/>
                          <a:chExt cx="7010550" cy="4447875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3133725" y="2292450"/>
                            <a:ext cx="13050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257800" y="2357437"/>
                            <a:ext cx="1190700" cy="59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Compra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181725" y="4219575"/>
                            <a:ext cx="1190700" cy="59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Iniciar compra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533900" y="4219575"/>
                            <a:ext cx="1190700" cy="59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Unirse a compra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129250" y="2947875"/>
                            <a:ext cx="723900" cy="12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853075" y="2947875"/>
                            <a:ext cx="924000" cy="127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33725" y="362100"/>
                            <a:ext cx="1305000" cy="59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Cooperativa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38200" y="476250"/>
                            <a:ext cx="1305000" cy="36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Administrador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4438725" y="2497350"/>
                            <a:ext cx="819000" cy="1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143125" y="657300"/>
                            <a:ext cx="99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86225" y="952350"/>
                            <a:ext cx="0" cy="13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067000" y="65730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714700" y="65730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819600" y="971625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509925" y="209235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0….*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705200" y="263835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0….*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962400" y="265755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00225" y="432450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67025" y="2497350"/>
                            <a:ext cx="14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61875" y="2316300"/>
                            <a:ext cx="1305000" cy="362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Valoracion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571625" y="2464125"/>
                            <a:ext cx="6477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90800" y="245925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0…*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209550</wp:posOffset>
                </wp:positionV>
                <wp:extent cx="5943600" cy="3889917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89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3.3 Mantenimiento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específico/mantenimiento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debe permitir al administrador realizar una copia de seguiridad de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específico/mantenimiento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debe permitir al administrador realizar cambios en los datos de un usuario así como en sus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específico/mantenimiento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debe permitir al administrador modificar los datos de los productos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3.4 Formación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Usabilidad/formación de grupos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usuario tiene que ser capaz de utilizar el sistema de forma adecuada: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after="120" w:before="12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 el rol de Usuario registrado - después de 5 minutos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after="120" w:before="12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 el rol de Administrador - después de 2 días de foramción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3.5 Idioma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Usabilidad/idioma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Todos los textos, documentos, entradas, etc.. estarán en castellano o en inglés a escoger por el usuario.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3.6 </w:t>
      </w:r>
      <w:r w:rsidDel="00000000" w:rsidR="00000000" w:rsidRPr="00000000">
        <w:rPr>
          <w:rFonts w:ascii="Times" w:cs="Times" w:eastAsia="Times" w:hAnsi="Times"/>
          <w:b w:val="1"/>
          <w:color w:val="212121"/>
          <w:sz w:val="26"/>
          <w:szCs w:val="26"/>
          <w:highlight w:val="white"/>
          <w:rtl w:val="0"/>
        </w:rPr>
        <w:t xml:space="preserve">Confiabilidad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Fiabilidad/disponibilidad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deberá estar disponible 24/7 excepto cuando se haga un mantenimiento con previo aviso.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Fiabilidad/mantenimiento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tiempo que el sistema esté fuera de servicio por revisión o fallos no tendría que ser superior a 2 horas.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3.7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 Rendimiento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rendimiento/número de usuarios simultáneos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tendrá que soportar al mismo tiempo conectados como mínimo 200 usuarios.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rendimiento/tiempo de encendido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tiempo que pase entre el encendido del sistema y su disponibilidad no ha de ser mayor a 10 minutos.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3.8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 Interfaz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interfaz/accesibilidad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El sistema tendrá que ser accesible desde móvil o web.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