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Rancang Bangun Sistem Otomatisasi Pemrosesan Foto Kartu Tanda Mahasiswa Berbasis AI Background Removal dan Penyimpanan Terstruktur</w:t>
      </w:r>
    </w:p>
    <w:p>
      <w:pPr>
        <w:spacing w:after="40"/>
        <w:jc w:val="center"/>
      </w:pPr>
      <w:r>
        <w:rPr>
          <w:rFonts w:ascii="Times New Roman" w:cs="Times New Roman" w:eastAsia="Times New Roman" w:hAnsi="Times New Roman"/>
          <w:b/>
          <w:bCs/>
          <w:sz w:val="22"/>
          <w:szCs w:val="22"/>
        </w:rPr>
        <w:t xml:space="preserve">Penulis Pertama</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b/>
          <w:bCs/>
          <w:sz w:val="22"/>
          <w:szCs w:val="22"/>
        </w:rPr>
        <w:t xml:space="preserve">, Penulis Kedua</w:t>
      </w:r>
      <w:r>
        <w:rPr>
          <w:rFonts w:ascii="Times New Roman" w:cs="Times New Roman" w:eastAsia="Times New Roman" w:hAnsi="Times New Roman"/>
          <w:sz w:val="16"/>
          <w:szCs w:val="16"/>
          <w:vertAlign w:val="superscript"/>
        </w:rPr>
        <w:t xml:space="preserve">2</w:t>
      </w:r>
    </w:p>
    <w:p>
      <w:pPr>
        <w:spacing w:after="40"/>
        <w:jc w:val="center"/>
      </w:pPr>
      <w:r>
        <w:rPr>
          <w:rFonts w:ascii="Times New Roman" w:cs="Times New Roman" w:eastAsia="Times New Roman" w:hAnsi="Times New Roman"/>
          <w:i/>
          <w:iCs/>
          <w:sz w:val="18"/>
          <w:szCs w:val="18"/>
        </w:rPr>
        <w:t xml:space="preserve">1,2 Program Studi Teknik Informatika, Fakultas Teknik, Universitas [Nama Institusi]</w:t>
      </w:r>
    </w:p>
    <w:p>
      <w:pPr>
        <w:spacing w:after="240"/>
        <w:jc w:val="center"/>
      </w:pPr>
      <w:r>
        <w:rPr>
          <w:rFonts w:ascii="Times New Roman" w:cs="Times New Roman" w:eastAsia="Times New Roman" w:hAnsi="Times New Roman"/>
          <w:sz w:val="18"/>
          <w:szCs w:val="18"/>
        </w:rPr>
        <w:t xml:space="preserve">e-mail: penulis1@email.ac.id, penulis2@email.ac.id</w:t>
      </w:r>
    </w:p>
    <w:p>
      <w:pPr>
        <w:spacing w:after="80"/>
        <w:jc w:val="center"/>
      </w:pPr>
      <w:r>
        <w:rPr>
          <w:rFonts w:ascii="Times New Roman" w:cs="Times New Roman" w:eastAsia="Times New Roman" w:hAnsi="Times New Roman"/>
          <w:b/>
          <w:bCs/>
          <w:sz w:val="22"/>
          <w:szCs w:val="22"/>
        </w:rPr>
        <w:t xml:space="preserve">Abstrak</w:t>
      </w:r>
    </w:p>
    <w:p>
      <w:pPr>
        <w:spacing w:after="120" w:line="252"/>
        <w:jc w:val="both"/>
      </w:pPr>
      <w:r>
        <w:rPr>
          <w:rFonts w:ascii="Times New Roman" w:cs="Times New Roman" w:eastAsia="Times New Roman" w:hAnsi="Times New Roman"/>
          <w:sz w:val="20"/>
          <w:szCs w:val="20"/>
        </w:rPr>
        <w:t xml:space="preserve">Proses pembuatan Kartu Tanda Mahasiswa (KTM) pada banyak perguruan tinggi masih dikerjakan secara manual: penghapusan latar belakang foto dilakukan satu per satu menggunakan perangkat lunak penyunting gambar, penamaan berkas tidak seragam, dan penyimpanan tidak terstruktur sehingga menyulitkan penelusuran arsip. Penelitian ini merancang dan membangun sebuah sistem otomatisasi pemrosesan foto KTM yang mengintegrasikan penghapusan latar belakang berbasis kecerdasan buatan (AI background removal) dengan mekanisme penamaan dan penyimpanan berkas yang terstruktur. Sistem memanfaatkan pustaka Rembg yang berbasis arsitektur jaringan saraf tiruan U²-Net untuk melakukan salient object detection, serta pustaka OpenCV dan Pillow untuk komposisi citra ke dalam templat KTM. Setiap foto yang baru diambil diproses menjadi dua berkas keluaran, yaitu foto tanpa latar belakang dan foto yang telah disematkan pada templat KTM, keduanya disimpan dalam format JPG dan diberi nama berdasarkan NIM, nama, dan program studi mahasiswa. Berkas diorganisasikan ke dalam struktur direktori tahun akademik/tanggal pengambilan foto. Pengujian terhadap 100 sampel foto menunjukkan bahwa sistem mampu memangkas waktu pemrosesan per mahasiswa dari rata-rata sekitar 3–5 menit (manual) menjadi kurang dari 6 detik (otomatis), dengan tingkat keberhasilan segmentasi latar belakang yang tinggi pada kondisi pencahayaan memadai. Sistem yang diusulkan terbukti meningkatkan efisiensi, konsistensi penamaan, dan keterlacakan arsip foto KTM.</w:t>
      </w:r>
    </w:p>
    <w:p>
      <w:pPr>
        <w:spacing w:after="240" w:line="252"/>
        <w:jc w:val="both"/>
      </w:pPr>
      <w:r>
        <w:rPr>
          <w:rFonts w:ascii="Times New Roman" w:cs="Times New Roman" w:eastAsia="Times New Roman" w:hAnsi="Times New Roman"/>
          <w:b/>
          <w:bCs/>
          <w:i/>
          <w:iCs/>
          <w:sz w:val="20"/>
          <w:szCs w:val="20"/>
        </w:rPr>
        <w:t xml:space="preserve">Kata kunci: </w:t>
      </w:r>
      <w:r>
        <w:rPr>
          <w:rFonts w:ascii="Times New Roman" w:cs="Times New Roman" w:eastAsia="Times New Roman" w:hAnsi="Times New Roman"/>
          <w:i/>
          <w:iCs/>
          <w:sz w:val="20"/>
          <w:szCs w:val="20"/>
        </w:rPr>
        <w:t xml:space="preserve">otomatisasi, background removal, Rembg, U²-Net, Kartu Tanda Mahasiswa, penyimpanan terstruktur</w:t>
      </w:r>
    </w:p>
    <w:p>
      <w:pPr>
        <w:pStyle w:val="Heading1"/>
        <w:spacing w:after="120" w:before="240"/>
      </w:pPr>
      <w:r>
        <w:rPr>
          <w:rFonts w:ascii="Times New Roman" w:cs="Times New Roman" w:eastAsia="Times New Roman" w:hAnsi="Times New Roman"/>
          <w:b/>
          <w:bCs/>
          <w:color w:val="000000"/>
          <w:sz w:val="24"/>
          <w:szCs w:val="24"/>
        </w:rPr>
        <w:t xml:space="preserve">1. PENDAHULUAN</w:t>
      </w:r>
    </w:p>
    <w:p>
      <w:pPr>
        <w:spacing w:after="120" w:line="276"/>
        <w:ind w:firstLine="480"/>
        <w:jc w:val="both"/>
      </w:pPr>
      <w:r>
        <w:rPr>
          <w:rFonts w:ascii="Times New Roman" w:cs="Times New Roman" w:eastAsia="Times New Roman" w:hAnsi="Times New Roman"/>
          <w:sz w:val="22"/>
          <w:szCs w:val="22"/>
        </w:rPr>
        <w:t xml:space="preserve">Kartu Tanda Mahasiswa (KTM) merupakan kartu identitas resmi yang dikeluarkan oleh perguruan tinggi kepada setiap mahasiswa yang terdaftar, dan menjadi syarat administratif untuk berbagai layanan akademik seperti peminjaman buku perpustakaan, ujian, hingga akses fasilitas kampus. Salah satu komponen penting dalam KTM adalah pasfoto mahasiswa yang harus tampil rapi, seragam, dan berlatar belakang bersih. Namun demikian, proses pembuatan dan pengelolaan KTM pada banyak institusi masih dilakukan secara manual, di mana data serta foto mahasiswa harus diproses satu per satu sehingga rawan terjadi kesalahan dan memerlukan waktu yang cukup lama (JATI, 2024).</w:t>
      </w:r>
    </w:p>
    <w:p>
      <w:pPr>
        <w:spacing w:after="120" w:line="276"/>
        <w:ind w:firstLine="480"/>
        <w:jc w:val="both"/>
      </w:pPr>
      <w:r>
        <w:rPr>
          <w:rFonts w:ascii="Times New Roman" w:cs="Times New Roman" w:eastAsia="Times New Roman" w:hAnsi="Times New Roman"/>
          <w:sz w:val="22"/>
          <w:szCs w:val="22"/>
        </w:rPr>
        <w:t xml:space="preserve">Permasalahan utama pada alur kerja manual dapat dirinci menjadi tiga hal. Pertama, penghapusan latar belakang (background removal) foto dikerjakan secara individual menggunakan perangkat lunak penyunting gambar seperti Adobe Photoshop atau GIMP, yang menuntut keterampilan operator dan waktu yang tidak sedikit, terutama ketika jumlah mahasiswa mencapai ribuan pada setiap penerimaan mahasiswa baru. Kedua, penamaan berkas foto sering kali tidak konsisten sehingga menyulitkan pencarian kembali. Ketiga, penyimpanan berkas tidak terorganisasi dengan baik sehingga keterlacakan (traceability) arsip menjadi rendah.</w:t>
      </w:r>
    </w:p>
    <w:p>
      <w:pPr>
        <w:spacing w:after="120" w:line="276"/>
        <w:ind w:firstLine="480"/>
        <w:jc w:val="both"/>
      </w:pPr>
      <w:r>
        <w:rPr>
          <w:rFonts w:ascii="Times New Roman" w:cs="Times New Roman" w:eastAsia="Times New Roman" w:hAnsi="Times New Roman"/>
          <w:sz w:val="22"/>
          <w:szCs w:val="22"/>
        </w:rPr>
        <w:t xml:space="preserve">Perkembangan kecerdasan buatan, khususnya pada bidang computer vision, telah menghadirkan solusi otomatis untuk penghapusan latar belakang. Salah satu pendekatan yang banyak digunakan adalah salient object detection (SOD), yaitu proses menyorot dan memisahkan objek yang paling menarik perhatian visual manusia dari latar belakangnya. Qin dkk. (2020) mengusulkan arsitektur U²-Net, sebuah jaringan berstruktur U bersarang dua tingkat yang mampu menangkap detail halus sekaligus konteks global tanpa memerlukan backbone pra-latih dari tugas klasifikasi citra. Arsitektur ini menjadi landasan pustaka Rembg, yang memungkinkan penghapusan latar belakang secara otomatis hanya dengan beberapa baris kode Python (Sepatu FANS, 2021).</w:t>
      </w:r>
    </w:p>
    <w:p>
      <w:pPr>
        <w:spacing w:after="120" w:line="276"/>
        <w:ind w:firstLine="480"/>
        <w:jc w:val="both"/>
      </w:pPr>
      <w:r>
        <w:rPr>
          <w:rFonts w:ascii="Times New Roman" w:cs="Times New Roman" w:eastAsia="Times New Roman" w:hAnsi="Times New Roman"/>
          <w:sz w:val="22"/>
          <w:szCs w:val="22"/>
        </w:rPr>
        <w:t xml:space="preserve">Arsitektur U²-Net sendiri merupakan pengembangan dari U-Net yang pertama kali diperkenalkan oleh Ronneberger dkk. (2015) untuk segmentasi citra biomedis, yang terdiri atas jalur kontraksi untuk menangkap konteks dan jalur ekspansi simetris untuk pelokalan yang presisi. Untuk kebutuhan komposisi dan manipulasi citra tingkat rendah, pustaka OpenCV yang dikembangkan sejak akhir 1990-an oleh Bradski (2000) menyediakan lebih dari 500 fungsi pemrosesan citra yang berjalan secara real-time dan bersifat lintas platform (Bradski &amp; Kaehler, 2008).</w:t>
      </w:r>
    </w:p>
    <w:p>
      <w:pPr>
        <w:spacing w:after="120" w:line="276"/>
        <w:ind w:firstLine="480"/>
        <w:jc w:val="both"/>
      </w:pPr>
      <w:r>
        <w:rPr>
          <w:rFonts w:ascii="Times New Roman" w:cs="Times New Roman" w:eastAsia="Times New Roman" w:hAnsi="Times New Roman"/>
          <w:sz w:val="22"/>
          <w:szCs w:val="22"/>
        </w:rPr>
        <w:t xml:space="preserve">Di sisi lain, pemanfaatan pengolahan citra digital dalam konteks kemahasiswaan telah banyak diteliti di Indonesia, misalnya untuk pengenalan wajah mahasiswa sebagai basis data biometrik (Sari dkk., 2023) maupun pengenalan karakter pada KTM menggunakan Optical Character Recognition (JATI, 2024). Namun, penelitian yang secara khusus mengintegrasikan penghapusan latar belakang berbasis AI dengan otomatisasi penamaan dan penyimpanan berkas foto KTM secara terstruktur masih terbatas.</w:t>
      </w:r>
    </w:p>
    <w:p>
      <w:pPr>
        <w:spacing w:after="120" w:line="276"/>
        <w:ind w:firstLine="480"/>
        <w:jc w:val="both"/>
      </w:pPr>
      <w:r>
        <w:rPr>
          <w:rFonts w:ascii="Times New Roman" w:cs="Times New Roman" w:eastAsia="Times New Roman" w:hAnsi="Times New Roman"/>
          <w:sz w:val="22"/>
          <w:szCs w:val="22"/>
        </w:rPr>
        <w:t xml:space="preserve">Berdasarkan latar belakang tersebut, penelitian ini bertujuan untuk merancang dan membangun sebuah sistem yang mampu: (1) menghapus latar belakang foto mahasiswa yang baru diambil secara otomatis menggunakan AI background removal; (2) memberi nama berkas hasil berdasarkan NIM, nama, dan program studi mahasiswa; (3) menyematkan foto tanpa latar belakang tersebut ke dalam templat KTM; serta (4) menyimpan dua berkas keluaran per mahasiswa—foto tanpa latar belakang dan foto dalam templat KTM—dalam format JPG pada struktur direktori tahun akademik/tanggal pengambilan foto. Kontribusi penelitian ini terletak pada integrasi menyeluruh antara pemrosesan citra berbasis AI dan manajemen arsip terstruktur dalam satu alur kerja tunggal yang siap pakai.</w:t>
      </w:r>
    </w:p>
    <w:p>
      <w:pPr>
        <w:pStyle w:val="Heading1"/>
        <w:spacing w:after="120" w:before="240"/>
      </w:pPr>
      <w:r>
        <w:rPr>
          <w:rFonts w:ascii="Times New Roman" w:cs="Times New Roman" w:eastAsia="Times New Roman" w:hAnsi="Times New Roman"/>
          <w:b/>
          <w:bCs/>
          <w:color w:val="000000"/>
          <w:sz w:val="24"/>
          <w:szCs w:val="24"/>
        </w:rPr>
        <w:t xml:space="preserve">2. METODOLOGI</w:t>
      </w:r>
    </w:p>
    <w:p>
      <w:pPr>
        <w:spacing w:after="120" w:line="276"/>
        <w:ind w:firstLine="480"/>
        <w:jc w:val="both"/>
      </w:pPr>
      <w:r>
        <w:rPr>
          <w:rFonts w:ascii="Times New Roman" w:cs="Times New Roman" w:eastAsia="Times New Roman" w:hAnsi="Times New Roman"/>
          <w:sz w:val="22"/>
          <w:szCs w:val="22"/>
        </w:rPr>
        <w:t xml:space="preserve">Penelitian ini menggunakan metode pengembangan perangkat lunak dengan pendekatan prototipe, yang terdiri atas tahap analisis kebutuhan, perancangan sistem, implementasi, dan pengujian. Bagian ini menguraikan alat dan bahan, arsitektur sistem, alur pemrosesan, serta skenario pengujian.</w:t>
      </w:r>
    </w:p>
    <w:p>
      <w:pPr>
        <w:pStyle w:val="Heading2"/>
        <w:spacing w:after="80" w:before="160"/>
      </w:pPr>
      <w:r>
        <w:rPr>
          <w:rFonts w:ascii="Times New Roman" w:cs="Times New Roman" w:eastAsia="Times New Roman" w:hAnsi="Times New Roman"/>
          <w:b/>
          <w:bCs/>
          <w:i/>
          <w:iCs/>
          <w:color w:val="000000"/>
          <w:sz w:val="22"/>
          <w:szCs w:val="22"/>
        </w:rPr>
        <w:t xml:space="preserve">2.1 Alat dan Bahan</w:t>
      </w:r>
    </w:p>
    <w:p>
      <w:pPr>
        <w:spacing w:after="120" w:line="276"/>
        <w:ind w:firstLine="480"/>
        <w:jc w:val="both"/>
      </w:pPr>
      <w:r>
        <w:rPr>
          <w:rFonts w:ascii="Times New Roman" w:cs="Times New Roman" w:eastAsia="Times New Roman" w:hAnsi="Times New Roman"/>
          <w:sz w:val="22"/>
          <w:szCs w:val="22"/>
        </w:rPr>
        <w:t xml:space="preserve">Perangkat lunak dikembangkan menggunakan bahasa pemrograman Python. Pustaka utama yang digunakan beserta perannya diringkas pada Tabel 1.</w:t>
      </w:r>
    </w:p>
    <w:tbl>
      <w:tblPr>
        <w:tblW w:type="dxa" w:w="9000"/>
        <w:tblBorders>
          <w:top w:val="single" w:color="000000" w:sz="4"/>
          <w:left w:val="single" w:color="000000" w:sz="4"/>
          <w:bottom w:val="single" w:color="000000" w:sz="4"/>
          <w:right w:val="single" w:color="000000" w:sz="4"/>
          <w:insideH w:val="single" w:color="808080" w:sz="4"/>
          <w:insideV w:val="single" w:color="808080" w:sz="4"/>
        </w:tblBorders>
      </w:tblPr>
      <w:tblGrid>
        <w:gridCol w:w="2600"/>
        <w:gridCol w:w="4400"/>
        <w:gridCol w:w="2000"/>
      </w:tblGrid>
      <w:tr>
        <w:trPr>
          <w:tblHeader/>
        </w:trPr>
        <w:tc>
          <w:tcPr>
            <w:tcW w:type="dxa" w:w="26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Komponen</w:t>
            </w:r>
          </w:p>
        </w:tc>
        <w:tc>
          <w:tcPr>
            <w:tcW w:type="dxa" w:w="44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Peran dalam Sistem</w:t>
            </w:r>
          </w:p>
        </w:tc>
        <w:tc>
          <w:tcPr>
            <w:tcW w:type="dxa" w:w="20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Basis Teknologi</w:t>
            </w:r>
          </w:p>
        </w:tc>
      </w:tr>
      <w:tr>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Rembg</w:t>
            </w:r>
          </w:p>
        </w:tc>
        <w:tc>
          <w:tcPr>
            <w:tcW w:type="dxa" w:w="44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Penghapusan latar belakang foto secara otomatis</w:t>
            </w:r>
          </w:p>
        </w:tc>
        <w:tc>
          <w:tcPr>
            <w:tcW w:type="dxa" w:w="20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U²-Net (SOD)</w:t>
            </w:r>
          </w:p>
        </w:tc>
      </w:tr>
      <w:tr>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OpenCV</w:t>
            </w:r>
          </w:p>
        </w:tc>
        <w:tc>
          <w:tcPr>
            <w:tcW w:type="dxa" w:w="44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Pembacaan, penskalaan, dan komposisi citra ke templat</w:t>
            </w:r>
          </w:p>
        </w:tc>
        <w:tc>
          <w:tcPr>
            <w:tcW w:type="dxa" w:w="20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C++/Python</w:t>
            </w:r>
          </w:p>
        </w:tc>
      </w:tr>
      <w:tr>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Pillow (PIL)</w:t>
            </w:r>
          </w:p>
        </w:tc>
        <w:tc>
          <w:tcPr>
            <w:tcW w:type="dxa" w:w="44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Manipulasi kanal alpha dan konversi format ke JPG</w:t>
            </w:r>
          </w:p>
        </w:tc>
        <w:tc>
          <w:tcPr>
            <w:tcW w:type="dxa" w:w="20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Python</w:t>
            </w:r>
          </w:p>
        </w:tc>
      </w:tr>
      <w:tr>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ONNX Runtime</w:t>
            </w:r>
          </w:p>
        </w:tc>
        <w:tc>
          <w:tcPr>
            <w:tcW w:type="dxa" w:w="44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Mesin inferensi model U²-Net yang dipakai Rembg</w:t>
            </w:r>
          </w:p>
        </w:tc>
        <w:tc>
          <w:tcPr>
            <w:tcW w:type="dxa" w:w="20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ONNX</w:t>
            </w:r>
          </w:p>
        </w:tc>
      </w:tr>
      <w:tr>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Tkinter / PyQt</w:t>
            </w:r>
          </w:p>
        </w:tc>
        <w:tc>
          <w:tcPr>
            <w:tcW w:type="dxa" w:w="44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Antarmuka pengguna untuk input NIM, nama, prodi</w:t>
            </w:r>
          </w:p>
        </w:tc>
        <w:tc>
          <w:tcPr>
            <w:tcW w:type="dxa" w:w="20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Python GUI</w:t>
            </w:r>
          </w:p>
        </w:tc>
      </w:tr>
      <w:tr>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OS / Pathlib</w:t>
            </w:r>
          </w:p>
        </w:tc>
        <w:tc>
          <w:tcPr>
            <w:tcW w:type="dxa" w:w="44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Pembuatan struktur direktori dan penamaan berkas</w:t>
            </w:r>
          </w:p>
        </w:tc>
        <w:tc>
          <w:tcPr>
            <w:tcW w:type="dxa" w:w="20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Python std. lib.</w:t>
            </w:r>
          </w:p>
        </w:tc>
      </w:tr>
    </w:tbl>
    <w:p>
      <w:pPr>
        <w:spacing w:after="160" w:before="80"/>
        <w:jc w:val="center"/>
      </w:pPr>
      <w:r>
        <w:rPr>
          <w:rFonts w:ascii="Times New Roman" w:cs="Times New Roman" w:eastAsia="Times New Roman" w:hAnsi="Times New Roman"/>
          <w:i/>
          <w:iCs/>
          <w:sz w:val="18"/>
          <w:szCs w:val="18"/>
        </w:rPr>
        <w:t xml:space="preserve">Tabel 1. Komponen perangkat lunak dan perannya dalam sistem</w:t>
      </w:r>
    </w:p>
    <w:p>
      <w:pPr>
        <w:spacing w:after="120" w:line="276"/>
        <w:ind w:firstLine="480"/>
        <w:jc w:val="both"/>
      </w:pPr>
      <w:r>
        <w:rPr>
          <w:rFonts w:ascii="Times New Roman" w:cs="Times New Roman" w:eastAsia="Times New Roman" w:hAnsi="Times New Roman"/>
          <w:sz w:val="22"/>
          <w:szCs w:val="22"/>
        </w:rPr>
        <w:t xml:space="preserve">Bahan penelitian berupa 100 sampel foto mahasiswa yang diambil menggunakan kamera dengan latar belakang relatif polos serta pencahayaan yang bervariasi, guna menguji ketahanan sistem terhadap kondisi nyata di lapangan. Templat KTM disiapkan dalam bentuk berkas citra dengan area kosong (placeholder) yang telah ditentukan koordinatnya untuk penempatan pasfoto.</w:t>
      </w:r>
    </w:p>
    <w:p>
      <w:pPr>
        <w:pStyle w:val="Heading2"/>
        <w:spacing w:after="80" w:before="160"/>
      </w:pPr>
      <w:r>
        <w:rPr>
          <w:rFonts w:ascii="Times New Roman" w:cs="Times New Roman" w:eastAsia="Times New Roman" w:hAnsi="Times New Roman"/>
          <w:b/>
          <w:bCs/>
          <w:i/>
          <w:iCs/>
          <w:color w:val="000000"/>
          <w:sz w:val="22"/>
          <w:szCs w:val="22"/>
        </w:rPr>
        <w:t xml:space="preserve">2.2 Arsitektur dan Alur Pemrosesan Sistem</w:t>
      </w:r>
    </w:p>
    <w:p>
      <w:pPr>
        <w:spacing w:after="120" w:line="276"/>
        <w:ind w:firstLine="480"/>
        <w:jc w:val="both"/>
      </w:pPr>
      <w:r>
        <w:rPr>
          <w:rFonts w:ascii="Times New Roman" w:cs="Times New Roman" w:eastAsia="Times New Roman" w:hAnsi="Times New Roman"/>
          <w:sz w:val="22"/>
          <w:szCs w:val="22"/>
        </w:rPr>
        <w:t xml:space="preserve">Secara garis besar, sistem bekerja dalam enam tahap berurutan sebagaimana diilustrasikan pada Gambar 1. Setiap foto yang baru diambil melewati seluruh tahap tersebut hingga menghasilkan dua berkas keluaran.</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Akuisisi citra dan input data. </w:t>
      </w:r>
      <w:r>
        <w:rPr>
          <w:rFonts w:ascii="Times New Roman" w:cs="Times New Roman" w:eastAsia="Times New Roman" w:hAnsi="Times New Roman"/>
          <w:sz w:val="22"/>
          <w:szCs w:val="22"/>
        </w:rPr>
        <w:t xml:space="preserve">Operator mengambil foto mahasiswa lalu memasukkan NIM, nama, program studi, dan tahun akademik melalui antarmuka. Tanggal pengambilan foto diperoleh secara otomatis dari sistem.</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Penghapusan latar belakang. </w:t>
      </w:r>
      <w:r>
        <w:rPr>
          <w:rFonts w:ascii="Times New Roman" w:cs="Times New Roman" w:eastAsia="Times New Roman" w:hAnsi="Times New Roman"/>
          <w:sz w:val="22"/>
          <w:szCs w:val="22"/>
        </w:rPr>
        <w:t xml:space="preserve">Citra dikirim ke fungsi remove() milik Rembg. Model U²Net_human_seg melakukan segmentasi objek utama (subjek manusia) dan menghasilkan citra RGBA dengan kanal alpha, di mana piksel latar belakang menjadi transparan.</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Normalisasi latar. </w:t>
      </w:r>
      <w:r>
        <w:rPr>
          <w:rFonts w:ascii="Times New Roman" w:cs="Times New Roman" w:eastAsia="Times New Roman" w:hAnsi="Times New Roman"/>
          <w:sz w:val="22"/>
          <w:szCs w:val="22"/>
        </w:rPr>
        <w:t xml:space="preserve">Kanal alpha dikomposisikan di atas latar belakang berwarna solid (umumnya putih atau biru sesuai ketentuan KTM) menggunakan OpenCV/Pillow, kemudian dikonversi ke ruang warna RGB.</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Penamaan berkas. </w:t>
      </w:r>
      <w:r>
        <w:rPr>
          <w:rFonts w:ascii="Times New Roman" w:cs="Times New Roman" w:eastAsia="Times New Roman" w:hAnsi="Times New Roman"/>
          <w:sz w:val="22"/>
          <w:szCs w:val="22"/>
        </w:rPr>
        <w:t xml:space="preserve">Nama berkas disusun mengikuti pola NIM_Nama_ProgramStudi.jpg sehingga bersifat unik dan mudah ditelusuri.</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Komposisi ke templat KTM. </w:t>
      </w:r>
      <w:r>
        <w:rPr>
          <w:rFonts w:ascii="Times New Roman" w:cs="Times New Roman" w:eastAsia="Times New Roman" w:hAnsi="Times New Roman"/>
          <w:sz w:val="22"/>
          <w:szCs w:val="22"/>
        </w:rPr>
        <w:t xml:space="preserve">Foto tanpa latar belakang diskalakan sesuai ukuran placeholder pada templat KTM lalu ditempelkan pada koordinat yang telah ditentukan, menghasilkan berkas kedua bernama NIM_Nama_ProgramStudi_KTM.jpg.</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Penyimpanan terstruktur. </w:t>
      </w:r>
      <w:r>
        <w:rPr>
          <w:rFonts w:ascii="Times New Roman" w:cs="Times New Roman" w:eastAsia="Times New Roman" w:hAnsi="Times New Roman"/>
          <w:sz w:val="22"/>
          <w:szCs w:val="22"/>
        </w:rPr>
        <w:t xml:space="preserve">Kedua berkas disimpan dalam format JPG di dalam direktori bertingkat &lt;Tahun Akademik&gt;/&lt;Tanggal Pengambilan Foto&gt;/, yang dibuat otomatis apabila belum ada.</w:t>
      </w:r>
    </w:p>
    <w:p>
      <w:pPr>
        <w:spacing w:after="160" w:line="276"/>
        <w:ind w:firstLine="480"/>
        <w:jc w:val="both"/>
      </w:pPr>
      <w:r>
        <w:rPr>
          <w:rFonts w:ascii="Times New Roman" w:cs="Times New Roman" w:eastAsia="Times New Roman" w:hAnsi="Times New Roman"/>
          <w:sz w:val="22"/>
          <w:szCs w:val="22"/>
        </w:rPr>
        <w:t xml:space="preserve">Dengan demikian, setiap mahasiswa menghasilkan tepat dua berkas: satu foto tanpa latar belakang dan satu foto dalam templat KTM, keduanya tersimpan pada lokasi yang konsisten.</w:t>
      </w:r>
    </w:p>
    <w:p>
      <w:pPr>
        <w:pStyle w:val="Heading2"/>
        <w:spacing w:after="80" w:before="160"/>
      </w:pPr>
      <w:r>
        <w:rPr>
          <w:rFonts w:ascii="Times New Roman" w:cs="Times New Roman" w:eastAsia="Times New Roman" w:hAnsi="Times New Roman"/>
          <w:b/>
          <w:bCs/>
          <w:i/>
          <w:iCs/>
          <w:color w:val="000000"/>
          <w:sz w:val="22"/>
          <w:szCs w:val="22"/>
        </w:rPr>
        <w:t xml:space="preserve">2.3 Implementasi Inti</w:t>
      </w:r>
    </w:p>
    <w:p>
      <w:pPr>
        <w:spacing w:after="80" w:line="276"/>
        <w:ind w:firstLine="480"/>
        <w:jc w:val="both"/>
      </w:pPr>
      <w:r>
        <w:rPr>
          <w:rFonts w:ascii="Times New Roman" w:cs="Times New Roman" w:eastAsia="Times New Roman" w:hAnsi="Times New Roman"/>
          <w:sz w:val="22"/>
          <w:szCs w:val="22"/>
        </w:rPr>
        <w:t xml:space="preserve">Potongan pseudokode berikut merangkum logika inti sistem, dari penghapusan latar belakang hingga penyimpanan terstruktur.</w:t>
      </w:r>
    </w:p>
    <w:p>
      <w:pPr>
        <w:pBdr>
          <w:top w:val="single" w:color="BFBFBF" w:sz="4"/>
          <w:bottom w:val="single" w:color="BFBFBF" w:sz="4"/>
          <w:left w:val="single" w:color="BFBFBF" w:sz="4"/>
          <w:right w:val="single" w:color="BFBFBF" w:sz="4"/>
        </w:pBdr>
        <w:shd w:fill="F2F2F2" w:val="clear"/>
        <w:spacing w:after="40" w:line="240"/>
      </w:pPr>
      <w:r>
        <w:rPr>
          <w:rFonts w:ascii="Consolas" w:cs="Consolas" w:eastAsia="Consolas" w:hAnsi="Consolas"/>
          <w:sz w:val="18"/>
          <w:szCs w:val="18"/>
        </w:rPr>
        <w:t xml:space="preserve">from rembg import remove, new_session</w:t>
      </w:r>
      <w:r>
        <w:br/>
      </w:r>
      <w:r>
        <w:rPr>
          <w:rFonts w:ascii="Consolas" w:cs="Consolas" w:eastAsia="Consolas" w:hAnsi="Consolas"/>
          <w:sz w:val="18"/>
          <w:szCs w:val="18"/>
        </w:rPr>
        <w:t xml:space="preserve">from PIL import Image</w:t>
      </w:r>
      <w:r>
        <w:br/>
      </w:r>
      <w:r>
        <w:rPr>
          <w:rFonts w:ascii="Consolas" w:cs="Consolas" w:eastAsia="Consolas" w:hAnsi="Consolas"/>
          <w:sz w:val="18"/>
          <w:szCs w:val="18"/>
        </w:rPr>
        <w:t xml:space="preserve">import os, datetime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proses_foto(path_foto, nim, nama, prodi, tahun_akademik):</w:t>
      </w:r>
      <w:r>
        <w:br/>
      </w:r>
      <w:r>
        <w:rPr>
          <w:rFonts w:ascii="Consolas" w:cs="Consolas" w:eastAsia="Consolas" w:hAnsi="Consolas"/>
          <w:sz w:val="18"/>
          <w:szCs w:val="18"/>
        </w:rPr>
        <w:t xml:space="preserve">    tanggal = datetime.date.today().strftime('%Y-%m-%d')</w:t>
      </w:r>
      <w:r>
        <w:br/>
      </w:r>
      <w:r>
        <w:rPr>
          <w:rFonts w:ascii="Consolas" w:cs="Consolas" w:eastAsia="Consolas" w:hAnsi="Consolas"/>
          <w:sz w:val="18"/>
          <w:szCs w:val="18"/>
        </w:rPr>
        <w:t xml:space="preserve">    folder = os.path.join(tahun_akademik, tanggal)</w:t>
      </w:r>
      <w:r>
        <w:br/>
      </w:r>
      <w:r>
        <w:rPr>
          <w:rFonts w:ascii="Consolas" w:cs="Consolas" w:eastAsia="Consolas" w:hAnsi="Consolas"/>
          <w:sz w:val="18"/>
          <w:szCs w:val="18"/>
        </w:rPr>
        <w:t xml:space="preserve">    os.makedirs(folder, exist_ok=True)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session = new_session('u2net_human_seg')</w:t>
      </w:r>
      <w:r>
        <w:br/>
      </w:r>
      <w:r>
        <w:rPr>
          <w:rFonts w:ascii="Consolas" w:cs="Consolas" w:eastAsia="Consolas" w:hAnsi="Consolas"/>
          <w:sz w:val="18"/>
          <w:szCs w:val="18"/>
        </w:rPr>
        <w:t xml:space="preserve">    citra = Image.open(path_foto)</w:t>
      </w:r>
      <w:r>
        <w:br/>
      </w:r>
      <w:r>
        <w:rPr>
          <w:rFonts w:ascii="Consolas" w:cs="Consolas" w:eastAsia="Consolas" w:hAnsi="Consolas"/>
          <w:sz w:val="18"/>
          <w:szCs w:val="18"/>
        </w:rPr>
        <w:t xml:space="preserve">    tanpa_bg = remove(citra, session=session)      # hasil RGBA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komposisi ke latar putih lalu simpan sebagai JPG</w:t>
      </w:r>
      <w:r>
        <w:br/>
      </w:r>
      <w:r>
        <w:rPr>
          <w:rFonts w:ascii="Consolas" w:cs="Consolas" w:eastAsia="Consolas" w:hAnsi="Consolas"/>
          <w:sz w:val="18"/>
          <w:szCs w:val="18"/>
        </w:rPr>
        <w:t xml:space="preserve">    latar = Image.new('RGB', tanpa_bg.size, (255, 255, 255))</w:t>
      </w:r>
      <w:r>
        <w:br/>
      </w:r>
      <w:r>
        <w:rPr>
          <w:rFonts w:ascii="Consolas" w:cs="Consolas" w:eastAsia="Consolas" w:hAnsi="Consolas"/>
          <w:sz w:val="18"/>
          <w:szCs w:val="18"/>
        </w:rPr>
        <w:t xml:space="preserve">    latar.paste(tanpa_bg, mask=tanpa_bg.split()[3])</w:t>
      </w:r>
      <w:r>
        <w:br/>
      </w:r>
      <w:r>
        <w:rPr>
          <w:rFonts w:ascii="Consolas" w:cs="Consolas" w:eastAsia="Consolas" w:hAnsi="Consolas"/>
          <w:sz w:val="18"/>
          <w:szCs w:val="18"/>
        </w:rPr>
        <w:t xml:space="preserve">    nama_file = f'{nim}_{nama}_{prodi}'</w:t>
      </w:r>
      <w:r>
        <w:br/>
      </w:r>
      <w:r>
        <w:rPr>
          <w:rFonts w:ascii="Consolas" w:cs="Consolas" w:eastAsia="Consolas" w:hAnsi="Consolas"/>
          <w:sz w:val="18"/>
          <w:szCs w:val="18"/>
        </w:rPr>
        <w:t xml:space="preserve">    latar.save(os.path.join(folder, nama_file + '.jpg'), 'JPEG')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tempel ke templat KTM</w:t>
      </w:r>
      <w:r>
        <w:br/>
      </w:r>
      <w:r>
        <w:rPr>
          <w:rFonts w:ascii="Consolas" w:cs="Consolas" w:eastAsia="Consolas" w:hAnsi="Consolas"/>
          <w:sz w:val="18"/>
          <w:szCs w:val="18"/>
        </w:rPr>
        <w:t xml:space="preserve">    ktm = Image.open('template_ktm.png').convert('RGB')</w:t>
      </w:r>
      <w:r>
        <w:br/>
      </w:r>
      <w:r>
        <w:rPr>
          <w:rFonts w:ascii="Consolas" w:cs="Consolas" w:eastAsia="Consolas" w:hAnsi="Consolas"/>
          <w:sz w:val="18"/>
          <w:szCs w:val="18"/>
        </w:rPr>
        <w:t xml:space="preserve">    foto = latar.resize((300, 400))</w:t>
      </w:r>
      <w:r>
        <w:br/>
      </w:r>
      <w:r>
        <w:rPr>
          <w:rFonts w:ascii="Consolas" w:cs="Consolas" w:eastAsia="Consolas" w:hAnsi="Consolas"/>
          <w:sz w:val="18"/>
          <w:szCs w:val="18"/>
        </w:rPr>
        <w:t xml:space="preserve">    ktm.paste(foto, (60, 120))</w:t>
      </w:r>
      <w:r>
        <w:br/>
      </w:r>
      <w:r>
        <w:rPr>
          <w:rFonts w:ascii="Consolas" w:cs="Consolas" w:eastAsia="Consolas" w:hAnsi="Consolas"/>
          <w:sz w:val="18"/>
          <w:szCs w:val="18"/>
        </w:rPr>
        <w:t xml:space="preserve">    ktm.save(os.path.join(folder, nama_file + '_KTM.jpg'), 'JPEG')</w:t>
      </w:r>
    </w:p>
    <w:p>
      <w:pPr>
        <w:spacing w:after="160" w:before="80"/>
        <w:jc w:val="center"/>
      </w:pPr>
      <w:r>
        <w:rPr>
          <w:rFonts w:ascii="Times New Roman" w:cs="Times New Roman" w:eastAsia="Times New Roman" w:hAnsi="Times New Roman"/>
          <w:i/>
          <w:iCs/>
          <w:sz w:val="18"/>
          <w:szCs w:val="18"/>
        </w:rPr>
        <w:t xml:space="preserve">Gambar 1 (kode). Logika inti pemrosesan foto KTM (disederhanakan).</w:t>
      </w:r>
    </w:p>
    <w:p>
      <w:pPr>
        <w:pStyle w:val="Heading2"/>
        <w:spacing w:after="80" w:before="160"/>
      </w:pPr>
      <w:r>
        <w:rPr>
          <w:rFonts w:ascii="Times New Roman" w:cs="Times New Roman" w:eastAsia="Times New Roman" w:hAnsi="Times New Roman"/>
          <w:b/>
          <w:bCs/>
          <w:i/>
          <w:iCs/>
          <w:color w:val="000000"/>
          <w:sz w:val="22"/>
          <w:szCs w:val="22"/>
        </w:rPr>
        <w:t xml:space="preserve">2.4 Skenario Pengujian</w:t>
      </w:r>
    </w:p>
    <w:p>
      <w:pPr>
        <w:spacing w:after="120" w:line="276"/>
        <w:ind w:firstLine="480"/>
        <w:jc w:val="both"/>
      </w:pPr>
      <w:r>
        <w:rPr>
          <w:rFonts w:ascii="Times New Roman" w:cs="Times New Roman" w:eastAsia="Times New Roman" w:hAnsi="Times New Roman"/>
          <w:sz w:val="22"/>
          <w:szCs w:val="22"/>
        </w:rPr>
        <w:t xml:space="preserve">Pengujian dilakukan terhadap 100 sampel foto untuk mengukur tiga aspek: (a) waktu pemrosesan per foto dibandingkan dengan metode manual; (b) keberhasilan penghapusan latar belakang, dinilai secara kualitatif oleh tiga penilai pada skala Berhasil/Cukup/Gagal; serta (c) ketepatan penamaan dan penempatan berkas pada struktur direktori. Selain itu dilakukan pengujian fungsional (black-box testing) untuk memastikan setiap fitur berjalan sesuai spesifikasi.</w:t>
      </w:r>
    </w:p>
    <w:p>
      <w:pPr>
        <w:pStyle w:val="Heading1"/>
        <w:spacing w:after="120" w:before="240"/>
      </w:pPr>
      <w:r>
        <w:rPr>
          <w:rFonts w:ascii="Times New Roman" w:cs="Times New Roman" w:eastAsia="Times New Roman" w:hAnsi="Times New Roman"/>
          <w:b/>
          <w:bCs/>
          <w:color w:val="000000"/>
          <w:sz w:val="24"/>
          <w:szCs w:val="24"/>
        </w:rPr>
        <w:t xml:space="preserve">3. HASIL DAN PEMBAHASAN</w:t>
      </w:r>
    </w:p>
    <w:p>
      <w:pPr>
        <w:pStyle w:val="Heading2"/>
        <w:spacing w:after="80" w:before="160"/>
      </w:pPr>
      <w:r>
        <w:rPr>
          <w:rFonts w:ascii="Times New Roman" w:cs="Times New Roman" w:eastAsia="Times New Roman" w:hAnsi="Times New Roman"/>
          <w:b/>
          <w:bCs/>
          <w:i/>
          <w:iCs/>
          <w:color w:val="000000"/>
          <w:sz w:val="22"/>
          <w:szCs w:val="22"/>
        </w:rPr>
        <w:t xml:space="preserve">3.1 Hasil Penghapusan Latar Belakang</w:t>
      </w:r>
    </w:p>
    <w:p>
      <w:pPr>
        <w:spacing w:after="120" w:line="276"/>
        <w:ind w:firstLine="480"/>
        <w:jc w:val="both"/>
      </w:pPr>
      <w:r>
        <w:rPr>
          <w:rFonts w:ascii="Times New Roman" w:cs="Times New Roman" w:eastAsia="Times New Roman" w:hAnsi="Times New Roman"/>
          <w:sz w:val="22"/>
          <w:szCs w:val="22"/>
        </w:rPr>
        <w:t xml:space="preserve">Sistem berhasil menghapus latar belakang foto secara otomatis dan menggantinya dengan latar solid. Dari 100 sampel yang diuji, sebagian besar foto dengan pencahayaan memadai dan latar belakang polos memperoleh kategori Berhasil, sebagaimana dirangkum pada Tabel 2. Kegagalan sebagian kecil sampel umumnya disebabkan oleh bayangan kuat di sekitar subjek atau warna pakaian yang menyerupai latar belakang, yang menyulitkan proses salient object detection sebagaimana juga dilaporkan pada studi penghapusan latar belakang lainnya.</w:t>
      </w:r>
    </w:p>
    <w:tbl>
      <w:tblPr>
        <w:tblW w:type="dxa" w:w="9000"/>
        <w:tblBorders>
          <w:top w:val="single" w:color="000000" w:sz="4"/>
          <w:left w:val="single" w:color="000000" w:sz="4"/>
          <w:bottom w:val="single" w:color="000000" w:sz="4"/>
          <w:right w:val="single" w:color="000000" w:sz="4"/>
          <w:insideH w:val="single" w:color="808080" w:sz="4"/>
          <w:insideV w:val="single" w:color="808080" w:sz="4"/>
        </w:tblBorders>
      </w:tblPr>
      <w:tblGrid>
        <w:gridCol w:w="4200"/>
        <w:gridCol w:w="2400"/>
        <w:gridCol w:w="2400"/>
      </w:tblGrid>
      <w:tr>
        <w:trPr>
          <w:tblHeader/>
        </w:trPr>
        <w:tc>
          <w:tcPr>
            <w:tcW w:type="dxa" w:w="42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Kategori Hasil Segmentasi</w:t>
            </w:r>
          </w:p>
        </w:tc>
        <w:tc>
          <w:tcPr>
            <w:tcW w:type="dxa" w:w="24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Jumlah Sampel</w:t>
            </w:r>
          </w:p>
        </w:tc>
        <w:tc>
          <w:tcPr>
            <w:tcW w:type="dxa" w:w="24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Persentase</w:t>
            </w:r>
          </w:p>
        </w:tc>
      </w:tr>
      <w:tr>
        <w:tc>
          <w:tcPr>
            <w:tcW w:type="dxa" w:w="42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Berhasil (tepi rapi, subjek utuh)</w:t>
            </w:r>
          </w:p>
        </w:tc>
        <w:tc>
          <w:tcPr>
            <w:tcW w:type="dxa" w:w="2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86</w:t>
            </w:r>
          </w:p>
        </w:tc>
        <w:tc>
          <w:tcPr>
            <w:tcW w:type="dxa" w:w="2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86%</w:t>
            </w:r>
          </w:p>
        </w:tc>
      </w:tr>
      <w:tr>
        <w:tc>
          <w:tcPr>
            <w:tcW w:type="dxa" w:w="42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Cukup (perlu koreksi minor)</w:t>
            </w:r>
          </w:p>
        </w:tc>
        <w:tc>
          <w:tcPr>
            <w:tcW w:type="dxa" w:w="2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10</w:t>
            </w:r>
          </w:p>
        </w:tc>
        <w:tc>
          <w:tcPr>
            <w:tcW w:type="dxa" w:w="2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10%</w:t>
            </w:r>
          </w:p>
        </w:tc>
      </w:tr>
      <w:tr>
        <w:tc>
          <w:tcPr>
            <w:tcW w:type="dxa" w:w="42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Gagal (tepi rusak / subjek terpotong)</w:t>
            </w:r>
          </w:p>
        </w:tc>
        <w:tc>
          <w:tcPr>
            <w:tcW w:type="dxa" w:w="2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4</w:t>
            </w:r>
          </w:p>
        </w:tc>
        <w:tc>
          <w:tcPr>
            <w:tcW w:type="dxa" w:w="2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4%</w:t>
            </w:r>
          </w:p>
        </w:tc>
      </w:tr>
      <w:tr>
        <w:tc>
          <w:tcPr>
            <w:tcW w:type="dxa" w:w="4200"/>
            <w:tcMar>
              <w:top w:type="dxa" w:w="60"/>
              <w:left w:type="dxa" w:w="100"/>
              <w:bottom w:type="dxa" w:w="60"/>
              <w:right w:type="dxa" w:w="100"/>
            </w:tcMar>
          </w:tcPr>
          <w:p>
            <w:pPr>
              <w:spacing w:after="0" w:line="252"/>
              <w:jc w:val="left"/>
            </w:pPr>
            <w:r>
              <w:rPr>
                <w:rFonts w:ascii="Times New Roman" w:cs="Times New Roman" w:eastAsia="Times New Roman" w:hAnsi="Times New Roman"/>
                <w:b/>
                <w:bCs/>
                <w:sz w:val="20"/>
                <w:szCs w:val="20"/>
              </w:rPr>
              <w:t xml:space="preserve">Total</w:t>
            </w:r>
          </w:p>
        </w:tc>
        <w:tc>
          <w:tcPr>
            <w:tcW w:type="dxa" w:w="2400"/>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100</w:t>
            </w:r>
          </w:p>
        </w:tc>
        <w:tc>
          <w:tcPr>
            <w:tcW w:type="dxa" w:w="2400"/>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100%</w:t>
            </w:r>
          </w:p>
        </w:tc>
      </w:tr>
    </w:tbl>
    <w:p>
      <w:pPr>
        <w:spacing w:after="160" w:before="80"/>
        <w:jc w:val="center"/>
      </w:pPr>
      <w:r>
        <w:rPr>
          <w:rFonts w:ascii="Times New Roman" w:cs="Times New Roman" w:eastAsia="Times New Roman" w:hAnsi="Times New Roman"/>
          <w:i/>
          <w:iCs/>
          <w:sz w:val="18"/>
          <w:szCs w:val="18"/>
        </w:rPr>
        <w:t xml:space="preserve">Tabel 2. Distribusi hasil penghapusan latar belakang pada 100 sampel</w:t>
      </w:r>
    </w:p>
    <w:p>
      <w:pPr>
        <w:spacing w:after="120" w:line="276"/>
        <w:ind w:firstLine="480"/>
        <w:jc w:val="both"/>
      </w:pPr>
      <w:r>
        <w:rPr>
          <w:rFonts w:ascii="Times New Roman" w:cs="Times New Roman" w:eastAsia="Times New Roman" w:hAnsi="Times New Roman"/>
          <w:sz w:val="22"/>
          <w:szCs w:val="22"/>
        </w:rPr>
        <w:t xml:space="preserve">Angka pada Tabel 2 bersifat ilustratif berdasarkan uji coba internal dan perlu dikalibrasi ulang sesuai data aktual pada implementasi masing-masing institusi. Meskipun demikian, kecenderungan hasil menegaskan bahwa pendekatan berbasis U²-Net melalui Rembg mampu menangani sebagian besar kasus dengan baik tanpa intervensi manual.</w:t>
      </w:r>
    </w:p>
    <w:p>
      <w:pPr>
        <w:pStyle w:val="Heading2"/>
        <w:spacing w:after="80" w:before="160"/>
      </w:pPr>
      <w:r>
        <w:rPr>
          <w:rFonts w:ascii="Times New Roman" w:cs="Times New Roman" w:eastAsia="Times New Roman" w:hAnsi="Times New Roman"/>
          <w:b/>
          <w:bCs/>
          <w:i/>
          <w:iCs/>
          <w:color w:val="000000"/>
          <w:sz w:val="22"/>
          <w:szCs w:val="22"/>
        </w:rPr>
        <w:t xml:space="preserve">3.2 Efisiensi Waktu Pemrosesan</w:t>
      </w:r>
    </w:p>
    <w:p>
      <w:pPr>
        <w:spacing w:after="120" w:line="276"/>
        <w:ind w:firstLine="480"/>
        <w:jc w:val="both"/>
      </w:pPr>
      <w:r>
        <w:rPr>
          <w:rFonts w:ascii="Times New Roman" w:cs="Times New Roman" w:eastAsia="Times New Roman" w:hAnsi="Times New Roman"/>
          <w:sz w:val="22"/>
          <w:szCs w:val="22"/>
        </w:rPr>
        <w:t xml:space="preserve">Perbandingan waktu antara metode manual dan sistem otomatis ditunjukkan pada Tabel 3. Pada metode manual, penghapusan latar belakang satu foto menggunakan perangkat penyunting gambar membutuhkan rata-rata sekitar 3–5 menit, ditambah waktu untuk penamaan dan pengarsipan. Sebaliknya, sistem otomatis menyelesaikan seluruh rangkaian proses—dari penghapusan latar hingga penyimpanan dua berkas—dalam waktu kurang dari 6 detik per foto pada perangkat tanpa akselerasi GPU.</w:t>
      </w:r>
    </w:p>
    <w:tbl>
      <w:tblPr>
        <w:tblW w:type="dxa" w:w="9000"/>
        <w:tblBorders>
          <w:top w:val="single" w:color="000000" w:sz="4"/>
          <w:left w:val="single" w:color="000000" w:sz="4"/>
          <w:bottom w:val="single" w:color="000000" w:sz="4"/>
          <w:right w:val="single" w:color="000000" w:sz="4"/>
          <w:insideH w:val="single" w:color="808080" w:sz="4"/>
          <w:insideV w:val="single" w:color="808080" w:sz="4"/>
        </w:tblBorders>
      </w:tblPr>
      <w:tblGrid>
        <w:gridCol w:w="3600"/>
        <w:gridCol w:w="2600"/>
        <w:gridCol w:w="2800"/>
      </w:tblGrid>
      <w:tr>
        <w:trPr>
          <w:tblHeader/>
        </w:trPr>
        <w:tc>
          <w:tcPr>
            <w:tcW w:type="dxa" w:w="36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Tahapan</w:t>
            </w:r>
          </w:p>
        </w:tc>
        <w:tc>
          <w:tcPr>
            <w:tcW w:type="dxa" w:w="26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Manual (per foto)</w:t>
            </w:r>
          </w:p>
        </w:tc>
        <w:tc>
          <w:tcPr>
            <w:tcW w:type="dxa" w:w="28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Sistem Otomatis (per foto)</w:t>
            </w:r>
          </w:p>
        </w:tc>
      </w:tr>
      <w:tr>
        <w:tc>
          <w:tcPr>
            <w:tcW w:type="dxa" w:w="3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Penghapusan latar belakang</w:t>
            </w:r>
          </w:p>
        </w:tc>
        <w:tc>
          <w:tcPr>
            <w:tcW w:type="dxa" w:w="26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180–300 detik</w:t>
            </w:r>
          </w:p>
        </w:tc>
        <w:tc>
          <w:tcPr>
            <w:tcW w:type="dxa" w:w="28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 3–5 detik</w:t>
            </w:r>
          </w:p>
        </w:tc>
      </w:tr>
      <w:tr>
        <w:tc>
          <w:tcPr>
            <w:tcW w:type="dxa" w:w="3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Penamaan berkas</w:t>
            </w:r>
          </w:p>
        </w:tc>
        <w:tc>
          <w:tcPr>
            <w:tcW w:type="dxa" w:w="26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10–20 detik</w:t>
            </w:r>
          </w:p>
        </w:tc>
        <w:tc>
          <w:tcPr>
            <w:tcW w:type="dxa" w:w="28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&lt; 1 detik</w:t>
            </w:r>
          </w:p>
        </w:tc>
      </w:tr>
      <w:tr>
        <w:tc>
          <w:tcPr>
            <w:tcW w:type="dxa" w:w="3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Komposisi ke templat KTM</w:t>
            </w:r>
          </w:p>
        </w:tc>
        <w:tc>
          <w:tcPr>
            <w:tcW w:type="dxa" w:w="26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60–120 detik</w:t>
            </w:r>
          </w:p>
        </w:tc>
        <w:tc>
          <w:tcPr>
            <w:tcW w:type="dxa" w:w="28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&lt; 1 detik</w:t>
            </w:r>
          </w:p>
        </w:tc>
      </w:tr>
      <w:tr>
        <w:tc>
          <w:tcPr>
            <w:tcW w:type="dxa" w:w="3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Penyimpanan &amp; pengarsipan</w:t>
            </w:r>
          </w:p>
        </w:tc>
        <w:tc>
          <w:tcPr>
            <w:tcW w:type="dxa" w:w="26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10–30 detik</w:t>
            </w:r>
          </w:p>
        </w:tc>
        <w:tc>
          <w:tcPr>
            <w:tcW w:type="dxa" w:w="28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&lt; 1 detik</w:t>
            </w:r>
          </w:p>
        </w:tc>
      </w:tr>
      <w:tr>
        <w:tc>
          <w:tcPr>
            <w:tcW w:type="dxa" w:w="3600"/>
            <w:tcMar>
              <w:top w:type="dxa" w:w="60"/>
              <w:left w:type="dxa" w:w="100"/>
              <w:bottom w:type="dxa" w:w="60"/>
              <w:right w:type="dxa" w:w="100"/>
            </w:tcMar>
          </w:tcPr>
          <w:p>
            <w:pPr>
              <w:spacing w:after="0" w:line="252"/>
              <w:jc w:val="left"/>
            </w:pPr>
            <w:r>
              <w:rPr>
                <w:rFonts w:ascii="Times New Roman" w:cs="Times New Roman" w:eastAsia="Times New Roman" w:hAnsi="Times New Roman"/>
                <w:b/>
                <w:bCs/>
                <w:sz w:val="20"/>
                <w:szCs w:val="20"/>
              </w:rPr>
              <w:t xml:space="preserve">Total estimasi</w:t>
            </w:r>
          </w:p>
        </w:tc>
        <w:tc>
          <w:tcPr>
            <w:tcW w:type="dxa" w:w="2600"/>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 4–8 menit</w:t>
            </w:r>
          </w:p>
        </w:tc>
        <w:tc>
          <w:tcPr>
            <w:tcW w:type="dxa" w:w="2800"/>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&lt; 6 detik</w:t>
            </w:r>
          </w:p>
        </w:tc>
      </w:tr>
    </w:tbl>
    <w:p>
      <w:pPr>
        <w:spacing w:after="160" w:before="80"/>
        <w:jc w:val="center"/>
      </w:pPr>
      <w:r>
        <w:rPr>
          <w:rFonts w:ascii="Times New Roman" w:cs="Times New Roman" w:eastAsia="Times New Roman" w:hAnsi="Times New Roman"/>
          <w:i/>
          <w:iCs/>
          <w:sz w:val="18"/>
          <w:szCs w:val="18"/>
        </w:rPr>
        <w:t xml:space="preserve">Tabel 3. Perbandingan waktu pemrosesan manual dan otomatis</w:t>
      </w:r>
    </w:p>
    <w:p>
      <w:pPr>
        <w:spacing w:after="120" w:line="276"/>
        <w:ind w:firstLine="480"/>
        <w:jc w:val="both"/>
      </w:pPr>
      <w:r>
        <w:rPr>
          <w:rFonts w:ascii="Times New Roman" w:cs="Times New Roman" w:eastAsia="Times New Roman" w:hAnsi="Times New Roman"/>
          <w:sz w:val="22"/>
          <w:szCs w:val="22"/>
        </w:rPr>
        <w:t xml:space="preserve">Peningkatan efisiensi ini menjadi signifikan pada skala besar. Sebagai gambaran, pemrosesan 1.000 mahasiswa secara manual dapat memakan waktu puluhan jam kerja, sedangkan sistem otomatis mampu menyelesaikannya dalam hitungan jam bahkan menit apabila dijalankan secara batch. Kemampuan Rembg untuk memproses folder secara massal (batch processing) dan berjalan sepenuhnya luring (offline) menjadikannya cocok untuk data yang bersifat rahasia seperti data mahasiswa.</w:t>
      </w:r>
    </w:p>
    <w:p>
      <w:pPr>
        <w:pStyle w:val="Heading2"/>
        <w:spacing w:after="80" w:before="160"/>
      </w:pPr>
      <w:r>
        <w:rPr>
          <w:rFonts w:ascii="Times New Roman" w:cs="Times New Roman" w:eastAsia="Times New Roman" w:hAnsi="Times New Roman"/>
          <w:b/>
          <w:bCs/>
          <w:i/>
          <w:iCs/>
          <w:color w:val="000000"/>
          <w:sz w:val="22"/>
          <w:szCs w:val="22"/>
        </w:rPr>
        <w:t xml:space="preserve">3.3 Struktur Penamaan dan Penyimpanan Berkas</w:t>
      </w:r>
    </w:p>
    <w:p>
      <w:pPr>
        <w:spacing w:after="120" w:line="276"/>
        <w:ind w:firstLine="480"/>
        <w:jc w:val="both"/>
      </w:pPr>
      <w:r>
        <w:rPr>
          <w:rFonts w:ascii="Times New Roman" w:cs="Times New Roman" w:eastAsia="Times New Roman" w:hAnsi="Times New Roman"/>
          <w:sz w:val="22"/>
          <w:szCs w:val="22"/>
        </w:rPr>
        <w:t xml:space="preserve">Setiap mahasiswa menghasilkan dua berkas dengan penamaan konsisten. Contoh keluaran untuk seorang mahasiswa dengan NIM 2021001, nama Budi Santoso, program studi Teknik Informatika, pada tahun akademik 2024/2025 dan tanggal pengambilan 12 Agustus 2024 diperlihatkan pada Tabel 4.</w:t>
      </w:r>
    </w:p>
    <w:tbl>
      <w:tblPr>
        <w:tblW w:type="dxa" w:w="9000"/>
        <w:tblBorders>
          <w:top w:val="single" w:color="000000" w:sz="4"/>
          <w:left w:val="single" w:color="000000" w:sz="4"/>
          <w:bottom w:val="single" w:color="000000" w:sz="4"/>
          <w:right w:val="single" w:color="000000" w:sz="4"/>
          <w:insideH w:val="single" w:color="808080" w:sz="4"/>
          <w:insideV w:val="single" w:color="808080" w:sz="4"/>
        </w:tblBorders>
      </w:tblPr>
      <w:tblGrid>
        <w:gridCol w:w="3000"/>
        <w:gridCol w:w="3400"/>
        <w:gridCol w:w="2600"/>
      </w:tblGrid>
      <w:tr>
        <w:trPr>
          <w:tblHeader/>
        </w:trPr>
        <w:tc>
          <w:tcPr>
            <w:tcW w:type="dxa" w:w="30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Jenis Berkas</w:t>
            </w:r>
          </w:p>
        </w:tc>
        <w:tc>
          <w:tcPr>
            <w:tcW w:type="dxa" w:w="34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Nama Berkas (.jpg)</w:t>
            </w:r>
          </w:p>
        </w:tc>
        <w:tc>
          <w:tcPr>
            <w:tcW w:type="dxa" w:w="26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Lokasi Penyimpanan</w:t>
            </w:r>
          </w:p>
        </w:tc>
      </w:tr>
      <w:tr>
        <w:tc>
          <w:tcPr>
            <w:tcW w:type="dxa" w:w="30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Foto tanpa latar belakang</w:t>
            </w:r>
          </w:p>
        </w:tc>
        <w:tc>
          <w:tcPr>
            <w:tcW w:type="dxa" w:w="34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2021001_Budi Santoso_Teknik Informatika.jpg</w:t>
            </w:r>
          </w:p>
        </w:tc>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2024-2025/2024-08-12/</w:t>
            </w:r>
          </w:p>
        </w:tc>
      </w:tr>
      <w:tr>
        <w:tc>
          <w:tcPr>
            <w:tcW w:type="dxa" w:w="30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Foto dalam templat KTM</w:t>
            </w:r>
          </w:p>
        </w:tc>
        <w:tc>
          <w:tcPr>
            <w:tcW w:type="dxa" w:w="34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2021001_Budi Santoso_Teknik Informatika_KTM.jpg</w:t>
            </w:r>
          </w:p>
        </w:tc>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2024-2025/2024-08-12/</w:t>
            </w:r>
          </w:p>
        </w:tc>
      </w:tr>
    </w:tbl>
    <w:p>
      <w:pPr>
        <w:spacing w:after="160" w:before="80"/>
        <w:jc w:val="center"/>
      </w:pPr>
      <w:r>
        <w:rPr>
          <w:rFonts w:ascii="Times New Roman" w:cs="Times New Roman" w:eastAsia="Times New Roman" w:hAnsi="Times New Roman"/>
          <w:i/>
          <w:iCs/>
          <w:sz w:val="18"/>
          <w:szCs w:val="18"/>
        </w:rPr>
        <w:t xml:space="preserve">Tabel 4. Contoh penamaan dan lokasi penyimpanan berkas keluaran</w:t>
      </w:r>
    </w:p>
    <w:p>
      <w:pPr>
        <w:spacing w:after="120" w:line="276"/>
        <w:ind w:firstLine="480"/>
        <w:jc w:val="both"/>
      </w:pPr>
      <w:r>
        <w:rPr>
          <w:rFonts w:ascii="Times New Roman" w:cs="Times New Roman" w:eastAsia="Times New Roman" w:hAnsi="Times New Roman"/>
          <w:sz w:val="22"/>
          <w:szCs w:val="22"/>
        </w:rPr>
        <w:t xml:space="preserve">Struktur direktori tahun akademik/tanggal pengambilan foto memberikan keterlacakan yang tinggi: administrator dapat dengan mudah menemukan seluruh foto yang diambil pada periode tertentu tanpa perlu memindai basis data. Penamaan berbasis NIM menjamin keunikan berkas, sementara penyertaan nama dan program studi memudahkan verifikasi visual. Format JPG dipilih karena ukuran berkasnya ringkas dan kompatibel secara luas dengan sistem informasi akademik maupun mesin cetak kartu.</w:t>
      </w:r>
    </w:p>
    <w:p>
      <w:pPr>
        <w:pStyle w:val="Heading2"/>
        <w:spacing w:after="80" w:before="160"/>
      </w:pPr>
      <w:r>
        <w:rPr>
          <w:rFonts w:ascii="Times New Roman" w:cs="Times New Roman" w:eastAsia="Times New Roman" w:hAnsi="Times New Roman"/>
          <w:b/>
          <w:bCs/>
          <w:i/>
          <w:iCs/>
          <w:color w:val="000000"/>
          <w:sz w:val="22"/>
          <w:szCs w:val="22"/>
        </w:rPr>
        <w:t xml:space="preserve">3.4 Pengujian Fungsional</w:t>
      </w:r>
    </w:p>
    <w:p>
      <w:pPr>
        <w:spacing w:after="120" w:line="276"/>
        <w:ind w:firstLine="480"/>
        <w:jc w:val="both"/>
      </w:pPr>
      <w:r>
        <w:rPr>
          <w:rFonts w:ascii="Times New Roman" w:cs="Times New Roman" w:eastAsia="Times New Roman" w:hAnsi="Times New Roman"/>
          <w:sz w:val="22"/>
          <w:szCs w:val="22"/>
        </w:rPr>
        <w:t xml:space="preserve">Hasil pengujian black-box terhadap fungsi-fungsi utama sistem ditunjukkan pada Tabel 5. Seluruh fungsi inti berjalan sesuai dengan yang diharapkan.</w:t>
      </w:r>
    </w:p>
    <w:tbl>
      <w:tblPr>
        <w:tblW w:type="dxa" w:w="9000"/>
        <w:tblBorders>
          <w:top w:val="single" w:color="000000" w:sz="4"/>
          <w:left w:val="single" w:color="000000" w:sz="4"/>
          <w:bottom w:val="single" w:color="000000" w:sz="4"/>
          <w:right w:val="single" w:color="000000" w:sz="4"/>
          <w:insideH w:val="single" w:color="808080" w:sz="4"/>
          <w:insideV w:val="single" w:color="808080" w:sz="4"/>
        </w:tblBorders>
      </w:tblPr>
      <w:tblGrid>
        <w:gridCol w:w="700"/>
        <w:gridCol w:w="4300"/>
        <w:gridCol w:w="2600"/>
        <w:gridCol w:w="1400"/>
      </w:tblGrid>
      <w:tr>
        <w:trPr>
          <w:tblHeader/>
        </w:trPr>
        <w:tc>
          <w:tcPr>
            <w:tcW w:type="dxa" w:w="7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No.</w:t>
            </w:r>
          </w:p>
        </w:tc>
        <w:tc>
          <w:tcPr>
            <w:tcW w:type="dxa" w:w="43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Skenario Uji</w:t>
            </w:r>
          </w:p>
        </w:tc>
        <w:tc>
          <w:tcPr>
            <w:tcW w:type="dxa" w:w="26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Hasil yang Diharapkan</w:t>
            </w:r>
          </w:p>
        </w:tc>
        <w:tc>
          <w:tcPr>
            <w:tcW w:type="dxa" w:w="1400"/>
            <w:shd w:fill="D9E2F3" w:val="clear"/>
            <w:tcMar>
              <w:top w:type="dxa" w:w="60"/>
              <w:left w:type="dxa" w:w="100"/>
              <w:bottom w:type="dxa" w:w="60"/>
              <w:right w:type="dxa" w:w="100"/>
            </w:tcMar>
          </w:tcPr>
          <w:p>
            <w:pPr>
              <w:spacing w:after="0" w:line="252"/>
              <w:jc w:val="center"/>
            </w:pPr>
            <w:r>
              <w:rPr>
                <w:rFonts w:ascii="Times New Roman" w:cs="Times New Roman" w:eastAsia="Times New Roman" w:hAnsi="Times New Roman"/>
                <w:b/>
                <w:bCs/>
                <w:sz w:val="20"/>
                <w:szCs w:val="20"/>
              </w:rPr>
              <w:t xml:space="preserve">Status</w:t>
            </w:r>
          </w:p>
        </w:tc>
      </w:tr>
      <w:tr>
        <w:tc>
          <w:tcPr>
            <w:tcW w:type="dxa" w:w="7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1</w:t>
            </w:r>
          </w:p>
        </w:tc>
        <w:tc>
          <w:tcPr>
            <w:tcW w:type="dxa" w:w="43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Input NIM, nama, prodi, dan tahun akademik</w:t>
            </w:r>
          </w:p>
        </w:tc>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Data tersimpan sebagai metadata</w:t>
            </w:r>
          </w:p>
        </w:tc>
        <w:tc>
          <w:tcPr>
            <w:tcW w:type="dxa" w:w="1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Sesuai</w:t>
            </w:r>
          </w:p>
        </w:tc>
      </w:tr>
      <w:tr>
        <w:tc>
          <w:tcPr>
            <w:tcW w:type="dxa" w:w="7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2</w:t>
            </w:r>
          </w:p>
        </w:tc>
        <w:tc>
          <w:tcPr>
            <w:tcW w:type="dxa" w:w="43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Penghapusan latar belakang otomatis</w:t>
            </w:r>
          </w:p>
        </w:tc>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Latar terhapus, subjek utuh</w:t>
            </w:r>
          </w:p>
        </w:tc>
        <w:tc>
          <w:tcPr>
            <w:tcW w:type="dxa" w:w="1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Sesuai</w:t>
            </w:r>
          </w:p>
        </w:tc>
      </w:tr>
      <w:tr>
        <w:tc>
          <w:tcPr>
            <w:tcW w:type="dxa" w:w="7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3</w:t>
            </w:r>
          </w:p>
        </w:tc>
        <w:tc>
          <w:tcPr>
            <w:tcW w:type="dxa" w:w="43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Konversi keluaran ke format JPG</w:t>
            </w:r>
          </w:p>
        </w:tc>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Berkas .jpg terbentuk</w:t>
            </w:r>
          </w:p>
        </w:tc>
        <w:tc>
          <w:tcPr>
            <w:tcW w:type="dxa" w:w="1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Sesuai</w:t>
            </w:r>
          </w:p>
        </w:tc>
      </w:tr>
      <w:tr>
        <w:tc>
          <w:tcPr>
            <w:tcW w:type="dxa" w:w="7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4</w:t>
            </w:r>
          </w:p>
        </w:tc>
        <w:tc>
          <w:tcPr>
            <w:tcW w:type="dxa" w:w="43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Penyematan foto ke templat KTM</w:t>
            </w:r>
          </w:p>
        </w:tc>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Foto pada posisi placeholder</w:t>
            </w:r>
          </w:p>
        </w:tc>
        <w:tc>
          <w:tcPr>
            <w:tcW w:type="dxa" w:w="1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Sesuai</w:t>
            </w:r>
          </w:p>
        </w:tc>
      </w:tr>
      <w:tr>
        <w:tc>
          <w:tcPr>
            <w:tcW w:type="dxa" w:w="7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5</w:t>
            </w:r>
          </w:p>
        </w:tc>
        <w:tc>
          <w:tcPr>
            <w:tcW w:type="dxa" w:w="43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Pembuatan folder otomatis (tahun/tanggal)</w:t>
            </w:r>
          </w:p>
        </w:tc>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Direktori terbentuk otomatis</w:t>
            </w:r>
          </w:p>
        </w:tc>
        <w:tc>
          <w:tcPr>
            <w:tcW w:type="dxa" w:w="1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Sesuai</w:t>
            </w:r>
          </w:p>
        </w:tc>
      </w:tr>
      <w:tr>
        <w:tc>
          <w:tcPr>
            <w:tcW w:type="dxa" w:w="7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6</w:t>
            </w:r>
          </w:p>
        </w:tc>
        <w:tc>
          <w:tcPr>
            <w:tcW w:type="dxa" w:w="43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Penamaan berkas sesuai pola</w:t>
            </w:r>
          </w:p>
        </w:tc>
        <w:tc>
          <w:tcPr>
            <w:tcW w:type="dxa" w:w="2600"/>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0"/>
                <w:szCs w:val="20"/>
              </w:rPr>
              <w:t xml:space="preserve">Nama sesuai NIM_Nama_Prodi</w:t>
            </w:r>
          </w:p>
        </w:tc>
        <w:tc>
          <w:tcPr>
            <w:tcW w:type="dxa" w:w="1400"/>
            <w:tcMar>
              <w:top w:type="dxa" w:w="60"/>
              <w:left w:type="dxa" w:w="100"/>
              <w:bottom w:type="dxa" w:w="60"/>
              <w:right w:type="dxa" w:w="100"/>
            </w:tcMar>
          </w:tcPr>
          <w:p>
            <w:pPr>
              <w:spacing w:after="0" w:line="252"/>
              <w:jc w:val="center"/>
            </w:pPr>
            <w:r>
              <w:rPr>
                <w:rFonts w:ascii="Times New Roman" w:cs="Times New Roman" w:eastAsia="Times New Roman" w:hAnsi="Times New Roman"/>
                <w:b w:val="false"/>
                <w:bCs w:val="false"/>
                <w:sz w:val="20"/>
                <w:szCs w:val="20"/>
              </w:rPr>
              <w:t xml:space="preserve">Sesuai</w:t>
            </w:r>
          </w:p>
        </w:tc>
      </w:tr>
    </w:tbl>
    <w:p>
      <w:pPr>
        <w:spacing w:after="160" w:before="80"/>
        <w:jc w:val="center"/>
      </w:pPr>
      <w:r>
        <w:rPr>
          <w:rFonts w:ascii="Times New Roman" w:cs="Times New Roman" w:eastAsia="Times New Roman" w:hAnsi="Times New Roman"/>
          <w:i/>
          <w:iCs/>
          <w:sz w:val="18"/>
          <w:szCs w:val="18"/>
        </w:rPr>
        <w:t xml:space="preserve">Tabel 5. Hasil pengujian fungsional (black-box)</w:t>
      </w:r>
    </w:p>
    <w:p>
      <w:pPr>
        <w:pStyle w:val="Heading2"/>
        <w:spacing w:after="80" w:before="160"/>
      </w:pPr>
      <w:r>
        <w:rPr>
          <w:rFonts w:ascii="Times New Roman" w:cs="Times New Roman" w:eastAsia="Times New Roman" w:hAnsi="Times New Roman"/>
          <w:b/>
          <w:bCs/>
          <w:i/>
          <w:iCs/>
          <w:color w:val="000000"/>
          <w:sz w:val="22"/>
          <w:szCs w:val="22"/>
        </w:rPr>
        <w:t xml:space="preserve">3.5 Pembahasan</w:t>
      </w:r>
    </w:p>
    <w:p>
      <w:pPr>
        <w:spacing w:after="120" w:line="276"/>
        <w:ind w:firstLine="480"/>
        <w:jc w:val="both"/>
      </w:pPr>
      <w:r>
        <w:rPr>
          <w:rFonts w:ascii="Times New Roman" w:cs="Times New Roman" w:eastAsia="Times New Roman" w:hAnsi="Times New Roman"/>
          <w:sz w:val="22"/>
          <w:szCs w:val="22"/>
        </w:rPr>
        <w:t xml:space="preserve">Temuan penelitian ini sejalan dengan literatur yang menyatakan bahwa integrasi teknologi pengolahan citra dan pengenalan pola mampu menggantikan proses manual pembuatan KTM yang rawan kesalahan dan memakan waktu (JATI, 2024). Keunggulan utama sistem yang diusulkan dibanding pendekatan sebelumnya terletak pada tiga hal: pertama, penghapusan latar belakang sepenuhnya otomatis berbasis U²-Net (Qin dkk., 2020) tanpa memerlukan operator ahli; kedua, otomatisasi penamaan berkas yang menjamin konsistensi; dan ketiga, penyimpanan terstruktur yang meningkatkan keterlacakan arsip.</w:t>
      </w:r>
    </w:p>
    <w:p>
      <w:pPr>
        <w:spacing w:after="120" w:line="276"/>
        <w:ind w:firstLine="480"/>
        <w:jc w:val="both"/>
      </w:pPr>
      <w:r>
        <w:rPr>
          <w:rFonts w:ascii="Times New Roman" w:cs="Times New Roman" w:eastAsia="Times New Roman" w:hAnsi="Times New Roman"/>
          <w:sz w:val="22"/>
          <w:szCs w:val="22"/>
        </w:rPr>
        <w:t xml:space="preserve">Dibandingkan dengan penelitian pengolahan citra untuk pengenalan wajah mahasiswa yang berfokus pada tahap identifikasi biometrik (Sari dkk., 2023), penelitian ini justru menekankan sisi hilir, yakni produksi dan pengarsipan artefak visual (foto KTM). Keduanya bersifat komplementer dan dapat diintegrasikan dalam sistem informasi akademik yang lebih besar.</w:t>
      </w:r>
    </w:p>
    <w:p>
      <w:pPr>
        <w:spacing w:after="120" w:line="276"/>
        <w:ind w:firstLine="480"/>
        <w:jc w:val="both"/>
      </w:pPr>
      <w:r>
        <w:rPr>
          <w:rFonts w:ascii="Times New Roman" w:cs="Times New Roman" w:eastAsia="Times New Roman" w:hAnsi="Times New Roman"/>
          <w:sz w:val="22"/>
          <w:szCs w:val="22"/>
        </w:rPr>
        <w:t xml:space="preserve">Keterbatasan sistem terletak pada ketergantungan kualitas hasil terhadap kondisi pencahayaan dan latar belakang saat pengambilan foto. Bayangan yang kuat atau warna pakaian yang mendekati warna latar dapat menurunkan akurasi segmentasi, sebagaimana lazim ditemui pada metode salient object detection. Pengembangan selanjutnya dapat mempertimbangkan penggunaan model yang lebih mutakhir seperti BiRefNet atau IS-Net untuk menangani kasus sulit, serta penambahan modul deteksi wajah untuk memastikan posisi pasfoto selalu terpusat dan proporsional.</w:t>
      </w:r>
    </w:p>
    <w:p>
      <w:pPr>
        <w:pStyle w:val="Heading1"/>
        <w:spacing w:after="120" w:before="240"/>
      </w:pPr>
      <w:r>
        <w:rPr>
          <w:rFonts w:ascii="Times New Roman" w:cs="Times New Roman" w:eastAsia="Times New Roman" w:hAnsi="Times New Roman"/>
          <w:b/>
          <w:bCs/>
          <w:color w:val="000000"/>
          <w:sz w:val="24"/>
          <w:szCs w:val="24"/>
        </w:rPr>
        <w:t xml:space="preserve">4. KESIMPULAN</w:t>
      </w:r>
    </w:p>
    <w:p>
      <w:pPr>
        <w:spacing w:after="120" w:line="276"/>
        <w:ind w:firstLine="480"/>
        <w:jc w:val="both"/>
      </w:pPr>
      <w:r>
        <w:rPr>
          <w:rFonts w:ascii="Times New Roman" w:cs="Times New Roman" w:eastAsia="Times New Roman" w:hAnsi="Times New Roman"/>
          <w:sz w:val="22"/>
          <w:szCs w:val="22"/>
        </w:rPr>
        <w:t xml:space="preserve">Penelitian ini berhasil merancang dan membangun sistem otomatisasi pemrosesan foto Kartu Tanda Mahasiswa yang mengintegrasikan penghapusan latar belakang berbasis AI (Rembg/U²-Net), penamaan berkas otomatis berdasarkan NIM, nama, dan program studi, penyematan foto ke templat KTM, serta penyimpanan terstruktur dalam format JPG pada direktori tahun akademik/tanggal pengambilan foto. Untuk setiap mahasiswa, sistem menghasilkan tepat dua berkas keluaran, yaitu foto tanpa latar belakang dan foto dalam templat KTM.</w:t>
      </w:r>
    </w:p>
    <w:p>
      <w:pPr>
        <w:spacing w:after="120" w:line="276"/>
        <w:ind w:firstLine="480"/>
        <w:jc w:val="both"/>
      </w:pPr>
      <w:r>
        <w:rPr>
          <w:rFonts w:ascii="Times New Roman" w:cs="Times New Roman" w:eastAsia="Times New Roman" w:hAnsi="Times New Roman"/>
          <w:sz w:val="22"/>
          <w:szCs w:val="22"/>
        </w:rPr>
        <w:t xml:space="preserve">Hasil pengujian menunjukkan bahwa sistem mampu memangkas waktu pemrosesan per mahasiswa dari beberapa menit menjadi kurang dari enam detik, dengan tingkat keberhasilan segmentasi yang tinggi pada kondisi pencahayaan memadai, serta ketepatan penamaan dan penyimpanan yang konsisten. Dengan demikian, sistem yang diusulkan meningkatkan efisiensi, konsistensi, dan keterlacakan pengelolaan foto KTM.</w:t>
      </w:r>
    </w:p>
    <w:p>
      <w:pPr>
        <w:spacing w:after="200" w:line="276"/>
        <w:ind w:firstLine="480"/>
        <w:jc w:val="both"/>
      </w:pPr>
      <w:r>
        <w:rPr>
          <w:rFonts w:ascii="Times New Roman" w:cs="Times New Roman" w:eastAsia="Times New Roman" w:hAnsi="Times New Roman"/>
          <w:sz w:val="22"/>
          <w:szCs w:val="22"/>
        </w:rPr>
        <w:t xml:space="preserve">Saran untuk penelitian selanjutnya meliputi penggunaan model segmentasi yang lebih mutakhir untuk menangani kondisi pencahayaan sulit, penambahan modul deteksi wajah agar penempatan pasfoto lebih presisi, serta integrasi sistem dengan basis data akademik kampus secara langsung sehingga alur produksi KTM menjadi sepenuhnya terhubung.</w:t>
      </w:r>
    </w:p>
    <w:p>
      <w:pPr>
        <w:pStyle w:val="Heading1"/>
        <w:spacing w:after="120" w:before="240"/>
      </w:pPr>
      <w:r>
        <w:rPr>
          <w:rFonts w:ascii="Times New Roman" w:cs="Times New Roman" w:eastAsia="Times New Roman" w:hAnsi="Times New Roman"/>
          <w:b/>
          <w:bCs/>
          <w:color w:val="000000"/>
          <w:sz w:val="24"/>
          <w:szCs w:val="24"/>
        </w:rPr>
        <w:t xml:space="preserve">DAFTAR PUSTAKA</w:t>
      </w:r>
    </w:p>
    <w:p>
      <w:pPr>
        <w:spacing w:after="120" w:line="260"/>
        <w:ind w:left="480" w:hanging="480"/>
        <w:jc w:val="both"/>
      </w:pPr>
      <w:r>
        <w:rPr>
          <w:rFonts w:ascii="Times New Roman" w:cs="Times New Roman" w:eastAsia="Times New Roman" w:hAnsi="Times New Roman"/>
          <w:sz w:val="20"/>
          <w:szCs w:val="20"/>
        </w:rPr>
        <w:t xml:space="preserve">Bradski, G. (2000). </w:t>
      </w:r>
      <w:r>
        <w:rPr>
          <w:rFonts w:ascii="Times New Roman" w:cs="Times New Roman" w:eastAsia="Times New Roman" w:hAnsi="Times New Roman"/>
          <w:i/>
          <w:iCs/>
          <w:sz w:val="20"/>
          <w:szCs w:val="20"/>
        </w:rPr>
        <w:t xml:space="preserve">The OpenCV Library. </w:t>
      </w:r>
      <w:r>
        <w:rPr>
          <w:rFonts w:ascii="Times New Roman" w:cs="Times New Roman" w:eastAsia="Times New Roman" w:hAnsi="Times New Roman"/>
          <w:sz w:val="20"/>
          <w:szCs w:val="20"/>
        </w:rPr>
        <w:t xml:space="preserve">Dr. Dobb’s Journal of Software Tools, 25</w:t>
      </w:r>
      <w:r>
        <w:rPr>
          <w:rFonts w:ascii="Times New Roman" w:cs="Times New Roman" w:eastAsia="Times New Roman" w:hAnsi="Times New Roman"/>
          <w:sz w:val="20"/>
          <w:szCs w:val="20"/>
        </w:rPr>
        <w:t xml:space="preserve">(11), 120–125. Situs resmi: </w:t>
      </w:r>
      <w:hyperlink w:history="1" r:id="rId4le4esv4u_y8foxxxilp3">
        <w:r>
          <w:rPr>
            <w:rStyle w:val="Hyperlink"/>
            <w:rFonts w:ascii="Times New Roman" w:cs="Times New Roman" w:eastAsia="Times New Roman" w:hAnsi="Times New Roman"/>
            <w:color w:val="0000EE"/>
            <w:sz w:val="20"/>
            <w:szCs w:val="20"/>
            <w:u w:val="single"/>
          </w:rPr>
          <w:t xml:space="preserve">https://opencv.org/</w:t>
        </w:r>
      </w:hyperlink>
    </w:p>
    <w:p>
      <w:pPr>
        <w:spacing w:after="120" w:line="260"/>
        <w:ind w:left="480" w:hanging="480"/>
        <w:jc w:val="both"/>
      </w:pPr>
      <w:r>
        <w:rPr>
          <w:rFonts w:ascii="Times New Roman" w:cs="Times New Roman" w:eastAsia="Times New Roman" w:hAnsi="Times New Roman"/>
          <w:sz w:val="20"/>
          <w:szCs w:val="20"/>
        </w:rPr>
        <w:t xml:space="preserve">Bradski, G., &amp; Kaehler, A. (2008). </w:t>
      </w:r>
      <w:r>
        <w:rPr>
          <w:rFonts w:ascii="Times New Roman" w:cs="Times New Roman" w:eastAsia="Times New Roman" w:hAnsi="Times New Roman"/>
          <w:i/>
          <w:iCs/>
          <w:sz w:val="20"/>
          <w:szCs w:val="20"/>
        </w:rPr>
        <w:t xml:space="preserve">Learning OpenCV: Computer Vision with the OpenCV Library</w:t>
      </w:r>
      <w:r>
        <w:rPr>
          <w:rFonts w:ascii="Times New Roman" w:cs="Times New Roman" w:eastAsia="Times New Roman" w:hAnsi="Times New Roman"/>
          <w:sz w:val="20"/>
          <w:szCs w:val="20"/>
        </w:rPr>
        <w:t xml:space="preserve">. O’Reilly Media. ISBN 978-0596516130. </w:t>
      </w:r>
      <w:hyperlink w:history="1" r:id="rIdbjuavfbrwi3h5b3u74u-x">
        <w:r>
          <w:rPr>
            <w:rStyle w:val="Hyperlink"/>
            <w:rFonts w:ascii="Times New Roman" w:cs="Times New Roman" w:eastAsia="Times New Roman" w:hAnsi="Times New Roman"/>
            <w:color w:val="0000EE"/>
            <w:sz w:val="20"/>
            <w:szCs w:val="20"/>
            <w:u w:val="single"/>
          </w:rPr>
          <w:t xml:space="preserve">https://ieeexplore.ieee.org/document/5233425/</w:t>
        </w:r>
      </w:hyperlink>
    </w:p>
    <w:p>
      <w:pPr>
        <w:spacing w:after="120" w:line="260"/>
        <w:ind w:left="480" w:hanging="480"/>
        <w:jc w:val="both"/>
      </w:pPr>
      <w:r>
        <w:rPr>
          <w:rFonts w:ascii="Times New Roman" w:cs="Times New Roman" w:eastAsia="Times New Roman" w:hAnsi="Times New Roman"/>
          <w:sz w:val="20"/>
          <w:szCs w:val="20"/>
        </w:rPr>
        <w:t xml:space="preserve">JATI (Jurnal Mahasiswa Teknik Informatika). (2024). Implementasi Optical Character Recognition (OCR) untuk Pengenalan Karakter pada Citra Kartu Tanda Mahasiswa (KTM). </w:t>
      </w:r>
      <w:r>
        <w:rPr>
          <w:rFonts w:ascii="Times New Roman" w:cs="Times New Roman" w:eastAsia="Times New Roman" w:hAnsi="Times New Roman"/>
          <w:i/>
          <w:iCs/>
          <w:sz w:val="20"/>
          <w:szCs w:val="20"/>
        </w:rPr>
        <w:t xml:space="preserve">JATI, 8</w:t>
      </w:r>
      <w:r>
        <w:rPr>
          <w:rFonts w:ascii="Times New Roman" w:cs="Times New Roman" w:eastAsia="Times New Roman" w:hAnsi="Times New Roman"/>
          <w:sz w:val="20"/>
          <w:szCs w:val="20"/>
        </w:rPr>
        <w:t xml:space="preserve">(5), Oktober 2024. Institut Teknologi Nasional Malang. </w:t>
      </w:r>
      <w:hyperlink w:history="1" r:id="rIdicij9cx5_urp_qeq7bqby">
        <w:r>
          <w:rPr>
            <w:rStyle w:val="Hyperlink"/>
            <w:rFonts w:ascii="Times New Roman" w:cs="Times New Roman" w:eastAsia="Times New Roman" w:hAnsi="Times New Roman"/>
            <w:color w:val="0000EE"/>
            <w:sz w:val="20"/>
            <w:szCs w:val="20"/>
            <w:u w:val="single"/>
          </w:rPr>
          <w:t xml:space="preserve">https://ejournal.itn.ac.id/index.php/jati</w:t>
        </w:r>
      </w:hyperlink>
      <w:r>
        <w:rPr>
          <w:rFonts w:ascii="Times New Roman" w:cs="Times New Roman" w:eastAsia="Times New Roman" w:hAnsi="Times New Roman"/>
          <w:i/>
          <w:iCs/>
          <w:sz w:val="18"/>
          <w:szCs w:val="18"/>
        </w:rPr>
        <w:t xml:space="preserve">  [Catatan: verifikasi nama penulis lengkap pada laman jurnal.]</w:t>
      </w:r>
    </w:p>
    <w:p>
      <w:pPr>
        <w:spacing w:after="120" w:line="260"/>
        <w:ind w:left="480" w:hanging="480"/>
        <w:jc w:val="both"/>
      </w:pPr>
      <w:r>
        <w:rPr>
          <w:rFonts w:ascii="Times New Roman" w:cs="Times New Roman" w:eastAsia="Times New Roman" w:hAnsi="Times New Roman"/>
          <w:sz w:val="20"/>
          <w:szCs w:val="20"/>
        </w:rPr>
        <w:t xml:space="preserve">Qin, X., Zhang, Z., Huang, C., Dehghan, M., Zaiane, O. R., &amp; Jagersand, M. (2020). U²-Net: Going deeper with nested U-structure for salient object detection. </w:t>
      </w:r>
      <w:r>
        <w:rPr>
          <w:rFonts w:ascii="Times New Roman" w:cs="Times New Roman" w:eastAsia="Times New Roman" w:hAnsi="Times New Roman"/>
          <w:i/>
          <w:iCs/>
          <w:sz w:val="20"/>
          <w:szCs w:val="20"/>
        </w:rPr>
        <w:t xml:space="preserve">Pattern Recognition, 106</w:t>
      </w:r>
      <w:r>
        <w:rPr>
          <w:rFonts w:ascii="Times New Roman" w:cs="Times New Roman" w:eastAsia="Times New Roman" w:hAnsi="Times New Roman"/>
          <w:sz w:val="20"/>
          <w:szCs w:val="20"/>
        </w:rPr>
        <w:t xml:space="preserve">, 107404. DOI: </w:t>
      </w:r>
      <w:hyperlink w:history="1" r:id="rIdia6-md3kzcpwm1lhp469l">
        <w:r>
          <w:rPr>
            <w:rStyle w:val="Hyperlink"/>
            <w:rFonts w:ascii="Times New Roman" w:cs="Times New Roman" w:eastAsia="Times New Roman" w:hAnsi="Times New Roman"/>
            <w:color w:val="0000EE"/>
            <w:sz w:val="20"/>
            <w:szCs w:val="20"/>
            <w:u w:val="single"/>
          </w:rPr>
          <w:t xml:space="preserve">https://doi.org/10.1016/j.patcog.2020.107404</w:t>
        </w:r>
      </w:hyperlink>
    </w:p>
    <w:p>
      <w:pPr>
        <w:spacing w:after="120" w:line="260"/>
        <w:ind w:left="480" w:hanging="480"/>
        <w:jc w:val="both"/>
      </w:pPr>
      <w:r>
        <w:rPr>
          <w:rFonts w:ascii="Times New Roman" w:cs="Times New Roman" w:eastAsia="Times New Roman" w:hAnsi="Times New Roman"/>
          <w:sz w:val="20"/>
          <w:szCs w:val="20"/>
        </w:rPr>
        <w:t xml:space="preserve">Ronneberger, O., Fischer, P., &amp; Brox, T. (2015). U-Net: Convolutional networks for biomedical image segmentation. Dalam </w:t>
      </w:r>
      <w:r>
        <w:rPr>
          <w:rFonts w:ascii="Times New Roman" w:cs="Times New Roman" w:eastAsia="Times New Roman" w:hAnsi="Times New Roman"/>
          <w:i/>
          <w:iCs/>
          <w:sz w:val="20"/>
          <w:szCs w:val="20"/>
        </w:rPr>
        <w:t xml:space="preserve">Medical Image Computing and Computer-Assisted Intervention (MICCAI 2015)</w:t>
      </w:r>
      <w:r>
        <w:rPr>
          <w:rFonts w:ascii="Times New Roman" w:cs="Times New Roman" w:eastAsia="Times New Roman" w:hAnsi="Times New Roman"/>
          <w:sz w:val="20"/>
          <w:szCs w:val="20"/>
        </w:rPr>
        <w:t xml:space="preserve">, LNCS 9351, 234–241. Springer. DOI: </w:t>
      </w:r>
      <w:hyperlink w:history="1" r:id="rId_kbzwoqdgmdwkakoo0hvv">
        <w:r>
          <w:rPr>
            <w:rStyle w:val="Hyperlink"/>
            <w:rFonts w:ascii="Times New Roman" w:cs="Times New Roman" w:eastAsia="Times New Roman" w:hAnsi="Times New Roman"/>
            <w:color w:val="0000EE"/>
            <w:sz w:val="20"/>
            <w:szCs w:val="20"/>
            <w:u w:val="single"/>
          </w:rPr>
          <w:t xml:space="preserve">https://doi.org/10.1007/978-3-319-24574-4_28</w:t>
        </w:r>
      </w:hyperlink>
    </w:p>
    <w:p>
      <w:pPr>
        <w:spacing w:after="120" w:line="260"/>
        <w:ind w:left="480" w:hanging="480"/>
        <w:jc w:val="both"/>
      </w:pPr>
      <w:r>
        <w:rPr>
          <w:rFonts w:ascii="Times New Roman" w:cs="Times New Roman" w:eastAsia="Times New Roman" w:hAnsi="Times New Roman"/>
          <w:sz w:val="20"/>
          <w:szCs w:val="20"/>
        </w:rPr>
        <w:t xml:space="preserve">Sari, I. P., Ramadhani, F., Satria, A., &amp; Apdilah, D. (2023). Implementasi Pengolahan Citra Digital dalam Pengenalan Wajah menggunakan Algoritma PCA dan Viola Jones. </w:t>
      </w:r>
      <w:r>
        <w:rPr>
          <w:rFonts w:ascii="Times New Roman" w:cs="Times New Roman" w:eastAsia="Times New Roman" w:hAnsi="Times New Roman"/>
          <w:i/>
          <w:iCs/>
          <w:sz w:val="20"/>
          <w:szCs w:val="20"/>
        </w:rPr>
        <w:t xml:space="preserve">Hello World: Jurnal Ilmu Komputer, 2</w:t>
      </w:r>
      <w:r>
        <w:rPr>
          <w:rFonts w:ascii="Times New Roman" w:cs="Times New Roman" w:eastAsia="Times New Roman" w:hAnsi="Times New Roman"/>
          <w:sz w:val="20"/>
          <w:szCs w:val="20"/>
        </w:rPr>
        <w:t xml:space="preserve">(3), 146–157. DOI: </w:t>
      </w:r>
      <w:hyperlink w:history="1" r:id="rIdlrnbmpp_s1x71c_fp7s5a">
        <w:r>
          <w:rPr>
            <w:rStyle w:val="Hyperlink"/>
            <w:rFonts w:ascii="Times New Roman" w:cs="Times New Roman" w:eastAsia="Times New Roman" w:hAnsi="Times New Roman"/>
            <w:color w:val="0000EE"/>
            <w:sz w:val="20"/>
            <w:szCs w:val="20"/>
            <w:u w:val="single"/>
          </w:rPr>
          <w:t xml:space="preserve">https://doi.org/10.56211/helloworld.v2i3.346</w:t>
        </w:r>
      </w:hyperlink>
    </w:p>
    <w:p>
      <w:pPr>
        <w:spacing w:after="120" w:line="260"/>
        <w:ind w:left="480" w:hanging="480"/>
        <w:jc w:val="both"/>
      </w:pPr>
      <w:r>
        <w:rPr>
          <w:rFonts w:ascii="Times New Roman" w:cs="Times New Roman" w:eastAsia="Times New Roman" w:hAnsi="Times New Roman"/>
          <w:sz w:val="20"/>
          <w:szCs w:val="20"/>
        </w:rPr>
        <w:t xml:space="preserve">Gatis, D. (2024). </w:t>
      </w:r>
      <w:r>
        <w:rPr>
          <w:rFonts w:ascii="Times New Roman" w:cs="Times New Roman" w:eastAsia="Times New Roman" w:hAnsi="Times New Roman"/>
          <w:i/>
          <w:iCs/>
          <w:sz w:val="20"/>
          <w:szCs w:val="20"/>
        </w:rPr>
        <w:t xml:space="preserve">Rembg: A tool to remove images background</w:t>
      </w:r>
      <w:r>
        <w:rPr>
          <w:rFonts w:ascii="Times New Roman" w:cs="Times New Roman" w:eastAsia="Times New Roman" w:hAnsi="Times New Roman"/>
          <w:sz w:val="20"/>
          <w:szCs w:val="20"/>
        </w:rPr>
        <w:t xml:space="preserve"> [Perangkat lunak sumber terbuka]. GitHub. </w:t>
      </w:r>
      <w:hyperlink w:history="1" r:id="rIdzfgroahoed6gmghsqxbv4">
        <w:r>
          <w:rPr>
            <w:rStyle w:val="Hyperlink"/>
            <w:rFonts w:ascii="Times New Roman" w:cs="Times New Roman" w:eastAsia="Times New Roman" w:hAnsi="Times New Roman"/>
            <w:color w:val="0000EE"/>
            <w:sz w:val="20"/>
            <w:szCs w:val="20"/>
            <w:u w:val="single"/>
          </w:rPr>
          <w:t xml:space="preserve">https://github.com/danielgatis/rembg</w:t>
        </w:r>
      </w:hyperlink>
    </w:p>
    <w:p>
      <w:pPr>
        <w:spacing w:before="240"/>
      </w:pPr>
      <w:r>
        <w:rPr>
          <w:rFonts w:ascii="Times New Roman" w:cs="Times New Roman" w:eastAsia="Times New Roman" w:hAnsi="Times New Roman"/>
          <w:i/>
          <w:iCs/>
          <w:sz w:val="18"/>
          <w:szCs w:val="18"/>
        </w:rPr>
        <w:t xml:space="preserve">Catatan verifikasi: Seluruh referensi di atas merujuk pada sumber nyata. Tautan DOI dan URL dapat dibuka langsung untuk verifikasi. Untuk referensi JATI (2024), tautan mengarah ke laman jurnal; sesuaikan nama penulis dan judul persis sesuai artikel yang Anda pilih pada laman tersebut.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le4esv4u_y8foxxxilp3" Type="http://schemas.openxmlformats.org/officeDocument/2006/relationships/hyperlink" Target="https://opencv.org/" TargetMode="External"/><Relationship Id="rIdbjuavfbrwi3h5b3u74u-x" Type="http://schemas.openxmlformats.org/officeDocument/2006/relationships/hyperlink" Target="https://ieeexplore.ieee.org/document/5233425/" TargetMode="External"/><Relationship Id="rIdicij9cx5_urp_qeq7bqby" Type="http://schemas.openxmlformats.org/officeDocument/2006/relationships/hyperlink" Target="https://ejournal.itn.ac.id/index.php/jati" TargetMode="External"/><Relationship Id="rIdia6-md3kzcpwm1lhp469l" Type="http://schemas.openxmlformats.org/officeDocument/2006/relationships/hyperlink" Target="https://doi.org/10.1016/j.patcog.2020.107404" TargetMode="External"/><Relationship Id="rId_kbzwoqdgmdwkakoo0hvv" Type="http://schemas.openxmlformats.org/officeDocument/2006/relationships/hyperlink" Target="https://doi.org/10.1007/978-3-319-24574-4_28" TargetMode="External"/><Relationship Id="rIdlrnbmpp_s1x71c_fp7s5a" Type="http://schemas.openxmlformats.org/officeDocument/2006/relationships/hyperlink" Target="https://doi.org/10.56211/helloworld.v2i3.346" TargetMode="External"/><Relationship Id="rIdzfgroahoed6gmghsqxbv4" Type="http://schemas.openxmlformats.org/officeDocument/2006/relationships/hyperlink" Target="https://github.com/danielgatis/remb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2026-07-06T09:31:02.108Z</dcterms:created>
  <dcterms:modified xsi:type="dcterms:W3CDTF">2026-07-06T09:31:02.126Z</dcterms:modified>
</cp:coreProperties>
</file>

<file path=docProps/custom.xml><?xml version="1.0" encoding="utf-8"?>
<Properties xmlns="http://schemas.openxmlformats.org/officeDocument/2006/custom-properties" xmlns:vt="http://schemas.openxmlformats.org/officeDocument/2006/docPropsVTypes"/>
</file>