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B0BA03F" w:rsidR="000857A4" w:rsidRDefault="4C331AD8">
      <w:r>
        <w:t>Adrian Parenteau</w:t>
      </w:r>
      <w:r w:rsidR="00F71285">
        <w:softHyphen/>
      </w:r>
      <w:r w:rsidR="00F71285">
        <w:softHyphen/>
      </w:r>
    </w:p>
    <w:p w14:paraId="44BC0ADA" w14:textId="1BEF7BDF" w:rsidR="4C331AD8" w:rsidRDefault="4C331AD8" w:rsidP="240EFBEA">
      <w:r>
        <w:t>Data 301</w:t>
      </w:r>
    </w:p>
    <w:p w14:paraId="641E646B" w14:textId="56E87A24" w:rsidR="4C331AD8" w:rsidRDefault="4C331AD8" w:rsidP="240EFBEA">
      <w:r>
        <w:t>04/21/24</w:t>
      </w:r>
    </w:p>
    <w:p w14:paraId="7B398EFE" w14:textId="6698E2F0" w:rsidR="501AECBA" w:rsidRDefault="501AECBA" w:rsidP="240EFBEA">
      <w:pPr>
        <w:jc w:val="center"/>
        <w:rPr>
          <w:sz w:val="32"/>
          <w:szCs w:val="32"/>
        </w:rPr>
      </w:pPr>
      <w:r w:rsidRPr="240EFBEA">
        <w:rPr>
          <w:sz w:val="32"/>
          <w:szCs w:val="32"/>
        </w:rPr>
        <w:t>ANOVA Analysis of Composting rates</w:t>
      </w:r>
      <w:r w:rsidR="46FE20B9" w:rsidRPr="240EFBEA">
        <w:rPr>
          <w:sz w:val="32"/>
          <w:szCs w:val="32"/>
        </w:rPr>
        <w:t>:</w:t>
      </w:r>
    </w:p>
    <w:p w14:paraId="1B252EC0" w14:textId="6588A768" w:rsidR="501AECBA" w:rsidRDefault="501AECBA" w:rsidP="240EFBEA">
      <w:pPr>
        <w:jc w:val="center"/>
        <w:rPr>
          <w:sz w:val="28"/>
          <w:szCs w:val="28"/>
        </w:rPr>
      </w:pPr>
      <w:r w:rsidRPr="240EFBEA">
        <w:rPr>
          <w:sz w:val="28"/>
          <w:szCs w:val="28"/>
        </w:rPr>
        <w:t xml:space="preserve">Corporate </w:t>
      </w:r>
      <w:r w:rsidR="2F5B6372" w:rsidRPr="240EFBEA">
        <w:rPr>
          <w:sz w:val="28"/>
          <w:szCs w:val="28"/>
        </w:rPr>
        <w:t>vs.</w:t>
      </w:r>
      <w:r w:rsidRPr="240EFBEA">
        <w:rPr>
          <w:sz w:val="28"/>
          <w:szCs w:val="28"/>
        </w:rPr>
        <w:t xml:space="preserve"> Residential</w:t>
      </w:r>
      <w:r w:rsidR="35D3F5B7" w:rsidRPr="240EFBEA">
        <w:rPr>
          <w:sz w:val="28"/>
          <w:szCs w:val="28"/>
        </w:rPr>
        <w:t xml:space="preserve"> Recyclers</w:t>
      </w:r>
    </w:p>
    <w:p w14:paraId="44BE39C4" w14:textId="515EF7D1" w:rsidR="5B1E6D2C" w:rsidRDefault="5B1E6D2C" w:rsidP="240EFBEA">
      <w:pPr>
        <w:rPr>
          <w:b/>
          <w:bCs/>
        </w:rPr>
      </w:pPr>
      <w:r w:rsidRPr="240EFBEA">
        <w:rPr>
          <w:b/>
          <w:bCs/>
        </w:rPr>
        <w:t>Introduction</w:t>
      </w:r>
    </w:p>
    <w:p w14:paraId="7FEF4DF4" w14:textId="2A590655" w:rsidR="516A1EE8" w:rsidRDefault="516A1EE8" w:rsidP="240EFBEA">
      <w:pPr>
        <w:ind w:firstLine="720"/>
      </w:pPr>
      <w:commentRangeStart w:id="0"/>
      <w:r w:rsidRPr="240EFBEA">
        <w:t>Global Warming and environmental decay are two major problems facing the world today. For this reason</w:t>
      </w:r>
      <w:r w:rsidR="7543DAF4" w:rsidRPr="240EFBEA">
        <w:t xml:space="preserve"> and </w:t>
      </w:r>
      <w:r w:rsidR="6C2AECE4" w:rsidRPr="240EFBEA">
        <w:t>other</w:t>
      </w:r>
      <w:r w:rsidR="001147A1">
        <w:t>s,</w:t>
      </w:r>
      <w:r w:rsidRPr="240EFBEA">
        <w:t xml:space="preserve"> services such as recycling </w:t>
      </w:r>
      <w:r w:rsidR="6FFA2BF2" w:rsidRPr="240EFBEA">
        <w:t>have</w:t>
      </w:r>
      <w:r w:rsidRPr="240EFBEA">
        <w:t xml:space="preserve"> </w:t>
      </w:r>
      <w:r w:rsidR="6FFA2BF2" w:rsidRPr="240EFBEA">
        <w:t>become more important than ever.</w:t>
      </w:r>
      <w:r w:rsidR="2C415850" w:rsidRPr="240EFBEA">
        <w:t xml:space="preserve"> This report seeks to investigate </w:t>
      </w:r>
      <w:r w:rsidR="6AE63D81" w:rsidRPr="240EFBEA">
        <w:t>if</w:t>
      </w:r>
      <w:r w:rsidR="00C3B526" w:rsidRPr="240EFBEA">
        <w:t xml:space="preserve"> </w:t>
      </w:r>
      <w:r w:rsidR="6AE63D81" w:rsidRPr="240EFBEA">
        <w:t>recycling rates of commercial recyclers are greater than that of residential recyclers.</w:t>
      </w:r>
      <w:commentRangeEnd w:id="0"/>
      <w:r w:rsidR="009145D4">
        <w:rPr>
          <w:rStyle w:val="CommentReference"/>
        </w:rPr>
        <w:commentReference w:id="0"/>
      </w:r>
    </w:p>
    <w:p w14:paraId="00317CDE" w14:textId="3A4B9A68" w:rsidR="00C3B526" w:rsidRDefault="00C3B526" w:rsidP="240EFBEA">
      <w:pPr>
        <w:ind w:firstLine="720"/>
      </w:pPr>
      <w:r w:rsidRPr="240EFBEA">
        <w:t>The data set used in this report was created by the</w:t>
      </w:r>
      <w:commentRangeStart w:id="1"/>
      <w:r w:rsidRPr="240EFBEA">
        <w:t xml:space="preserve"> Minnesota</w:t>
      </w:r>
      <w:commentRangeEnd w:id="1"/>
      <w:r w:rsidR="000029D0">
        <w:t xml:space="preserve"> Pollution Control Agency</w:t>
      </w:r>
      <w:r w:rsidR="009145D4">
        <w:rPr>
          <w:rStyle w:val="CommentReference"/>
        </w:rPr>
        <w:commentReference w:id="1"/>
      </w:r>
      <w:r w:rsidRPr="240EFBEA">
        <w:t>.</w:t>
      </w:r>
      <w:r w:rsidR="3BA7F26A" w:rsidRPr="240EFBEA">
        <w:t xml:space="preserve"> </w:t>
      </w:r>
      <w:r w:rsidR="5CDE6D60" w:rsidRPr="240EFBEA">
        <w:t xml:space="preserve">This data set includes five different variables. These variables include Year (of data collected), County, Category </w:t>
      </w:r>
      <w:r w:rsidR="56FC091E" w:rsidRPr="240EFBEA">
        <w:t>(</w:t>
      </w:r>
      <w:r w:rsidR="5CDE6D60" w:rsidRPr="240EFBEA">
        <w:t>of Recycling</w:t>
      </w:r>
      <w:r w:rsidR="001147A1">
        <w:t xml:space="preserve"> material</w:t>
      </w:r>
      <w:r w:rsidR="1C6E4795" w:rsidRPr="240EFBEA">
        <w:t>)</w:t>
      </w:r>
      <w:r w:rsidR="5CDE6D60" w:rsidRPr="240EFBEA">
        <w:t>,</w:t>
      </w:r>
      <w:r w:rsidR="1C6E4795" w:rsidRPr="240EFBEA">
        <w:t xml:space="preserve"> Res Tons (residential recycling weight in tons), and CII Tons (</w:t>
      </w:r>
      <w:r w:rsidR="6E8CCA84" w:rsidRPr="240EFBEA">
        <w:t>c</w:t>
      </w:r>
      <w:r w:rsidR="1C6E4795" w:rsidRPr="240EFBEA">
        <w:t>ommercial, institutional</w:t>
      </w:r>
      <w:r w:rsidR="38FB0D7F" w:rsidRPr="240EFBEA">
        <w:t>,</w:t>
      </w:r>
      <w:r w:rsidR="1C6E4795" w:rsidRPr="240EFBEA">
        <w:t xml:space="preserve"> and industrial recycling weight in tons</w:t>
      </w:r>
      <w:r w:rsidR="74458E6B" w:rsidRPr="240EFBEA">
        <w:t xml:space="preserve">). </w:t>
      </w:r>
      <w:r w:rsidR="6E00A75D" w:rsidRPr="240EFBEA">
        <w:t>County and Category are categorical variables while Year, Res Tons, and CII Tons are numerical.</w:t>
      </w:r>
    </w:p>
    <w:p w14:paraId="035C9BDB" w14:textId="03E473F7" w:rsidR="65E50F42" w:rsidRDefault="65E50F42" w:rsidP="000029D0">
      <w:pPr>
        <w:ind w:firstLine="720"/>
      </w:pPr>
      <w:commentRangeStart w:id="2"/>
      <w:r w:rsidRPr="59FF0AD4">
        <w:t>The first question th</w:t>
      </w:r>
      <w:r w:rsidR="2489F474" w:rsidRPr="59FF0AD4">
        <w:t xml:space="preserve">is report will seek to answer is </w:t>
      </w:r>
      <w:commentRangeStart w:id="3"/>
      <w:r w:rsidR="5C2B08CF" w:rsidRPr="59FF0AD4">
        <w:t xml:space="preserve">whether </w:t>
      </w:r>
      <w:r w:rsidR="000029D0">
        <w:t>businesses</w:t>
      </w:r>
      <w:r w:rsidR="5C2B08CF" w:rsidRPr="59FF0AD4">
        <w:t xml:space="preserve"> recycle a significantly</w:t>
      </w:r>
      <w:r w:rsidR="4B57EFB0" w:rsidRPr="59FF0AD4">
        <w:t xml:space="preserve"> higher</w:t>
      </w:r>
      <w:r w:rsidR="5C2B08CF" w:rsidRPr="59FF0AD4">
        <w:t xml:space="preserve"> </w:t>
      </w:r>
      <w:r w:rsidR="08205CF7" w:rsidRPr="59FF0AD4">
        <w:t xml:space="preserve">volume of </w:t>
      </w:r>
      <w:r w:rsidR="694F477A" w:rsidRPr="59FF0AD4">
        <w:t>material</w:t>
      </w:r>
      <w:r w:rsidR="08205CF7" w:rsidRPr="59FF0AD4">
        <w:t xml:space="preserve"> than</w:t>
      </w:r>
      <w:r w:rsidRPr="59FF0AD4">
        <w:t xml:space="preserve"> </w:t>
      </w:r>
      <w:r w:rsidR="000029D0">
        <w:t>residents</w:t>
      </w:r>
      <w:r w:rsidR="0004C4DC" w:rsidRPr="59FF0AD4">
        <w:t xml:space="preserve"> do. </w:t>
      </w:r>
      <w:commentRangeEnd w:id="2"/>
      <w:r w:rsidR="009145D4">
        <w:rPr>
          <w:rStyle w:val="CommentReference"/>
        </w:rPr>
        <w:commentReference w:id="2"/>
      </w:r>
      <w:commentRangeEnd w:id="3"/>
      <w:r w:rsidR="00E171BC">
        <w:rPr>
          <w:rStyle w:val="CommentReference"/>
        </w:rPr>
        <w:commentReference w:id="3"/>
      </w:r>
      <w:r w:rsidR="0004C4DC" w:rsidRPr="59FF0AD4">
        <w:t xml:space="preserve">To answer this </w:t>
      </w:r>
      <w:r w:rsidR="6C057D17" w:rsidRPr="59FF0AD4">
        <w:t>question,</w:t>
      </w:r>
      <w:r w:rsidR="0004C4DC" w:rsidRPr="59FF0AD4">
        <w:t xml:space="preserve"> we will </w:t>
      </w:r>
      <w:r w:rsidR="39F590DF" w:rsidRPr="59FF0AD4">
        <w:t>use two variables from the data set</w:t>
      </w:r>
      <w:r w:rsidR="08A996EA" w:rsidRPr="59FF0AD4">
        <w:t xml:space="preserve">. </w:t>
      </w:r>
      <w:r w:rsidR="0DAF58DF" w:rsidRPr="59FF0AD4">
        <w:t>The first variable</w:t>
      </w:r>
      <w:r w:rsidR="7C578B88" w:rsidRPr="59FF0AD4">
        <w:t xml:space="preserve"> (x1)</w:t>
      </w:r>
      <w:r w:rsidR="75F0F524" w:rsidRPr="59FF0AD4">
        <w:t xml:space="preserve"> is Res Tons. As stated previously Res Tons represents the residential recycling weight measured in tons. The second variable </w:t>
      </w:r>
      <w:r w:rsidR="0D81B68B" w:rsidRPr="59FF0AD4">
        <w:t>(x2) is CII Tons. This variable represents commercial, institutional, and industrial</w:t>
      </w:r>
      <w:r w:rsidR="5ED27BF7" w:rsidRPr="59FF0AD4">
        <w:t xml:space="preserve"> (</w:t>
      </w:r>
      <w:proofErr w:type="gramStart"/>
      <w:r w:rsidR="5ED27BF7" w:rsidRPr="59FF0AD4">
        <w:t>i.e.</w:t>
      </w:r>
      <w:proofErr w:type="gramEnd"/>
      <w:r w:rsidR="5ED27BF7" w:rsidRPr="59FF0AD4">
        <w:t xml:space="preserve"> businesses)</w:t>
      </w:r>
      <w:r w:rsidR="0D81B68B" w:rsidRPr="59FF0AD4">
        <w:t xml:space="preserve"> recycling weight measured in tons. </w:t>
      </w:r>
      <w:r w:rsidR="000029D0" w:rsidRPr="1CE5DE27">
        <w:t xml:space="preserve">I hypothesize that </w:t>
      </w:r>
      <w:r w:rsidR="001147A1">
        <w:t>businesses</w:t>
      </w:r>
      <w:r w:rsidR="000029D0" w:rsidRPr="1CE5DE27">
        <w:t xml:space="preserve"> recycle a greater weight than </w:t>
      </w:r>
      <w:r w:rsidR="001147A1">
        <w:t>residents</w:t>
      </w:r>
      <w:r w:rsidR="000029D0" w:rsidRPr="1CE5DE27">
        <w:t xml:space="preserve">. I believe this will be the case </w:t>
      </w:r>
      <w:r w:rsidR="001147A1">
        <w:t>due the significantly greater volume of waste created by businesses compared to that of individuals.</w:t>
      </w:r>
    </w:p>
    <w:p w14:paraId="4AAA74B0" w14:textId="15138B6D" w:rsidR="66F1C4E1" w:rsidRDefault="66F1C4E1" w:rsidP="240EFBEA">
      <w:pPr>
        <w:ind w:firstLine="720"/>
      </w:pPr>
      <w:commentRangeStart w:id="4"/>
      <w:r w:rsidRPr="59FF0AD4">
        <w:t xml:space="preserve">To perform our </w:t>
      </w:r>
      <w:r w:rsidR="0799A654" w:rsidRPr="59FF0AD4">
        <w:t>test,</w:t>
      </w:r>
      <w:r w:rsidRPr="59FF0AD4">
        <w:t xml:space="preserve"> we will have to transform these variables to create two new ones. The first new variable will be recycler type </w:t>
      </w:r>
      <w:r w:rsidR="7666EE2C" w:rsidRPr="59FF0AD4">
        <w:t xml:space="preserve">(residential or </w:t>
      </w:r>
      <w:r w:rsidR="588DE5A4" w:rsidRPr="59FF0AD4">
        <w:t>business</w:t>
      </w:r>
      <w:r w:rsidR="7666EE2C" w:rsidRPr="59FF0AD4">
        <w:t>). This variable</w:t>
      </w:r>
      <w:r w:rsidRPr="59FF0AD4">
        <w:t xml:space="preserve"> will be our </w:t>
      </w:r>
      <w:r w:rsidR="28C2D8B8" w:rsidRPr="59FF0AD4">
        <w:t>in</w:t>
      </w:r>
      <w:r w:rsidRPr="59FF0AD4">
        <w:t>dependent variable</w:t>
      </w:r>
      <w:r w:rsidR="56FFB99C" w:rsidRPr="59FF0AD4">
        <w:t xml:space="preserve"> and is </w:t>
      </w:r>
      <w:r w:rsidR="7CCD8490" w:rsidRPr="59FF0AD4">
        <w:t>categorical</w:t>
      </w:r>
      <w:r w:rsidRPr="59FF0AD4">
        <w:t>. The second will be</w:t>
      </w:r>
      <w:r w:rsidR="0D7C0A96" w:rsidRPr="59FF0AD4">
        <w:t xml:space="preserve"> </w:t>
      </w:r>
      <w:r w:rsidR="0ACB80EE" w:rsidRPr="59FF0AD4">
        <w:t>weight</w:t>
      </w:r>
      <w:r w:rsidR="066FE3D5" w:rsidRPr="59FF0AD4">
        <w:t xml:space="preserve"> (recycled materials measured in tons)</w:t>
      </w:r>
      <w:r w:rsidR="01FB9699" w:rsidRPr="59FF0AD4">
        <w:t>.</w:t>
      </w:r>
      <w:r w:rsidR="0B01F4BC" w:rsidRPr="59FF0AD4">
        <w:t xml:space="preserve"> </w:t>
      </w:r>
      <w:r w:rsidR="01FB9699" w:rsidRPr="59FF0AD4">
        <w:t>This variable</w:t>
      </w:r>
      <w:r w:rsidR="0ACB80EE" w:rsidRPr="59FF0AD4">
        <w:t xml:space="preserve"> will be the dependent variable</w:t>
      </w:r>
      <w:r w:rsidR="43359BD6" w:rsidRPr="59FF0AD4">
        <w:t xml:space="preserve"> and is numerical</w:t>
      </w:r>
      <w:r w:rsidR="0ACB80EE" w:rsidRPr="59FF0AD4">
        <w:t>.</w:t>
      </w:r>
      <w:r w:rsidR="22E07476" w:rsidRPr="59FF0AD4">
        <w:t xml:space="preserve"> </w:t>
      </w:r>
      <w:r w:rsidR="789FCBEE" w:rsidRPr="59FF0AD4">
        <w:t xml:space="preserve"> </w:t>
      </w:r>
      <w:commentRangeEnd w:id="4"/>
      <w:r w:rsidR="009145D4">
        <w:rPr>
          <w:rStyle w:val="CommentReference"/>
        </w:rPr>
        <w:commentReference w:id="4"/>
      </w:r>
    </w:p>
    <w:p w14:paraId="1FE48FF1" w14:textId="2A272090" w:rsidR="2091A8B0" w:rsidRDefault="6EF7595C" w:rsidP="5B57F2F5">
      <w:pPr>
        <w:ind w:firstLine="720"/>
      </w:pPr>
      <w:r w:rsidRPr="5C04F09A">
        <w:t xml:space="preserve">The </w:t>
      </w:r>
      <w:r w:rsidR="75CEEE41" w:rsidRPr="5C04F09A">
        <w:t xml:space="preserve">second </w:t>
      </w:r>
      <w:r w:rsidR="14E892CE" w:rsidRPr="5C04F09A">
        <w:t>question</w:t>
      </w:r>
      <w:r w:rsidR="75CEEE41" w:rsidRPr="5C04F09A">
        <w:t xml:space="preserve"> investigated in this report is </w:t>
      </w:r>
      <w:r w:rsidR="37535220" w:rsidRPr="5C04F09A">
        <w:t>what the impact of</w:t>
      </w:r>
      <w:r w:rsidR="4C886D31" w:rsidRPr="5C04F09A">
        <w:t xml:space="preserve"> </w:t>
      </w:r>
      <w:r w:rsidR="2A9482FC" w:rsidRPr="5C04F09A">
        <w:t>c</w:t>
      </w:r>
      <w:r w:rsidR="4C886D31" w:rsidRPr="5C04F09A">
        <w:t xml:space="preserve">ounty and </w:t>
      </w:r>
      <w:r w:rsidR="5776A5BF" w:rsidRPr="5C04F09A">
        <w:t>c</w:t>
      </w:r>
      <w:r w:rsidR="4C886D31" w:rsidRPr="5C04F09A">
        <w:t>ategory are on recycle weight. T</w:t>
      </w:r>
      <w:r w:rsidR="27C2FF8C" w:rsidRPr="5C04F09A">
        <w:t xml:space="preserve">o answer this </w:t>
      </w:r>
      <w:r w:rsidR="49E0FD53" w:rsidRPr="5C04F09A">
        <w:t>question,</w:t>
      </w:r>
      <w:r w:rsidR="27C2FF8C" w:rsidRPr="5C04F09A">
        <w:t xml:space="preserve"> we will need three variables: county, category, and weight</w:t>
      </w:r>
      <w:r w:rsidR="6E6F7D17" w:rsidRPr="5C04F09A">
        <w:t>. County and category will be our two independent variables. Both are already in the data set and are categorical</w:t>
      </w:r>
      <w:commentRangeStart w:id="5"/>
      <w:r w:rsidR="6E6F7D17" w:rsidRPr="5C04F09A">
        <w:t>.</w:t>
      </w:r>
      <w:r w:rsidR="7B109E84" w:rsidRPr="5C04F09A">
        <w:t xml:space="preserve"> County represents each county in MN where recycling data was collected. </w:t>
      </w:r>
      <w:commentRangeEnd w:id="5"/>
      <w:r w:rsidR="00E171BC">
        <w:rPr>
          <w:rStyle w:val="CommentReference"/>
        </w:rPr>
        <w:commentReference w:id="5"/>
      </w:r>
      <w:r w:rsidR="000029D0">
        <w:t xml:space="preserve"> For this test we will select only the three most populous counties: </w:t>
      </w:r>
      <w:r w:rsidR="000029D0">
        <w:lastRenderedPageBreak/>
        <w:t>Hennepin, Ramsey, and Dakota. C</w:t>
      </w:r>
      <w:r w:rsidR="7B109E84" w:rsidRPr="5C04F09A">
        <w:t xml:space="preserve">ategory is the type of </w:t>
      </w:r>
      <w:commentRangeStart w:id="6"/>
      <w:r w:rsidR="00F71285" w:rsidRPr="5C04F09A">
        <w:t>material</w:t>
      </w:r>
      <w:r w:rsidR="7B109E84" w:rsidRPr="5C04F09A">
        <w:t xml:space="preserve"> </w:t>
      </w:r>
      <w:commentRangeEnd w:id="6"/>
      <w:r w:rsidR="009145D4">
        <w:rPr>
          <w:rStyle w:val="CommentReference"/>
        </w:rPr>
        <w:commentReference w:id="6"/>
      </w:r>
      <w:r w:rsidR="7B109E84" w:rsidRPr="5C04F09A">
        <w:t>recycled (</w:t>
      </w:r>
      <w:proofErr w:type="gramStart"/>
      <w:r w:rsidR="00F71285" w:rsidRPr="5C04F09A">
        <w:t>e.g.</w:t>
      </w:r>
      <w:proofErr w:type="gramEnd"/>
      <w:r w:rsidR="7B109E84" w:rsidRPr="5C04F09A">
        <w:t xml:space="preserve"> Organics, cans, paper, etc.).</w:t>
      </w:r>
      <w:r w:rsidR="6E6F7D17" w:rsidRPr="5C04F09A">
        <w:t xml:space="preserve"> The third variable, weight, is our dependent variable and is the same one that we constructed for our first test.</w:t>
      </w:r>
      <w:r w:rsidR="01DA92B6" w:rsidRPr="5C04F09A">
        <w:t xml:space="preserve"> </w:t>
      </w:r>
      <w:r w:rsidR="691AA448" w:rsidRPr="5C04F09A">
        <w:t>This variable measures</w:t>
      </w:r>
      <w:r w:rsidR="01DA92B6" w:rsidRPr="5C04F09A">
        <w:t xml:space="preserve"> the weight of material that has been recycled in tons.</w:t>
      </w:r>
    </w:p>
    <w:p w14:paraId="3D8B7B71" w14:textId="534C7502" w:rsidR="2091A8B0" w:rsidRDefault="3662833A" w:rsidP="240EFBEA">
      <w:pPr>
        <w:rPr>
          <w:b/>
          <w:bCs/>
        </w:rPr>
      </w:pPr>
      <w:r w:rsidRPr="5C04F09A">
        <w:rPr>
          <w:b/>
          <w:bCs/>
        </w:rPr>
        <w:t>Method</w:t>
      </w:r>
      <w:r w:rsidR="47319CB4" w:rsidRPr="5C04F09A">
        <w:rPr>
          <w:b/>
          <w:bCs/>
        </w:rPr>
        <w:t>s</w:t>
      </w:r>
    </w:p>
    <w:p w14:paraId="356B015F" w14:textId="71ADB58C" w:rsidR="62531CC3" w:rsidRDefault="62531CC3" w:rsidP="1CE5DE27">
      <w:pPr>
        <w:ind w:firstLine="720"/>
      </w:pPr>
      <w:r w:rsidRPr="5B57F2F5">
        <w:t>To</w:t>
      </w:r>
      <w:r w:rsidR="2091A8B0" w:rsidRPr="5B57F2F5">
        <w:t xml:space="preserve"> answer t</w:t>
      </w:r>
      <w:r w:rsidR="68BC80FA" w:rsidRPr="5B57F2F5">
        <w:t>he</w:t>
      </w:r>
      <w:r w:rsidR="2091A8B0" w:rsidRPr="5B57F2F5">
        <w:t xml:space="preserve"> question of whether residents or companies recycle more we will perform a </w:t>
      </w:r>
      <w:r w:rsidR="6A5EC88F" w:rsidRPr="5B57F2F5">
        <w:t>simple</w:t>
      </w:r>
      <w:r w:rsidR="2091A8B0" w:rsidRPr="5B57F2F5">
        <w:t xml:space="preserve"> </w:t>
      </w:r>
      <w:r w:rsidR="5CF5A18E" w:rsidRPr="5B57F2F5">
        <w:t>t</w:t>
      </w:r>
      <w:r w:rsidR="583369A7" w:rsidRPr="5B57F2F5">
        <w:t>-</w:t>
      </w:r>
      <w:r w:rsidR="5CF5A18E" w:rsidRPr="5B57F2F5">
        <w:t>test</w:t>
      </w:r>
      <w:r w:rsidR="2091A8B0" w:rsidRPr="5B57F2F5">
        <w:t xml:space="preserve">. </w:t>
      </w:r>
      <w:r w:rsidR="059E036E" w:rsidRPr="5B57F2F5">
        <w:t xml:space="preserve">A </w:t>
      </w:r>
      <w:r w:rsidR="2650A19E" w:rsidRPr="5B57F2F5">
        <w:t>t</w:t>
      </w:r>
      <w:r w:rsidR="5CC64F1D" w:rsidRPr="5B57F2F5">
        <w:t>-</w:t>
      </w:r>
      <w:r w:rsidR="2650A19E" w:rsidRPr="5B57F2F5">
        <w:t>test</w:t>
      </w:r>
      <w:r w:rsidR="4EAD1DB6" w:rsidRPr="5B57F2F5">
        <w:t xml:space="preserve"> test </w:t>
      </w:r>
      <w:r w:rsidR="3817A76C" w:rsidRPr="5B57F2F5">
        <w:t>compares</w:t>
      </w:r>
      <w:r w:rsidR="7CD7A3F4" w:rsidRPr="5B57F2F5">
        <w:t xml:space="preserve"> the variance between two different groups. </w:t>
      </w:r>
      <w:r w:rsidR="7F8BE8A2" w:rsidRPr="5B57F2F5">
        <w:t xml:space="preserve">In this case our two groups are </w:t>
      </w:r>
      <w:r w:rsidR="7FC3E39D" w:rsidRPr="5B57F2F5">
        <w:t>residents (</w:t>
      </w:r>
      <w:r w:rsidR="0CAB7A43" w:rsidRPr="5B57F2F5">
        <w:t>Res)</w:t>
      </w:r>
      <w:r w:rsidR="7F8BE8A2" w:rsidRPr="5B57F2F5">
        <w:t xml:space="preserve"> and companies</w:t>
      </w:r>
      <w:r w:rsidR="7375C9B6" w:rsidRPr="5B57F2F5">
        <w:t xml:space="preserve"> </w:t>
      </w:r>
      <w:r w:rsidR="5C4FAA19" w:rsidRPr="5B57F2F5">
        <w:t>(CII)</w:t>
      </w:r>
      <w:r w:rsidR="7F8BE8A2" w:rsidRPr="5B57F2F5">
        <w:t xml:space="preserve">. We want to analyze the variance in recycling rates between these two groups. We </w:t>
      </w:r>
      <w:r w:rsidR="62FA35A2" w:rsidRPr="5B57F2F5">
        <w:t>chose</w:t>
      </w:r>
      <w:r w:rsidR="7F8BE8A2" w:rsidRPr="5B57F2F5">
        <w:t xml:space="preserve"> a </w:t>
      </w:r>
      <w:r w:rsidR="6FDEFC20" w:rsidRPr="5B57F2F5">
        <w:t>t-test</w:t>
      </w:r>
      <w:r w:rsidR="7F8BE8A2" w:rsidRPr="5B57F2F5">
        <w:t xml:space="preserve"> because we</w:t>
      </w:r>
      <w:r w:rsidR="20D7F53D" w:rsidRPr="5B57F2F5">
        <w:t xml:space="preserve"> only have one independent variable: Recycler Type.</w:t>
      </w:r>
    </w:p>
    <w:p w14:paraId="7CC2A65D" w14:textId="61144ADA" w:rsidR="1FB9AB9F" w:rsidRDefault="1FB9AB9F" w:rsidP="5B57F2F5">
      <w:r w:rsidRPr="5B57F2F5">
        <w:t xml:space="preserve">For </w:t>
      </w:r>
      <w:r w:rsidR="215FF1EB" w:rsidRPr="5B57F2F5">
        <w:t>the first</w:t>
      </w:r>
      <w:r w:rsidRPr="5B57F2F5">
        <w:t xml:space="preserve"> our Null and alternative hypothesis are as follows:</w:t>
      </w:r>
    </w:p>
    <w:p w14:paraId="09B97CBC" w14:textId="63F55978" w:rsidR="1FB9AB9F" w:rsidRDefault="1FB9AB9F" w:rsidP="5B57F2F5">
      <w:pPr>
        <w:ind w:firstLine="720"/>
      </w:pPr>
      <w:r w:rsidRPr="5B57F2F5">
        <w:t>H0: µ</w:t>
      </w:r>
      <w:r w:rsidR="521767F8" w:rsidRPr="5B57F2F5">
        <w:t>Res = µCII</w:t>
      </w:r>
    </w:p>
    <w:p w14:paraId="70AF19DC" w14:textId="6E418D30" w:rsidR="1FB9AB9F" w:rsidRDefault="1FB9AB9F" w:rsidP="5B57F2F5">
      <w:pPr>
        <w:ind w:firstLine="720"/>
      </w:pPr>
      <w:r w:rsidRPr="5B57F2F5">
        <w:t>Ha:</w:t>
      </w:r>
      <w:r w:rsidR="1ACA4229" w:rsidRPr="5B57F2F5">
        <w:t xml:space="preserve"> µRes </w:t>
      </w:r>
      <w:r w:rsidR="00781615">
        <w:t>&lt;</w:t>
      </w:r>
      <w:r w:rsidR="1ACA4229" w:rsidRPr="5B57F2F5">
        <w:t xml:space="preserve"> µCII</w:t>
      </w:r>
    </w:p>
    <w:p w14:paraId="3F7B2274" w14:textId="69038FA2" w:rsidR="6C13CA46" w:rsidRDefault="6C13CA46" w:rsidP="5B57F2F5">
      <w:pPr>
        <w:ind w:firstLine="720"/>
      </w:pPr>
      <w:r w:rsidRPr="5B57F2F5">
        <w:t xml:space="preserve">Our second test is aimed at tackling two independent variables at once. For this reason, we will select a two-way ANOVA. </w:t>
      </w:r>
      <w:r w:rsidR="02845E4C" w:rsidRPr="5B57F2F5">
        <w:t xml:space="preserve">To perform this </w:t>
      </w:r>
      <w:r w:rsidR="7FD8578D" w:rsidRPr="5B57F2F5">
        <w:t>test,</w:t>
      </w:r>
      <w:r w:rsidR="02845E4C" w:rsidRPr="5B57F2F5">
        <w:t xml:space="preserve"> we will have to look at three different test statistics, one for </w:t>
      </w:r>
      <w:r w:rsidR="001147A1">
        <w:t>each</w:t>
      </w:r>
      <w:r w:rsidR="02845E4C" w:rsidRPr="5B57F2F5">
        <w:t xml:space="preserve"> main effect of the two independent variables and </w:t>
      </w:r>
      <w:r w:rsidR="76459284" w:rsidRPr="5B57F2F5">
        <w:t xml:space="preserve">the third for the interaction between the two </w:t>
      </w:r>
      <w:r w:rsidR="3ACCDBF8" w:rsidRPr="5B57F2F5">
        <w:t>independent variables.</w:t>
      </w:r>
    </w:p>
    <w:p w14:paraId="1CCC7DAD" w14:textId="0EB55376" w:rsidR="1CE5DE27" w:rsidRDefault="3BEE826B" w:rsidP="5B57F2F5">
      <w:r w:rsidRPr="5B57F2F5">
        <w:t>For th</w:t>
      </w:r>
      <w:r w:rsidR="6E2FE008" w:rsidRPr="5B57F2F5">
        <w:t>e</w:t>
      </w:r>
      <w:r w:rsidRPr="5B57F2F5">
        <w:t xml:space="preserve"> second test our Null and alternative </w:t>
      </w:r>
      <w:r w:rsidR="0D2156DD" w:rsidRPr="5B57F2F5">
        <w:t>hypotheses</w:t>
      </w:r>
      <w:r w:rsidRPr="5B57F2F5">
        <w:t xml:space="preserve"> are as follows:</w:t>
      </w:r>
    </w:p>
    <w:p w14:paraId="58DE846B" w14:textId="223A715A" w:rsidR="0BA6CBBC" w:rsidRDefault="0BA6CBBC" w:rsidP="5B57F2F5">
      <w:pPr>
        <w:rPr>
          <w:i/>
          <w:iCs/>
        </w:rPr>
      </w:pPr>
      <w:r w:rsidRPr="5B57F2F5">
        <w:rPr>
          <w:i/>
          <w:iCs/>
        </w:rPr>
        <w:t>Main effect for County:</w:t>
      </w:r>
    </w:p>
    <w:p w14:paraId="5A78500A" w14:textId="6780A142" w:rsidR="1CE5DE27" w:rsidRDefault="06466FB4" w:rsidP="5B57F2F5">
      <w:pPr>
        <w:ind w:firstLine="720"/>
      </w:pPr>
      <w:r w:rsidRPr="5B57F2F5">
        <w:t>H0:</w:t>
      </w:r>
      <w:r w:rsidR="55459AAC" w:rsidRPr="5B57F2F5">
        <w:t xml:space="preserve"> µ(</w:t>
      </w:r>
      <w:r w:rsidR="000029D0">
        <w:t>Hennepin</w:t>
      </w:r>
      <w:r w:rsidR="1A1F4E91" w:rsidRPr="5B57F2F5">
        <w:t>)</w:t>
      </w:r>
      <w:r w:rsidR="55459AAC" w:rsidRPr="5B57F2F5">
        <w:t xml:space="preserve"> = µ(</w:t>
      </w:r>
      <w:r w:rsidR="000029D0">
        <w:t>Ramsey</w:t>
      </w:r>
      <w:r w:rsidR="55459AAC" w:rsidRPr="5B57F2F5">
        <w:t>)</w:t>
      </w:r>
      <w:r w:rsidR="000029D0">
        <w:t xml:space="preserve"> = </w:t>
      </w:r>
      <w:r w:rsidR="000029D0" w:rsidRPr="5B57F2F5">
        <w:t>µ(</w:t>
      </w:r>
      <w:r w:rsidR="000029D0">
        <w:t>Dakota</w:t>
      </w:r>
      <w:r w:rsidR="000029D0" w:rsidRPr="5B57F2F5">
        <w:t>)</w:t>
      </w:r>
    </w:p>
    <w:p w14:paraId="7757BD0D" w14:textId="1CD5579B" w:rsidR="1CE5DE27" w:rsidRDefault="06466FB4" w:rsidP="5B57F2F5">
      <w:pPr>
        <w:ind w:firstLine="720"/>
      </w:pPr>
      <w:r w:rsidRPr="5B57F2F5">
        <w:t>Ha:</w:t>
      </w:r>
      <w:r w:rsidR="6774C5D5" w:rsidRPr="5B57F2F5">
        <w:t xml:space="preserve"> </w:t>
      </w:r>
      <w:r w:rsidR="000029D0">
        <w:t>at least two means are different</w:t>
      </w:r>
    </w:p>
    <w:p w14:paraId="08D8354E" w14:textId="2D664CF8" w:rsidR="1CE5DE27" w:rsidRDefault="6774C5D5" w:rsidP="5B57F2F5">
      <w:pPr>
        <w:rPr>
          <w:i/>
          <w:iCs/>
        </w:rPr>
      </w:pPr>
      <w:r w:rsidRPr="5B57F2F5">
        <w:rPr>
          <w:i/>
          <w:iCs/>
        </w:rPr>
        <w:t>Main effect for C</w:t>
      </w:r>
      <w:r w:rsidR="000029D0">
        <w:rPr>
          <w:i/>
          <w:iCs/>
        </w:rPr>
        <w:t>ategory</w:t>
      </w:r>
      <w:r w:rsidRPr="5B57F2F5">
        <w:rPr>
          <w:i/>
          <w:iCs/>
        </w:rPr>
        <w:t>:</w:t>
      </w:r>
    </w:p>
    <w:p w14:paraId="5C0C7C42" w14:textId="35C52F93" w:rsidR="1CE5DE27" w:rsidRDefault="6774C5D5" w:rsidP="5B57F2F5">
      <w:pPr>
        <w:ind w:firstLine="720"/>
      </w:pPr>
      <w:r w:rsidRPr="5B57F2F5">
        <w:t>H0: µ(</w:t>
      </w:r>
      <w:r w:rsidR="000029D0">
        <w:t>metal</w:t>
      </w:r>
      <w:r w:rsidRPr="5B57F2F5">
        <w:t>) = µ(</w:t>
      </w:r>
      <w:r w:rsidR="000029D0">
        <w:t>plastic</w:t>
      </w:r>
      <w:r w:rsidRPr="5B57F2F5">
        <w:t>)</w:t>
      </w:r>
      <w:r w:rsidR="000029D0">
        <w:t xml:space="preserve"> = </w:t>
      </w:r>
      <w:r w:rsidR="000029D0" w:rsidRPr="5B57F2F5">
        <w:t>µ(</w:t>
      </w:r>
      <w:r w:rsidR="000029D0">
        <w:t>glass</w:t>
      </w:r>
      <w:r w:rsidR="000029D0" w:rsidRPr="5B57F2F5">
        <w:t>)</w:t>
      </w:r>
      <w:r w:rsidR="000029D0">
        <w:t xml:space="preserve"> = </w:t>
      </w:r>
      <w:r w:rsidR="000029D0" w:rsidRPr="5B57F2F5">
        <w:t>µ(</w:t>
      </w:r>
      <w:r w:rsidR="000029D0">
        <w:t>paper</w:t>
      </w:r>
      <w:r w:rsidR="000029D0" w:rsidRPr="5B57F2F5">
        <w:t>)</w:t>
      </w:r>
      <w:r w:rsidR="000029D0">
        <w:t xml:space="preserve"> = </w:t>
      </w:r>
      <w:r w:rsidR="000029D0" w:rsidRPr="5B57F2F5">
        <w:t>µ(</w:t>
      </w:r>
      <w:r w:rsidR="000029D0">
        <w:t>organic</w:t>
      </w:r>
      <w:r w:rsidR="000029D0" w:rsidRPr="5B57F2F5">
        <w:t>)</w:t>
      </w:r>
      <w:r w:rsidR="000029D0">
        <w:t xml:space="preserve"> = </w:t>
      </w:r>
      <w:r w:rsidR="001147A1" w:rsidRPr="5B57F2F5">
        <w:t>µ</w:t>
      </w:r>
      <w:r w:rsidR="001147A1">
        <w:t xml:space="preserve">(hazardous) = </w:t>
      </w:r>
      <w:r w:rsidR="000029D0" w:rsidRPr="5B57F2F5">
        <w:t>µ(</w:t>
      </w:r>
      <w:r w:rsidR="000029D0">
        <w:t>other</w:t>
      </w:r>
      <w:r w:rsidR="000029D0" w:rsidRPr="5B57F2F5">
        <w:t>)</w:t>
      </w:r>
    </w:p>
    <w:p w14:paraId="7E12330A" w14:textId="745DC484" w:rsidR="1CE5DE27" w:rsidRDefault="6774C5D5" w:rsidP="5B57F2F5">
      <w:pPr>
        <w:ind w:firstLine="720"/>
      </w:pPr>
      <w:r w:rsidRPr="5B57F2F5">
        <w:t xml:space="preserve">Ha: </w:t>
      </w:r>
      <w:r w:rsidR="000029D0">
        <w:t>at least two are different</w:t>
      </w:r>
    </w:p>
    <w:p w14:paraId="7D1CE078" w14:textId="403E8C9D" w:rsidR="1CE5DE27" w:rsidRDefault="00781615" w:rsidP="5B57F2F5">
      <w:pPr>
        <w:rPr>
          <w:i/>
          <w:iCs/>
        </w:rPr>
      </w:pPr>
      <w:r>
        <w:rPr>
          <w:i/>
          <w:iCs/>
        </w:rPr>
        <w:t>Interaction</w:t>
      </w:r>
      <w:r w:rsidR="00954978">
        <w:rPr>
          <w:i/>
          <w:iCs/>
        </w:rPr>
        <w:t xml:space="preserve"> between County and Category</w:t>
      </w:r>
      <w:commentRangeStart w:id="7"/>
      <w:commentRangeEnd w:id="7"/>
      <w:r w:rsidR="00E171BC">
        <w:rPr>
          <w:rStyle w:val="CommentReference"/>
        </w:rPr>
        <w:commentReference w:id="7"/>
      </w:r>
      <w:r w:rsidR="6774C5D5" w:rsidRPr="5B57F2F5">
        <w:rPr>
          <w:i/>
          <w:iCs/>
        </w:rPr>
        <w:t>:</w:t>
      </w:r>
    </w:p>
    <w:p w14:paraId="0355D200" w14:textId="293B8D82" w:rsidR="1CE5DE27" w:rsidRDefault="6774C5D5" w:rsidP="5B57F2F5">
      <w:pPr>
        <w:ind w:firstLine="720"/>
      </w:pPr>
      <w:r w:rsidRPr="5B57F2F5">
        <w:t xml:space="preserve">H0: </w:t>
      </w:r>
      <w:r w:rsidR="00954978">
        <w:t>There is no interaction between County and Category</w:t>
      </w:r>
    </w:p>
    <w:p w14:paraId="303C0FE6" w14:textId="66502E38" w:rsidR="1CE5DE27" w:rsidRDefault="11BE50A0" w:rsidP="00954978">
      <w:pPr>
        <w:ind w:firstLine="720"/>
      </w:pPr>
      <w:r w:rsidRPr="5C04F09A">
        <w:t xml:space="preserve">Ha: </w:t>
      </w:r>
      <w:r w:rsidR="00954978">
        <w:t xml:space="preserve">There is </w:t>
      </w:r>
      <w:r w:rsidR="00954978">
        <w:t>an</w:t>
      </w:r>
      <w:r w:rsidR="00954978">
        <w:t xml:space="preserve"> interaction between County and Category</w:t>
      </w:r>
    </w:p>
    <w:p w14:paraId="0092E15D" w14:textId="77777777" w:rsidR="001147A1" w:rsidRDefault="001147A1" w:rsidP="001147A1"/>
    <w:p w14:paraId="58ED0085" w14:textId="3A83A348" w:rsidR="285D1D99" w:rsidRDefault="285D1D99" w:rsidP="5C04F09A">
      <w:r w:rsidRPr="5C04F09A">
        <w:rPr>
          <w:b/>
          <w:bCs/>
        </w:rPr>
        <w:t>Conclusion</w:t>
      </w:r>
    </w:p>
    <w:p w14:paraId="3EE96234" w14:textId="6887D3FD" w:rsidR="1CE5DE27" w:rsidRDefault="35E3D003" w:rsidP="015B2114">
      <w:pPr>
        <w:ind w:firstLine="720"/>
      </w:pPr>
      <w:r w:rsidRPr="5C04F09A">
        <w:lastRenderedPageBreak/>
        <w:t xml:space="preserve">The results of our first test </w:t>
      </w:r>
      <w:r w:rsidR="7517A5B5" w:rsidRPr="5C04F09A">
        <w:t>show that there is a significant difference in the recycle weigh</w:t>
      </w:r>
      <w:r w:rsidR="5B1D411D" w:rsidRPr="5C04F09A">
        <w:t>t</w:t>
      </w:r>
      <w:r w:rsidR="7517A5B5" w:rsidRPr="5C04F09A">
        <w:t xml:space="preserve"> mean between residents and businesses</w:t>
      </w:r>
      <w:r w:rsidR="55EAB3EF" w:rsidRPr="5C04F09A">
        <w:t xml:space="preserve"> (</w:t>
      </w:r>
      <w:r w:rsidR="69F6C4D8" w:rsidRPr="5C04F09A">
        <w:t xml:space="preserve">t = 11.813, p &lt; 0.001). </w:t>
      </w:r>
      <w:r w:rsidR="57D69AEF" w:rsidRPr="5C04F09A">
        <w:t>Therefore,</w:t>
      </w:r>
      <w:r w:rsidR="69F6C4D8" w:rsidRPr="5C04F09A">
        <w:t xml:space="preserve"> we can conclude that there is enough evidence to </w:t>
      </w:r>
      <w:r w:rsidR="510A0057" w:rsidRPr="5C04F09A">
        <w:t xml:space="preserve">reject the null hypothesis. </w:t>
      </w:r>
      <w:commentRangeStart w:id="8"/>
      <w:r w:rsidR="03DAFFA8" w:rsidRPr="5C04F09A">
        <w:t xml:space="preserve">There is enough evidence to suggest that businesses recycle significantly more by weight than residents. </w:t>
      </w:r>
      <w:commentRangeEnd w:id="8"/>
      <w:r w:rsidR="00E171BC">
        <w:rPr>
          <w:rStyle w:val="CommentReference"/>
        </w:rPr>
        <w:commentReference w:id="8"/>
      </w:r>
      <w:r w:rsidR="5017B8BF" w:rsidRPr="5C04F09A">
        <w:t xml:space="preserve">A plot of recycle means of both Res Tons and Res CII can be seen in </w:t>
      </w:r>
      <w:r w:rsidR="35447A06" w:rsidRPr="5C04F09A">
        <w:t>figure</w:t>
      </w:r>
      <w:r w:rsidR="5017B8BF" w:rsidRPr="5C04F09A">
        <w:t xml:space="preserve"> 1.1.</w:t>
      </w:r>
    </w:p>
    <w:p w14:paraId="763E0445" w14:textId="00C12293" w:rsidR="228FED9D" w:rsidRDefault="228FED9D" w:rsidP="5B57F2F5">
      <w:r w:rsidRPr="5B57F2F5">
        <w:t>Figure</w:t>
      </w:r>
      <w:r w:rsidR="5087F8E7" w:rsidRPr="5B57F2F5">
        <w:t xml:space="preserve"> 1.1</w:t>
      </w:r>
    </w:p>
    <w:p w14:paraId="6A3C447E" w14:textId="2B860233" w:rsidR="5087F8E7" w:rsidRDefault="5087F8E7" w:rsidP="5B57F2F5">
      <w:pPr>
        <w:rPr>
          <w:i/>
          <w:iCs/>
        </w:rPr>
      </w:pPr>
      <w:r w:rsidRPr="5B57F2F5">
        <w:rPr>
          <w:i/>
          <w:iCs/>
        </w:rPr>
        <w:t>Recycling Means by Customer Type</w:t>
      </w:r>
    </w:p>
    <w:p w14:paraId="0209B2F4" w14:textId="1A0C64DC" w:rsidR="015B2114" w:rsidRDefault="2F4F5397" w:rsidP="5B57F2F5">
      <w:pPr>
        <w:jc w:val="both"/>
      </w:pPr>
      <w:r>
        <w:rPr>
          <w:noProof/>
        </w:rPr>
        <w:drawing>
          <wp:inline distT="0" distB="0" distL="0" distR="0" wp14:anchorId="559FBCED" wp14:editId="69EF83EA">
            <wp:extent cx="5208843" cy="3222137"/>
            <wp:effectExtent l="0" t="0" r="0" b="0"/>
            <wp:docPr id="1660602629" name="Picture 166060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08843" cy="3222137"/>
                    </a:xfrm>
                    <a:prstGeom prst="rect">
                      <a:avLst/>
                    </a:prstGeom>
                  </pic:spPr>
                </pic:pic>
              </a:graphicData>
            </a:graphic>
          </wp:inline>
        </w:drawing>
      </w:r>
    </w:p>
    <w:p w14:paraId="11251ABE" w14:textId="771F135F" w:rsidR="015B2114" w:rsidRDefault="1894AFE8" w:rsidP="015B2114">
      <w:pPr>
        <w:ind w:firstLine="720"/>
      </w:pPr>
      <w:commentRangeStart w:id="9"/>
      <w:r w:rsidRPr="5C04F09A">
        <w:t xml:space="preserve">For the second test we first will look at the results of the main effects for </w:t>
      </w:r>
      <w:r w:rsidR="49F24601" w:rsidRPr="5C04F09A">
        <w:t xml:space="preserve">County and Category and then we will look at the interaction between the two variables. The results for the main effect of </w:t>
      </w:r>
      <w:r w:rsidR="3E48BDA1" w:rsidRPr="5C04F09A">
        <w:t>C</w:t>
      </w:r>
      <w:r w:rsidR="6AED8FA8" w:rsidRPr="5C04F09A">
        <w:t>ounty</w:t>
      </w:r>
      <w:r w:rsidR="3E48BDA1" w:rsidRPr="5C04F09A">
        <w:t xml:space="preserve"> are </w:t>
      </w:r>
      <w:r w:rsidR="4E144951" w:rsidRPr="5C04F09A">
        <w:t>F</w:t>
      </w:r>
      <w:r w:rsidR="3E48BDA1" w:rsidRPr="5C04F09A">
        <w:t xml:space="preserve"> = </w:t>
      </w:r>
      <w:r w:rsidR="0050744C">
        <w:t>0.356</w:t>
      </w:r>
      <w:r w:rsidR="3E48BDA1" w:rsidRPr="5C04F09A">
        <w:t>, p</w:t>
      </w:r>
      <w:r w:rsidR="00573D3B">
        <w:t xml:space="preserve"> </w:t>
      </w:r>
      <w:r w:rsidR="0050744C">
        <w:t>=</w:t>
      </w:r>
      <w:r w:rsidR="00573D3B">
        <w:t xml:space="preserve"> </w:t>
      </w:r>
      <w:r w:rsidR="0050744C">
        <w:t>0.551</w:t>
      </w:r>
      <w:r w:rsidR="3E48BDA1" w:rsidRPr="5C04F09A">
        <w:t>.</w:t>
      </w:r>
      <w:r w:rsidR="7DF00F1D" w:rsidRPr="5C04F09A">
        <w:t xml:space="preserve"> </w:t>
      </w:r>
      <w:r w:rsidR="001147A1">
        <w:t>Therefore,</w:t>
      </w:r>
      <w:r w:rsidR="7DF00F1D" w:rsidRPr="5C04F09A">
        <w:t xml:space="preserve"> we </w:t>
      </w:r>
      <w:r w:rsidR="0050744C">
        <w:t>do not</w:t>
      </w:r>
      <w:r w:rsidR="7DF00F1D" w:rsidRPr="5C04F09A">
        <w:t xml:space="preserve"> reject the null hypothesis.</w:t>
      </w:r>
      <w:r w:rsidR="3E48BDA1" w:rsidRPr="5C04F09A">
        <w:t xml:space="preserve"> These results </w:t>
      </w:r>
      <w:r w:rsidR="0050744C" w:rsidRPr="5C04F09A">
        <w:t>s</w:t>
      </w:r>
      <w:r w:rsidR="0050744C">
        <w:t>uggest</w:t>
      </w:r>
      <w:r w:rsidR="3E48BDA1" w:rsidRPr="5C04F09A">
        <w:t xml:space="preserve"> that there is </w:t>
      </w:r>
      <w:r w:rsidR="0050744C">
        <w:t>not a</w:t>
      </w:r>
      <w:r w:rsidR="3E48BDA1" w:rsidRPr="5C04F09A">
        <w:t xml:space="preserve"> significant </w:t>
      </w:r>
      <w:r w:rsidR="611B582B" w:rsidRPr="5C04F09A">
        <w:t xml:space="preserve">difference between </w:t>
      </w:r>
      <w:r w:rsidR="0050744C">
        <w:t>in mean</w:t>
      </w:r>
      <w:r w:rsidR="611B582B" w:rsidRPr="5C04F09A">
        <w:t xml:space="preserve"> recycling weight</w:t>
      </w:r>
      <w:r w:rsidR="0050744C">
        <w:t xml:space="preserve"> between counties</w:t>
      </w:r>
      <w:r w:rsidR="611B582B" w:rsidRPr="5C04F09A">
        <w:t>.</w:t>
      </w:r>
      <w:r w:rsidR="0EA3A78F" w:rsidRPr="5C04F09A">
        <w:t xml:space="preserve"> T</w:t>
      </w:r>
      <w:r w:rsidR="0050744C">
        <w:t>est results for the</w:t>
      </w:r>
      <w:r w:rsidR="0EA3A78F" w:rsidRPr="5C04F09A">
        <w:t xml:space="preserve"> main effect for Category </w:t>
      </w:r>
      <w:r w:rsidR="0050744C">
        <w:t>are</w:t>
      </w:r>
      <w:r w:rsidR="3C7168C3" w:rsidRPr="5C04F09A">
        <w:t xml:space="preserve">, F = </w:t>
      </w:r>
      <w:r w:rsidR="0050744C">
        <w:t>19.084</w:t>
      </w:r>
      <w:r w:rsidR="3C7168C3" w:rsidRPr="5C04F09A">
        <w:t>, p</w:t>
      </w:r>
      <w:r w:rsidR="00573D3B">
        <w:t xml:space="preserve"> </w:t>
      </w:r>
      <w:r w:rsidR="3C7168C3" w:rsidRPr="5C04F09A">
        <w:t>&lt;</w:t>
      </w:r>
      <w:r w:rsidR="00573D3B">
        <w:t xml:space="preserve"> </w:t>
      </w:r>
      <w:r w:rsidR="3C7168C3" w:rsidRPr="5C04F09A">
        <w:t xml:space="preserve">0.001. </w:t>
      </w:r>
      <w:r w:rsidR="10AB89EC" w:rsidRPr="5C04F09A">
        <w:t>Therefore,</w:t>
      </w:r>
      <w:r w:rsidR="3C7168C3" w:rsidRPr="5C04F09A">
        <w:t xml:space="preserve"> we </w:t>
      </w:r>
      <w:r w:rsidR="77F1FA4B" w:rsidRPr="5C04F09A">
        <w:t>reject the null hypothesis</w:t>
      </w:r>
      <w:r w:rsidR="2AAA184F" w:rsidRPr="5C04F09A">
        <w:t xml:space="preserve">, there is a significant difference </w:t>
      </w:r>
      <w:r w:rsidR="0050744C">
        <w:t>in mean recycle weight between at least two of the recycle type categories</w:t>
      </w:r>
      <w:r w:rsidR="2AAA184F" w:rsidRPr="5C04F09A">
        <w:t xml:space="preserve">. Finally for the interaction the results are F = </w:t>
      </w:r>
      <w:r w:rsidR="00954978">
        <w:t>0.952</w:t>
      </w:r>
      <w:r w:rsidR="783FD6FA" w:rsidRPr="5C04F09A">
        <w:t>, p</w:t>
      </w:r>
      <w:r w:rsidR="00573D3B">
        <w:t xml:space="preserve"> =</w:t>
      </w:r>
      <w:r w:rsidR="783FD6FA" w:rsidRPr="5C04F09A">
        <w:t xml:space="preserve"> </w:t>
      </w:r>
      <w:r w:rsidR="00954978">
        <w:t>0.457</w:t>
      </w:r>
      <w:r w:rsidR="783FD6FA" w:rsidRPr="5C04F09A">
        <w:t xml:space="preserve">, therefore we </w:t>
      </w:r>
      <w:r w:rsidR="00954978">
        <w:t xml:space="preserve">do not </w:t>
      </w:r>
      <w:r w:rsidR="783FD6FA" w:rsidRPr="5C04F09A">
        <w:t xml:space="preserve">reject the null hypothesis. There is </w:t>
      </w:r>
      <w:r w:rsidR="00954978">
        <w:t xml:space="preserve">not </w:t>
      </w:r>
      <w:r w:rsidR="783FD6FA" w:rsidRPr="5C04F09A">
        <w:t>enough evidence to suggest there is a significant</w:t>
      </w:r>
      <w:r w:rsidR="64D4CB41" w:rsidRPr="5C04F09A">
        <w:t xml:space="preserve"> interaction between County and Category.</w:t>
      </w:r>
      <w:r w:rsidR="41C41F42" w:rsidRPr="5C04F09A">
        <w:t xml:space="preserve"> An interaction plot can be seen in </w:t>
      </w:r>
      <w:r w:rsidR="23397412" w:rsidRPr="5C04F09A">
        <w:t>figure</w:t>
      </w:r>
      <w:r w:rsidR="41C41F42" w:rsidRPr="5C04F09A">
        <w:t xml:space="preserve"> 1.2</w:t>
      </w:r>
      <w:r w:rsidR="00954978">
        <w:t>. Test statistics and p-values for all three tests</w:t>
      </w:r>
      <w:r w:rsidR="3DD2BE2B" w:rsidRPr="5C04F09A">
        <w:t xml:space="preserve"> can be seen in table 1.3</w:t>
      </w:r>
      <w:r w:rsidR="41C41F42" w:rsidRPr="5C04F09A">
        <w:t>.</w:t>
      </w:r>
    </w:p>
    <w:p w14:paraId="2FBB7ABD" w14:textId="6FF87E5B" w:rsidR="47DF3863" w:rsidRDefault="47DF3863" w:rsidP="5B57F2F5">
      <w:r w:rsidRPr="5B57F2F5">
        <w:t>Figure</w:t>
      </w:r>
      <w:r w:rsidR="62B357CF" w:rsidRPr="5B57F2F5">
        <w:t xml:space="preserve"> 1.2</w:t>
      </w:r>
    </w:p>
    <w:p w14:paraId="175CA83A" w14:textId="2B15C301" w:rsidR="62B357CF" w:rsidRDefault="62B357CF" w:rsidP="5B57F2F5">
      <w:pPr>
        <w:rPr>
          <w:i/>
          <w:iCs/>
        </w:rPr>
      </w:pPr>
      <w:r w:rsidRPr="5B57F2F5">
        <w:rPr>
          <w:i/>
          <w:iCs/>
        </w:rPr>
        <w:t>Interaction plot between County, Category and Weight</w:t>
      </w:r>
    </w:p>
    <w:p w14:paraId="52999DAB" w14:textId="71329C70" w:rsidR="015B2114" w:rsidRDefault="0050744C" w:rsidP="015B2114">
      <w:r>
        <w:rPr>
          <w:noProof/>
        </w:rPr>
        <w:lastRenderedPageBreak/>
        <w:drawing>
          <wp:inline distT="0" distB="0" distL="0" distR="0" wp14:anchorId="2C093E83" wp14:editId="615A225A">
            <wp:extent cx="3368345" cy="20787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5366" cy="2107769"/>
                    </a:xfrm>
                    <a:prstGeom prst="rect">
                      <a:avLst/>
                    </a:prstGeom>
                    <a:noFill/>
                  </pic:spPr>
                </pic:pic>
              </a:graphicData>
            </a:graphic>
          </wp:inline>
        </w:drawing>
      </w:r>
    </w:p>
    <w:p w14:paraId="700F35E7" w14:textId="525FAD28" w:rsidR="0A2BA25F" w:rsidRDefault="0A2BA25F" w:rsidP="5C04F09A">
      <w:r>
        <w:t>Table1.3</w:t>
      </w:r>
    </w:p>
    <w:p w14:paraId="1E285282" w14:textId="304B2EF1" w:rsidR="0A2BA25F" w:rsidRDefault="0A2BA25F" w:rsidP="5C04F09A">
      <w:pPr>
        <w:rPr>
          <w:i/>
          <w:iCs/>
        </w:rPr>
      </w:pPr>
      <w:r w:rsidRPr="5C04F09A">
        <w:rPr>
          <w:i/>
          <w:iCs/>
        </w:rPr>
        <w:t>Test Two Statistics and p-values</w:t>
      </w:r>
    </w:p>
    <w:tbl>
      <w:tblPr>
        <w:tblStyle w:val="TableGrid"/>
        <w:tblW w:w="0" w:type="auto"/>
        <w:tblLayout w:type="fixed"/>
        <w:tblLook w:val="06A0" w:firstRow="1" w:lastRow="0" w:firstColumn="1" w:lastColumn="0" w:noHBand="1" w:noVBand="1"/>
      </w:tblPr>
      <w:tblGrid>
        <w:gridCol w:w="3120"/>
        <w:gridCol w:w="3120"/>
        <w:gridCol w:w="3120"/>
      </w:tblGrid>
      <w:tr w:rsidR="5C04F09A" w14:paraId="4BF7B7BC" w14:textId="77777777" w:rsidTr="5C04F09A">
        <w:trPr>
          <w:trHeight w:val="300"/>
        </w:trPr>
        <w:tc>
          <w:tcPr>
            <w:tcW w:w="3120" w:type="dxa"/>
          </w:tcPr>
          <w:p w14:paraId="1337F758" w14:textId="7F6F6941" w:rsidR="6C010331" w:rsidRPr="00573D3B" w:rsidRDefault="6C010331" w:rsidP="5C04F09A">
            <w:pPr>
              <w:rPr>
                <w:b/>
                <w:bCs/>
              </w:rPr>
            </w:pPr>
            <w:r w:rsidRPr="00573D3B">
              <w:rPr>
                <w:b/>
                <w:bCs/>
              </w:rPr>
              <w:t>Variable</w:t>
            </w:r>
          </w:p>
        </w:tc>
        <w:tc>
          <w:tcPr>
            <w:tcW w:w="3120" w:type="dxa"/>
          </w:tcPr>
          <w:p w14:paraId="79939210" w14:textId="2C675D31" w:rsidR="6C010331" w:rsidRPr="00573D3B" w:rsidRDefault="6C010331" w:rsidP="5C04F09A">
            <w:pPr>
              <w:rPr>
                <w:b/>
                <w:bCs/>
              </w:rPr>
            </w:pPr>
            <w:r w:rsidRPr="00573D3B">
              <w:rPr>
                <w:b/>
                <w:bCs/>
              </w:rPr>
              <w:t>F Value</w:t>
            </w:r>
          </w:p>
        </w:tc>
        <w:tc>
          <w:tcPr>
            <w:tcW w:w="3120" w:type="dxa"/>
          </w:tcPr>
          <w:p w14:paraId="4AAE3004" w14:textId="57965E38" w:rsidR="6C010331" w:rsidRPr="00573D3B" w:rsidRDefault="6C010331" w:rsidP="5C04F09A">
            <w:pPr>
              <w:rPr>
                <w:b/>
                <w:bCs/>
              </w:rPr>
            </w:pPr>
            <w:r w:rsidRPr="00573D3B">
              <w:rPr>
                <w:b/>
                <w:bCs/>
              </w:rPr>
              <w:t>P Value</w:t>
            </w:r>
          </w:p>
        </w:tc>
      </w:tr>
      <w:tr w:rsidR="5C04F09A" w14:paraId="70850839" w14:textId="77777777" w:rsidTr="5C04F09A">
        <w:trPr>
          <w:trHeight w:val="300"/>
        </w:trPr>
        <w:tc>
          <w:tcPr>
            <w:tcW w:w="3120" w:type="dxa"/>
          </w:tcPr>
          <w:p w14:paraId="643F37B3" w14:textId="58689267" w:rsidR="6C010331" w:rsidRDefault="6C010331" w:rsidP="5C04F09A">
            <w:r>
              <w:t>County</w:t>
            </w:r>
          </w:p>
        </w:tc>
        <w:tc>
          <w:tcPr>
            <w:tcW w:w="3120" w:type="dxa"/>
          </w:tcPr>
          <w:p w14:paraId="03A4D05B" w14:textId="2E12429A" w:rsidR="6C010331" w:rsidRDefault="0050744C" w:rsidP="5C04F09A">
            <w:r>
              <w:t>0.356</w:t>
            </w:r>
          </w:p>
        </w:tc>
        <w:tc>
          <w:tcPr>
            <w:tcW w:w="3120" w:type="dxa"/>
          </w:tcPr>
          <w:p w14:paraId="2F416892" w14:textId="1B487DDF" w:rsidR="6C010331" w:rsidRDefault="0050744C" w:rsidP="5C04F09A">
            <w:r>
              <w:t>0.551</w:t>
            </w:r>
          </w:p>
        </w:tc>
      </w:tr>
      <w:tr w:rsidR="5C04F09A" w14:paraId="2F410D29" w14:textId="77777777" w:rsidTr="5C04F09A">
        <w:trPr>
          <w:trHeight w:val="300"/>
        </w:trPr>
        <w:tc>
          <w:tcPr>
            <w:tcW w:w="3120" w:type="dxa"/>
          </w:tcPr>
          <w:p w14:paraId="230ED320" w14:textId="0D1D4AD6" w:rsidR="6C010331" w:rsidRDefault="6C010331" w:rsidP="5C04F09A">
            <w:r>
              <w:t>Category</w:t>
            </w:r>
          </w:p>
        </w:tc>
        <w:tc>
          <w:tcPr>
            <w:tcW w:w="3120" w:type="dxa"/>
          </w:tcPr>
          <w:p w14:paraId="4E8C6E85" w14:textId="4309E2DD" w:rsidR="6C010331" w:rsidRDefault="0050744C" w:rsidP="5C04F09A">
            <w:r>
              <w:t>19.084</w:t>
            </w:r>
          </w:p>
        </w:tc>
        <w:tc>
          <w:tcPr>
            <w:tcW w:w="3120" w:type="dxa"/>
          </w:tcPr>
          <w:p w14:paraId="73867A3C" w14:textId="5732F7F5" w:rsidR="6C010331" w:rsidRDefault="6C010331" w:rsidP="5C04F09A">
            <w:r>
              <w:t>&lt;2e-</w:t>
            </w:r>
            <w:r w:rsidR="0050744C">
              <w:t>16</w:t>
            </w:r>
          </w:p>
        </w:tc>
      </w:tr>
      <w:tr w:rsidR="5C04F09A" w14:paraId="17C9ED90" w14:textId="77777777" w:rsidTr="5C04F09A">
        <w:trPr>
          <w:trHeight w:val="300"/>
        </w:trPr>
        <w:tc>
          <w:tcPr>
            <w:tcW w:w="3120" w:type="dxa"/>
          </w:tcPr>
          <w:p w14:paraId="2B850F2D" w14:textId="47AF8064" w:rsidR="2DC5ED8C" w:rsidRDefault="2DC5ED8C" w:rsidP="5C04F09A">
            <w:r>
              <w:t>County:</w:t>
            </w:r>
            <w:r w:rsidR="65FCE166">
              <w:t xml:space="preserve"> </w:t>
            </w:r>
            <w:r>
              <w:t>Category</w:t>
            </w:r>
          </w:p>
        </w:tc>
        <w:tc>
          <w:tcPr>
            <w:tcW w:w="3120" w:type="dxa"/>
          </w:tcPr>
          <w:p w14:paraId="505E0A11" w14:textId="6AAE3618" w:rsidR="2DC5ED8C" w:rsidRDefault="0050744C" w:rsidP="5C04F09A">
            <w:r>
              <w:t>0.952</w:t>
            </w:r>
          </w:p>
        </w:tc>
        <w:tc>
          <w:tcPr>
            <w:tcW w:w="3120" w:type="dxa"/>
          </w:tcPr>
          <w:p w14:paraId="3EE49E8B" w14:textId="363B3795" w:rsidR="6C010331" w:rsidRDefault="0050744C" w:rsidP="5C04F09A">
            <w:r>
              <w:t>0.457</w:t>
            </w:r>
          </w:p>
        </w:tc>
      </w:tr>
    </w:tbl>
    <w:commentRangeEnd w:id="9"/>
    <w:p w14:paraId="29047683" w14:textId="69429E27" w:rsidR="5C04F09A" w:rsidRDefault="00B3478E" w:rsidP="5C04F09A">
      <w:pPr>
        <w:ind w:firstLine="720"/>
      </w:pPr>
      <w:r>
        <w:rPr>
          <w:rStyle w:val="CommentReference"/>
        </w:rPr>
        <w:commentReference w:id="9"/>
      </w:r>
    </w:p>
    <w:p w14:paraId="69303DA2" w14:textId="5ADBDD46" w:rsidR="65145EC6" w:rsidRDefault="59E04A7A" w:rsidP="5C04F09A">
      <w:pPr>
        <w:ind w:firstLine="720"/>
      </w:pPr>
      <w:r w:rsidRPr="5C04F09A">
        <w:t xml:space="preserve">From our findings we have learned that </w:t>
      </w:r>
      <w:r w:rsidR="36AF57FB" w:rsidRPr="5C04F09A">
        <w:t>b</w:t>
      </w:r>
      <w:r w:rsidRPr="5C04F09A">
        <w:t xml:space="preserve">usinesses recycle </w:t>
      </w:r>
      <w:r w:rsidR="4C46FDF2" w:rsidRPr="5C04F09A">
        <w:t>s</w:t>
      </w:r>
      <w:r w:rsidR="3A72ADCD" w:rsidRPr="5C04F09A">
        <w:t>ignificantly more material than residents</w:t>
      </w:r>
      <w:r w:rsidR="4C46FDF2" w:rsidRPr="5C04F09A">
        <w:t xml:space="preserve">. </w:t>
      </w:r>
      <w:r w:rsidR="53F4FEA6" w:rsidRPr="5C04F09A">
        <w:t>In the greater context of the test th</w:t>
      </w:r>
      <w:r w:rsidR="00954978">
        <w:t>is</w:t>
      </w:r>
      <w:r w:rsidR="53F4FEA6" w:rsidRPr="5C04F09A">
        <w:t xml:space="preserve"> result does mak</w:t>
      </w:r>
      <w:r w:rsidR="00954978">
        <w:t>e</w:t>
      </w:r>
      <w:r w:rsidR="53F4FEA6" w:rsidRPr="5C04F09A">
        <w:t xml:space="preserve"> sense as </w:t>
      </w:r>
      <w:r w:rsidR="00573D3B">
        <w:t>figure 1.1 clearly shows that businesses recycle around 100 tons more weight than residents do.</w:t>
      </w:r>
      <w:r w:rsidR="15ECAFFB" w:rsidRPr="5C04F09A">
        <w:t xml:space="preserve"> Our second test revealed tha</w:t>
      </w:r>
      <w:r w:rsidR="00954978">
        <w:t>t there is not a significant difference in the amount recycled between counties. However, we did find that there is a significant difference in the amount being recycled between the types of recyclable material. Lastly, we found that there is not an interaction between County and Category.</w:t>
      </w:r>
      <w:r w:rsidR="00573D3B">
        <w:t xml:space="preserve"> These results make sense as not every material is as common. For instance, most people and businesses use and recycle paper products but not every person or business produces hazardous waste that needs to be recycled.</w:t>
      </w:r>
    </w:p>
    <w:p w14:paraId="1A0BD961" w14:textId="6F0D0884" w:rsidR="533E2E84" w:rsidRDefault="0BB7C150" w:rsidP="5C04F09A">
      <w:pPr>
        <w:ind w:firstLine="720"/>
      </w:pPr>
      <w:r w:rsidRPr="5C04F09A">
        <w:t xml:space="preserve">Overall, I found this project to be very interesting. </w:t>
      </w:r>
      <w:r w:rsidR="00573D3B">
        <w:t>It is good to know that businesses take recycling as seriously as they produce a large quantity of waste. I found is surprising that county and category do not interact</w:t>
      </w:r>
      <w:r w:rsidR="007A3889">
        <w:t xml:space="preserve"> with each other. I would have figured that some counties contain more industries that produced more of a certain kind of waste than others (like a paper factory in on county producing more paper than another county without a paper factory).</w:t>
      </w:r>
    </w:p>
    <w:p w14:paraId="1909936A" w14:textId="5DF28F89" w:rsidR="721D20BA" w:rsidRDefault="007A3889" w:rsidP="5C04F09A">
      <w:pPr>
        <w:ind w:firstLine="720"/>
      </w:pPr>
      <w:r>
        <w:t xml:space="preserve">One limitation of this study is that we did bot explore every variable in the data set. For instance, Year was not explored in any of our tests. When trying to understand a topic as great recycling rates and patterns of businesses and residents in Minnesota a bigger test investigating all available data may have been a better choice. Another limitation is that we had to narrow </w:t>
      </w:r>
      <w:r>
        <w:lastRenderedPageBreak/>
        <w:t>the second test down to just three of the moist populous Counties. It could be useful not combine Counties into regions to get a better picture of recycle amount for the entirety of Minnesota.</w:t>
      </w:r>
    </w:p>
    <w:p w14:paraId="1CAE6059" w14:textId="68B30AC6" w:rsidR="007A3889" w:rsidRDefault="007A3889" w:rsidP="007A3889"/>
    <w:p w14:paraId="37B142F8" w14:textId="0B364C75" w:rsidR="007A3889" w:rsidRPr="007A3889" w:rsidRDefault="007A3889" w:rsidP="007A3889">
      <w:pPr>
        <w:rPr>
          <w:b/>
          <w:bCs/>
        </w:rPr>
      </w:pPr>
      <w:proofErr w:type="spellStart"/>
      <w:r w:rsidRPr="007A3889">
        <w:rPr>
          <w:b/>
          <w:bCs/>
        </w:rPr>
        <w:t>GetHub</w:t>
      </w:r>
      <w:proofErr w:type="spellEnd"/>
      <w:r w:rsidRPr="007A3889">
        <w:rPr>
          <w:b/>
          <w:bCs/>
        </w:rPr>
        <w:t xml:space="preserve"> Repository Link:</w:t>
      </w:r>
    </w:p>
    <w:p w14:paraId="3D1FD6EE" w14:textId="59B4A57A" w:rsidR="007A3889" w:rsidRDefault="007A3889" w:rsidP="007A3889">
      <w:r w:rsidRPr="007A3889">
        <w:t>https://github.com/AdrianParenteau/Data-301</w:t>
      </w:r>
    </w:p>
    <w:p w14:paraId="1FB1E583" w14:textId="7610BB0E" w:rsidR="5B57F2F5" w:rsidRDefault="5B57F2F5" w:rsidP="5B57F2F5"/>
    <w:p w14:paraId="424030FB" w14:textId="2798B704" w:rsidR="5B57F2F5" w:rsidRDefault="5B57F2F5" w:rsidP="5B57F2F5"/>
    <w:p w14:paraId="3A46BBF5" w14:textId="02361FB9" w:rsidR="5B57F2F5" w:rsidRDefault="5B57F2F5" w:rsidP="5B57F2F5"/>
    <w:sectPr w:rsidR="5B57F2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i, Wei" w:date="2024-04-17T21:45:00Z" w:initials="WW">
    <w:p w14:paraId="223A3D76" w14:textId="2CD54C57" w:rsidR="009145D4" w:rsidRDefault="009145D4">
      <w:pPr>
        <w:pStyle w:val="CommentText"/>
      </w:pPr>
      <w:r>
        <w:rPr>
          <w:rStyle w:val="CommentReference"/>
        </w:rPr>
        <w:annotationRef/>
      </w:r>
      <w:r>
        <w:t>Great opening!</w:t>
      </w:r>
    </w:p>
  </w:comment>
  <w:comment w:id="1" w:author="Wei, Wei" w:date="2024-04-17T21:46:00Z" w:initials="WW">
    <w:p w14:paraId="0DDE70B0" w14:textId="5D00AC8D" w:rsidR="009145D4" w:rsidRDefault="009145D4">
      <w:pPr>
        <w:pStyle w:val="CommentText"/>
      </w:pPr>
      <w:r>
        <w:rPr>
          <w:rStyle w:val="CommentReference"/>
        </w:rPr>
        <w:annotationRef/>
      </w:r>
      <w:r>
        <w:t>This is by the Minnesota Pollution Control Agency</w:t>
      </w:r>
    </w:p>
  </w:comment>
  <w:comment w:id="2" w:author="Wei, Wei" w:date="2024-04-17T21:48:00Z" w:initials="WW">
    <w:p w14:paraId="7DE88392" w14:textId="17204F4D" w:rsidR="009145D4" w:rsidRDefault="009145D4">
      <w:pPr>
        <w:pStyle w:val="CommentText"/>
      </w:pPr>
      <w:r>
        <w:rPr>
          <w:rStyle w:val="CommentReference"/>
        </w:rPr>
        <w:annotationRef/>
      </w:r>
      <w:r>
        <w:t>Very clear statement.</w:t>
      </w:r>
    </w:p>
  </w:comment>
  <w:comment w:id="3" w:author="Wei, Wei" w:date="2024-04-17T21:59:00Z" w:initials="WW">
    <w:p w14:paraId="6FAEF1FE" w14:textId="5ADA7DAA" w:rsidR="00E171BC" w:rsidRDefault="00E171BC">
      <w:pPr>
        <w:pStyle w:val="CommentText"/>
      </w:pPr>
      <w:r>
        <w:rPr>
          <w:rStyle w:val="CommentReference"/>
        </w:rPr>
        <w:annotationRef/>
      </w:r>
      <w:r>
        <w:t>Need to revise this part based on your conclusion.</w:t>
      </w:r>
    </w:p>
  </w:comment>
  <w:comment w:id="4" w:author="Wei, Wei" w:date="2024-04-17T21:49:00Z" w:initials="WW">
    <w:p w14:paraId="166DEB40" w14:textId="0799AF8D" w:rsidR="009145D4" w:rsidRDefault="009145D4">
      <w:pPr>
        <w:pStyle w:val="CommentText"/>
      </w:pPr>
      <w:r>
        <w:rPr>
          <w:rStyle w:val="CommentReference"/>
        </w:rPr>
        <w:annotationRef/>
      </w:r>
      <w:r>
        <w:t>Great explanation of the variables.</w:t>
      </w:r>
    </w:p>
  </w:comment>
  <w:comment w:id="5" w:author="Wei, Wei" w:date="2024-04-17T22:03:00Z" w:initials="WW">
    <w:p w14:paraId="37B2EF2A" w14:textId="63B13CFD" w:rsidR="00E171BC" w:rsidRDefault="00E171BC">
      <w:pPr>
        <w:pStyle w:val="CommentText"/>
      </w:pPr>
      <w:r>
        <w:rPr>
          <w:rStyle w:val="CommentReference"/>
        </w:rPr>
        <w:annotationRef/>
      </w:r>
      <w:r>
        <w:t>There are too many counties. It may not be accurate to take county as a categorical variable. I recommend to only use the data for Ramsey, Hennepin, and Dakota counties. Then County can be a categorical independent.</w:t>
      </w:r>
    </w:p>
  </w:comment>
  <w:comment w:id="6" w:author="Wei, Wei" w:date="2024-04-17T21:55:00Z" w:initials="WW">
    <w:p w14:paraId="47AE7621" w14:textId="3BA2D3EC" w:rsidR="009145D4" w:rsidRDefault="009145D4">
      <w:pPr>
        <w:pStyle w:val="CommentText"/>
      </w:pPr>
      <w:r>
        <w:rPr>
          <w:rStyle w:val="CommentReference"/>
        </w:rPr>
        <w:annotationRef/>
      </w:r>
      <w:r>
        <w:t>Spelling error</w:t>
      </w:r>
    </w:p>
  </w:comment>
  <w:comment w:id="7" w:author="Wei, Wei" w:date="2024-04-17T22:02:00Z" w:initials="WW">
    <w:p w14:paraId="693FC8F8" w14:textId="2A10A178" w:rsidR="00E171BC" w:rsidRDefault="00E171BC">
      <w:pPr>
        <w:pStyle w:val="CommentText"/>
      </w:pPr>
      <w:r>
        <w:rPr>
          <w:rStyle w:val="CommentReference"/>
        </w:rPr>
        <w:annotationRef/>
      </w:r>
      <w:r>
        <w:t>Type</w:t>
      </w:r>
    </w:p>
  </w:comment>
  <w:comment w:id="8" w:author="Wei, Wei" w:date="2024-04-17T21:58:00Z" w:initials="WW">
    <w:p w14:paraId="46A0BDAB" w14:textId="77777777" w:rsidR="00E171BC" w:rsidRDefault="00E171BC">
      <w:pPr>
        <w:pStyle w:val="CommentText"/>
        <w:rPr>
          <w:sz w:val="24"/>
          <w:szCs w:val="24"/>
        </w:rPr>
      </w:pPr>
      <w:r>
        <w:rPr>
          <w:rStyle w:val="CommentReference"/>
        </w:rPr>
        <w:annotationRef/>
      </w:r>
      <w:r>
        <w:t xml:space="preserve">Your decision is not consistent with your Ha: </w:t>
      </w:r>
      <w:r w:rsidRPr="5B57F2F5">
        <w:rPr>
          <w:sz w:val="24"/>
          <w:szCs w:val="24"/>
        </w:rPr>
        <w:t>µRes &gt; µCII</w:t>
      </w:r>
    </w:p>
    <w:p w14:paraId="534BED1B" w14:textId="77777777" w:rsidR="00E171BC" w:rsidRDefault="00E171BC">
      <w:pPr>
        <w:pStyle w:val="CommentText"/>
        <w:rPr>
          <w:sz w:val="24"/>
          <w:szCs w:val="24"/>
        </w:rPr>
      </w:pPr>
    </w:p>
    <w:p w14:paraId="756AB3CB" w14:textId="77777777" w:rsidR="00E171BC" w:rsidRDefault="00E171BC">
      <w:pPr>
        <w:pStyle w:val="CommentText"/>
        <w:rPr>
          <w:sz w:val="24"/>
          <w:szCs w:val="24"/>
        </w:rPr>
      </w:pPr>
      <w:r>
        <w:rPr>
          <w:sz w:val="24"/>
          <w:szCs w:val="24"/>
        </w:rPr>
        <w:t xml:space="preserve">Need to change your description of your first question to be if business recycle is significantly more than residents and change your Ha to </w:t>
      </w:r>
      <w:r w:rsidRPr="5B57F2F5">
        <w:rPr>
          <w:sz w:val="24"/>
          <w:szCs w:val="24"/>
        </w:rPr>
        <w:t xml:space="preserve">µRes </w:t>
      </w:r>
      <w:r>
        <w:rPr>
          <w:sz w:val="24"/>
          <w:szCs w:val="24"/>
        </w:rPr>
        <w:t>&lt;</w:t>
      </w:r>
      <w:r w:rsidRPr="5B57F2F5">
        <w:rPr>
          <w:sz w:val="24"/>
          <w:szCs w:val="24"/>
        </w:rPr>
        <w:t xml:space="preserve"> µCII</w:t>
      </w:r>
    </w:p>
    <w:p w14:paraId="6BE6F2B7" w14:textId="77777777" w:rsidR="00E171BC" w:rsidRDefault="00E171BC">
      <w:pPr>
        <w:pStyle w:val="CommentText"/>
        <w:rPr>
          <w:sz w:val="24"/>
          <w:szCs w:val="24"/>
        </w:rPr>
      </w:pPr>
    </w:p>
    <w:p w14:paraId="7D365E11" w14:textId="35072F50" w:rsidR="00E171BC" w:rsidRDefault="00E171BC">
      <w:pPr>
        <w:pStyle w:val="CommentText"/>
      </w:pPr>
      <w:r>
        <w:rPr>
          <w:sz w:val="24"/>
          <w:szCs w:val="24"/>
        </w:rPr>
        <w:t>Otherwise, you need to redo your t-test, and choose the correct alternative direction.</w:t>
      </w:r>
    </w:p>
  </w:comment>
  <w:comment w:id="9" w:author="Wei, Wei" w:date="2024-04-17T22:08:00Z" w:initials="WW">
    <w:p w14:paraId="164BB6F6" w14:textId="4571DB5E" w:rsidR="00B3478E" w:rsidRDefault="00B3478E">
      <w:pPr>
        <w:pStyle w:val="CommentText"/>
      </w:pPr>
      <w:r>
        <w:rPr>
          <w:rStyle w:val="CommentReference"/>
        </w:rPr>
        <w:annotationRef/>
      </w:r>
      <w:r>
        <w:t>Hope you can re-do this part and use just the three counties.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3A3D76" w15:done="1"/>
  <w15:commentEx w15:paraId="0DDE70B0" w15:done="1"/>
  <w15:commentEx w15:paraId="7DE88392" w15:done="1"/>
  <w15:commentEx w15:paraId="6FAEF1FE" w15:done="1"/>
  <w15:commentEx w15:paraId="166DEB40" w15:done="1"/>
  <w15:commentEx w15:paraId="37B2EF2A" w15:done="1"/>
  <w15:commentEx w15:paraId="47AE7621" w15:done="1"/>
  <w15:commentEx w15:paraId="693FC8F8" w15:done="1"/>
  <w15:commentEx w15:paraId="7D365E11" w15:done="1"/>
  <w15:commentEx w15:paraId="164BB6F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AC189" w16cex:dateUtc="2024-04-18T02:45:00Z"/>
  <w16cex:commentExtensible w16cex:durableId="29CAC19C" w16cex:dateUtc="2024-04-18T02:46:00Z"/>
  <w16cex:commentExtensible w16cex:durableId="29CAC216" w16cex:dateUtc="2024-04-18T02:48:00Z"/>
  <w16cex:commentExtensible w16cex:durableId="29CAC4D3" w16cex:dateUtc="2024-04-18T02:59:00Z"/>
  <w16cex:commentExtensible w16cex:durableId="29CAC282" w16cex:dateUtc="2024-04-18T02:49:00Z"/>
  <w16cex:commentExtensible w16cex:durableId="29CAC594" w16cex:dateUtc="2024-04-18T03:03:00Z"/>
  <w16cex:commentExtensible w16cex:durableId="29CAC3CF" w16cex:dateUtc="2024-04-18T02:55:00Z"/>
  <w16cex:commentExtensible w16cex:durableId="29CAC55E" w16cex:dateUtc="2024-04-18T03:02:00Z"/>
  <w16cex:commentExtensible w16cex:durableId="29CAC471" w16cex:dateUtc="2024-04-18T02:58:00Z"/>
  <w16cex:commentExtensible w16cex:durableId="29CAC6F9" w16cex:dateUtc="2024-04-18T0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3A3D76" w16cid:durableId="29CAC189"/>
  <w16cid:commentId w16cid:paraId="0DDE70B0" w16cid:durableId="29CAC19C"/>
  <w16cid:commentId w16cid:paraId="7DE88392" w16cid:durableId="29CAC216"/>
  <w16cid:commentId w16cid:paraId="6FAEF1FE" w16cid:durableId="29CAC4D3"/>
  <w16cid:commentId w16cid:paraId="166DEB40" w16cid:durableId="29CAC282"/>
  <w16cid:commentId w16cid:paraId="37B2EF2A" w16cid:durableId="29CAC594"/>
  <w16cid:commentId w16cid:paraId="47AE7621" w16cid:durableId="29CAC3CF"/>
  <w16cid:commentId w16cid:paraId="693FC8F8" w16cid:durableId="29CAC55E"/>
  <w16cid:commentId w16cid:paraId="7D365E11" w16cid:durableId="29CAC471"/>
  <w16cid:commentId w16cid:paraId="164BB6F6" w16cid:durableId="29CAC6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i, Wei">
    <w15:presenceInfo w15:providerId="AD" w15:userId="S::jx0848tg@minnstate.edu::5f7e43a4-3db0-4487-9c48-132d056a2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44CDA1"/>
    <w:rsid w:val="000029D0"/>
    <w:rsid w:val="0004C4DC"/>
    <w:rsid w:val="000857A4"/>
    <w:rsid w:val="001147A1"/>
    <w:rsid w:val="001F97B1"/>
    <w:rsid w:val="00391C83"/>
    <w:rsid w:val="004130AD"/>
    <w:rsid w:val="0050744C"/>
    <w:rsid w:val="00573D3B"/>
    <w:rsid w:val="00781615"/>
    <w:rsid w:val="007A3889"/>
    <w:rsid w:val="008135CA"/>
    <w:rsid w:val="009145D4"/>
    <w:rsid w:val="00954978"/>
    <w:rsid w:val="00B3478E"/>
    <w:rsid w:val="00BC4E6B"/>
    <w:rsid w:val="00C3B526"/>
    <w:rsid w:val="00E171BC"/>
    <w:rsid w:val="00F71285"/>
    <w:rsid w:val="015B2114"/>
    <w:rsid w:val="01DA92B6"/>
    <w:rsid w:val="01FB9699"/>
    <w:rsid w:val="02845E4C"/>
    <w:rsid w:val="0304630E"/>
    <w:rsid w:val="032E63A0"/>
    <w:rsid w:val="039440E1"/>
    <w:rsid w:val="03A3D4FB"/>
    <w:rsid w:val="03DAFFA8"/>
    <w:rsid w:val="040B3B04"/>
    <w:rsid w:val="044DCB46"/>
    <w:rsid w:val="046FD01E"/>
    <w:rsid w:val="04A1DFD5"/>
    <w:rsid w:val="04C8B639"/>
    <w:rsid w:val="04DE3736"/>
    <w:rsid w:val="051C293F"/>
    <w:rsid w:val="059E036E"/>
    <w:rsid w:val="06101218"/>
    <w:rsid w:val="062E9237"/>
    <w:rsid w:val="06466FB4"/>
    <w:rsid w:val="066FE3D5"/>
    <w:rsid w:val="0799A654"/>
    <w:rsid w:val="07FE0FD7"/>
    <w:rsid w:val="08205CF7"/>
    <w:rsid w:val="0878371A"/>
    <w:rsid w:val="08A996EA"/>
    <w:rsid w:val="08AE37F3"/>
    <w:rsid w:val="091FCEE2"/>
    <w:rsid w:val="0A225D6E"/>
    <w:rsid w:val="0A2BA25F"/>
    <w:rsid w:val="0A2D38D1"/>
    <w:rsid w:val="0ACB80EE"/>
    <w:rsid w:val="0AE5C0BB"/>
    <w:rsid w:val="0B01F4BC"/>
    <w:rsid w:val="0B176279"/>
    <w:rsid w:val="0BA6CBBC"/>
    <w:rsid w:val="0BB7C150"/>
    <w:rsid w:val="0C3B4F09"/>
    <w:rsid w:val="0CAB7A43"/>
    <w:rsid w:val="0CBE9ECD"/>
    <w:rsid w:val="0D2156DD"/>
    <w:rsid w:val="0D4049EB"/>
    <w:rsid w:val="0D7C0A96"/>
    <w:rsid w:val="0D81B68B"/>
    <w:rsid w:val="0DAF58DF"/>
    <w:rsid w:val="0E2B1D02"/>
    <w:rsid w:val="0E4F033B"/>
    <w:rsid w:val="0E7B0E9A"/>
    <w:rsid w:val="0EA3A78F"/>
    <w:rsid w:val="0EFCF9C2"/>
    <w:rsid w:val="0F778D4B"/>
    <w:rsid w:val="104C47F5"/>
    <w:rsid w:val="10AB89EC"/>
    <w:rsid w:val="11089310"/>
    <w:rsid w:val="11BE50A0"/>
    <w:rsid w:val="11F98725"/>
    <w:rsid w:val="125EE112"/>
    <w:rsid w:val="12AC2933"/>
    <w:rsid w:val="12F4E10D"/>
    <w:rsid w:val="1322745E"/>
    <w:rsid w:val="13F5216E"/>
    <w:rsid w:val="1418BE8D"/>
    <w:rsid w:val="142DE14C"/>
    <w:rsid w:val="14322EC0"/>
    <w:rsid w:val="1463ABC5"/>
    <w:rsid w:val="149A2EFD"/>
    <w:rsid w:val="14B4D685"/>
    <w:rsid w:val="14E892CE"/>
    <w:rsid w:val="15853B63"/>
    <w:rsid w:val="1590F1CF"/>
    <w:rsid w:val="15DE23AF"/>
    <w:rsid w:val="15ECAFFB"/>
    <w:rsid w:val="16485CA8"/>
    <w:rsid w:val="170E889E"/>
    <w:rsid w:val="173078E2"/>
    <w:rsid w:val="174E47E1"/>
    <w:rsid w:val="17826775"/>
    <w:rsid w:val="1894AFE8"/>
    <w:rsid w:val="18A24AB6"/>
    <w:rsid w:val="18BFA322"/>
    <w:rsid w:val="18CC4943"/>
    <w:rsid w:val="18F1155B"/>
    <w:rsid w:val="19844449"/>
    <w:rsid w:val="19A12CEF"/>
    <w:rsid w:val="1A1F4E91"/>
    <w:rsid w:val="1A49375E"/>
    <w:rsid w:val="1AB73B18"/>
    <w:rsid w:val="1ACA4229"/>
    <w:rsid w:val="1B75D8BF"/>
    <w:rsid w:val="1B94B39E"/>
    <w:rsid w:val="1C6E4795"/>
    <w:rsid w:val="1CCBA41F"/>
    <w:rsid w:val="1CE5DE27"/>
    <w:rsid w:val="1D9A00DE"/>
    <w:rsid w:val="1E311042"/>
    <w:rsid w:val="1F39807B"/>
    <w:rsid w:val="1FA298E9"/>
    <w:rsid w:val="1FB9AB9F"/>
    <w:rsid w:val="1FF82670"/>
    <w:rsid w:val="2008F880"/>
    <w:rsid w:val="207CD383"/>
    <w:rsid w:val="2091A8B0"/>
    <w:rsid w:val="20D7F53D"/>
    <w:rsid w:val="20E243F9"/>
    <w:rsid w:val="215FF1EB"/>
    <w:rsid w:val="2200B830"/>
    <w:rsid w:val="220B83AB"/>
    <w:rsid w:val="228FED9D"/>
    <w:rsid w:val="22B92C54"/>
    <w:rsid w:val="22E07476"/>
    <w:rsid w:val="23397412"/>
    <w:rsid w:val="23ECEAE3"/>
    <w:rsid w:val="240EFBEA"/>
    <w:rsid w:val="2489F474"/>
    <w:rsid w:val="24E65C35"/>
    <w:rsid w:val="2505135B"/>
    <w:rsid w:val="251C59F7"/>
    <w:rsid w:val="2552DD0C"/>
    <w:rsid w:val="25999174"/>
    <w:rsid w:val="2650A19E"/>
    <w:rsid w:val="26EEAD6D"/>
    <w:rsid w:val="27C2FF8C"/>
    <w:rsid w:val="28441D1B"/>
    <w:rsid w:val="285D1D99"/>
    <w:rsid w:val="2868F717"/>
    <w:rsid w:val="28C2D8B8"/>
    <w:rsid w:val="28CD332A"/>
    <w:rsid w:val="29055B48"/>
    <w:rsid w:val="293DD3CB"/>
    <w:rsid w:val="29CC9869"/>
    <w:rsid w:val="29EC1E24"/>
    <w:rsid w:val="29FB0325"/>
    <w:rsid w:val="2A3C2F00"/>
    <w:rsid w:val="2A5C2C67"/>
    <w:rsid w:val="2A9482FC"/>
    <w:rsid w:val="2AAA184F"/>
    <w:rsid w:val="2AAA6249"/>
    <w:rsid w:val="2B2AB69F"/>
    <w:rsid w:val="2B3FAFA7"/>
    <w:rsid w:val="2BDD1751"/>
    <w:rsid w:val="2C08D2F8"/>
    <w:rsid w:val="2C415850"/>
    <w:rsid w:val="2C5403F0"/>
    <w:rsid w:val="2CE8DC70"/>
    <w:rsid w:val="2DA57E25"/>
    <w:rsid w:val="2DC5ED8C"/>
    <w:rsid w:val="2DD91E0E"/>
    <w:rsid w:val="2DF3C4CD"/>
    <w:rsid w:val="2E25B23A"/>
    <w:rsid w:val="2EF11F45"/>
    <w:rsid w:val="2EF8BA7C"/>
    <w:rsid w:val="2F1D33C3"/>
    <w:rsid w:val="2F274B5D"/>
    <w:rsid w:val="2F2F9D8A"/>
    <w:rsid w:val="2F3AF6FF"/>
    <w:rsid w:val="2F4F5397"/>
    <w:rsid w:val="2F55E565"/>
    <w:rsid w:val="2F5B6372"/>
    <w:rsid w:val="2F6487C7"/>
    <w:rsid w:val="2FD91751"/>
    <w:rsid w:val="2FFE27C2"/>
    <w:rsid w:val="30215631"/>
    <w:rsid w:val="303D6F80"/>
    <w:rsid w:val="30AE22B6"/>
    <w:rsid w:val="30B90424"/>
    <w:rsid w:val="30EE7EC6"/>
    <w:rsid w:val="3254D485"/>
    <w:rsid w:val="328839B0"/>
    <w:rsid w:val="32A55812"/>
    <w:rsid w:val="32D9DD20"/>
    <w:rsid w:val="32FA8D61"/>
    <w:rsid w:val="3329B5F2"/>
    <w:rsid w:val="335D0471"/>
    <w:rsid w:val="33D57B79"/>
    <w:rsid w:val="33E9E650"/>
    <w:rsid w:val="3432A4D4"/>
    <w:rsid w:val="34630651"/>
    <w:rsid w:val="34C58653"/>
    <w:rsid w:val="34E24F1C"/>
    <w:rsid w:val="350B7D47"/>
    <w:rsid w:val="3517D07C"/>
    <w:rsid w:val="35447A06"/>
    <w:rsid w:val="355C9649"/>
    <w:rsid w:val="358C7547"/>
    <w:rsid w:val="35D3F5B7"/>
    <w:rsid w:val="35DC2E33"/>
    <w:rsid w:val="35E3D003"/>
    <w:rsid w:val="3615241C"/>
    <w:rsid w:val="366156B4"/>
    <w:rsid w:val="3662833A"/>
    <w:rsid w:val="3682624E"/>
    <w:rsid w:val="36AF57FB"/>
    <w:rsid w:val="372845A8"/>
    <w:rsid w:val="37535220"/>
    <w:rsid w:val="3771CF7F"/>
    <w:rsid w:val="377580A6"/>
    <w:rsid w:val="378630A0"/>
    <w:rsid w:val="379884B9"/>
    <w:rsid w:val="3799A497"/>
    <w:rsid w:val="380380A5"/>
    <w:rsid w:val="3817A76C"/>
    <w:rsid w:val="38200C02"/>
    <w:rsid w:val="3829E00E"/>
    <w:rsid w:val="38A66109"/>
    <w:rsid w:val="38FB0D7F"/>
    <w:rsid w:val="390322A4"/>
    <w:rsid w:val="390D9FE0"/>
    <w:rsid w:val="39260211"/>
    <w:rsid w:val="3998F776"/>
    <w:rsid w:val="39B7DFBB"/>
    <w:rsid w:val="39F590DF"/>
    <w:rsid w:val="3A2D0786"/>
    <w:rsid w:val="3A72ADCD"/>
    <w:rsid w:val="3A7591BD"/>
    <w:rsid w:val="3ACCDBF8"/>
    <w:rsid w:val="3AEE4976"/>
    <w:rsid w:val="3B34C7D7"/>
    <w:rsid w:val="3B4EEDF9"/>
    <w:rsid w:val="3BA7F26A"/>
    <w:rsid w:val="3BEE826B"/>
    <w:rsid w:val="3C43C2DA"/>
    <w:rsid w:val="3C7168C3"/>
    <w:rsid w:val="3D9D0E6A"/>
    <w:rsid w:val="3DD2BE2B"/>
    <w:rsid w:val="3DE74018"/>
    <w:rsid w:val="3E48BDA1"/>
    <w:rsid w:val="3E4B097C"/>
    <w:rsid w:val="3E6B2930"/>
    <w:rsid w:val="3E861CDB"/>
    <w:rsid w:val="3E8D7433"/>
    <w:rsid w:val="3F0078A9"/>
    <w:rsid w:val="3F4F94CB"/>
    <w:rsid w:val="3F62C240"/>
    <w:rsid w:val="40294494"/>
    <w:rsid w:val="4061B96F"/>
    <w:rsid w:val="40695137"/>
    <w:rsid w:val="40D77629"/>
    <w:rsid w:val="41885A0C"/>
    <w:rsid w:val="41C41F42"/>
    <w:rsid w:val="43359BD6"/>
    <w:rsid w:val="43689E4F"/>
    <w:rsid w:val="43B7F450"/>
    <w:rsid w:val="441EF359"/>
    <w:rsid w:val="44F3CD0D"/>
    <w:rsid w:val="4503BA09"/>
    <w:rsid w:val="4553C4B1"/>
    <w:rsid w:val="46767511"/>
    <w:rsid w:val="46B44AE7"/>
    <w:rsid w:val="46B5E549"/>
    <w:rsid w:val="46FE20B9"/>
    <w:rsid w:val="4710BE47"/>
    <w:rsid w:val="4715A50F"/>
    <w:rsid w:val="47319CB4"/>
    <w:rsid w:val="474687E3"/>
    <w:rsid w:val="476FE853"/>
    <w:rsid w:val="47815615"/>
    <w:rsid w:val="47DF3863"/>
    <w:rsid w:val="4821EF5B"/>
    <w:rsid w:val="4853341C"/>
    <w:rsid w:val="4881E551"/>
    <w:rsid w:val="48A1BA13"/>
    <w:rsid w:val="48D41D4D"/>
    <w:rsid w:val="494EF8BF"/>
    <w:rsid w:val="49AE15D3"/>
    <w:rsid w:val="49D81460"/>
    <w:rsid w:val="49E0FD53"/>
    <w:rsid w:val="49F24601"/>
    <w:rsid w:val="4A2735D4"/>
    <w:rsid w:val="4A3EE2CB"/>
    <w:rsid w:val="4AA1F989"/>
    <w:rsid w:val="4B57EFB0"/>
    <w:rsid w:val="4B88539F"/>
    <w:rsid w:val="4C331AD8"/>
    <w:rsid w:val="4C46FDF2"/>
    <w:rsid w:val="4C886D31"/>
    <w:rsid w:val="4D0FB522"/>
    <w:rsid w:val="4D4F93FD"/>
    <w:rsid w:val="4D8830BD"/>
    <w:rsid w:val="4DA32E78"/>
    <w:rsid w:val="4DC53227"/>
    <w:rsid w:val="4E144951"/>
    <w:rsid w:val="4EAD1DB6"/>
    <w:rsid w:val="4EFAA6F7"/>
    <w:rsid w:val="4F13CF54"/>
    <w:rsid w:val="4F435ED1"/>
    <w:rsid w:val="4FE2392B"/>
    <w:rsid w:val="5003B940"/>
    <w:rsid w:val="50058A23"/>
    <w:rsid w:val="5017B8BF"/>
    <w:rsid w:val="501AECBA"/>
    <w:rsid w:val="502FB0E8"/>
    <w:rsid w:val="504C9F74"/>
    <w:rsid w:val="5081F875"/>
    <w:rsid w:val="5087F8E7"/>
    <w:rsid w:val="50967758"/>
    <w:rsid w:val="50C2987C"/>
    <w:rsid w:val="50D7983D"/>
    <w:rsid w:val="50F1D41D"/>
    <w:rsid w:val="50F8F75A"/>
    <w:rsid w:val="510A0057"/>
    <w:rsid w:val="51546B9E"/>
    <w:rsid w:val="516A1EE8"/>
    <w:rsid w:val="51C9FDE8"/>
    <w:rsid w:val="51E3EA2F"/>
    <w:rsid w:val="51EEEA03"/>
    <w:rsid w:val="521767F8"/>
    <w:rsid w:val="52FC5B75"/>
    <w:rsid w:val="533E2E84"/>
    <w:rsid w:val="53A3C2BE"/>
    <w:rsid w:val="53F4FEA6"/>
    <w:rsid w:val="55459AAC"/>
    <w:rsid w:val="55473FFC"/>
    <w:rsid w:val="558FDC83"/>
    <w:rsid w:val="55AB0960"/>
    <w:rsid w:val="55D2DAC5"/>
    <w:rsid w:val="55EAB3EF"/>
    <w:rsid w:val="569DB8D3"/>
    <w:rsid w:val="56FC091E"/>
    <w:rsid w:val="56FFB99C"/>
    <w:rsid w:val="5705B8DC"/>
    <w:rsid w:val="5776A5BF"/>
    <w:rsid w:val="578E9B98"/>
    <w:rsid w:val="57D69AEF"/>
    <w:rsid w:val="5805305C"/>
    <w:rsid w:val="58079044"/>
    <w:rsid w:val="583369A7"/>
    <w:rsid w:val="588DE5A4"/>
    <w:rsid w:val="58EEF48E"/>
    <w:rsid w:val="59349853"/>
    <w:rsid w:val="5953EE70"/>
    <w:rsid w:val="59ADB1C3"/>
    <w:rsid w:val="59E04A7A"/>
    <w:rsid w:val="59FF0AD4"/>
    <w:rsid w:val="5A7E7A83"/>
    <w:rsid w:val="5B1D411D"/>
    <w:rsid w:val="5B1E6D2C"/>
    <w:rsid w:val="5B57F2F5"/>
    <w:rsid w:val="5C04F09A"/>
    <w:rsid w:val="5C059ACB"/>
    <w:rsid w:val="5C1A4AE4"/>
    <w:rsid w:val="5C2B08CF"/>
    <w:rsid w:val="5C38E77A"/>
    <w:rsid w:val="5C4FAA19"/>
    <w:rsid w:val="5C63FE86"/>
    <w:rsid w:val="5CC64F1D"/>
    <w:rsid w:val="5CD2BF11"/>
    <w:rsid w:val="5CDE6D60"/>
    <w:rsid w:val="5CF5A18E"/>
    <w:rsid w:val="5D1FB7F1"/>
    <w:rsid w:val="5EC5E021"/>
    <w:rsid w:val="5ED27BF7"/>
    <w:rsid w:val="5F44CDA1"/>
    <w:rsid w:val="5F4D39D3"/>
    <w:rsid w:val="5F617021"/>
    <w:rsid w:val="5FA75843"/>
    <w:rsid w:val="5FE57D88"/>
    <w:rsid w:val="603B68A7"/>
    <w:rsid w:val="608A2014"/>
    <w:rsid w:val="611B582B"/>
    <w:rsid w:val="619AB25C"/>
    <w:rsid w:val="622DB08A"/>
    <w:rsid w:val="62531CC3"/>
    <w:rsid w:val="62585166"/>
    <w:rsid w:val="6296EE27"/>
    <w:rsid w:val="62B357CF"/>
    <w:rsid w:val="62DE74CC"/>
    <w:rsid w:val="62F3CB12"/>
    <w:rsid w:val="62FA35A2"/>
    <w:rsid w:val="636C883C"/>
    <w:rsid w:val="64D4CB41"/>
    <w:rsid w:val="64E5427E"/>
    <w:rsid w:val="6508589D"/>
    <w:rsid w:val="65145EC6"/>
    <w:rsid w:val="65B4DCEC"/>
    <w:rsid w:val="65D8A0AD"/>
    <w:rsid w:val="65E50F42"/>
    <w:rsid w:val="65FCE166"/>
    <w:rsid w:val="667E89DD"/>
    <w:rsid w:val="66A428FE"/>
    <w:rsid w:val="66B603A0"/>
    <w:rsid w:val="66EC67DE"/>
    <w:rsid w:val="66F1C4E1"/>
    <w:rsid w:val="6774C5D5"/>
    <w:rsid w:val="67A755C8"/>
    <w:rsid w:val="682B20B1"/>
    <w:rsid w:val="685750BC"/>
    <w:rsid w:val="68BC80FA"/>
    <w:rsid w:val="68CDD9FB"/>
    <w:rsid w:val="68EC7DAE"/>
    <w:rsid w:val="691AA448"/>
    <w:rsid w:val="693F08CE"/>
    <w:rsid w:val="694F477A"/>
    <w:rsid w:val="695C4E86"/>
    <w:rsid w:val="69E24AED"/>
    <w:rsid w:val="69EF28D5"/>
    <w:rsid w:val="69F6C4D8"/>
    <w:rsid w:val="6A506FF9"/>
    <w:rsid w:val="6A5B6AEE"/>
    <w:rsid w:val="6A5EC88F"/>
    <w:rsid w:val="6AC3DA68"/>
    <w:rsid w:val="6AE63D81"/>
    <w:rsid w:val="6AED8FA8"/>
    <w:rsid w:val="6C010331"/>
    <w:rsid w:val="6C057D17"/>
    <w:rsid w:val="6C13CA46"/>
    <w:rsid w:val="6C2AECE4"/>
    <w:rsid w:val="6CA110CB"/>
    <w:rsid w:val="6CE5DDDB"/>
    <w:rsid w:val="6D930BB0"/>
    <w:rsid w:val="6E00A75D"/>
    <w:rsid w:val="6E2FE008"/>
    <w:rsid w:val="6E6F7D17"/>
    <w:rsid w:val="6E899BC2"/>
    <w:rsid w:val="6E8CCA84"/>
    <w:rsid w:val="6EA8F458"/>
    <w:rsid w:val="6EADA507"/>
    <w:rsid w:val="6ECE9252"/>
    <w:rsid w:val="6EF7595C"/>
    <w:rsid w:val="6F14EA66"/>
    <w:rsid w:val="6FDEFC20"/>
    <w:rsid w:val="6FFA2BF2"/>
    <w:rsid w:val="7000F2A4"/>
    <w:rsid w:val="70256C23"/>
    <w:rsid w:val="714E380E"/>
    <w:rsid w:val="7189F8F7"/>
    <w:rsid w:val="71C2C729"/>
    <w:rsid w:val="721D20BA"/>
    <w:rsid w:val="7226FE26"/>
    <w:rsid w:val="72282E09"/>
    <w:rsid w:val="7261E16E"/>
    <w:rsid w:val="728E755B"/>
    <w:rsid w:val="72C7F768"/>
    <w:rsid w:val="7375C9B6"/>
    <w:rsid w:val="73FA3F58"/>
    <w:rsid w:val="74458E6B"/>
    <w:rsid w:val="7517A5B5"/>
    <w:rsid w:val="7543DAF4"/>
    <w:rsid w:val="75CB8A56"/>
    <w:rsid w:val="75CEEE41"/>
    <w:rsid w:val="75F0F524"/>
    <w:rsid w:val="76459284"/>
    <w:rsid w:val="764C098C"/>
    <w:rsid w:val="7666EE2C"/>
    <w:rsid w:val="7678B82B"/>
    <w:rsid w:val="76BA8535"/>
    <w:rsid w:val="77BD4F57"/>
    <w:rsid w:val="77F1FA4B"/>
    <w:rsid w:val="783FD6FA"/>
    <w:rsid w:val="789FCBEE"/>
    <w:rsid w:val="78D5C28D"/>
    <w:rsid w:val="790A8EFE"/>
    <w:rsid w:val="7948B6FC"/>
    <w:rsid w:val="797906D6"/>
    <w:rsid w:val="79E3DFBC"/>
    <w:rsid w:val="7A4219F0"/>
    <w:rsid w:val="7AD9C7E3"/>
    <w:rsid w:val="7ADD4F3F"/>
    <w:rsid w:val="7AE3DF7D"/>
    <w:rsid w:val="7B109E84"/>
    <w:rsid w:val="7B408DF7"/>
    <w:rsid w:val="7B686F96"/>
    <w:rsid w:val="7B70D0C9"/>
    <w:rsid w:val="7B94E128"/>
    <w:rsid w:val="7BCBFA93"/>
    <w:rsid w:val="7C41F39B"/>
    <w:rsid w:val="7C422FC0"/>
    <w:rsid w:val="7C51DF93"/>
    <w:rsid w:val="7C578B88"/>
    <w:rsid w:val="7C7FAFDE"/>
    <w:rsid w:val="7CB0658B"/>
    <w:rsid w:val="7CCD8490"/>
    <w:rsid w:val="7CD7A3F4"/>
    <w:rsid w:val="7CE7E3C7"/>
    <w:rsid w:val="7DF00F1D"/>
    <w:rsid w:val="7E612191"/>
    <w:rsid w:val="7E622DB4"/>
    <w:rsid w:val="7F6E2240"/>
    <w:rsid w:val="7F8BE8A2"/>
    <w:rsid w:val="7FC3E39D"/>
    <w:rsid w:val="7FD8578D"/>
    <w:rsid w:val="7FFCF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CDA1"/>
  <w15:chartTrackingRefBased/>
  <w15:docId w15:val="{BF4446DA-06B5-4F58-81E9-2A8BF05F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9145D4"/>
    <w:rPr>
      <w:sz w:val="16"/>
      <w:szCs w:val="16"/>
    </w:rPr>
  </w:style>
  <w:style w:type="paragraph" w:styleId="CommentText">
    <w:name w:val="annotation text"/>
    <w:basedOn w:val="Normal"/>
    <w:link w:val="CommentTextChar"/>
    <w:uiPriority w:val="99"/>
    <w:semiHidden/>
    <w:unhideWhenUsed/>
    <w:rsid w:val="009145D4"/>
    <w:pPr>
      <w:spacing w:line="240" w:lineRule="auto"/>
    </w:pPr>
    <w:rPr>
      <w:sz w:val="20"/>
      <w:szCs w:val="20"/>
    </w:rPr>
  </w:style>
  <w:style w:type="character" w:customStyle="1" w:styleId="CommentTextChar">
    <w:name w:val="Comment Text Char"/>
    <w:basedOn w:val="DefaultParagraphFont"/>
    <w:link w:val="CommentText"/>
    <w:uiPriority w:val="99"/>
    <w:semiHidden/>
    <w:rsid w:val="009145D4"/>
    <w:rPr>
      <w:sz w:val="20"/>
      <w:szCs w:val="20"/>
    </w:rPr>
  </w:style>
  <w:style w:type="paragraph" w:styleId="CommentSubject">
    <w:name w:val="annotation subject"/>
    <w:basedOn w:val="CommentText"/>
    <w:next w:val="CommentText"/>
    <w:link w:val="CommentSubjectChar"/>
    <w:uiPriority w:val="99"/>
    <w:semiHidden/>
    <w:unhideWhenUsed/>
    <w:rsid w:val="009145D4"/>
    <w:rPr>
      <w:b/>
      <w:bCs/>
    </w:rPr>
  </w:style>
  <w:style w:type="character" w:customStyle="1" w:styleId="CommentSubjectChar">
    <w:name w:val="Comment Subject Char"/>
    <w:basedOn w:val="CommentTextChar"/>
    <w:link w:val="CommentSubject"/>
    <w:uiPriority w:val="99"/>
    <w:semiHidden/>
    <w:rsid w:val="009145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Parenteau, Adrian P</dc:creator>
  <cp:keywords/>
  <dc:description/>
  <cp:lastModifiedBy>Parenteau, Adrian P</cp:lastModifiedBy>
  <cp:revision>2</cp:revision>
  <dcterms:created xsi:type="dcterms:W3CDTF">2024-04-21T17:25:00Z</dcterms:created>
  <dcterms:modified xsi:type="dcterms:W3CDTF">2024-04-21T17:25:00Z</dcterms:modified>
</cp:coreProperties>
</file>