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0481" w14:textId="70F45AFE" w:rsidR="0046710D" w:rsidRPr="002E7D2E" w:rsidRDefault="006455EC" w:rsidP="006455EC">
      <w:pPr>
        <w:jc w:val="right"/>
        <w:rPr>
          <w:i/>
          <w:iCs/>
          <w:lang w:val="en-GB"/>
        </w:rPr>
      </w:pPr>
      <w:proofErr w:type="spellStart"/>
      <w:r w:rsidRPr="002E7D2E">
        <w:rPr>
          <w:i/>
          <w:iCs/>
          <w:lang w:val="en-GB"/>
        </w:rPr>
        <w:t>Pașcan</w:t>
      </w:r>
      <w:proofErr w:type="spellEnd"/>
      <w:r w:rsidRPr="002E7D2E">
        <w:rPr>
          <w:i/>
          <w:iCs/>
          <w:lang w:val="en-GB"/>
        </w:rPr>
        <w:t xml:space="preserve"> Adrian</w:t>
      </w:r>
    </w:p>
    <w:p w14:paraId="6953B9A2" w14:textId="513BD6D7" w:rsidR="006455EC" w:rsidRPr="002E7D2E" w:rsidRDefault="006455EC" w:rsidP="006455EC">
      <w:pPr>
        <w:jc w:val="right"/>
        <w:rPr>
          <w:i/>
          <w:iCs/>
          <w:lang w:val="en-GB"/>
        </w:rPr>
      </w:pPr>
      <w:r w:rsidRPr="002E7D2E">
        <w:rPr>
          <w:i/>
          <w:iCs/>
          <w:lang w:val="en-GB"/>
        </w:rPr>
        <w:t>248-2</w:t>
      </w:r>
    </w:p>
    <w:p w14:paraId="7FADD2A3" w14:textId="562DBFB3" w:rsidR="006455EC" w:rsidRPr="002E7D2E" w:rsidRDefault="006455EC" w:rsidP="006455EC">
      <w:pPr>
        <w:jc w:val="right"/>
        <w:rPr>
          <w:i/>
          <w:iCs/>
          <w:lang w:val="en-GB"/>
        </w:rPr>
      </w:pPr>
      <w:r w:rsidRPr="002E7D2E">
        <w:rPr>
          <w:i/>
          <w:iCs/>
          <w:lang w:val="en-GB"/>
        </w:rPr>
        <w:t>18/11/2021</w:t>
      </w:r>
    </w:p>
    <w:p w14:paraId="342014D0" w14:textId="4DCB40C9" w:rsidR="006455EC" w:rsidRPr="002E7D2E" w:rsidRDefault="006455EC" w:rsidP="006455EC">
      <w:pPr>
        <w:jc w:val="right"/>
        <w:rPr>
          <w:i/>
          <w:iCs/>
          <w:lang w:val="en-GB"/>
        </w:rPr>
      </w:pPr>
    </w:p>
    <w:p w14:paraId="098134F7" w14:textId="79E33DF2" w:rsidR="006455EC" w:rsidRPr="002E7D2E" w:rsidRDefault="00F13188" w:rsidP="00F13188">
      <w:pPr>
        <w:jc w:val="center"/>
        <w:rPr>
          <w:b/>
          <w:bCs/>
          <w:lang w:val="en-GB"/>
        </w:rPr>
      </w:pPr>
      <w:r w:rsidRPr="002E7D2E">
        <w:rPr>
          <w:b/>
          <w:bCs/>
          <w:lang w:val="en-GB"/>
        </w:rPr>
        <w:t>Paper Report on</w:t>
      </w:r>
    </w:p>
    <w:p w14:paraId="1DCC6CAB" w14:textId="77777777" w:rsidR="000E0E15" w:rsidRPr="002E7D2E" w:rsidRDefault="000E0E15" w:rsidP="00F13188">
      <w:pPr>
        <w:jc w:val="center"/>
        <w:rPr>
          <w:b/>
          <w:bCs/>
          <w:lang w:val="en-GB"/>
        </w:rPr>
      </w:pPr>
    </w:p>
    <w:p w14:paraId="6BD25F21" w14:textId="624A009F" w:rsidR="00C93019" w:rsidRPr="002E7D2E" w:rsidRDefault="00C93019" w:rsidP="00F13188">
      <w:pPr>
        <w:jc w:val="center"/>
        <w:rPr>
          <w:i/>
          <w:iCs/>
          <w:lang w:val="en-GB"/>
        </w:rPr>
      </w:pPr>
      <w:r w:rsidRPr="002E7D2E">
        <w:rPr>
          <w:i/>
          <w:iCs/>
          <w:lang w:val="en-GB"/>
        </w:rPr>
        <w:t>Safe Artificial Intelligence and Formal Methods</w:t>
      </w:r>
    </w:p>
    <w:p w14:paraId="46E81595" w14:textId="4671AA6C" w:rsidR="00BC52CE" w:rsidRPr="002E7D2E" w:rsidRDefault="009030E9" w:rsidP="00F13188">
      <w:pPr>
        <w:jc w:val="center"/>
        <w:rPr>
          <w:lang w:val="en-GB"/>
        </w:rPr>
      </w:pPr>
      <w:r w:rsidRPr="002E7D2E">
        <w:rPr>
          <w:lang w:val="en-GB"/>
        </w:rPr>
        <w:t xml:space="preserve">Emil </w:t>
      </w:r>
      <w:proofErr w:type="spellStart"/>
      <w:r w:rsidRPr="002E7D2E">
        <w:rPr>
          <w:lang w:val="en-GB"/>
        </w:rPr>
        <w:t>Vassev</w:t>
      </w:r>
      <w:proofErr w:type="spellEnd"/>
    </w:p>
    <w:p w14:paraId="11A3C3F5" w14:textId="77777777" w:rsidR="000E0E15" w:rsidRPr="002E7D2E" w:rsidRDefault="000E0E15" w:rsidP="00F13188">
      <w:pPr>
        <w:jc w:val="center"/>
        <w:rPr>
          <w:lang w:val="en-GB"/>
        </w:rPr>
      </w:pPr>
    </w:p>
    <w:p w14:paraId="158CFC66" w14:textId="77777777" w:rsidR="005D2BF1" w:rsidRPr="002E7D2E" w:rsidRDefault="00B166B6" w:rsidP="00F13188">
      <w:pPr>
        <w:jc w:val="center"/>
        <w:rPr>
          <w:lang w:val="en-GB"/>
        </w:rPr>
      </w:pPr>
      <w:r w:rsidRPr="002E7D2E">
        <w:rPr>
          <w:i/>
          <w:iCs/>
          <w:lang w:val="en-GB"/>
        </w:rPr>
        <w:t>International Symposium on Leveraging Applications of Formal Methods</w:t>
      </w:r>
    </w:p>
    <w:p w14:paraId="5AAD03B9" w14:textId="67C410F7" w:rsidR="002B14DB" w:rsidRPr="002E7D2E" w:rsidRDefault="00B166B6" w:rsidP="002B14DB">
      <w:pPr>
        <w:jc w:val="center"/>
        <w:rPr>
          <w:lang w:val="en-GB"/>
        </w:rPr>
      </w:pPr>
      <w:r w:rsidRPr="002E7D2E">
        <w:rPr>
          <w:lang w:val="en-GB"/>
        </w:rPr>
        <w:t>Springer, Cham, 2016</w:t>
      </w:r>
      <w:r w:rsidR="002B2157" w:rsidRPr="002E7D2E">
        <w:rPr>
          <w:lang w:val="en-GB"/>
        </w:rPr>
        <w:t xml:space="preserve"> </w:t>
      </w:r>
      <w:hyperlink r:id="rId5" w:history="1">
        <w:r w:rsidR="002B14DB" w:rsidRPr="002E7D2E">
          <w:rPr>
            <w:rStyle w:val="Hyperlink"/>
            <w:lang w:val="en-GB"/>
          </w:rPr>
          <w:t>https://ulir.ul.ie/bitstream/handle/10344/5407/Vassev_2016_safe.pdf?sequence=2</w:t>
        </w:r>
      </w:hyperlink>
    </w:p>
    <w:p w14:paraId="1DE1F32D" w14:textId="77777777" w:rsidR="002B14DB" w:rsidRPr="002E7D2E" w:rsidRDefault="002B14DB" w:rsidP="002B14DB">
      <w:pPr>
        <w:jc w:val="center"/>
        <w:rPr>
          <w:lang w:val="en-GB"/>
        </w:rPr>
      </w:pPr>
    </w:p>
    <w:p w14:paraId="68E21DEC" w14:textId="77777777" w:rsidR="00BD3FB5" w:rsidRPr="002E7D2E" w:rsidRDefault="00BD3FB5" w:rsidP="00F13188">
      <w:pPr>
        <w:jc w:val="center"/>
        <w:rPr>
          <w:lang w:val="en-GB"/>
        </w:rPr>
      </w:pPr>
    </w:p>
    <w:p w14:paraId="219E2558" w14:textId="59FE45E9" w:rsidR="0063018B" w:rsidRDefault="007E3A60" w:rsidP="007B3912">
      <w:pPr>
        <w:pStyle w:val="ListParagraph"/>
        <w:numPr>
          <w:ilvl w:val="0"/>
          <w:numId w:val="1"/>
        </w:numPr>
        <w:rPr>
          <w:lang w:val="en-GB"/>
        </w:rPr>
      </w:pPr>
      <w:r w:rsidRPr="002E7D2E">
        <w:rPr>
          <w:lang w:val="en-GB"/>
        </w:rPr>
        <w:t>Subject</w:t>
      </w:r>
    </w:p>
    <w:p w14:paraId="0ACCD9E8" w14:textId="77777777" w:rsidR="00440CAF" w:rsidRPr="00440CAF" w:rsidRDefault="00440CAF" w:rsidP="00440CAF">
      <w:pPr>
        <w:rPr>
          <w:lang w:val="en-GB"/>
        </w:rPr>
      </w:pPr>
    </w:p>
    <w:p w14:paraId="25463A63" w14:textId="1F685A73" w:rsidR="00D36119" w:rsidRPr="00D23171" w:rsidRDefault="00D36119" w:rsidP="00851442">
      <w:pPr>
        <w:pStyle w:val="ListParagraph"/>
        <w:numPr>
          <w:ilvl w:val="0"/>
          <w:numId w:val="4"/>
        </w:numPr>
        <w:rPr>
          <w:lang w:val="en-GB"/>
        </w:rPr>
      </w:pPr>
      <w:r w:rsidRPr="00D36119">
        <w:rPr>
          <w:lang w:val="en-GB"/>
        </w:rPr>
        <w:t>Use of formal methods for AI safety, both in life and technology.</w:t>
      </w:r>
    </w:p>
    <w:p w14:paraId="15B3B05D" w14:textId="41C285EF" w:rsidR="00DD28E1" w:rsidRDefault="00DD28E1" w:rsidP="00851442">
      <w:pPr>
        <w:rPr>
          <w:lang w:val="en-GB"/>
        </w:rPr>
      </w:pPr>
    </w:p>
    <w:p w14:paraId="5E990481" w14:textId="77777777" w:rsidR="00725AEF" w:rsidRPr="002E7D2E" w:rsidRDefault="00725AEF" w:rsidP="00851442">
      <w:pPr>
        <w:rPr>
          <w:lang w:val="en-GB"/>
        </w:rPr>
      </w:pPr>
    </w:p>
    <w:p w14:paraId="27E6164E" w14:textId="3E7CEA8B" w:rsidR="0063018B" w:rsidRDefault="00D77F65" w:rsidP="0063018B">
      <w:pPr>
        <w:pStyle w:val="ListParagraph"/>
        <w:numPr>
          <w:ilvl w:val="0"/>
          <w:numId w:val="1"/>
        </w:numPr>
        <w:rPr>
          <w:lang w:val="en-GB"/>
        </w:rPr>
      </w:pPr>
      <w:r w:rsidRPr="002E7D2E">
        <w:rPr>
          <w:lang w:val="en-GB"/>
        </w:rPr>
        <w:t>Motivation</w:t>
      </w:r>
    </w:p>
    <w:p w14:paraId="593EAEE9" w14:textId="77777777" w:rsidR="00440CAF" w:rsidRPr="00440CAF" w:rsidRDefault="00440CAF" w:rsidP="00440CAF">
      <w:pPr>
        <w:rPr>
          <w:lang w:val="en-GB"/>
        </w:rPr>
      </w:pPr>
    </w:p>
    <w:p w14:paraId="29A3123D" w14:textId="147E3EA7" w:rsidR="00CE488E" w:rsidRPr="0021038D" w:rsidRDefault="006D4293" w:rsidP="0021038D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 w:rsidRPr="006D4293">
        <w:rPr>
          <w:lang w:val="en-GB"/>
        </w:rPr>
        <w:t>In the near future</w:t>
      </w:r>
      <w:proofErr w:type="gramEnd"/>
      <w:r w:rsidRPr="006D4293">
        <w:rPr>
          <w:lang w:val="en-GB"/>
        </w:rPr>
        <w:t>, AI will go beyond the original human intensions, implying a level of artificial awareness. This, in turn, requires knowledge representation as a formal specification.</w:t>
      </w:r>
    </w:p>
    <w:p w14:paraId="38FB965B" w14:textId="2F4EAB2C" w:rsidR="006D4293" w:rsidRDefault="006D4293" w:rsidP="006D4293">
      <w:pPr>
        <w:rPr>
          <w:lang w:val="en-GB"/>
        </w:rPr>
      </w:pPr>
    </w:p>
    <w:p w14:paraId="78097672" w14:textId="77777777" w:rsidR="00725AEF" w:rsidRPr="006D4293" w:rsidRDefault="00725AEF" w:rsidP="006D4293">
      <w:pPr>
        <w:rPr>
          <w:lang w:val="en-GB"/>
        </w:rPr>
      </w:pPr>
    </w:p>
    <w:p w14:paraId="51E6CDA3" w14:textId="11F00ADE" w:rsidR="00D77F65" w:rsidRPr="002E7D2E" w:rsidRDefault="00D77F65" w:rsidP="007E3A60">
      <w:pPr>
        <w:pStyle w:val="ListParagraph"/>
        <w:numPr>
          <w:ilvl w:val="0"/>
          <w:numId w:val="1"/>
        </w:numPr>
        <w:rPr>
          <w:lang w:val="en-GB"/>
        </w:rPr>
      </w:pPr>
      <w:r w:rsidRPr="002E7D2E">
        <w:rPr>
          <w:lang w:val="en-GB"/>
        </w:rPr>
        <w:t>Results</w:t>
      </w:r>
    </w:p>
    <w:p w14:paraId="40DD9541" w14:textId="4F559517" w:rsidR="0063018B" w:rsidRPr="002E7D2E" w:rsidRDefault="0063018B" w:rsidP="0063018B">
      <w:pPr>
        <w:rPr>
          <w:lang w:val="en-GB"/>
        </w:rPr>
      </w:pPr>
    </w:p>
    <w:p w14:paraId="21458420" w14:textId="4A364863" w:rsidR="0063018B" w:rsidRDefault="00F85CC5" w:rsidP="00D231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AI requirements are derived</w:t>
      </w:r>
      <w:r w:rsidR="005F7B2A">
        <w:rPr>
          <w:lang w:val="en-GB"/>
        </w:rPr>
        <w:t xml:space="preserve"> in a 4-stage process: hazard identification, hazard analysis, identifying safety capabilities and requirements derivation.</w:t>
      </w:r>
    </w:p>
    <w:p w14:paraId="1EA4BAE6" w14:textId="77777777" w:rsidR="0021038D" w:rsidRDefault="0021038D" w:rsidP="002103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AI is about to reach technological singularity by being able to decide which hazards are not hazards anymore.</w:t>
      </w:r>
    </w:p>
    <w:p w14:paraId="30A2DAA1" w14:textId="77777777" w:rsidR="0021038D" w:rsidRDefault="0021038D" w:rsidP="002103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Formal methods: do not eliminate </w:t>
      </w:r>
      <w:proofErr w:type="gramStart"/>
      <w:r>
        <w:rPr>
          <w:lang w:val="en-GB"/>
        </w:rPr>
        <w:t>testing, but</w:t>
      </w:r>
      <w:proofErr w:type="gramEnd"/>
      <w:r>
        <w:rPr>
          <w:lang w:val="en-GB"/>
        </w:rPr>
        <w:t xml:space="preserve"> complement it; help automatic test case generation through formal specifications; add on safety, do not guarantee it.</w:t>
      </w:r>
    </w:p>
    <w:p w14:paraId="72AA1A7E" w14:textId="77777777" w:rsidR="0021038D" w:rsidRPr="00F735E9" w:rsidRDefault="0021038D" w:rsidP="0021038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good use of safety measures imposed by formal methods may lead to a system with up to 99% safety guarantee. These measures </w:t>
      </w:r>
      <w:proofErr w:type="gramStart"/>
      <w:r>
        <w:rPr>
          <w:lang w:val="en-GB"/>
        </w:rPr>
        <w:t>are:</w:t>
      </w:r>
      <w:proofErr w:type="gramEnd"/>
      <w:r>
        <w:rPr>
          <w:lang w:val="en-GB"/>
        </w:rPr>
        <w:t xml:space="preserve"> e</w:t>
      </w:r>
      <w:r w:rsidRPr="00F735E9">
        <w:rPr>
          <w:lang w:val="en-GB"/>
        </w:rPr>
        <w:t>arly detection of safety flaws</w:t>
      </w:r>
      <w:r>
        <w:rPr>
          <w:lang w:val="en-GB"/>
        </w:rPr>
        <w:t>; h</w:t>
      </w:r>
      <w:r w:rsidRPr="00F735E9">
        <w:rPr>
          <w:lang w:val="en-GB"/>
        </w:rPr>
        <w:t>igh quality requirements improve their design &amp; implementation</w:t>
      </w:r>
      <w:r>
        <w:rPr>
          <w:lang w:val="en-GB"/>
        </w:rPr>
        <w:t>; h</w:t>
      </w:r>
      <w:r w:rsidRPr="00F735E9">
        <w:rPr>
          <w:lang w:val="en-GB"/>
        </w:rPr>
        <w:t>elp derivation and generation of efficient test cases</w:t>
      </w:r>
      <w:r>
        <w:rPr>
          <w:lang w:val="en-GB"/>
        </w:rPr>
        <w:t>.</w:t>
      </w:r>
    </w:p>
    <w:p w14:paraId="1F83CEE4" w14:textId="43B41134" w:rsidR="0021038D" w:rsidRDefault="006A200F" w:rsidP="00D231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Human be</w:t>
      </w:r>
      <w:r w:rsidR="007B0E41" w:rsidRPr="007B0E41">
        <w:t xml:space="preserve"> </w:t>
      </w:r>
      <w:r w:rsidR="007B0E41" w:rsidRPr="007B0E41">
        <w:rPr>
          <w:lang w:val="en-GB"/>
        </w:rPr>
        <w:t>haviour and principles cannot be formalized</w:t>
      </w:r>
      <w:r w:rsidR="007B0E41">
        <w:rPr>
          <w:lang w:val="en-GB"/>
        </w:rPr>
        <w:t>.</w:t>
      </w:r>
    </w:p>
    <w:p w14:paraId="6E04C540" w14:textId="30F2F482" w:rsidR="007B0E41" w:rsidRDefault="007B0E41" w:rsidP="00D23171">
      <w:pPr>
        <w:pStyle w:val="ListParagraph"/>
        <w:numPr>
          <w:ilvl w:val="0"/>
          <w:numId w:val="4"/>
        </w:numPr>
        <w:rPr>
          <w:lang w:val="en-GB"/>
        </w:rPr>
      </w:pPr>
      <w:r w:rsidRPr="007B0E41">
        <w:rPr>
          <w:lang w:val="en-GB"/>
        </w:rPr>
        <w:t>Verification tools for fuzzy control systems are not efficient due to the huge state-explosion problem</w:t>
      </w:r>
      <w:r>
        <w:rPr>
          <w:lang w:val="en-GB"/>
        </w:rPr>
        <w:t>.</w:t>
      </w:r>
    </w:p>
    <w:p w14:paraId="739AF252" w14:textId="0ECA7BB9" w:rsidR="00A217A4" w:rsidRDefault="00A217A4" w:rsidP="00D231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Deductive guarantees </w:t>
      </w:r>
      <w:r w:rsidR="003C2E62">
        <w:rPr>
          <w:lang w:val="en-GB"/>
        </w:rPr>
        <w:t>prove simple safety properties and are prone to resolution refutation.</w:t>
      </w:r>
    </w:p>
    <w:p w14:paraId="08F92DF8" w14:textId="52987F3B" w:rsidR="003C2E62" w:rsidRDefault="00A43484" w:rsidP="00D2317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Probabilistic guarantees check more complex properties with some degree of uncertainty</w:t>
      </w:r>
      <w:r w:rsidR="00770065">
        <w:rPr>
          <w:lang w:val="en-GB"/>
        </w:rPr>
        <w:t xml:space="preserve"> and </w:t>
      </w:r>
      <w:r w:rsidR="00770065" w:rsidRPr="00770065">
        <w:rPr>
          <w:lang w:val="en-GB"/>
        </w:rPr>
        <w:t>may bring some extra confidence to safety properties that cannot be handled otherwise</w:t>
      </w:r>
      <w:r w:rsidR="00AD724F">
        <w:rPr>
          <w:lang w:val="en-GB"/>
        </w:rPr>
        <w:t>.</w:t>
      </w:r>
    </w:p>
    <w:p w14:paraId="67839C02" w14:textId="30ADCCAF" w:rsidR="00EA0E95" w:rsidRDefault="0062482B" w:rsidP="00EA0E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Abstraction is t</w:t>
      </w:r>
      <w:r w:rsidRPr="0062482B">
        <w:rPr>
          <w:lang w:val="en-GB"/>
        </w:rPr>
        <w:t>he most efficient solution to the state-explosion problem</w:t>
      </w:r>
      <w:r>
        <w:rPr>
          <w:lang w:val="en-GB"/>
        </w:rPr>
        <w:t xml:space="preserve">. </w:t>
      </w:r>
      <w:r w:rsidR="004A126A" w:rsidRPr="004A126A">
        <w:rPr>
          <w:lang w:val="en-GB"/>
        </w:rPr>
        <w:t>State space is reduced by aggregating state transitions into coarser-grained state transitions</w:t>
      </w:r>
      <w:r w:rsidR="00CE4E60">
        <w:rPr>
          <w:lang w:val="en-GB"/>
        </w:rPr>
        <w:t>, but t</w:t>
      </w:r>
      <w:r w:rsidR="00CE4E60" w:rsidRPr="00CE4E60">
        <w:rPr>
          <w:lang w:val="en-GB"/>
        </w:rPr>
        <w:t xml:space="preserve">he granularity of the system may be </w:t>
      </w:r>
      <w:proofErr w:type="gramStart"/>
      <w:r w:rsidR="00CE4E60">
        <w:rPr>
          <w:lang w:val="en-GB"/>
        </w:rPr>
        <w:t>get</w:t>
      </w:r>
      <w:proofErr w:type="gramEnd"/>
      <w:r w:rsidR="00CE4E60" w:rsidRPr="00CE4E60">
        <w:rPr>
          <w:lang w:val="en-GB"/>
        </w:rPr>
        <w:t xml:space="preserve"> to a point where it no longer adequately represents that system</w:t>
      </w:r>
      <w:r w:rsidR="00EA0E95">
        <w:rPr>
          <w:lang w:val="en-GB"/>
        </w:rPr>
        <w:t>.</w:t>
      </w:r>
    </w:p>
    <w:p w14:paraId="1692206E" w14:textId="6AB0C879" w:rsidR="00EA0E95" w:rsidRDefault="00EA0E95" w:rsidP="00EA0E9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Global safety invariants are goal</w:t>
      </w:r>
      <w:r w:rsidR="007500BF">
        <w:rPr>
          <w:lang w:val="en-GB"/>
        </w:rPr>
        <w:t xml:space="preserve">, </w:t>
      </w:r>
      <w:r>
        <w:rPr>
          <w:lang w:val="en-GB"/>
        </w:rPr>
        <w:t>behaviour</w:t>
      </w:r>
      <w:r w:rsidR="007500BF">
        <w:rPr>
          <w:lang w:val="en-GB"/>
        </w:rPr>
        <w:t xml:space="preserve">, </w:t>
      </w:r>
      <w:proofErr w:type="gramStart"/>
      <w:r>
        <w:rPr>
          <w:lang w:val="en-GB"/>
        </w:rPr>
        <w:t>interaction</w:t>
      </w:r>
      <w:proofErr w:type="gramEnd"/>
      <w:r w:rsidR="007500BF">
        <w:rPr>
          <w:lang w:val="en-GB"/>
        </w:rPr>
        <w:t xml:space="preserve"> and </w:t>
      </w:r>
      <w:r>
        <w:rPr>
          <w:lang w:val="en-GB"/>
        </w:rPr>
        <w:t>resource invariants.</w:t>
      </w:r>
    </w:p>
    <w:p w14:paraId="5B9764E7" w14:textId="042AC55C" w:rsidR="00AE25F7" w:rsidRDefault="00997D41" w:rsidP="00AE25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Contemporary </w:t>
      </w:r>
      <w:r w:rsidR="00AE25F7">
        <w:rPr>
          <w:lang w:val="en-GB"/>
        </w:rPr>
        <w:t>model checking is suitable for finite, yet small spaces</w:t>
      </w:r>
      <w:r w:rsidR="00F64F90">
        <w:rPr>
          <w:lang w:val="en-GB"/>
        </w:rPr>
        <w:t xml:space="preserve"> (or larger spaces </w:t>
      </w:r>
      <w:r w:rsidR="00A849AA">
        <w:rPr>
          <w:lang w:val="en-GB"/>
        </w:rPr>
        <w:t xml:space="preserve">with the use of </w:t>
      </w:r>
      <w:r w:rsidR="0064520B" w:rsidRPr="0064520B">
        <w:rPr>
          <w:lang w:val="en-GB"/>
        </w:rPr>
        <w:t>symbolic</w:t>
      </w:r>
      <w:r w:rsidR="0064520B">
        <w:rPr>
          <w:lang w:val="en-GB"/>
        </w:rPr>
        <w:t>/</w:t>
      </w:r>
      <w:r w:rsidR="0064520B" w:rsidRPr="0064520B">
        <w:rPr>
          <w:lang w:val="en-GB"/>
        </w:rPr>
        <w:t>probabilistic model checking</w:t>
      </w:r>
      <w:r w:rsidR="0064520B">
        <w:rPr>
          <w:lang w:val="en-GB"/>
        </w:rPr>
        <w:t>)</w:t>
      </w:r>
      <w:r w:rsidR="006C7824">
        <w:rPr>
          <w:lang w:val="en-GB"/>
        </w:rPr>
        <w:t>.</w:t>
      </w:r>
    </w:p>
    <w:p w14:paraId="45014BE4" w14:textId="533E0F14" w:rsidR="00C93AD1" w:rsidRPr="00AE25F7" w:rsidRDefault="00C93AD1" w:rsidP="00AE25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New verification toolset should use stabilization science (and stability analysis),</w:t>
      </w:r>
      <w:r w:rsidR="004F2092">
        <w:rPr>
          <w:lang w:val="en-GB"/>
        </w:rPr>
        <w:t xml:space="preserve"> c</w:t>
      </w:r>
      <w:r w:rsidR="004F2092" w:rsidRPr="004F2092">
        <w:rPr>
          <w:lang w:val="en-GB"/>
        </w:rPr>
        <w:t>ode generation &amp; analysis techniques for efficient test-case generation</w:t>
      </w:r>
      <w:r w:rsidR="004F2092">
        <w:rPr>
          <w:lang w:val="en-GB"/>
        </w:rPr>
        <w:t xml:space="preserve">, automatic test case generation </w:t>
      </w:r>
      <w:r w:rsidR="007C22A0">
        <w:rPr>
          <w:lang w:val="en-GB"/>
        </w:rPr>
        <w:t>and high-performance computing parallelization.</w:t>
      </w:r>
    </w:p>
    <w:p w14:paraId="796DC5AC" w14:textId="1E11EDD9" w:rsidR="0063018B" w:rsidRDefault="0063018B" w:rsidP="0063018B">
      <w:pPr>
        <w:rPr>
          <w:lang w:val="en-GB"/>
        </w:rPr>
      </w:pPr>
    </w:p>
    <w:p w14:paraId="30DE702E" w14:textId="77777777" w:rsidR="00725AEF" w:rsidRPr="002E7D2E" w:rsidRDefault="00725AEF" w:rsidP="0063018B">
      <w:pPr>
        <w:rPr>
          <w:lang w:val="en-GB"/>
        </w:rPr>
      </w:pPr>
    </w:p>
    <w:p w14:paraId="231C0EAC" w14:textId="03454BA1" w:rsidR="00D77F65" w:rsidRPr="002E7D2E" w:rsidRDefault="00D77F65" w:rsidP="007E3A60">
      <w:pPr>
        <w:pStyle w:val="ListParagraph"/>
        <w:numPr>
          <w:ilvl w:val="0"/>
          <w:numId w:val="1"/>
        </w:numPr>
        <w:rPr>
          <w:lang w:val="en-GB"/>
        </w:rPr>
      </w:pPr>
      <w:r w:rsidRPr="002E7D2E">
        <w:rPr>
          <w:lang w:val="en-GB"/>
        </w:rPr>
        <w:t>Conclusion</w:t>
      </w:r>
    </w:p>
    <w:p w14:paraId="14731883" w14:textId="5FAD6414" w:rsidR="0063018B" w:rsidRPr="002E7D2E" w:rsidRDefault="0063018B" w:rsidP="0063018B">
      <w:pPr>
        <w:rPr>
          <w:lang w:val="en-GB"/>
        </w:rPr>
      </w:pPr>
    </w:p>
    <w:p w14:paraId="19E52D42" w14:textId="46673C7A" w:rsidR="0063018B" w:rsidRDefault="00FD6DC6" w:rsidP="00FD6DC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Uncertainty </w:t>
      </w:r>
      <w:r w:rsidR="008B484F">
        <w:rPr>
          <w:lang w:val="en-GB"/>
        </w:rPr>
        <w:t xml:space="preserve">is part of the development process and may </w:t>
      </w:r>
      <w:r w:rsidR="00454008">
        <w:rPr>
          <w:lang w:val="en-GB"/>
        </w:rPr>
        <w:t xml:space="preserve">be covered in a wide range by deductive and probabilistic </w:t>
      </w:r>
      <w:r w:rsidR="00333A20">
        <w:rPr>
          <w:lang w:val="en-GB"/>
        </w:rPr>
        <w:t>guarantees.</w:t>
      </w:r>
    </w:p>
    <w:p w14:paraId="6D607349" w14:textId="533B5F14" w:rsidR="004459DB" w:rsidRPr="004459DB" w:rsidRDefault="00333A20" w:rsidP="005814CC">
      <w:pPr>
        <w:pStyle w:val="ListParagraph"/>
        <w:numPr>
          <w:ilvl w:val="0"/>
          <w:numId w:val="4"/>
        </w:numPr>
        <w:tabs>
          <w:tab w:val="left" w:pos="2674"/>
        </w:tabs>
        <w:rPr>
          <w:lang w:val="en-GB"/>
        </w:rPr>
      </w:pPr>
      <w:r w:rsidRPr="004459DB">
        <w:rPr>
          <w:lang w:val="en-GB"/>
        </w:rPr>
        <w:t xml:space="preserve">The </w:t>
      </w:r>
      <w:r w:rsidRPr="004459DB">
        <w:rPr>
          <w:lang w:val="en-GB"/>
        </w:rPr>
        <w:t>Contemporary formal verification toolset is not powerful enough to guarantee safety</w:t>
      </w:r>
      <w:r w:rsidRPr="004459DB">
        <w:rPr>
          <w:lang w:val="en-GB"/>
        </w:rPr>
        <w:t xml:space="preserve">. </w:t>
      </w:r>
      <w:r w:rsidR="004459DB" w:rsidRPr="004459DB">
        <w:rPr>
          <w:lang w:val="en-GB"/>
        </w:rPr>
        <w:t>New and enhanced toolset includes better automated reasoning and model checking</w:t>
      </w:r>
      <w:r w:rsidR="00DB36FB">
        <w:rPr>
          <w:lang w:val="en-GB"/>
        </w:rPr>
        <w:t>, plus</w:t>
      </w:r>
      <w:r w:rsidR="004459DB" w:rsidRPr="004459DB">
        <w:rPr>
          <w:lang w:val="en-GB"/>
        </w:rPr>
        <w:t xml:space="preserve"> new verification techniques based on stabilization science, test-case </w:t>
      </w:r>
      <w:proofErr w:type="gramStart"/>
      <w:r w:rsidR="004459DB" w:rsidRPr="004459DB">
        <w:rPr>
          <w:lang w:val="en-GB"/>
        </w:rPr>
        <w:t>generation</w:t>
      </w:r>
      <w:proofErr w:type="gramEnd"/>
      <w:r w:rsidR="004459DB" w:rsidRPr="004459DB">
        <w:rPr>
          <w:lang w:val="en-GB"/>
        </w:rPr>
        <w:t xml:space="preserve"> and simulation, parallelized using high-performance computing</w:t>
      </w:r>
      <w:r w:rsidR="005E53AB">
        <w:rPr>
          <w:lang w:val="en-GB"/>
        </w:rPr>
        <w:t>.</w:t>
      </w:r>
    </w:p>
    <w:sectPr w:rsidR="004459DB" w:rsidRPr="0044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50A"/>
    <w:multiLevelType w:val="hybridMultilevel"/>
    <w:tmpl w:val="E21CC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1F"/>
    <w:multiLevelType w:val="hybridMultilevel"/>
    <w:tmpl w:val="56124B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E5B74"/>
    <w:multiLevelType w:val="hybridMultilevel"/>
    <w:tmpl w:val="4F4C9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0305"/>
    <w:multiLevelType w:val="hybridMultilevel"/>
    <w:tmpl w:val="31E219DC"/>
    <w:lvl w:ilvl="0" w:tplc="EB688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B7"/>
    <w:rsid w:val="0001063E"/>
    <w:rsid w:val="00044AD7"/>
    <w:rsid w:val="000B5850"/>
    <w:rsid w:val="000E0E15"/>
    <w:rsid w:val="001F3349"/>
    <w:rsid w:val="001F410E"/>
    <w:rsid w:val="0021038D"/>
    <w:rsid w:val="002B14DB"/>
    <w:rsid w:val="002B2157"/>
    <w:rsid w:val="002E7D2E"/>
    <w:rsid w:val="00312640"/>
    <w:rsid w:val="00333A20"/>
    <w:rsid w:val="003623B7"/>
    <w:rsid w:val="003C2E62"/>
    <w:rsid w:val="003F25CA"/>
    <w:rsid w:val="00440CAF"/>
    <w:rsid w:val="004459DB"/>
    <w:rsid w:val="00454008"/>
    <w:rsid w:val="00456B45"/>
    <w:rsid w:val="0046710D"/>
    <w:rsid w:val="004A126A"/>
    <w:rsid w:val="004A7310"/>
    <w:rsid w:val="004F2092"/>
    <w:rsid w:val="004F636C"/>
    <w:rsid w:val="00541113"/>
    <w:rsid w:val="00545DD1"/>
    <w:rsid w:val="00560CAF"/>
    <w:rsid w:val="005910DE"/>
    <w:rsid w:val="005B2695"/>
    <w:rsid w:val="005D2BF1"/>
    <w:rsid w:val="005E53AB"/>
    <w:rsid w:val="005F7B2A"/>
    <w:rsid w:val="00607973"/>
    <w:rsid w:val="0062482B"/>
    <w:rsid w:val="0063018B"/>
    <w:rsid w:val="00631572"/>
    <w:rsid w:val="0064520B"/>
    <w:rsid w:val="006455EC"/>
    <w:rsid w:val="0066740B"/>
    <w:rsid w:val="006A200F"/>
    <w:rsid w:val="006C7824"/>
    <w:rsid w:val="006D4293"/>
    <w:rsid w:val="006F7653"/>
    <w:rsid w:val="00725AEF"/>
    <w:rsid w:val="007500BF"/>
    <w:rsid w:val="00770065"/>
    <w:rsid w:val="0078620F"/>
    <w:rsid w:val="007B0E41"/>
    <w:rsid w:val="007B3912"/>
    <w:rsid w:val="007C22A0"/>
    <w:rsid w:val="007E3A60"/>
    <w:rsid w:val="007F3F87"/>
    <w:rsid w:val="00851442"/>
    <w:rsid w:val="00874E9B"/>
    <w:rsid w:val="008816A7"/>
    <w:rsid w:val="00897B33"/>
    <w:rsid w:val="008B484F"/>
    <w:rsid w:val="008F3087"/>
    <w:rsid w:val="009030E9"/>
    <w:rsid w:val="00915864"/>
    <w:rsid w:val="00961AA5"/>
    <w:rsid w:val="00997D41"/>
    <w:rsid w:val="009B147A"/>
    <w:rsid w:val="009C7E75"/>
    <w:rsid w:val="00A217A4"/>
    <w:rsid w:val="00A43484"/>
    <w:rsid w:val="00A8450C"/>
    <w:rsid w:val="00A849AA"/>
    <w:rsid w:val="00AD724F"/>
    <w:rsid w:val="00AE25F7"/>
    <w:rsid w:val="00B166B6"/>
    <w:rsid w:val="00B43A49"/>
    <w:rsid w:val="00B83B36"/>
    <w:rsid w:val="00BC52CE"/>
    <w:rsid w:val="00BD3FB5"/>
    <w:rsid w:val="00C062B5"/>
    <w:rsid w:val="00C57E94"/>
    <w:rsid w:val="00C93019"/>
    <w:rsid w:val="00C93AD1"/>
    <w:rsid w:val="00CE488E"/>
    <w:rsid w:val="00CE4E60"/>
    <w:rsid w:val="00D23171"/>
    <w:rsid w:val="00D36119"/>
    <w:rsid w:val="00D77F65"/>
    <w:rsid w:val="00DB36FB"/>
    <w:rsid w:val="00DD28E1"/>
    <w:rsid w:val="00E216DA"/>
    <w:rsid w:val="00E21B9A"/>
    <w:rsid w:val="00E340B8"/>
    <w:rsid w:val="00E509F3"/>
    <w:rsid w:val="00EA0E95"/>
    <w:rsid w:val="00EA54F1"/>
    <w:rsid w:val="00EB0564"/>
    <w:rsid w:val="00EC003C"/>
    <w:rsid w:val="00F13188"/>
    <w:rsid w:val="00F64F90"/>
    <w:rsid w:val="00F735E9"/>
    <w:rsid w:val="00F85CC5"/>
    <w:rsid w:val="00F95185"/>
    <w:rsid w:val="00FD3B15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79490"/>
  <w15:chartTrackingRefBased/>
  <w15:docId w15:val="{EA501CAE-3D17-7E48-B61E-6A5FF5A8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ir.ul.ie/bitstream/handle/10344/5407/Vassev_2016_safe.pdf?sequenc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Pascan</dc:creator>
  <cp:keywords/>
  <dc:description/>
  <cp:lastModifiedBy>Adrian Pascan</cp:lastModifiedBy>
  <cp:revision>100</cp:revision>
  <dcterms:created xsi:type="dcterms:W3CDTF">2021-11-15T19:30:00Z</dcterms:created>
  <dcterms:modified xsi:type="dcterms:W3CDTF">2021-11-17T23:10:00Z</dcterms:modified>
</cp:coreProperties>
</file>