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FC73" w14:textId="77777777" w:rsidR="00490DC9" w:rsidRPr="00B766E0" w:rsidRDefault="00490DC9" w:rsidP="00490DC9">
      <w:pPr>
        <w:jc w:val="center"/>
        <w:rPr>
          <w:rFonts w:ascii="Cambria" w:hAnsi="Cambria"/>
          <w:b/>
          <w:bCs/>
          <w:sz w:val="36"/>
          <w:szCs w:val="36"/>
        </w:rPr>
      </w:pPr>
      <w:r w:rsidRPr="00B766E0">
        <w:rPr>
          <w:rFonts w:ascii="Cambria" w:hAnsi="Cambria"/>
          <w:b/>
          <w:bCs/>
          <w:sz w:val="36"/>
          <w:szCs w:val="36"/>
        </w:rPr>
        <w:t>INSTITUTO TECNOLÓGICO Y DE ESTUDIOS SUPERIORES DE OCCIDENTE</w:t>
      </w:r>
    </w:p>
    <w:p w14:paraId="6B9BBCD0" w14:textId="77777777" w:rsidR="00490DC9" w:rsidRPr="00DF1C43" w:rsidRDefault="00490DC9" w:rsidP="00490DC9">
      <w:pPr>
        <w:jc w:val="center"/>
        <w:rPr>
          <w:rFonts w:ascii="Cambria" w:hAnsi="Cambria"/>
        </w:rPr>
      </w:pPr>
    </w:p>
    <w:p w14:paraId="50A76D46" w14:textId="77777777" w:rsidR="00490DC9" w:rsidRDefault="00490DC9" w:rsidP="00490DC9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A523D98" wp14:editId="3011C44A">
            <wp:extent cx="1713581" cy="1685258"/>
            <wp:effectExtent l="0" t="0" r="1270" b="0"/>
            <wp:docPr id="1" name="Picture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87" cy="16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FE0E" w14:textId="77777777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2D7A40F2" w14:textId="77777777" w:rsidR="00490DC9" w:rsidRPr="00B95290" w:rsidRDefault="00490DC9" w:rsidP="00490DC9">
      <w:pPr>
        <w:jc w:val="center"/>
        <w:rPr>
          <w:rFonts w:ascii="Cambria" w:hAnsi="Cambria"/>
          <w:b/>
          <w:bCs/>
          <w:sz w:val="36"/>
          <w:szCs w:val="36"/>
        </w:rPr>
      </w:pPr>
      <w:r w:rsidRPr="00B95290">
        <w:rPr>
          <w:rFonts w:ascii="Cambria" w:hAnsi="Cambria"/>
          <w:b/>
          <w:bCs/>
          <w:sz w:val="36"/>
          <w:szCs w:val="36"/>
        </w:rPr>
        <w:t xml:space="preserve">MAESTRÍA EN CIENCIA DE DATOS </w:t>
      </w:r>
    </w:p>
    <w:p w14:paraId="461A3FEE" w14:textId="77777777" w:rsidR="00490DC9" w:rsidRPr="00B95290" w:rsidRDefault="00490DC9" w:rsidP="00490DC9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78137A41" w14:textId="16FC6C13" w:rsidR="00490DC9" w:rsidRPr="0090154E" w:rsidRDefault="00490DC9" w:rsidP="00490DC9">
      <w:pPr>
        <w:jc w:val="center"/>
        <w:rPr>
          <w:rFonts w:ascii="Cambria" w:hAnsi="Cambria"/>
          <w:b/>
          <w:bCs/>
          <w:sz w:val="28"/>
          <w:szCs w:val="28"/>
        </w:rPr>
      </w:pPr>
      <w:r w:rsidRPr="0090154E">
        <w:rPr>
          <w:rFonts w:ascii="Cambria" w:hAnsi="Cambria"/>
          <w:b/>
          <w:bCs/>
          <w:sz w:val="28"/>
          <w:szCs w:val="28"/>
        </w:rPr>
        <w:t>REPORTE #</w:t>
      </w:r>
      <w:r>
        <w:rPr>
          <w:rFonts w:ascii="Cambria" w:hAnsi="Cambria"/>
          <w:b/>
          <w:bCs/>
          <w:sz w:val="28"/>
          <w:szCs w:val="28"/>
        </w:rPr>
        <w:t>2:</w:t>
      </w:r>
    </w:p>
    <w:p w14:paraId="1E4605ED" w14:textId="1D459034" w:rsidR="00490DC9" w:rsidRPr="008F5053" w:rsidRDefault="0045615D" w:rsidP="00490DC9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Análisis descriptivo de los datos y análisis comparativo del modelo</w:t>
      </w:r>
    </w:p>
    <w:p w14:paraId="7F5E27BD" w14:textId="77777777" w:rsidR="00490DC9" w:rsidRDefault="00490DC9" w:rsidP="00490DC9">
      <w:pPr>
        <w:jc w:val="center"/>
        <w:rPr>
          <w:rFonts w:ascii="Cambria" w:hAnsi="Cambria"/>
          <w:sz w:val="24"/>
          <w:szCs w:val="24"/>
        </w:rPr>
      </w:pPr>
    </w:p>
    <w:p w14:paraId="5A278B46" w14:textId="77777777" w:rsidR="00490DC9" w:rsidRPr="008F5053" w:rsidRDefault="00490DC9" w:rsidP="00490DC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Director: Dr. Jorge Arturo </w:t>
      </w:r>
      <w:proofErr w:type="spellStart"/>
      <w:r>
        <w:rPr>
          <w:rFonts w:ascii="Cambria" w:hAnsi="Cambria"/>
          <w:sz w:val="24"/>
          <w:szCs w:val="24"/>
        </w:rPr>
        <w:t>Pardiñas</w:t>
      </w:r>
      <w:proofErr w:type="spellEnd"/>
      <w:r>
        <w:rPr>
          <w:rFonts w:ascii="Cambria" w:hAnsi="Cambria"/>
          <w:sz w:val="24"/>
          <w:szCs w:val="24"/>
        </w:rPr>
        <w:t xml:space="preserve"> Mir</w:t>
      </w:r>
    </w:p>
    <w:p w14:paraId="3A16E1F5" w14:textId="77777777" w:rsidR="00490DC9" w:rsidRPr="008F5053" w:rsidRDefault="00490DC9" w:rsidP="00490DC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Presenta: Ing. </w:t>
      </w:r>
      <w:r w:rsidRPr="008F5053">
        <w:rPr>
          <w:rFonts w:ascii="Cambria" w:hAnsi="Cambria"/>
          <w:sz w:val="24"/>
          <w:szCs w:val="24"/>
        </w:rPr>
        <w:t>Adri</w:t>
      </w:r>
      <w:r>
        <w:rPr>
          <w:rFonts w:ascii="Cambria" w:hAnsi="Cambria"/>
          <w:sz w:val="24"/>
          <w:szCs w:val="24"/>
        </w:rPr>
        <w:t>á</w:t>
      </w:r>
      <w:r w:rsidRPr="008F5053">
        <w:rPr>
          <w:rFonts w:ascii="Cambria" w:hAnsi="Cambria"/>
          <w:sz w:val="24"/>
          <w:szCs w:val="24"/>
        </w:rPr>
        <w:t>n Ramos P</w:t>
      </w:r>
      <w:r>
        <w:rPr>
          <w:rFonts w:ascii="Cambria" w:hAnsi="Cambria"/>
          <w:sz w:val="24"/>
          <w:szCs w:val="24"/>
        </w:rPr>
        <w:t>é</w:t>
      </w:r>
      <w:r w:rsidRPr="008F5053">
        <w:rPr>
          <w:rFonts w:ascii="Cambria" w:hAnsi="Cambria"/>
          <w:sz w:val="24"/>
          <w:szCs w:val="24"/>
        </w:rPr>
        <w:t>rez</w:t>
      </w:r>
    </w:p>
    <w:p w14:paraId="1AE75291" w14:textId="77777777" w:rsidR="00490DC9" w:rsidRPr="00490DC9" w:rsidRDefault="00490DC9" w:rsidP="00490DC9">
      <w:pPr>
        <w:jc w:val="center"/>
        <w:rPr>
          <w:rFonts w:ascii="Cambria" w:hAnsi="Cambria"/>
          <w:sz w:val="24"/>
          <w:szCs w:val="24"/>
        </w:rPr>
      </w:pPr>
      <w:r w:rsidRPr="00490DC9">
        <w:rPr>
          <w:rFonts w:ascii="Cambria" w:hAnsi="Cambria"/>
          <w:sz w:val="24"/>
          <w:szCs w:val="24"/>
        </w:rPr>
        <w:t>adrian.ramos@iteso.mx</w:t>
      </w:r>
    </w:p>
    <w:p w14:paraId="375740FE" w14:textId="77777777" w:rsidR="00490DC9" w:rsidRPr="00490DC9" w:rsidRDefault="00490DC9" w:rsidP="00490DC9">
      <w:pPr>
        <w:jc w:val="center"/>
        <w:rPr>
          <w:rFonts w:ascii="Cambria" w:hAnsi="Cambria"/>
        </w:rPr>
      </w:pPr>
    </w:p>
    <w:p w14:paraId="29653295" w14:textId="6CCAC647" w:rsidR="00490DC9" w:rsidRDefault="00490DC9" w:rsidP="00490DC9">
      <w:pPr>
        <w:jc w:val="center"/>
        <w:rPr>
          <w:rFonts w:ascii="Cambria" w:hAnsi="Cambria"/>
          <w:lang w:val="en-US"/>
        </w:rPr>
      </w:pPr>
      <w:r w:rsidRPr="00B95290">
        <w:rPr>
          <w:rFonts w:ascii="Cambria" w:hAnsi="Cambria"/>
          <w:lang w:val="en-US"/>
        </w:rPr>
        <w:t>October 27</w:t>
      </w:r>
      <w:r w:rsidRPr="00B95290">
        <w:rPr>
          <w:rFonts w:ascii="Cambria" w:hAnsi="Cambria"/>
          <w:vertAlign w:val="superscript"/>
          <w:lang w:val="en-US"/>
        </w:rPr>
        <w:t>th</w:t>
      </w:r>
      <w:r w:rsidRPr="00B95290">
        <w:rPr>
          <w:rFonts w:ascii="Cambria" w:hAnsi="Cambria"/>
          <w:lang w:val="en-US"/>
        </w:rPr>
        <w:t>, 2021</w:t>
      </w:r>
    </w:p>
    <w:p w14:paraId="3A258688" w14:textId="4CA6E93F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3A4EE78F" w14:textId="00163258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E9601D4" w14:textId="0BD11423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EFE360A" w14:textId="296C07BC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30717291" w14:textId="0B44F228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F0A94F6" w14:textId="77777777" w:rsidR="00490DC9" w:rsidRPr="00B95290" w:rsidRDefault="00490DC9" w:rsidP="00490DC9">
      <w:pPr>
        <w:jc w:val="center"/>
        <w:rPr>
          <w:rFonts w:ascii="Cambria" w:hAnsi="Cambria"/>
          <w:lang w:val="en-US"/>
        </w:rPr>
      </w:pPr>
    </w:p>
    <w:p w14:paraId="2AA09749" w14:textId="77777777" w:rsidR="00E34EF2" w:rsidRPr="00B95290" w:rsidRDefault="00E34EF2" w:rsidP="00E34EF2">
      <w:pPr>
        <w:rPr>
          <w:lang w:val="en-US"/>
        </w:rPr>
      </w:pPr>
    </w:p>
    <w:p w14:paraId="6DD89C11" w14:textId="77777777" w:rsidR="00E34EF2" w:rsidRPr="0037554F" w:rsidRDefault="00E34EF2" w:rsidP="00E34EF2">
      <w:pPr>
        <w:pStyle w:val="TtuloIntro"/>
      </w:pPr>
      <w:r w:rsidRPr="0037554F">
        <w:lastRenderedPageBreak/>
        <w:t>TABLA DE CONTENIDO</w:t>
      </w:r>
    </w:p>
    <w:p w14:paraId="29E81C22" w14:textId="77777777" w:rsidR="00E34EF2" w:rsidRDefault="00E34EF2" w:rsidP="00E34EF2"/>
    <w:p w14:paraId="488C03D1" w14:textId="77777777" w:rsidR="00E34EF2" w:rsidRDefault="00E34EF2" w:rsidP="00E34EF2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87512833" w:history="1">
        <w:r w:rsidRPr="006F7FB1">
          <w:rPr>
            <w:rStyle w:val="Hipervnculo"/>
            <w:rFonts w:ascii="Times New Roman" w:hAnsi="Times New Roman" w:cs="Times New Roman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_Toc87512833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B3CFF" w14:textId="77777777" w:rsidR="00E34EF2" w:rsidRPr="00E34EF2" w:rsidRDefault="003E455E" w:rsidP="00E34EF2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caps w:val="0"/>
          <w:noProof/>
          <w:sz w:val="22"/>
          <w:szCs w:val="22"/>
          <w:lang w:eastAsia="es-MX"/>
        </w:rPr>
      </w:pPr>
      <w:hyperlink w:anchor="_Toc87512834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Contexto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_Toc87512834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3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8DFD4D6" w14:textId="77777777" w:rsidR="00E34EF2" w:rsidRPr="00E34EF2" w:rsidRDefault="003E455E" w:rsidP="00E34EF2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smallCaps w:val="0"/>
          <w:noProof/>
          <w:sz w:val="22"/>
          <w:szCs w:val="22"/>
          <w:lang w:eastAsia="es-MX"/>
        </w:rPr>
      </w:pPr>
      <w:hyperlink w:anchor="_Toc87512835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Sonido, características y su propagación.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_Toc87512835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3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DF4D32F" w14:textId="77777777" w:rsidR="00E34EF2" w:rsidRPr="00E34EF2" w:rsidRDefault="003E455E" w:rsidP="00E34EF2">
      <w:pPr>
        <w:pStyle w:val="TDC3"/>
        <w:tabs>
          <w:tab w:val="right" w:leader="dot" w:pos="9350"/>
        </w:tabs>
        <w:rPr>
          <w:rFonts w:asciiTheme="majorHAnsi" w:eastAsiaTheme="minorEastAsia" w:hAnsiTheme="majorHAnsi" w:cstheme="majorHAnsi"/>
          <w:i w:val="0"/>
          <w:iCs w:val="0"/>
          <w:noProof/>
          <w:sz w:val="22"/>
          <w:szCs w:val="22"/>
          <w:lang w:eastAsia="es-MX"/>
        </w:rPr>
      </w:pPr>
      <w:hyperlink w:anchor="_Toc87512836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Reflexión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_Toc87512836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4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45689D1" w14:textId="77777777" w:rsidR="00E34EF2" w:rsidRPr="00E34EF2" w:rsidRDefault="003E455E" w:rsidP="00E34EF2">
      <w:pPr>
        <w:pStyle w:val="TDC3"/>
        <w:tabs>
          <w:tab w:val="right" w:leader="dot" w:pos="9350"/>
        </w:tabs>
        <w:rPr>
          <w:rFonts w:asciiTheme="majorHAnsi" w:eastAsiaTheme="minorEastAsia" w:hAnsiTheme="majorHAnsi" w:cstheme="majorHAnsi"/>
          <w:i w:val="0"/>
          <w:iCs w:val="0"/>
          <w:noProof/>
          <w:sz w:val="22"/>
          <w:szCs w:val="22"/>
          <w:lang w:eastAsia="es-MX"/>
        </w:rPr>
      </w:pPr>
      <w:hyperlink w:anchor="_Toc87512837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Difracción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_Toc87512837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4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6F1E54D" w14:textId="77777777" w:rsidR="00E34EF2" w:rsidRPr="00E34EF2" w:rsidRDefault="003E455E" w:rsidP="00E34EF2">
      <w:pPr>
        <w:pStyle w:val="TDC3"/>
        <w:tabs>
          <w:tab w:val="right" w:leader="dot" w:pos="9350"/>
        </w:tabs>
        <w:rPr>
          <w:rFonts w:asciiTheme="majorHAnsi" w:eastAsiaTheme="minorEastAsia" w:hAnsiTheme="majorHAnsi" w:cstheme="majorHAnsi"/>
          <w:i w:val="0"/>
          <w:iCs w:val="0"/>
          <w:noProof/>
          <w:sz w:val="22"/>
          <w:szCs w:val="22"/>
          <w:lang w:eastAsia="es-MX"/>
        </w:rPr>
      </w:pPr>
      <w:hyperlink w:anchor="_Toc87512838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Absorción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_Toc87512838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4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8F694AA" w14:textId="77777777" w:rsidR="00E34EF2" w:rsidRPr="00E34EF2" w:rsidRDefault="003E455E" w:rsidP="00E34EF2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smallCaps w:val="0"/>
          <w:noProof/>
          <w:sz w:val="22"/>
          <w:szCs w:val="22"/>
          <w:lang w:eastAsia="es-MX"/>
        </w:rPr>
      </w:pPr>
      <w:hyperlink w:anchor="_Toc87512839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Estado del Arte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_Toc87512839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5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6B2017E" w14:textId="77777777" w:rsidR="00E34EF2" w:rsidRPr="00E34EF2" w:rsidRDefault="003E455E" w:rsidP="00E34EF2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caps w:val="0"/>
          <w:noProof/>
          <w:sz w:val="22"/>
          <w:szCs w:val="22"/>
          <w:lang w:eastAsia="es-MX"/>
        </w:rPr>
      </w:pPr>
      <w:hyperlink w:anchor="_Toc87512840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Objetivo general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_Toc87512840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5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5F02068" w14:textId="77777777" w:rsidR="00E34EF2" w:rsidRPr="00E34EF2" w:rsidRDefault="003E455E" w:rsidP="00E34EF2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caps w:val="0"/>
          <w:noProof/>
          <w:sz w:val="22"/>
          <w:szCs w:val="22"/>
          <w:lang w:eastAsia="es-MX"/>
        </w:rPr>
      </w:pPr>
      <w:hyperlink w:anchor="_Toc87512841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Objetivo específico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_Toc87512841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6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8180342" w14:textId="77777777" w:rsidR="00E34EF2" w:rsidRPr="00E34EF2" w:rsidRDefault="003E455E" w:rsidP="00E34EF2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caps w:val="0"/>
          <w:noProof/>
          <w:sz w:val="22"/>
          <w:szCs w:val="22"/>
          <w:lang w:eastAsia="es-MX"/>
        </w:rPr>
      </w:pPr>
      <w:hyperlink w:anchor="_Toc87512842" w:history="1">
        <w:r w:rsidR="00E34EF2" w:rsidRPr="00E34EF2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E34EF2" w:rsidRPr="00E34EF2">
          <w:rPr>
            <w:rFonts w:asciiTheme="majorHAnsi" w:hAnsiTheme="majorHAnsi" w:cstheme="majorHAnsi"/>
            <w:noProof/>
            <w:webHidden/>
          </w:rPr>
          <w:tab/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begin"/>
        </w:r>
        <w:r w:rsidR="00E34EF2" w:rsidRPr="00E34EF2">
          <w:rPr>
            <w:rFonts w:asciiTheme="majorHAnsi" w:hAnsiTheme="majorHAnsi" w:cstheme="majorHAnsi"/>
            <w:noProof/>
            <w:webHidden/>
          </w:rPr>
          <w:instrText xml:space="preserve"> PAGEREF _Toc87512842 \h </w:instrText>
        </w:r>
        <w:r w:rsidR="00E34EF2" w:rsidRPr="00E34EF2">
          <w:rPr>
            <w:rFonts w:asciiTheme="majorHAnsi" w:hAnsiTheme="majorHAnsi" w:cstheme="majorHAnsi"/>
            <w:noProof/>
            <w:webHidden/>
          </w:rPr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separate"/>
        </w:r>
        <w:r w:rsidR="00E34EF2" w:rsidRPr="00E34EF2">
          <w:rPr>
            <w:rFonts w:asciiTheme="majorHAnsi" w:hAnsiTheme="majorHAnsi" w:cstheme="majorHAnsi"/>
            <w:noProof/>
            <w:webHidden/>
          </w:rPr>
          <w:t>6</w:t>
        </w:r>
        <w:r w:rsidR="00E34EF2" w:rsidRPr="00E34EF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8EE940B" w14:textId="1FF738B3" w:rsidR="0076146E" w:rsidRDefault="00E34EF2" w:rsidP="00E34EF2">
      <w:r>
        <w:fldChar w:fldCharType="end"/>
      </w:r>
    </w:p>
    <w:p w14:paraId="6A46EF82" w14:textId="7BBA0230" w:rsidR="00E34EF2" w:rsidRDefault="00E34EF2" w:rsidP="00E34EF2"/>
    <w:p w14:paraId="29F2F5FB" w14:textId="0D999BAE" w:rsidR="00E34EF2" w:rsidRDefault="00E34EF2" w:rsidP="00E34EF2"/>
    <w:p w14:paraId="58F614B6" w14:textId="491D1567" w:rsidR="00E34EF2" w:rsidRDefault="00E34EF2" w:rsidP="00E34EF2"/>
    <w:p w14:paraId="7BCAE396" w14:textId="4F085CB7" w:rsidR="00E34EF2" w:rsidRDefault="00E34EF2" w:rsidP="00E34EF2"/>
    <w:p w14:paraId="0ED9A6A2" w14:textId="02D2E793" w:rsidR="00E34EF2" w:rsidRDefault="00E34EF2" w:rsidP="00E34EF2"/>
    <w:p w14:paraId="700AA414" w14:textId="50BB144C" w:rsidR="00E34EF2" w:rsidRDefault="00E34EF2" w:rsidP="00E34EF2"/>
    <w:p w14:paraId="340677DC" w14:textId="5F1080F7" w:rsidR="00E34EF2" w:rsidRDefault="00E34EF2" w:rsidP="00E34EF2"/>
    <w:p w14:paraId="1730733A" w14:textId="43B5AA0D" w:rsidR="00E34EF2" w:rsidRDefault="00E34EF2" w:rsidP="00E34EF2"/>
    <w:p w14:paraId="2B499289" w14:textId="157A1F2A" w:rsidR="00E34EF2" w:rsidRDefault="00E34EF2" w:rsidP="00E34EF2"/>
    <w:p w14:paraId="090A38D2" w14:textId="7C361C24" w:rsidR="00E34EF2" w:rsidRDefault="00E34EF2" w:rsidP="00E34EF2"/>
    <w:p w14:paraId="42E28059" w14:textId="4959EE12" w:rsidR="00E34EF2" w:rsidRDefault="00E34EF2" w:rsidP="00E34EF2"/>
    <w:p w14:paraId="1A0F114B" w14:textId="249967D9" w:rsidR="00E34EF2" w:rsidRDefault="00E34EF2" w:rsidP="00E34EF2"/>
    <w:p w14:paraId="2C31B152" w14:textId="3196BA10" w:rsidR="00E34EF2" w:rsidRDefault="00E34EF2" w:rsidP="00E34EF2"/>
    <w:p w14:paraId="7E6CBD31" w14:textId="6E5E2460" w:rsidR="00E34EF2" w:rsidRDefault="00E34EF2" w:rsidP="00E34EF2"/>
    <w:p w14:paraId="2CA66732" w14:textId="0B052DE6" w:rsidR="00E34EF2" w:rsidRDefault="00E34EF2" w:rsidP="00E34EF2"/>
    <w:p w14:paraId="60BE8800" w14:textId="10B9E97E" w:rsidR="00E34EF2" w:rsidRDefault="00E34EF2" w:rsidP="00E34EF2">
      <w:pPr>
        <w:rPr>
          <w:rFonts w:ascii="Times New Roman" w:hAnsi="Times New Roman" w:cs="Times New Roman"/>
        </w:rPr>
      </w:pPr>
    </w:p>
    <w:p w14:paraId="473F4F01" w14:textId="77777777" w:rsidR="0045615D" w:rsidRPr="00B7165C" w:rsidRDefault="0045615D" w:rsidP="00E34EF2">
      <w:pPr>
        <w:rPr>
          <w:rFonts w:ascii="Times New Roman" w:hAnsi="Times New Roman" w:cs="Times New Roman"/>
        </w:rPr>
      </w:pPr>
    </w:p>
    <w:p w14:paraId="53B26241" w14:textId="14351D39" w:rsidR="0076146E" w:rsidRPr="00C509C8" w:rsidRDefault="00996E3E" w:rsidP="0076146E">
      <w:pPr>
        <w:pStyle w:val="Ttulo2"/>
        <w:rPr>
          <w:rFonts w:ascii="Times New Roman" w:hAnsi="Times New Roman" w:cs="Times New Roman"/>
          <w:sz w:val="28"/>
          <w:szCs w:val="28"/>
        </w:rPr>
      </w:pPr>
      <w:r w:rsidRPr="00C509C8">
        <w:rPr>
          <w:rFonts w:ascii="Times New Roman" w:hAnsi="Times New Roman" w:cs="Times New Roman"/>
          <w:sz w:val="28"/>
          <w:szCs w:val="28"/>
        </w:rPr>
        <w:lastRenderedPageBreak/>
        <w:t>Análisis descriptivo de los datos</w:t>
      </w:r>
    </w:p>
    <w:p w14:paraId="7C9572F9" w14:textId="77777777" w:rsidR="00996E3E" w:rsidRDefault="00996E3E" w:rsidP="00996E3E"/>
    <w:p w14:paraId="4511AE37" w14:textId="34D1032D" w:rsidR="00FF6E91" w:rsidRPr="00C509C8" w:rsidRDefault="00996E3E" w:rsidP="00996E3E">
      <w:pPr>
        <w:rPr>
          <w:sz w:val="24"/>
          <w:szCs w:val="24"/>
        </w:rPr>
      </w:pPr>
      <w:r w:rsidRPr="00C509C8">
        <w:rPr>
          <w:sz w:val="24"/>
          <w:szCs w:val="24"/>
        </w:rPr>
        <w:t xml:space="preserve">Para entrada del sistema o modelo </w:t>
      </w:r>
      <w:r w:rsidR="00EC1B9A" w:rsidRPr="00C509C8">
        <w:rPr>
          <w:sz w:val="24"/>
          <w:szCs w:val="24"/>
        </w:rPr>
        <w:t>se usará una grabación con la respuesta al i</w:t>
      </w:r>
      <w:r w:rsidR="000123D1" w:rsidRPr="00C509C8">
        <w:rPr>
          <w:sz w:val="24"/>
          <w:szCs w:val="24"/>
        </w:rPr>
        <w:t>mpu</w:t>
      </w:r>
      <w:r w:rsidR="00EC1B9A" w:rsidRPr="00C509C8">
        <w:rPr>
          <w:sz w:val="24"/>
          <w:szCs w:val="24"/>
        </w:rPr>
        <w:t>l</w:t>
      </w:r>
      <w:r w:rsidR="000123D1" w:rsidRPr="00C509C8">
        <w:rPr>
          <w:sz w:val="24"/>
          <w:szCs w:val="24"/>
        </w:rPr>
        <w:t>so unitario</w:t>
      </w:r>
      <w:r w:rsidR="00EC1B9A" w:rsidRPr="00C509C8">
        <w:rPr>
          <w:sz w:val="24"/>
          <w:szCs w:val="24"/>
        </w:rPr>
        <w:t xml:space="preserve"> de un cuarto de prueba</w:t>
      </w:r>
      <w:r w:rsidR="009450E2" w:rsidRPr="00C509C8">
        <w:rPr>
          <w:sz w:val="24"/>
          <w:szCs w:val="24"/>
        </w:rPr>
        <w:t xml:space="preserve">, acondicionado en sus paredes para que su reflexividad sea baja (menor a un 36%) y permita hacer invertible </w:t>
      </w:r>
      <w:r w:rsidR="00E36038" w:rsidRPr="00C509C8">
        <w:rPr>
          <w:sz w:val="24"/>
          <w:szCs w:val="24"/>
        </w:rPr>
        <w:t>la respuesta al impulso al ser de fase mínima [1].</w:t>
      </w:r>
    </w:p>
    <w:p w14:paraId="27013A18" w14:textId="77777777" w:rsidR="0076146E" w:rsidRPr="00B7165C" w:rsidRDefault="0076146E" w:rsidP="0076146E">
      <w:pPr>
        <w:rPr>
          <w:rFonts w:ascii="Times New Roman" w:hAnsi="Times New Roman" w:cs="Times New Roman"/>
        </w:rPr>
      </w:pPr>
    </w:p>
    <w:p w14:paraId="1E7C5145" w14:textId="73A00A55" w:rsidR="00F0473A" w:rsidRPr="00C509C8" w:rsidRDefault="00F0473A" w:rsidP="00F0473A">
      <w:pPr>
        <w:pStyle w:val="Ttulo2"/>
        <w:rPr>
          <w:rFonts w:ascii="Times New Roman" w:hAnsi="Times New Roman" w:cs="Times New Roman"/>
          <w:sz w:val="28"/>
          <w:szCs w:val="28"/>
        </w:rPr>
      </w:pPr>
      <w:r w:rsidRPr="00C509C8">
        <w:rPr>
          <w:rFonts w:ascii="Times New Roman" w:hAnsi="Times New Roman" w:cs="Times New Roman"/>
          <w:sz w:val="28"/>
          <w:szCs w:val="28"/>
        </w:rPr>
        <w:t>Comparativa de modelos</w:t>
      </w:r>
    </w:p>
    <w:p w14:paraId="5DB94155" w14:textId="77777777" w:rsidR="00F0473A" w:rsidRPr="00F0473A" w:rsidRDefault="00F0473A" w:rsidP="00F0473A"/>
    <w:p w14:paraId="2BBC970F" w14:textId="6C553D4B" w:rsidR="0076146E" w:rsidRPr="00C509C8" w:rsidRDefault="00F0473A" w:rsidP="0076146E">
      <w:pPr>
        <w:rPr>
          <w:rFonts w:ascii="Times New Roman" w:hAnsi="Times New Roman" w:cs="Times New Roman"/>
          <w:sz w:val="24"/>
          <w:szCs w:val="24"/>
        </w:rPr>
      </w:pPr>
      <w:r w:rsidRPr="00C509C8">
        <w:rPr>
          <w:rFonts w:ascii="Times New Roman" w:hAnsi="Times New Roman" w:cs="Times New Roman"/>
          <w:sz w:val="24"/>
          <w:szCs w:val="24"/>
        </w:rPr>
        <w:t xml:space="preserve">Hablando de un enfoque de Deep </w:t>
      </w:r>
      <w:proofErr w:type="spellStart"/>
      <w:r w:rsidRPr="00C509C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509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BDE1B" w14:textId="77777777" w:rsidR="0076146E" w:rsidRPr="00B7165C" w:rsidRDefault="0076146E" w:rsidP="0076146E">
      <w:pPr>
        <w:rPr>
          <w:rFonts w:ascii="Times New Roman" w:hAnsi="Times New Roman" w:cs="Times New Roman"/>
        </w:rPr>
      </w:pPr>
    </w:p>
    <w:p w14:paraId="6584B2D5" w14:textId="77777777" w:rsidR="0076146E" w:rsidRPr="00B7165C" w:rsidRDefault="0076146E" w:rsidP="0076146E">
      <w:pPr>
        <w:pStyle w:val="Ttulo2"/>
        <w:rPr>
          <w:rFonts w:ascii="Times New Roman" w:hAnsi="Times New Roman" w:cs="Times New Roman"/>
        </w:rPr>
      </w:pPr>
      <w:bookmarkStart w:id="0" w:name="_Toc86404790"/>
      <w:r w:rsidRPr="00B7165C">
        <w:rPr>
          <w:rFonts w:ascii="Times New Roman" w:hAnsi="Times New Roman" w:cs="Times New Roman"/>
        </w:rPr>
        <w:t>Diagramas polares</w:t>
      </w:r>
      <w:bookmarkEnd w:id="0"/>
    </w:p>
    <w:p w14:paraId="2ECD8D7E" w14:textId="77777777" w:rsidR="0076146E" w:rsidRPr="00B7165C" w:rsidRDefault="0076146E" w:rsidP="0076146E">
      <w:pPr>
        <w:rPr>
          <w:rFonts w:ascii="Times New Roman" w:hAnsi="Times New Roman" w:cs="Times New Roman"/>
        </w:rPr>
      </w:pPr>
    </w:p>
    <w:p w14:paraId="1EB9D4C5" w14:textId="77777777" w:rsidR="0076146E" w:rsidRPr="00B7165C" w:rsidRDefault="0076146E" w:rsidP="0076146E">
      <w:pPr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</w:rPr>
        <w:t>Es importante considerarlos respecto a la captación de los micrófonos con los que se graba para la parte experimental, ya que habrá variaciones en la señal captada</w:t>
      </w:r>
    </w:p>
    <w:p w14:paraId="5A2453AB" w14:textId="77777777" w:rsidR="0076146E" w:rsidRPr="00B7165C" w:rsidRDefault="0076146E" w:rsidP="0076146E">
      <w:pPr>
        <w:rPr>
          <w:rFonts w:ascii="Times New Roman" w:hAnsi="Times New Roman" w:cs="Times New Roman"/>
        </w:rPr>
      </w:pPr>
    </w:p>
    <w:p w14:paraId="3EAAB99D" w14:textId="77777777" w:rsidR="0076146E" w:rsidRPr="00B7165C" w:rsidRDefault="0076146E" w:rsidP="0076146E">
      <w:pPr>
        <w:jc w:val="center"/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  <w:noProof/>
        </w:rPr>
        <w:drawing>
          <wp:inline distT="0" distB="0" distL="0" distR="0" wp14:anchorId="4D17A31D" wp14:editId="1ED979F0">
            <wp:extent cx="2673927" cy="2673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20" cy="270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847E" w14:textId="77777777" w:rsidR="0076146E" w:rsidRDefault="0076146E" w:rsidP="0076146E">
      <w:pPr>
        <w:jc w:val="center"/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279CF8" wp14:editId="42BD9316">
            <wp:extent cx="2680624" cy="2680624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29" cy="269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A20D" w14:textId="77777777" w:rsidR="0076146E" w:rsidRPr="00B7165C" w:rsidRDefault="0076146E" w:rsidP="0076146E">
      <w:pPr>
        <w:jc w:val="center"/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  <w:noProof/>
        </w:rPr>
        <w:drawing>
          <wp:inline distT="0" distB="0" distL="0" distR="0" wp14:anchorId="7DC08748" wp14:editId="5E12E29F">
            <wp:extent cx="2777490" cy="27774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72" cy="280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E113" w14:textId="77777777" w:rsidR="001F6552" w:rsidRPr="00D37D2F" w:rsidRDefault="001F6552" w:rsidP="001F655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6A8D7E" w14:textId="77777777" w:rsidR="001F6552" w:rsidRPr="00D37D2F" w:rsidRDefault="001F6552" w:rsidP="001F655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7D2F">
        <w:rPr>
          <w:rFonts w:ascii="Times New Roman" w:hAnsi="Times New Roman" w:cs="Times New Roman"/>
          <w:color w:val="000000"/>
          <w:sz w:val="24"/>
          <w:szCs w:val="24"/>
        </w:rPr>
        <w:t>Pasos a seguir</w:t>
      </w:r>
      <w:proofErr w:type="gramEnd"/>
      <w:r w:rsidRPr="00D37D2F">
        <w:rPr>
          <w:rFonts w:ascii="Times New Roman" w:hAnsi="Times New Roman" w:cs="Times New Roman"/>
          <w:color w:val="000000"/>
          <w:sz w:val="24"/>
          <w:szCs w:val="24"/>
        </w:rPr>
        <w:t xml:space="preserve"> (cronograma):</w:t>
      </w:r>
    </w:p>
    <w:p w14:paraId="4CC2CA5A" w14:textId="77777777" w:rsidR="001F6552" w:rsidRDefault="001F6552" w:rsidP="001F65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A5102">
        <w:rPr>
          <w:rFonts w:ascii="Times New Roman" w:hAnsi="Times New Roman" w:cs="Times New Roman"/>
          <w:color w:val="000000"/>
          <w:sz w:val="24"/>
          <w:szCs w:val="24"/>
        </w:rPr>
        <w:t>Definir y delimitar el p</w:t>
      </w:r>
      <w:r>
        <w:rPr>
          <w:rFonts w:ascii="Times New Roman" w:hAnsi="Times New Roman" w:cs="Times New Roman"/>
          <w:color w:val="000000"/>
          <w:sz w:val="24"/>
          <w:szCs w:val="24"/>
        </w:rPr>
        <w:t>roblema y contextualizarlo</w:t>
      </w:r>
    </w:p>
    <w:p w14:paraId="67D9C5A6" w14:textId="77777777" w:rsidR="001F6552" w:rsidRPr="001A5102" w:rsidRDefault="001F6552" w:rsidP="001F65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Proponer posibles soluciones.</w:t>
      </w:r>
    </w:p>
    <w:p w14:paraId="288051D0" w14:textId="77777777" w:rsidR="001F6552" w:rsidRPr="001A5102" w:rsidRDefault="001F6552" w:rsidP="001F655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A5102">
        <w:rPr>
          <w:rFonts w:ascii="Times New Roman" w:hAnsi="Times New Roman" w:cs="Times New Roman"/>
          <w:color w:val="000000"/>
          <w:sz w:val="24"/>
          <w:szCs w:val="24"/>
        </w:rPr>
        <w:t>Definir las señales a utiliz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A5102">
        <w:rPr>
          <w:rFonts w:ascii="Times New Roman" w:hAnsi="Times New Roman" w:cs="Times New Roman"/>
          <w:color w:val="000000"/>
          <w:sz w:val="24"/>
          <w:szCs w:val="24"/>
        </w:rPr>
        <w:t>r.</w:t>
      </w:r>
    </w:p>
    <w:p w14:paraId="5DCF709A" w14:textId="77777777" w:rsidR="001F6552" w:rsidRDefault="001F6552" w:rsidP="001F65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</w:p>
    <w:p w14:paraId="7A1FAE31" w14:textId="77777777" w:rsidR="001F6552" w:rsidRDefault="001F6552" w:rsidP="001F65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</w:p>
    <w:p w14:paraId="2C6A7D5F" w14:textId="77777777" w:rsidR="001F6552" w:rsidRDefault="001F6552" w:rsidP="001F65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</w:p>
    <w:p w14:paraId="0C586AD3" w14:textId="77777777" w:rsidR="001F6552" w:rsidRDefault="001F6552" w:rsidP="001F65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40270">
        <w:rPr>
          <w:rFonts w:ascii="Times New Roman" w:hAnsi="Times New Roman" w:cs="Times New Roman"/>
          <w:color w:val="000000"/>
          <w:sz w:val="24"/>
          <w:szCs w:val="24"/>
        </w:rPr>
        <w:t>Hacer una comparativ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40270">
        <w:rPr>
          <w:rFonts w:ascii="Times New Roman" w:hAnsi="Times New Roman" w:cs="Times New Roman"/>
          <w:color w:val="000000"/>
          <w:sz w:val="24"/>
          <w:szCs w:val="24"/>
        </w:rPr>
        <w:t xml:space="preserve"> con u</w:t>
      </w:r>
      <w:r>
        <w:rPr>
          <w:rFonts w:ascii="Times New Roman" w:hAnsi="Times New Roman" w:cs="Times New Roman"/>
          <w:color w:val="000000"/>
          <w:sz w:val="24"/>
          <w:szCs w:val="24"/>
        </w:rPr>
        <w:t>no o más software comerciales y profesionales que se utilicen en estudios a nivel mundial.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sonarworks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ofrece 21 días gratis de su software)</w:t>
      </w:r>
    </w:p>
    <w:p w14:paraId="3706D4CE" w14:textId="77777777" w:rsidR="001F6552" w:rsidRPr="00340270" w:rsidRDefault="001F6552" w:rsidP="001F6552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EA680" w14:textId="77777777" w:rsidR="001F6552" w:rsidRDefault="001F6552" w:rsidP="001F65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728D5">
        <w:rPr>
          <w:rFonts w:ascii="Times New Roman" w:hAnsi="Times New Roman" w:cs="Times New Roman"/>
          <w:color w:val="000000"/>
          <w:sz w:val="24"/>
          <w:szCs w:val="24"/>
        </w:rPr>
        <w:t>Análisis estadístico descriptivo.</w:t>
      </w:r>
    </w:p>
    <w:p w14:paraId="5EE630CC" w14:textId="77777777" w:rsidR="001F6552" w:rsidRDefault="001F6552" w:rsidP="001F65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728D5">
        <w:rPr>
          <w:rFonts w:ascii="Times New Roman" w:hAnsi="Times New Roman" w:cs="Times New Roman"/>
          <w:color w:val="000000"/>
          <w:sz w:val="24"/>
          <w:szCs w:val="24"/>
        </w:rPr>
        <w:lastRenderedPageBreak/>
        <w:t>Separación de los datos de entrenamiento y test.</w:t>
      </w:r>
    </w:p>
    <w:p w14:paraId="3FEAFA12" w14:textId="77777777" w:rsidR="001F6552" w:rsidRDefault="001F6552" w:rsidP="001F65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Optimización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hiper-parámetros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(c, alfa entre 0 y c, los que no se optimizan). Xi es variable de holgura, variable intermedia, como la b.</w:t>
      </w:r>
    </w:p>
    <w:p w14:paraId="348856F6" w14:textId="77777777" w:rsidR="001F6552" w:rsidRPr="007728D5" w:rsidRDefault="001F6552" w:rsidP="001F65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</w:p>
    <w:p w14:paraId="6D7CEDB6" w14:textId="77777777" w:rsidR="001F6552" w:rsidRPr="007728D5" w:rsidRDefault="001F6552" w:rsidP="001F6552">
      <w:pPr>
        <w:rPr>
          <w:rFonts w:ascii="Times New Roman" w:hAnsi="Times New Roman" w:cs="Times New Roman"/>
          <w:sz w:val="24"/>
          <w:szCs w:val="24"/>
        </w:rPr>
      </w:pPr>
    </w:p>
    <w:p w14:paraId="31413587" w14:textId="77777777" w:rsidR="007C2A91" w:rsidRDefault="007C2A91" w:rsidP="007C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Filtro FIR (Finite Impulse Response)</w:t>
      </w:r>
    </w:p>
    <w:p w14:paraId="2DAF483F" w14:textId="77777777" w:rsidR="007C2A91" w:rsidRDefault="007C2A91" w:rsidP="007C2A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Frecuencia de corte (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-off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736850" w14:textId="77777777" w:rsidR="007C2A91" w:rsidRDefault="007C2A91" w:rsidP="007C2A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Stopband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attenuation</w:t>
      </w:r>
      <w:proofErr w:type="spellEnd"/>
    </w:p>
    <w:p w14:paraId="3E758D38" w14:textId="77777777" w:rsidR="007C2A91" w:rsidRDefault="007C2A91" w:rsidP="007C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Filtro IIR (Infinite Impulse Response)</w:t>
      </w:r>
    </w:p>
    <w:p w14:paraId="3EB7741C" w14:textId="77777777" w:rsidR="007C2A91" w:rsidRDefault="007C2A91" w:rsidP="007C2A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Baja latencia para aplicación de control en tiempo real.</w:t>
      </w:r>
    </w:p>
    <w:p w14:paraId="1EEE3D0D" w14:textId="77777777" w:rsidR="007C2A91" w:rsidRDefault="007C2A91" w:rsidP="007C2A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número de coeficientes.</w:t>
      </w:r>
    </w:p>
    <w:p w14:paraId="34A8DE43" w14:textId="77777777" w:rsidR="007C2A91" w:rsidRDefault="007C2A91" w:rsidP="007C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MICRÓFONO</w:t>
      </w:r>
    </w:p>
    <w:p w14:paraId="4D636F34" w14:textId="77777777" w:rsidR="007C2A91" w:rsidRDefault="007C2A91" w:rsidP="007C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Transductor electroacústico: convierte el movimiento mecánico procesado por un diafragma entregando energía eléctrica (analógica).</w:t>
      </w:r>
    </w:p>
    <w:p w14:paraId="7AAE06F0" w14:textId="77777777" w:rsidR="007C2A91" w:rsidRDefault="007C2A91" w:rsidP="007C2A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E84">
        <w:rPr>
          <w:rFonts w:ascii="Times New Roman" w:hAnsi="Times New Roman" w:cs="Times New Roman"/>
          <w:sz w:val="24"/>
          <w:szCs w:val="24"/>
        </w:rPr>
        <w:t>Condensador:</w:t>
      </w:r>
    </w:p>
    <w:p w14:paraId="014D185B" w14:textId="77777777" w:rsidR="007C2A91" w:rsidRPr="005C0E84" w:rsidRDefault="007C2A91" w:rsidP="007C2A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Dinámico:</w:t>
      </w:r>
    </w:p>
    <w:p w14:paraId="05AC1595" w14:textId="77777777" w:rsidR="007C2A91" w:rsidRDefault="007C2A91" w:rsidP="007C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</w:t>
      </w:r>
    </w:p>
    <w:p w14:paraId="35C4A349" w14:textId="77777777" w:rsidR="007C2A91" w:rsidRPr="00F47366" w:rsidRDefault="007C2A91" w:rsidP="007C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Ensamble entre una red neuronal convolucional </w:t>
      </w:r>
    </w:p>
    <w:p w14:paraId="4B9DDB34" w14:textId="5224D70D" w:rsidR="00711132" w:rsidRDefault="00711132"/>
    <w:p w14:paraId="6A5AE802" w14:textId="20E50628" w:rsidR="00660457" w:rsidRDefault="00660457">
      <w:r w:rsidRPr="00B7165C">
        <w:rPr>
          <w:rFonts w:ascii="Times New Roman" w:hAnsi="Times New Roman" w:cs="Times New Roman"/>
          <w:noProof/>
        </w:rPr>
        <w:drawing>
          <wp:inline distT="0" distB="0" distL="0" distR="0" wp14:anchorId="697B5779" wp14:editId="3BD7A6C2">
            <wp:extent cx="3746974" cy="1251794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67" cy="128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F2BE" w14:textId="1D521E12" w:rsidR="004B6843" w:rsidRDefault="004B6843"/>
    <w:p w14:paraId="38DA160A" w14:textId="77777777" w:rsidR="00307BFF" w:rsidRDefault="00307BFF" w:rsidP="00307BFF">
      <w:pPr>
        <w:rPr>
          <w:rFonts w:ascii="Times New Roman" w:hAnsi="Times New Roman" w:cs="Times New Roman"/>
          <w:sz w:val="24"/>
          <w:szCs w:val="24"/>
        </w:rPr>
      </w:pPr>
    </w:p>
    <w:p w14:paraId="218C5441" w14:textId="77777777" w:rsidR="00307BFF" w:rsidRPr="00D136D0" w:rsidRDefault="00307BFF" w:rsidP="00307BFF">
      <w:pPr>
        <w:pStyle w:val="Ttulo1"/>
        <w:rPr>
          <w:rFonts w:ascii="Times New Roman" w:hAnsi="Times New Roman" w:cs="Times New Roman"/>
          <w:lang w:val="en-US"/>
        </w:rPr>
      </w:pPr>
      <w:bookmarkStart w:id="1" w:name="_Toc87512842"/>
      <w:proofErr w:type="spellStart"/>
      <w:r w:rsidRPr="00D136D0">
        <w:rPr>
          <w:rFonts w:ascii="Times New Roman" w:hAnsi="Times New Roman" w:cs="Times New Roman"/>
          <w:lang w:val="en-US"/>
        </w:rPr>
        <w:t>Bibliografía</w:t>
      </w:r>
      <w:bookmarkEnd w:id="1"/>
      <w:proofErr w:type="spellEnd"/>
    </w:p>
    <w:p w14:paraId="1F88F431" w14:textId="77777777" w:rsidR="00307BFF" w:rsidRPr="00D136D0" w:rsidRDefault="00307BFF" w:rsidP="00307BFF">
      <w:pPr>
        <w:rPr>
          <w:lang w:val="en-US"/>
        </w:rPr>
      </w:pPr>
    </w:p>
    <w:p w14:paraId="52AB8A5F" w14:textId="5987D905" w:rsidR="00AC5E19" w:rsidRPr="00AC5E19" w:rsidRDefault="00AC5E19" w:rsidP="00AC5E1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 </w:t>
      </w:r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Cecchi, S; </w:t>
      </w:r>
      <w:proofErr w:type="spellStart"/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Carini</w:t>
      </w:r>
      <w:proofErr w:type="spellEnd"/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A.; </w:t>
      </w:r>
      <w:proofErr w:type="spellStart"/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Spors</w:t>
      </w:r>
      <w:proofErr w:type="spellEnd"/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>, S. Room Response Equalization-A Review. Appl. Sci. 2018,8,16.</w:t>
      </w:r>
    </w:p>
    <w:p w14:paraId="7FE8EEC5" w14:textId="76D4B269" w:rsidR="004B6843" w:rsidRPr="00307BFF" w:rsidRDefault="004B6843" w:rsidP="004B6843">
      <w:pPr>
        <w:rPr>
          <w:lang w:val="en-US"/>
        </w:rPr>
      </w:pPr>
    </w:p>
    <w:sectPr w:rsidR="004B6843" w:rsidRPr="00307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EE3"/>
    <w:multiLevelType w:val="hybridMultilevel"/>
    <w:tmpl w:val="231E9390"/>
    <w:lvl w:ilvl="0" w:tplc="FA2E65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20784"/>
    <w:multiLevelType w:val="hybridMultilevel"/>
    <w:tmpl w:val="64FEC59C"/>
    <w:lvl w:ilvl="0" w:tplc="A8F2FA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B4306"/>
    <w:multiLevelType w:val="hybridMultilevel"/>
    <w:tmpl w:val="F910A1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E"/>
    <w:rsid w:val="000123D1"/>
    <w:rsid w:val="001F6552"/>
    <w:rsid w:val="00307BFF"/>
    <w:rsid w:val="00352A72"/>
    <w:rsid w:val="003D4F6B"/>
    <w:rsid w:val="003E455E"/>
    <w:rsid w:val="0045615D"/>
    <w:rsid w:val="00490DC9"/>
    <w:rsid w:val="004B6843"/>
    <w:rsid w:val="00603843"/>
    <w:rsid w:val="00660457"/>
    <w:rsid w:val="00711132"/>
    <w:rsid w:val="0076146E"/>
    <w:rsid w:val="007C2A91"/>
    <w:rsid w:val="00813EA5"/>
    <w:rsid w:val="009450E2"/>
    <w:rsid w:val="00996E3E"/>
    <w:rsid w:val="00AC5E19"/>
    <w:rsid w:val="00C509C8"/>
    <w:rsid w:val="00CC1A4D"/>
    <w:rsid w:val="00E34EF2"/>
    <w:rsid w:val="00E36038"/>
    <w:rsid w:val="00EC1B9A"/>
    <w:rsid w:val="00F0473A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E86F"/>
  <w15:chartTrackingRefBased/>
  <w15:docId w15:val="{16988B6A-9A2E-4F17-A926-E3A4F013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6E"/>
  </w:style>
  <w:style w:type="paragraph" w:styleId="Ttulo1">
    <w:name w:val="heading 1"/>
    <w:basedOn w:val="Normal"/>
    <w:next w:val="Normal"/>
    <w:link w:val="Ttulo1Car"/>
    <w:uiPriority w:val="9"/>
    <w:qFormat/>
    <w:rsid w:val="00307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1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1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1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6146E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90DC9"/>
  </w:style>
  <w:style w:type="character" w:customStyle="1" w:styleId="FechaCar">
    <w:name w:val="Fecha Car"/>
    <w:basedOn w:val="Fuentedeprrafopredeter"/>
    <w:link w:val="Fecha"/>
    <w:uiPriority w:val="99"/>
    <w:semiHidden/>
    <w:rsid w:val="00490DC9"/>
  </w:style>
  <w:style w:type="paragraph" w:customStyle="1" w:styleId="TtuloIntro">
    <w:name w:val="Tìtulo Intro"/>
    <w:basedOn w:val="Normal"/>
    <w:link w:val="TtuloIntroCar"/>
    <w:qFormat/>
    <w:rsid w:val="00E34EF2"/>
    <w:pPr>
      <w:spacing w:line="300" w:lineRule="auto"/>
      <w:jc w:val="center"/>
    </w:pPr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customStyle="1" w:styleId="TtuloIntroCar">
    <w:name w:val="Tìtulo Intro Car"/>
    <w:basedOn w:val="Fuentedeprrafopredeter"/>
    <w:link w:val="TtuloIntro"/>
    <w:rsid w:val="00E34EF2"/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styleId="Hipervnculo">
    <w:name w:val="Hyperlink"/>
    <w:basedOn w:val="Fuentedeprrafopredeter"/>
    <w:uiPriority w:val="99"/>
    <w:unhideWhenUsed/>
    <w:rsid w:val="00E34EF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34EF2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34EF2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34EF2"/>
    <w:pPr>
      <w:spacing w:after="0"/>
      <w:ind w:left="440"/>
    </w:pPr>
    <w:rPr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07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0575-6553-49C6-933D-0BAE5EC7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PEREZ, ADRIAN (uia97550)</dc:creator>
  <cp:keywords/>
  <dc:description/>
  <cp:lastModifiedBy>RAMOS PEREZ, ADRIAN</cp:lastModifiedBy>
  <cp:revision>2</cp:revision>
  <dcterms:created xsi:type="dcterms:W3CDTF">2021-11-24T17:40:00Z</dcterms:created>
  <dcterms:modified xsi:type="dcterms:W3CDTF">2021-11-24T17:40:00Z</dcterms:modified>
</cp:coreProperties>
</file>