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CE7" w:rsidRDefault="00731320">
      <w:pPr>
        <w:spacing w:after="207"/>
      </w:pPr>
      <w:r>
        <w:t xml:space="preserve">Diseño de Interfaces </w:t>
      </w:r>
    </w:p>
    <w:p w:rsidR="007F5CE7" w:rsidRDefault="00731320">
      <w:pPr>
        <w:spacing w:after="0" w:line="259" w:lineRule="auto"/>
        <w:ind w:left="0" w:firstLine="0"/>
        <w:jc w:val="left"/>
      </w:pPr>
      <w:r>
        <w:t xml:space="preserve"> </w:t>
      </w:r>
    </w:p>
    <w:p w:rsidR="007F5CE7" w:rsidRDefault="00731320">
      <w:pPr>
        <w:spacing w:after="220" w:line="259" w:lineRule="auto"/>
        <w:ind w:right="12"/>
        <w:jc w:val="center"/>
      </w:pPr>
      <w:r>
        <w:rPr>
          <w:b/>
        </w:rPr>
        <w:t xml:space="preserve">U3. Integración de contenidos multimedia </w:t>
      </w:r>
    </w:p>
    <w:p w:rsidR="007F5CE7" w:rsidRDefault="00731320">
      <w:pPr>
        <w:spacing w:after="254" w:line="259" w:lineRule="auto"/>
        <w:ind w:right="3"/>
        <w:jc w:val="center"/>
      </w:pPr>
      <w:r>
        <w:rPr>
          <w:b/>
        </w:rPr>
        <w:t xml:space="preserve">Práctica 1. Derechos de autor, Licencias e Imágenes </w:t>
      </w:r>
    </w:p>
    <w:p w:rsidR="007F5CE7" w:rsidRDefault="00731320">
      <w:pPr>
        <w:numPr>
          <w:ilvl w:val="0"/>
          <w:numId w:val="1"/>
        </w:numPr>
        <w:ind w:hanging="360"/>
      </w:pPr>
      <w:r>
        <w:t xml:space="preserve">A partir de la visualización del </w:t>
      </w:r>
      <w:hyperlink r:id="rId5">
        <w:r>
          <w:rPr>
            <w:color w:val="0000FF"/>
            <w:u w:val="single" w:color="0000FF"/>
          </w:rPr>
          <w:t>video</w:t>
        </w:r>
      </w:hyperlink>
      <w:hyperlink r:id="rId6">
        <w:r>
          <w:t xml:space="preserve"> </w:t>
        </w:r>
      </w:hyperlink>
      <w:r>
        <w:t xml:space="preserve">(hasta el min 2:51) indica </w:t>
      </w:r>
    </w:p>
    <w:p w:rsidR="007F5CE7" w:rsidRDefault="00731320">
      <w:pPr>
        <w:numPr>
          <w:ilvl w:val="1"/>
          <w:numId w:val="1"/>
        </w:numPr>
        <w:ind w:hanging="360"/>
      </w:pPr>
      <w:r>
        <w:t xml:space="preserve">¿Qué es la propiedad intelectual? </w:t>
      </w:r>
    </w:p>
    <w:p w:rsidR="00E509E1" w:rsidRDefault="00E509E1" w:rsidP="00E509E1">
      <w:pPr>
        <w:ind w:left="1066" w:firstLine="0"/>
      </w:pPr>
      <w:r>
        <w:t>Es el conjunto de derechos que regula la protección de las creaciones del ser humano</w:t>
      </w:r>
    </w:p>
    <w:p w:rsidR="007F5CE7" w:rsidRDefault="00731320">
      <w:pPr>
        <w:numPr>
          <w:ilvl w:val="1"/>
          <w:numId w:val="1"/>
        </w:numPr>
        <w:ind w:hanging="360"/>
      </w:pPr>
      <w:r>
        <w:t xml:space="preserve">¿Qué tipos de derechos tiene el autor? </w:t>
      </w:r>
    </w:p>
    <w:p w:rsidR="00E509E1" w:rsidRDefault="00E509E1" w:rsidP="00E509E1">
      <w:pPr>
        <w:ind w:left="1066" w:firstLine="0"/>
      </w:pPr>
      <w:r>
        <w:t>Derechos morales</w:t>
      </w:r>
    </w:p>
    <w:p w:rsidR="00E509E1" w:rsidRDefault="00E509E1" w:rsidP="00E509E1">
      <w:pPr>
        <w:ind w:left="1066" w:firstLine="0"/>
      </w:pPr>
      <w:r>
        <w:t>Derechos de explotación(transferibles)</w:t>
      </w:r>
    </w:p>
    <w:p w:rsidR="007F5CE7" w:rsidRDefault="00731320">
      <w:pPr>
        <w:numPr>
          <w:ilvl w:val="1"/>
          <w:numId w:val="1"/>
        </w:numPr>
        <w:ind w:hanging="360"/>
      </w:pPr>
      <w:r>
        <w:t xml:space="preserve">¿Cuáles de esos derechos permiten al autor percibir ingresos? </w:t>
      </w:r>
    </w:p>
    <w:p w:rsidR="00E509E1" w:rsidRDefault="00E509E1" w:rsidP="00E509E1">
      <w:pPr>
        <w:ind w:left="1066" w:firstLine="0"/>
      </w:pPr>
      <w:r>
        <w:t>Derechos de explotación.</w:t>
      </w:r>
    </w:p>
    <w:p w:rsidR="007F5CE7" w:rsidRDefault="00731320">
      <w:pPr>
        <w:numPr>
          <w:ilvl w:val="1"/>
          <w:numId w:val="1"/>
        </w:numPr>
        <w:ind w:hanging="360"/>
      </w:pPr>
      <w:r>
        <w:t xml:space="preserve">¿Por qué ha cambiado tanto la duración de esos derechos? Pon un ejemplo </w:t>
      </w:r>
    </w:p>
    <w:p w:rsidR="00E509E1" w:rsidRDefault="00E509E1" w:rsidP="00E509E1">
      <w:pPr>
        <w:ind w:left="1066" w:firstLine="0"/>
      </w:pPr>
      <w:r>
        <w:t xml:space="preserve">Porque a medida que ha avanzado el tiempo desde la primera obra que estaba sujeta a derechos de autor en </w:t>
      </w:r>
      <w:proofErr w:type="gramStart"/>
      <w:r>
        <w:t>1710 ,</w:t>
      </w:r>
      <w:proofErr w:type="gramEnd"/>
      <w:r>
        <w:t xml:space="preserve"> ha avanzado la tecnología y la difusión de información se ha vuelto global por lo que es necesario que el tiempo se haya aumentado desde los 14 años originalmente hasta los 70 hoy en </w:t>
      </w:r>
      <w:proofErr w:type="spellStart"/>
      <w:r>
        <w:t>dia</w:t>
      </w:r>
      <w:proofErr w:type="spellEnd"/>
      <w:r>
        <w:t>. Un ejemplo es una obra de Mark Twain que se llama “Un mundo sin Copyright”.</w:t>
      </w:r>
    </w:p>
    <w:p w:rsidR="007F5CE7" w:rsidRDefault="00731320">
      <w:pPr>
        <w:numPr>
          <w:ilvl w:val="0"/>
          <w:numId w:val="1"/>
        </w:numPr>
        <w:spacing w:after="208"/>
        <w:ind w:hanging="360"/>
      </w:pPr>
      <w:r>
        <w:t xml:space="preserve">En el punto 3 del </w:t>
      </w:r>
      <w:hyperlink r:id="rId7">
        <w:r>
          <w:rPr>
            <w:color w:val="0000FF"/>
            <w:u w:val="single" w:color="0000FF"/>
          </w:rPr>
          <w:t>artículo</w:t>
        </w:r>
      </w:hyperlink>
      <w:hyperlink r:id="rId8">
        <w:r>
          <w:t xml:space="preserve"> </w:t>
        </w:r>
      </w:hyperlink>
      <w:hyperlink r:id="rId9">
        <w:r>
          <w:t>s</w:t>
        </w:r>
      </w:hyperlink>
      <w:r>
        <w:t xml:space="preserve">e detalla qué es susceptible de ser protegido con derechos de autor. Las páginas webs no se encuentran en ese listado. Explica por qué afectan estos derechos a las páginas webs. </w:t>
      </w:r>
    </w:p>
    <w:p w:rsidR="00E509E1" w:rsidRDefault="00E509E1" w:rsidP="00E509E1">
      <w:pPr>
        <w:spacing w:after="208"/>
        <w:ind w:left="721" w:firstLine="0"/>
      </w:pPr>
      <w:r>
        <w:t>Por que afectan al contenido de la web, como la paleta de colores, las imágenes, los textos, clips de video o música que la web contenga.</w:t>
      </w:r>
    </w:p>
    <w:p w:rsidR="007F5CE7" w:rsidRDefault="00731320">
      <w:pPr>
        <w:spacing w:after="254" w:line="259" w:lineRule="auto"/>
        <w:ind w:left="-5"/>
        <w:jc w:val="left"/>
      </w:pPr>
      <w:r>
        <w:rPr>
          <w:b/>
        </w:rPr>
        <w:t xml:space="preserve">Tipos de licencias </w:t>
      </w:r>
    </w:p>
    <w:p w:rsidR="007F5CE7" w:rsidRDefault="00731320">
      <w:pPr>
        <w:numPr>
          <w:ilvl w:val="0"/>
          <w:numId w:val="1"/>
        </w:numPr>
        <w:ind w:hanging="360"/>
      </w:pPr>
      <w:r>
        <w:t xml:space="preserve">¿Qué es una licencia de software? </w:t>
      </w:r>
    </w:p>
    <w:p w:rsidR="00731320" w:rsidRDefault="00731320" w:rsidP="00731320">
      <w:pPr>
        <w:ind w:left="721" w:firstLine="0"/>
      </w:pPr>
      <w:r>
        <w:t xml:space="preserve">Es un contrato entre el dueño de los derechos de explotación y el consumidor que va a usar ese software en base a unos términos y condiciones </w:t>
      </w:r>
      <w:proofErr w:type="gramStart"/>
      <w:r>
        <w:t>firmadas .</w:t>
      </w:r>
      <w:proofErr w:type="gramEnd"/>
    </w:p>
    <w:p w:rsidR="007F5CE7" w:rsidRDefault="00731320">
      <w:pPr>
        <w:numPr>
          <w:ilvl w:val="0"/>
          <w:numId w:val="1"/>
        </w:numPr>
        <w:ind w:hanging="360"/>
      </w:pPr>
      <w:r>
        <w:t xml:space="preserve">Visualiza este </w:t>
      </w:r>
      <w:hyperlink r:id="rId10">
        <w:r>
          <w:rPr>
            <w:color w:val="0000FF"/>
            <w:u w:val="single" w:color="0000FF"/>
          </w:rPr>
          <w:t>video</w:t>
        </w:r>
      </w:hyperlink>
      <w:hyperlink r:id="rId11">
        <w:r>
          <w:t xml:space="preserve"> </w:t>
        </w:r>
      </w:hyperlink>
      <w:r>
        <w:t xml:space="preserve">o </w:t>
      </w:r>
      <w:hyperlink r:id="rId12">
        <w:r>
          <w:rPr>
            <w:color w:val="0000FF"/>
            <w:u w:val="single" w:color="0000FF"/>
          </w:rPr>
          <w:t>este</w:t>
        </w:r>
      </w:hyperlink>
      <w:hyperlink r:id="rId13">
        <w:r>
          <w:t xml:space="preserve"> </w:t>
        </w:r>
      </w:hyperlink>
      <w:r>
        <w:t xml:space="preserve">y explica: </w:t>
      </w:r>
    </w:p>
    <w:p w:rsidR="007F5CE7" w:rsidRDefault="00731320">
      <w:pPr>
        <w:numPr>
          <w:ilvl w:val="1"/>
          <w:numId w:val="1"/>
        </w:numPr>
        <w:ind w:hanging="360"/>
      </w:pPr>
      <w:r>
        <w:t xml:space="preserve">¿Qué es el copyright? Actualmente en España ¿Hace falta registrar una obra en un organismo oficial para tener derechos sobre ella? </w:t>
      </w:r>
    </w:p>
    <w:p w:rsidR="00731320" w:rsidRDefault="007E7E0D" w:rsidP="007E7E0D">
      <w:pPr>
        <w:ind w:left="1066" w:firstLine="0"/>
      </w:pPr>
      <w:r>
        <w:t xml:space="preserve">El copyright es un símbolo que se usa para indicar que una obra está sujeta a derechos de </w:t>
      </w:r>
      <w:proofErr w:type="spellStart"/>
      <w:proofErr w:type="gramStart"/>
      <w:r>
        <w:t>autor.No</w:t>
      </w:r>
      <w:proofErr w:type="spellEnd"/>
      <w:proofErr w:type="gramEnd"/>
      <w:r>
        <w:t xml:space="preserve"> hace falta registrarla , el copyright se asume en el momento de creación de la obra en España.</w:t>
      </w:r>
    </w:p>
    <w:p w:rsidR="007F5CE7" w:rsidRDefault="00731320">
      <w:pPr>
        <w:numPr>
          <w:ilvl w:val="1"/>
          <w:numId w:val="1"/>
        </w:numPr>
        <w:ind w:hanging="360"/>
      </w:pPr>
      <w:r>
        <w:t xml:space="preserve">¿Cómo deberíamos proceder para emplear legalmente la creación de alguien que no tiene registro conocido (por </w:t>
      </w:r>
      <w:proofErr w:type="gramStart"/>
      <w:r>
        <w:t>ejemplo</w:t>
      </w:r>
      <w:proofErr w:type="gramEnd"/>
      <w:r>
        <w:t xml:space="preserve"> no emplea el símbolo ©) en su creación? </w:t>
      </w:r>
    </w:p>
    <w:p w:rsidR="007E7E0D" w:rsidRDefault="00CF0602" w:rsidP="007E7E0D">
      <w:pPr>
        <w:ind w:left="1066" w:firstLine="0"/>
      </w:pPr>
      <w:r>
        <w:t xml:space="preserve">Hablar con tus abogados para que te aconsejen sobre </w:t>
      </w:r>
      <w:proofErr w:type="spellStart"/>
      <w:r>
        <w:t>como</w:t>
      </w:r>
      <w:proofErr w:type="spellEnd"/>
      <w:r>
        <w:t xml:space="preserve"> proceder.</w:t>
      </w:r>
    </w:p>
    <w:p w:rsidR="00CF0602" w:rsidRDefault="00CF0602" w:rsidP="007E7E0D">
      <w:pPr>
        <w:ind w:left="1066" w:firstLine="0"/>
      </w:pPr>
    </w:p>
    <w:p w:rsidR="00CF0602" w:rsidRDefault="00CF0602" w:rsidP="007E7E0D">
      <w:pPr>
        <w:ind w:left="1066" w:firstLine="0"/>
      </w:pPr>
    </w:p>
    <w:p w:rsidR="007F5CE7" w:rsidRDefault="00731320">
      <w:pPr>
        <w:numPr>
          <w:ilvl w:val="1"/>
          <w:numId w:val="1"/>
        </w:numPr>
        <w:ind w:hanging="360"/>
      </w:pPr>
      <w:r>
        <w:lastRenderedPageBreak/>
        <w:t xml:space="preserve">¿Por qué surge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y qué ventajas tiene? </w:t>
      </w:r>
    </w:p>
    <w:p w:rsidR="007E7E0D" w:rsidRDefault="007E7E0D" w:rsidP="007E7E0D">
      <w:pPr>
        <w:ind w:left="1066" w:firstLine="0"/>
      </w:pPr>
      <w:r>
        <w:t xml:space="preserve">CC </w:t>
      </w:r>
      <w:proofErr w:type="spellStart"/>
      <w:r>
        <w:t>nacio</w:t>
      </w:r>
      <w:proofErr w:type="spellEnd"/>
      <w:r>
        <w:t xml:space="preserve"> por la necesidad de la gente para poder dejar a las personas usar sus obras bajo ciertas condiciones</w:t>
      </w:r>
      <w:r w:rsidR="00CF0602">
        <w:t>. CC complementa el copyright para que la gente pueda usar las obras de terceros sin necesidad de verse envuelto en un caso judicial.</w:t>
      </w:r>
    </w:p>
    <w:p w:rsidR="007F5CE7" w:rsidRDefault="00731320">
      <w:pPr>
        <w:numPr>
          <w:ilvl w:val="1"/>
          <w:numId w:val="1"/>
        </w:numPr>
        <w:spacing w:after="12"/>
        <w:ind w:hanging="360"/>
      </w:pPr>
      <w:r>
        <w:t xml:space="preserve">Explica los 6 tipos de licencias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junto a su icono representativo. </w:t>
      </w:r>
    </w:p>
    <w:p w:rsidR="007F5CE7" w:rsidRDefault="00CF0602" w:rsidP="00B74DCC">
      <w:pPr>
        <w:spacing w:after="49" w:line="259" w:lineRule="auto"/>
        <w:ind w:left="1066" w:firstLine="0"/>
        <w:jc w:val="left"/>
      </w:pPr>
      <w:r>
        <w:rPr>
          <w:noProof/>
        </w:rPr>
        <w:drawing>
          <wp:inline distT="0" distB="0" distL="0" distR="0" wp14:anchorId="673E2CCC" wp14:editId="18D324D5">
            <wp:extent cx="5405755" cy="3727450"/>
            <wp:effectExtent l="0" t="0" r="444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CC" w:rsidRDefault="00B74DCC">
      <w:pPr>
        <w:spacing w:after="49" w:line="259" w:lineRule="auto"/>
        <w:ind w:left="1071" w:firstLine="0"/>
        <w:jc w:val="left"/>
      </w:pPr>
    </w:p>
    <w:p w:rsidR="007F5CE7" w:rsidRDefault="00731320">
      <w:pPr>
        <w:numPr>
          <w:ilvl w:val="0"/>
          <w:numId w:val="1"/>
        </w:numPr>
        <w:spacing w:after="209"/>
        <w:ind w:hanging="360"/>
      </w:pPr>
      <w:r>
        <w:t xml:space="preserve">Lee el </w:t>
      </w:r>
      <w:hyperlink r:id="rId15">
        <w:r>
          <w:rPr>
            <w:color w:val="0000FF"/>
            <w:u w:val="single" w:color="0000FF"/>
          </w:rPr>
          <w:t xml:space="preserve">artículo sobre las licencias </w:t>
        </w:r>
        <w:proofErr w:type="spellStart"/>
        <w:r>
          <w:rPr>
            <w:color w:val="0000FF"/>
            <w:u w:val="single" w:color="0000FF"/>
          </w:rPr>
          <w:t>Coloriuris</w:t>
        </w:r>
        <w:proofErr w:type="spellEnd"/>
      </w:hyperlink>
      <w:hyperlink r:id="rId16">
        <w:r>
          <w:t xml:space="preserve"> </w:t>
        </w:r>
      </w:hyperlink>
      <w:r>
        <w:t xml:space="preserve">y explica resumidamente, 3 diferencias respecto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</w:p>
    <w:p w:rsidR="00CF0602" w:rsidRDefault="0037597E" w:rsidP="0037597E">
      <w:pPr>
        <w:pStyle w:val="Prrafodelista"/>
        <w:numPr>
          <w:ilvl w:val="0"/>
          <w:numId w:val="2"/>
        </w:numPr>
        <w:spacing w:after="209"/>
      </w:pPr>
      <w:r>
        <w:t>Es un contrato, no una licencia.</w:t>
      </w:r>
    </w:p>
    <w:p w:rsidR="0037597E" w:rsidRDefault="0037597E" w:rsidP="0037597E">
      <w:pPr>
        <w:pStyle w:val="Prrafodelista"/>
        <w:numPr>
          <w:ilvl w:val="0"/>
          <w:numId w:val="2"/>
        </w:numPr>
        <w:spacing w:after="209"/>
      </w:pPr>
      <w:r>
        <w:t>Los contratos son redactados en base a la legislación nacional y no de manera independiente del país.</w:t>
      </w:r>
    </w:p>
    <w:p w:rsidR="0037597E" w:rsidRDefault="0037597E" w:rsidP="0037597E">
      <w:pPr>
        <w:pStyle w:val="Prrafodelista"/>
        <w:numPr>
          <w:ilvl w:val="0"/>
          <w:numId w:val="2"/>
        </w:numPr>
        <w:spacing w:after="209"/>
      </w:pPr>
      <w:r>
        <w:t>El autor puede fijar un periodo de vigencia en el cual el contrato puede ser valido para usar su obra, periodo el cual se puede renovar.</w:t>
      </w:r>
    </w:p>
    <w:p w:rsidR="00B74DCC" w:rsidRDefault="00B74DCC" w:rsidP="00B74DCC">
      <w:pPr>
        <w:spacing w:after="209"/>
        <w:ind w:left="721" w:firstLine="0"/>
      </w:pPr>
    </w:p>
    <w:p w:rsidR="007F5CE7" w:rsidRDefault="00731320">
      <w:pPr>
        <w:spacing w:after="254" w:line="259" w:lineRule="auto"/>
        <w:ind w:left="-5"/>
        <w:jc w:val="left"/>
      </w:pPr>
      <w:r>
        <w:rPr>
          <w:b/>
        </w:rPr>
        <w:t xml:space="preserve">Imágenes </w:t>
      </w:r>
    </w:p>
    <w:p w:rsidR="007F5CE7" w:rsidRDefault="00731320">
      <w:pPr>
        <w:numPr>
          <w:ilvl w:val="0"/>
          <w:numId w:val="1"/>
        </w:numPr>
        <w:ind w:hanging="360"/>
      </w:pPr>
      <w:r>
        <w:t xml:space="preserve">Estas haciendo un proyecto web y necesitas poner imágenes de mascotas. Tratas el tema con el resto de colaboradores y surgen 4 ideas. Investiga las opciones incluyendo la información que se pide, </w:t>
      </w:r>
      <w:r>
        <w:rPr>
          <w:b/>
        </w:rPr>
        <w:t>escoge una</w:t>
      </w:r>
      <w:r>
        <w:t xml:space="preserve"> de ellas o propón una alternativa </w:t>
      </w:r>
      <w:r>
        <w:rPr>
          <w:b/>
        </w:rPr>
        <w:t>y razona</w:t>
      </w:r>
      <w:r>
        <w:t xml:space="preserve"> el motivo de la decisión tomada: </w:t>
      </w:r>
    </w:p>
    <w:p w:rsidR="007F5CE7" w:rsidRDefault="00731320">
      <w:pPr>
        <w:numPr>
          <w:ilvl w:val="1"/>
          <w:numId w:val="1"/>
        </w:numPr>
        <w:ind w:hanging="360"/>
      </w:pPr>
      <w:r>
        <w:t xml:space="preserve">Idea colaborador 1: “Podemos usar </w:t>
      </w:r>
      <w:hyperlink r:id="rId17">
        <w:r>
          <w:rPr>
            <w:color w:val="0000FF"/>
            <w:u w:val="single" w:color="0000FF"/>
          </w:rPr>
          <w:t>esta foto</w:t>
        </w:r>
      </w:hyperlink>
      <w:hyperlink r:id="rId18">
        <w:r>
          <w:t>”</w:t>
        </w:r>
      </w:hyperlink>
      <w:r>
        <w:t xml:space="preserve">. Busca información sobre qué coste y qué limitaciones podrías tener usando esa foto. </w:t>
      </w:r>
    </w:p>
    <w:p w:rsidR="0037597E" w:rsidRDefault="0037597E" w:rsidP="0037597E">
      <w:pPr>
        <w:ind w:left="1066" w:firstLine="0"/>
      </w:pPr>
      <w:proofErr w:type="gramStart"/>
      <w:r>
        <w:lastRenderedPageBreak/>
        <w:t>Su precio serian</w:t>
      </w:r>
      <w:proofErr w:type="gramEnd"/>
      <w:r>
        <w:t xml:space="preserve"> 29€ que es el equivalente a 3 créditos, los cuales se usan como moneda de cambio en la web para dejarte acceder a las fotos correspondientes en base a la cantidad de créditos que tengas. </w:t>
      </w:r>
      <w:proofErr w:type="gramStart"/>
      <w:r>
        <w:t>Además</w:t>
      </w:r>
      <w:proofErr w:type="gramEnd"/>
      <w:r>
        <w:t xml:space="preserve"> toda descarga de la web </w:t>
      </w:r>
      <w:proofErr w:type="spellStart"/>
      <w:r>
        <w:t>esta</w:t>
      </w:r>
      <w:proofErr w:type="spellEnd"/>
      <w:r>
        <w:t xml:space="preserve"> sujeta a una licencia estándar que permite usar el archivo para fines personales, de negocios o comerciales no restringidos. </w:t>
      </w:r>
    </w:p>
    <w:p w:rsidR="007F5CE7" w:rsidRDefault="00731320">
      <w:pPr>
        <w:numPr>
          <w:ilvl w:val="1"/>
          <w:numId w:val="1"/>
        </w:numPr>
        <w:ind w:hanging="360"/>
      </w:pPr>
      <w:proofErr w:type="gramStart"/>
      <w:r>
        <w:t>Idea colaborador</w:t>
      </w:r>
      <w:proofErr w:type="gramEnd"/>
      <w:r>
        <w:t xml:space="preserve"> 2: “Buscamos en Flickr que se comparte todo gratis y subimos una foto. Por ejemplo </w:t>
      </w:r>
      <w:hyperlink r:id="rId19">
        <w:r>
          <w:rPr>
            <w:color w:val="0000FF"/>
            <w:u w:val="single" w:color="0000FF"/>
          </w:rPr>
          <w:t>esta</w:t>
        </w:r>
      </w:hyperlink>
      <w:hyperlink r:id="rId20">
        <w:r>
          <w:t>”</w:t>
        </w:r>
      </w:hyperlink>
      <w:r>
        <w:t xml:space="preserve">. Busca información sobre la foto que propone y sobre las fotos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de Flickr. Busca si hay alguna plataforma equivalente a Flickr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. </w:t>
      </w:r>
    </w:p>
    <w:p w:rsidR="0037597E" w:rsidRDefault="0037597E" w:rsidP="0037597E">
      <w:pPr>
        <w:ind w:left="1066" w:firstLine="0"/>
      </w:pPr>
      <w:r>
        <w:t xml:space="preserve">Pixabay.com </w:t>
      </w:r>
    </w:p>
    <w:p w:rsidR="007F5CE7" w:rsidRDefault="00731320">
      <w:pPr>
        <w:numPr>
          <w:ilvl w:val="1"/>
          <w:numId w:val="1"/>
        </w:numPr>
        <w:ind w:hanging="360"/>
      </w:pPr>
      <w:proofErr w:type="gramStart"/>
      <w:r>
        <w:t>Idea colaborador</w:t>
      </w:r>
      <w:proofErr w:type="gramEnd"/>
      <w:r>
        <w:t xml:space="preserve"> 3: “Buscamos en Google fotos de perro y ponemos una. Por ejemplo he encontrad</w:t>
      </w:r>
      <w:hyperlink r:id="rId21">
        <w:r>
          <w:t xml:space="preserve">o </w:t>
        </w:r>
      </w:hyperlink>
      <w:hyperlink r:id="rId22">
        <w:r>
          <w:rPr>
            <w:color w:val="0000FF"/>
            <w:u w:val="single" w:color="0000FF"/>
          </w:rPr>
          <w:t>esta</w:t>
        </w:r>
      </w:hyperlink>
      <w:hyperlink r:id="rId23">
        <w:r>
          <w:t>”</w:t>
        </w:r>
      </w:hyperlink>
      <w:r>
        <w:t>. Parece fácil o… ¿te suen</w:t>
      </w:r>
      <w:hyperlink r:id="rId24">
        <w:r>
          <w:t xml:space="preserve">a </w:t>
        </w:r>
      </w:hyperlink>
      <w:hyperlink r:id="rId25">
        <w:r>
          <w:rPr>
            <w:color w:val="0000FF"/>
            <w:u w:val="single" w:color="0000FF"/>
          </w:rPr>
          <w:t>haber leído algo al respecto</w:t>
        </w:r>
      </w:hyperlink>
      <w:hyperlink r:id="rId26">
        <w:r>
          <w:t xml:space="preserve"> </w:t>
        </w:r>
      </w:hyperlink>
      <w:r>
        <w:t xml:space="preserve">que tendrías que tener en cuenta? </w:t>
      </w:r>
    </w:p>
    <w:p w:rsidR="0037597E" w:rsidRDefault="0037597E" w:rsidP="0037597E">
      <w:pPr>
        <w:ind w:left="1066" w:firstLine="0"/>
      </w:pPr>
      <w:r>
        <w:t xml:space="preserve">Antes de usarla tendrías que tener en cuenta a que </w:t>
      </w:r>
      <w:r w:rsidR="00B43169">
        <w:t xml:space="preserve">licencia esta sujeta, </w:t>
      </w:r>
      <w:proofErr w:type="gramStart"/>
      <w:r w:rsidR="00B43169">
        <w:t>CC ,</w:t>
      </w:r>
      <w:proofErr w:type="gramEnd"/>
      <w:r w:rsidR="00B43169">
        <w:t xml:space="preserve"> copyright </w:t>
      </w:r>
      <w:proofErr w:type="spellStart"/>
      <w:r w:rsidR="00B43169">
        <w:t>colorIuris</w:t>
      </w:r>
      <w:proofErr w:type="spellEnd"/>
      <w:r w:rsidR="00B43169">
        <w:t xml:space="preserve"> antes de poder usarla en lo que sea que la quieras usar.</w:t>
      </w:r>
    </w:p>
    <w:p w:rsidR="007F5CE7" w:rsidRDefault="00731320">
      <w:pPr>
        <w:numPr>
          <w:ilvl w:val="1"/>
          <w:numId w:val="1"/>
        </w:numPr>
        <w:ind w:hanging="360"/>
      </w:pPr>
      <w:proofErr w:type="gramStart"/>
      <w:r>
        <w:t>Idea colaborador</w:t>
      </w:r>
      <w:proofErr w:type="gramEnd"/>
      <w:r>
        <w:t xml:space="preserve"> 4: “Yo vivo junto a un </w:t>
      </w:r>
      <w:proofErr w:type="spellStart"/>
      <w:r>
        <w:t>Pipican</w:t>
      </w:r>
      <w:proofErr w:type="spellEnd"/>
      <w:r>
        <w:t xml:space="preserve"> y tengo una cámara </w:t>
      </w:r>
      <w:proofErr w:type="spellStart"/>
      <w:r>
        <w:t>Reflex</w:t>
      </w:r>
      <w:proofErr w:type="spellEnd"/>
      <w:r>
        <w:t xml:space="preserve">. Mañana me paso y le hago fotos a un perro y las colgamos. Si no hay ninguno </w:t>
      </w:r>
      <w:proofErr w:type="spellStart"/>
      <w:r>
        <w:t>guapete</w:t>
      </w:r>
      <w:proofErr w:type="spellEnd"/>
      <w:r>
        <w:t xml:space="preserve">, le puedo hacer fotos a mi tortuga que es muy expresiva…”. Teniendo en cuenta el apartado anterior, razona qué pasos tendrías que seguir para usar esa foto sin tener problemas legales. </w:t>
      </w:r>
    </w:p>
    <w:p w:rsidR="00B43169" w:rsidRDefault="00B43169" w:rsidP="00B43169">
      <w:pPr>
        <w:ind w:left="1066" w:firstLine="0"/>
      </w:pPr>
      <w:r>
        <w:t xml:space="preserve">Bueno técnicamente en España en el mismo momento que haces la foto tu mismo , se considera una obra tuya por lo que </w:t>
      </w:r>
      <w:proofErr w:type="spellStart"/>
      <w:r>
        <w:t>podrias</w:t>
      </w:r>
      <w:proofErr w:type="spellEnd"/>
      <w:r>
        <w:t xml:space="preserve"> usarla libremente en lo que necesites, pero en el caso de que quieras que la gente la pueda usar la deberías poner bajo CC o </w:t>
      </w:r>
      <w:proofErr w:type="spellStart"/>
      <w:r>
        <w:t>colorIURIS</w:t>
      </w:r>
      <w:proofErr w:type="spellEnd"/>
      <w:r>
        <w:t xml:space="preserve"> antes de publicarla en internet.</w:t>
      </w:r>
      <w:bookmarkStart w:id="0" w:name="_GoBack"/>
      <w:bookmarkEnd w:id="0"/>
    </w:p>
    <w:sectPr w:rsidR="00B43169">
      <w:pgSz w:w="11905" w:h="16840"/>
      <w:pgMar w:top="1440" w:right="169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3B3"/>
    <w:multiLevelType w:val="hybridMultilevel"/>
    <w:tmpl w:val="A468A34A"/>
    <w:lvl w:ilvl="0" w:tplc="FBB4AA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F5496D"/>
    <w:multiLevelType w:val="hybridMultilevel"/>
    <w:tmpl w:val="41943138"/>
    <w:lvl w:ilvl="0" w:tplc="B4C207C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AD942">
      <w:start w:val="1"/>
      <w:numFmt w:val="lowerLetter"/>
      <w:lvlText w:val="%2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564EE2">
      <w:start w:val="1"/>
      <w:numFmt w:val="lowerRoman"/>
      <w:lvlText w:val="%3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2074A2">
      <w:start w:val="1"/>
      <w:numFmt w:val="decimal"/>
      <w:lvlText w:val="%4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B0AF6A">
      <w:start w:val="1"/>
      <w:numFmt w:val="lowerLetter"/>
      <w:lvlText w:val="%5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411C0">
      <w:start w:val="1"/>
      <w:numFmt w:val="lowerRoman"/>
      <w:lvlText w:val="%6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47DD0">
      <w:start w:val="1"/>
      <w:numFmt w:val="decimal"/>
      <w:lvlText w:val="%7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CC574">
      <w:start w:val="1"/>
      <w:numFmt w:val="lowerLetter"/>
      <w:lvlText w:val="%8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C81D6C">
      <w:start w:val="1"/>
      <w:numFmt w:val="lowerRoman"/>
      <w:lvlText w:val="%9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E7"/>
    <w:rsid w:val="0015142B"/>
    <w:rsid w:val="0037597E"/>
    <w:rsid w:val="0055462E"/>
    <w:rsid w:val="00731320"/>
    <w:rsid w:val="007E7E0D"/>
    <w:rsid w:val="007F5CE7"/>
    <w:rsid w:val="00B43169"/>
    <w:rsid w:val="00B74DCC"/>
    <w:rsid w:val="00CF0602"/>
    <w:rsid w:val="00E5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D8CE"/>
  <w15:docId w15:val="{A1611D18-E944-4214-BBCA-6DBF7697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1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rights.com/es/blog/proteccion-propiedad-intelectual/item/305-11-cosas-que-debes-saber-sobre-el-copyright-y-derechos-de-autor-en-internet.html" TargetMode="External"/><Relationship Id="rId13" Type="http://schemas.openxmlformats.org/officeDocument/2006/relationships/hyperlink" Target="https://www.youtube.com/watch?v=0J2QdDbelmY" TargetMode="External"/><Relationship Id="rId18" Type="http://schemas.openxmlformats.org/officeDocument/2006/relationships/hyperlink" Target="http://www.istockphoto.com/es/foto/perro-en-el-parque-de-la-ciudad-gm505823546-83880829?st=_p_mascotas" TargetMode="External"/><Relationship Id="rId26" Type="http://schemas.openxmlformats.org/officeDocument/2006/relationships/hyperlink" Target="http://www.xatakafoto.com/trucos-y-consejos/autorizaciones-para-el-uso-de-fotografias-con-model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Boo" TargetMode="External"/><Relationship Id="rId7" Type="http://schemas.openxmlformats.org/officeDocument/2006/relationships/hyperlink" Target="http://dmrights.com/es/blog/proteccion-propiedad-intelectual/item/305-11-cosas-que-debes-saber-sobre-el-copyright-y-derechos-de-autor-en-internet.html" TargetMode="External"/><Relationship Id="rId12" Type="http://schemas.openxmlformats.org/officeDocument/2006/relationships/hyperlink" Target="https://www.youtube.com/watch?v=0J2QdDbelmY" TargetMode="External"/><Relationship Id="rId17" Type="http://schemas.openxmlformats.org/officeDocument/2006/relationships/hyperlink" Target="http://www.istockphoto.com/es/foto/perro-en-el-parque-de-la-ciudad-gm505823546-83880829?st=_p_mascotas" TargetMode="External"/><Relationship Id="rId25" Type="http://schemas.openxmlformats.org/officeDocument/2006/relationships/hyperlink" Target="http://www.xatakafoto.com/trucos-y-consejos/autorizaciones-para-el-uso-de-fotografias-con-modelo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muelaguilera.com/archivo/adios-creative-commons-hola-coloriuris.xhtml" TargetMode="External"/><Relationship Id="rId20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-DHl311TkA" TargetMode="External"/><Relationship Id="rId11" Type="http://schemas.openxmlformats.org/officeDocument/2006/relationships/hyperlink" Target="https://www.youtube.com/watch?v=RdMEWTqbcCA" TargetMode="External"/><Relationship Id="rId24" Type="http://schemas.openxmlformats.org/officeDocument/2006/relationships/hyperlink" Target="http://www.xatakafoto.com/trucos-y-consejos/autorizaciones-para-el-uso-de-fotografias-con-modelos" TargetMode="External"/><Relationship Id="rId5" Type="http://schemas.openxmlformats.org/officeDocument/2006/relationships/hyperlink" Target="https://www.youtube.com/watch?v=1-DHl311TkA" TargetMode="External"/><Relationship Id="rId15" Type="http://schemas.openxmlformats.org/officeDocument/2006/relationships/hyperlink" Target="http://www.samuelaguilera.com/archivo/adios-creative-commons-hola-coloriuris.xhtml" TargetMode="External"/><Relationship Id="rId23" Type="http://schemas.openxmlformats.org/officeDocument/2006/relationships/hyperlink" Target="https://www.facebook.com/Bo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RdMEWTqbcCA" TargetMode="External"/><Relationship Id="rId19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mrights.com/es/blog/proteccion-propiedad-intelectual/item/305-11-cosas-que-debes-saber-sobre-el-copyright-y-derechos-de-autor-en-internet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facebook.com/Bo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Cibeles</dc:creator>
  <cp:keywords/>
  <cp:lastModifiedBy>Adhuna</cp:lastModifiedBy>
  <cp:revision>5</cp:revision>
  <dcterms:created xsi:type="dcterms:W3CDTF">2017-11-29T16:47:00Z</dcterms:created>
  <dcterms:modified xsi:type="dcterms:W3CDTF">2017-11-30T11:12:00Z</dcterms:modified>
</cp:coreProperties>
</file>