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https://learn.microsoft.com/es-es/security/zero-trust/adopt/identify-protect-sensitive-business-data </w:t>
        <w:br w:type="textWrapping"/>
        <w:br w:type="textWrapping"/>
        <w:t xml:space="preserve">Grupo 3: Describir las actividades clave en cada fase y su relevancia para la seguridad de la información.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JuanC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Ciclo de Adopción de Confianza Cero (Introducción)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El ciclo de adopción para la protección de datos empresariales críticos en el enlace de Microsoft describe un enfoque en varias etapas. Comienza identificando datos sensibles y críticos dentro de la organización. Luego, se implementan medidas de protección basadas en riesgos para asegurar estos datos. Posteriormente, se pasa a monitorear y mejorar continuamente la protección a través de herramientas y políticas de seguridad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Fase de definición de la estrategia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 </w:t>
      </w:r>
      <w:r w:rsidDel="00000000" w:rsidR="00000000" w:rsidRPr="00000000">
        <w:rPr>
          <w:b w:val="1"/>
          <w:rtl w:val="0"/>
        </w:rPr>
        <w:t xml:space="preserve">Fase de definición de la estrategia</w:t>
      </w:r>
      <w:r w:rsidDel="00000000" w:rsidR="00000000" w:rsidRPr="00000000">
        <w:rPr>
          <w:rtl w:val="0"/>
        </w:rPr>
        <w:t xml:space="preserve">, las empresas deben establecer una visión y objetivos claros para la protección de datos críticos. Esta etapa incluye: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del Panorama de Riesgos</w:t>
      </w:r>
      <w:r w:rsidDel="00000000" w:rsidR="00000000" w:rsidRPr="00000000">
        <w:rPr>
          <w:rtl w:val="0"/>
        </w:rPr>
        <w:t xml:space="preserve">: Se evalúan las amenazas y vulnerabilidades relevantes que pueden afectar los datos sensibles.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Identificación de Datos Sensibles</w:t>
      </w:r>
      <w:r w:rsidDel="00000000" w:rsidR="00000000" w:rsidRPr="00000000">
        <w:rPr>
          <w:rtl w:val="0"/>
        </w:rPr>
        <w:t xml:space="preserve">: Se clasifica la información según su importancia y riesgo asociado, priorizando los activos más críticos.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 Políticas de Protección</w:t>
      </w:r>
      <w:r w:rsidDel="00000000" w:rsidR="00000000" w:rsidRPr="00000000">
        <w:rPr>
          <w:rtl w:val="0"/>
        </w:rPr>
        <w:t xml:space="preserve">: Se crean políticas que definan cómo proteger los datos, alineadas con los principios de Confianza Cero, garantizando el acceso controlado y verificado.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Alineación Organizacional</w:t>
      </w:r>
      <w:r w:rsidDel="00000000" w:rsidR="00000000" w:rsidRPr="00000000">
        <w:rPr>
          <w:rtl w:val="0"/>
        </w:rPr>
        <w:t xml:space="preserve">: Es fundamental asegurar que las políticas estén alineadas con los objetivos estratégicos generales de la organización, promoviendo una cultura de seguridad.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esta fase, se establecen las bases para las siguientes etapas del ciclo de adopción, proporcionando un enfoque estructurado para la protección de datos.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Fase de planeamiento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 </w:t>
      </w:r>
      <w:r w:rsidDel="00000000" w:rsidR="00000000" w:rsidRPr="00000000">
        <w:rPr>
          <w:b w:val="1"/>
          <w:rtl w:val="0"/>
        </w:rPr>
        <w:t xml:space="preserve">Fase de planeamiento</w:t>
      </w:r>
      <w:r w:rsidDel="00000000" w:rsidR="00000000" w:rsidRPr="00000000">
        <w:rPr>
          <w:rtl w:val="0"/>
        </w:rPr>
        <w:t xml:space="preserve">, se traduce la estrategia de protección de datos en un conjunto de acciones prácticas. Esta fase comienza con la identificación de recursos necesarios, que incluyen: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Tecnología</w:t>
      </w:r>
      <w:r w:rsidDel="00000000" w:rsidR="00000000" w:rsidRPr="00000000">
        <w:rPr>
          <w:rtl w:val="0"/>
        </w:rPr>
        <w:t xml:space="preserve">: Selección de herramientas como software de cifrado, sistemas de detección de intrusiones y soluciones de gestión de identidades.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Recursos Humanos</w:t>
      </w:r>
      <w:r w:rsidDel="00000000" w:rsidR="00000000" w:rsidRPr="00000000">
        <w:rPr>
          <w:rtl w:val="0"/>
        </w:rPr>
        <w:t xml:space="preserve">: Asignación de roles y responsabilidades a equipos específicos para asegurar que todos entiendan sus funciones en la implementación.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Finanzas</w:t>
      </w:r>
      <w:r w:rsidDel="00000000" w:rsidR="00000000" w:rsidRPr="00000000">
        <w:rPr>
          <w:rtl w:val="0"/>
        </w:rPr>
        <w:t xml:space="preserve">: Evaluación del presupuesto necesario para adquirir las herramientas y capacitar al personal.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color w:val="e06666"/>
          <w:rtl w:val="0"/>
        </w:rPr>
        <w:t xml:space="preserve">1. **Desarrollo de un Plan de Acción**: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Crear un plan detallado que incluya pasos concretos para implementar las políticas y procedimientos de seguridad establecidos en la fase de definición.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Establecer un cronograma que defina plazos para cada etapa del proceso.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color w:val="e06666"/>
          <w:rtl w:val="0"/>
        </w:rPr>
        <w:t xml:space="preserve"> 2. **Asignación de Recursos**: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Identificar y asignar los recursos necesarios, incluyendo personal, presupuesto y tecnología.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Determinar roles y responsabilidades dentro del equipo de seguridad y los equipos de datos e IA.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color w:val="e06666"/>
          <w:rtl w:val="0"/>
        </w:rPr>
        <w:t xml:space="preserve">3. **Integración de Equipos**: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Facilitar la colaboración entre los equipos de IT, seguridad, datos y desarrollo de IA para asegurar que todos estén alineados con la estrategia de confianza cero.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Establecer canales de comunicación efectivos para compartir información y actualizaciones.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e06666"/>
          <w:rtl w:val="0"/>
        </w:rPr>
        <w:t xml:space="preserve"> 4. **Definición de Controles de Seguridad**: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Especificar los controles de seguridad que se implementarán, como cifrado, autenticación, monitoreo y segmentación de datos.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Detallar cómo se aplicarán estos controles en cada etapa del ciclo de vida de los datos y los modelos de IA.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06666"/>
          <w:rtl w:val="0"/>
        </w:rPr>
        <w:t xml:space="preserve">5. **Establecimiento de Métricas y KPIs**: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Definir métricas claras para evaluar la efectividad de las medidas de seguridad implementadas.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Establecer indicadores clave de rendimiento (KPIs) que permitan medir el progreso y el éxito de la estrategia.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e06666"/>
          <w:rtl w:val="0"/>
        </w:rPr>
        <w:t xml:space="preserve"> 6. **Plan de Capacitación y Concienciación**: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Desarrollar un programa de capacitación que asegure que todos los empleados comprendan su rol en la implementación de la estrategia de confianza cero.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Incluir módulos sobre mejores prácticas en la gestión de datos y uso ético de IA.</w:t>
      </w:r>
    </w:p>
    <w:p w:rsidR="00000000" w:rsidDel="00000000" w:rsidP="00000000" w:rsidRDefault="00000000" w:rsidRPr="00000000" w14:paraId="0000002C">
      <w:pPr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color w:val="e06666"/>
          <w:rtl w:val="0"/>
        </w:rPr>
        <w:t xml:space="preserve"> 7. **Simulaciones y Pruebas**: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Planificar simulaciones y pruebas de incidentes para evaluar la efectividad de los planes de respuesta a incidentes.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Asegurar que el personal esté preparado para actuar ante situaciones de riesgo.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ind w:left="720" w:hanging="360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 8. **cc**: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Crear documentación exhaustiva que detalle cada aspecto del plan, incluyendo políticas, procedimientos y protocolos de seguridad.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Establecer un sistema de seguimiento para monitorear la implementación y ajustar el plan según sea necesario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Además, se elabora un cronograma con hitos claros que guíen la implementación, estableciendo un plan de acción que abarque pruebas, implementación y revisión. Este enfoque sistemático permite que la organización se adapte a cambios en el entorno de amenazas, garantizando una respuesta proactiva y ágil.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Adr</w:t>
      </w:r>
    </w:p>
    <w:p w:rsidR="00000000" w:rsidDel="00000000" w:rsidP="00000000" w:rsidRDefault="00000000" w:rsidRPr="00000000" w14:paraId="00000039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434343"/>
          <w:sz w:val="22"/>
          <w:szCs w:val="22"/>
        </w:rPr>
      </w:pPr>
      <w:bookmarkStart w:colFirst="0" w:colLast="0" w:name="_xim29h3afhmi" w:id="0"/>
      <w:bookmarkEnd w:id="0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Fase de Preparación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Definición de Datos Confidenciales: Asegúrese de que los datos críticos para la organización estén claramente definidos y ajuste estas definiciones conforme se avance en el análisis.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Mapeo de Datos y Aplicaciones: Elabore un mapa de conjuntos de datos y aplicaciones prioritarias, extendiendo gradualmente el alcance hasta abarcar toda la infraestructura digital.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Instrucciones Técnicas: Documente los ajustes necesarios para adaptarse al entorno de la organización.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Clasificación de Datos: Familiarícese con las funcionalidades de clasificación de datos (tipos, etiquetas, políticas DLP) y comience su implementación en Microsoft 365.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Protección en Dispositivos: Implemente políticas de DLP en dispositivos y amplíe estas funcionalidades a aplicaciones en la nube mediante Defender for Cloud Apps.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Detección en Entornos Locales: Use Microsoft Purview para proteger datos en entornos locales y gobernanza de datos en almacenamiento en la nube.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434343"/>
          <w:sz w:val="22"/>
          <w:szCs w:val="22"/>
        </w:rPr>
      </w:pPr>
      <w:bookmarkStart w:colFirst="0" w:colLast="0" w:name="_e58qb5t2jvew" w:id="1"/>
      <w:bookmarkEnd w:id="1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Fase de Adopción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Enfoque Iterativo: Realice el proceso de detección y protección de datos confidenciales de manera iterativa, mejorando continuamente el esquema y las políticas conforme se obtienen resultados.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Implementación Práctica: No es necesario esperar a completar una fase antes de comenzar la siguiente; los ciclos de retroalimentación mejoran la eficacia.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434343"/>
          <w:sz w:val="22"/>
          <w:szCs w:val="22"/>
        </w:rPr>
      </w:pPr>
      <w:bookmarkStart w:colFirst="0" w:colLast="0" w:name="_6isdjryzso42" w:id="2"/>
      <w:bookmarkEnd w:id="2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Fases de Gobernanza y Administración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Metodología de Revisión: Establezca un enfoque para revisar el esquema de clasificación y evaluar el éxito de las políticas de protección.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Base de Gobernanza Inicial (MVP): Comience con herramientas de gobernanza simples y efectivas.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Mejoras Iterativas: Agregue controles adicionales de gobernanza conforme se identifiquen riesgos.</w:t>
      </w:r>
    </w:p>
    <w:p w:rsidR="00000000" w:rsidDel="00000000" w:rsidP="00000000" w:rsidRDefault="00000000" w:rsidRPr="00000000" w14:paraId="00000048">
      <w:pPr>
        <w:ind w:left="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5jcqy10j3n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de Preparación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esta fase, se recomienda establecer un plan para identificar y proteger los datos confidenciales como parte de la estrategia de Confianza Cero. Es fundamental definir claramente qué datos son confidenciales y crear un mapa de conjuntos de datos y aplicaciones para priorizar el trabajo.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 a seguir: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Familiarizarse con las funcionalidades de clasificación de datos en Microsoft 365.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estas funcionalidades en los datos y aplicaciones de Office.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Proteger datos en dispositivos usando DLP (Prevención de Pérdida de Datos).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Extender la protección a aplicaciones en la nube mediante Defender for Cloud Apps.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Utilizar herramientas como Microsoft Purview para proteger datos en entornos locales y servicios en la nube.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Consideraciones: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coordinación con Intune es necesaria para proteger datos en dispositivos.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protección en aplicaciones SaaS requiere Defender for Cloud Apps.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medida que se avanza, es importante iterar en el proceso y ajustar las estrategias de protección.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lypp1xdov7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de Adopción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sugiere un enfoque iterativo para detectar y proteger datos confidenciales. Comenzar la implementación de un esquema de clasificación y protección desde el inicio permite mejorar las herramientas y directivas a lo largo del proceso, facilitando ajustes según los resultados obtenidos.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ips9s9zyso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Fases de Gobernanza y Administración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gobernanza de datos es un proceso continuo. Para establecer una base sólida, se recomienda: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Definir una metodología para revisar el esquema de clasificación y su efectividad.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Comenzar con un conjunto básico de herramientas de gobernanza (producto viable mínimo).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Mejorar progresivamente los controles de gobernanza.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Microsoft Purview ofrece funcionalidades para controlar los datos, incluidas políticas de retención y administración de registros. Además, herramientas como el explorador de actividades y Microsoft Defender for Cloud Apps proporcionan visibilidad y control sobre los datos confidenciales.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Conjunto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Recomendaciones en la aplicación a una empresa ficticia: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(yo resumiria con nuestras palabras por encima cada apartado)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de Definición de la Estrategia: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Realizar un análisis de riesgos y clasificar los datos sensibles.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Desarrollar políticas de protección alineadas con Confianza Cero.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Alinear a todos los equipos con los objetivos de seguridad de la empresa.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de Planeamiento: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un plan de acción detallado con hitos y plazos.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Asignar recursos humanos, tecnológicos y financieros necesarios.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Fomentar la colaboración entre equipos de IT, seguridad y desarrollo.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de Preparación: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la clasificación de datos y proteger la información en dispositivos y aplicaciones.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herramientas como Microsoft Intune y Defender para prevenir pérdida de datos.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de Adopción: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un esquema de protección de datos y ajustarlo de forma iterativa.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Mejorar continuamente herramientas y políticas según los resultados.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de Gobernanza y Administración: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Definir una metodología para revisar la clasificación y la efectividad de las políticas.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Monitorear y ajustar las medidas de seguridad continuamente.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