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Power BI - Cuadro de mandos Gasolineras de España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9183" cy="4438701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183" cy="4438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Configuración del entorno Flume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pj17ru25h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Inicia el Servicio de Flume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mckfdyu34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Comando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beig6bwub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Ejecución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0o0rlbxs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Crear una Configuración para Flume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2ppvz8bnf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Comando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04p07f6ij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Ejecución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pvt9ru56f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Preparar el Directorio Local de Entrada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hkh5uwzezf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Comando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h4uydvhic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 Ejecución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lvze508li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2.3.3 Comando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cq6bllrkd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2.3.4 Ejecución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89fvcpt8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Ejecutar Apache Flume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hjy3gycyn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Comando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73ms8n1dl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 Ejecución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weesl1t30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2.4.3 Comando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aqs3xr9yl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2.4.4 Ejecución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2.4.5 Comando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uqlcl56m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2.4.6 Ejecución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b w:val="1"/>
          <w:color w:val="3c78d8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color w:val="3c78d8"/>
        </w:rPr>
      </w:pPr>
      <w:bookmarkStart w:colFirst="0" w:colLast="0" w:name="_rpfuhqb8xo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b w:val="1"/>
          <w:color w:val="3c78d8"/>
        </w:rPr>
      </w:pPr>
      <w:bookmarkStart w:colFirst="0" w:colLast="0" w:name="_3lb1iqy6jya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b w:val="1"/>
          <w:color w:val="3c78d8"/>
        </w:rPr>
      </w:pPr>
      <w:bookmarkStart w:colFirst="0" w:colLast="0" w:name="_2c35568x6wg8" w:id="3"/>
      <w:bookmarkEnd w:id="3"/>
      <w:r w:rsidDel="00000000" w:rsidR="00000000" w:rsidRPr="00000000">
        <w:rPr>
          <w:b w:val="1"/>
          <w:color w:val="3c78d8"/>
          <w:rtl w:val="0"/>
        </w:rPr>
        <w:t xml:space="preserve">1.  Estaciones</w:t>
      </w:r>
    </w:p>
    <w:p w:rsidR="00000000" w:rsidDel="00000000" w:rsidP="00000000" w:rsidRDefault="00000000" w:rsidRPr="00000000" w14:paraId="00000034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t8cwbo6n4466" w:id="4"/>
      <w:bookmarkEnd w:id="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1.1 Import del dataset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Tras abrir Power Bi, selecciono web e inserto el enlace que nos da el enunciado: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795588" cy="272390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72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Inserción del enlace:</w:t>
        <w:br w:type="textWrapping"/>
      </w:r>
      <w:r w:rsidDel="00000000" w:rsidR="00000000" w:rsidRPr="00000000">
        <w:rPr/>
        <w:drawing>
          <wp:inline distB="114300" distT="114300" distL="114300" distR="114300">
            <wp:extent cx="4243388" cy="1274044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27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Le doy a conectar:</w:t>
        <w:br w:type="textWrapping"/>
      </w:r>
      <w:r w:rsidDel="00000000" w:rsidR="00000000" w:rsidRPr="00000000">
        <w:rPr/>
        <w:drawing>
          <wp:inline distB="114300" distT="114300" distL="114300" distR="114300">
            <wp:extent cx="4300538" cy="17120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71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Tras esto, selecciono la página y le doy a transformar datos con el fin de ajustarlos y limpiarlos como se me pide: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60433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604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wztjgj7jnrf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rb468ewmhssk" w:id="6"/>
      <w:bookmarkEnd w:id="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1.2 Limpieza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e9uqlcl56mu" w:id="7"/>
      <w:bookmarkEnd w:id="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1.2.1  Eliminar filas superiores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Debo eliminar las filas fecha descripción y siglas así como sus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8858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Para ello selecciono la columna </w:t>
      </w:r>
      <w:r w:rsidDel="00000000" w:rsidR="00000000" w:rsidRPr="00000000">
        <w:rPr>
          <w:i w:val="1"/>
          <w:rtl w:val="0"/>
        </w:rPr>
        <w:t xml:space="preserve">provincia</w:t>
      </w:r>
      <w:r w:rsidDel="00000000" w:rsidR="00000000" w:rsidRPr="00000000">
        <w:rPr>
          <w:rtl w:val="0"/>
        </w:rPr>
        <w:t xml:space="preserve"> y elimino las columnas superiores: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501290" cy="1945448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290" cy="194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Tras esto saldrá una ventana con la cantidad de columnas que quieres eliminar, en este caso, 3.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1333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bj3dm45nr0k2" w:id="8"/>
      <w:bookmarkEnd w:id="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1.2.2 Designar encabezado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Tras realizar esto queda en la parte superior lo que queremos como encabezado:</w:t>
      </w: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Para solucionar esto, lo designamos como encabezado en la opción de la interfaz “usar primera fila como encabezado”.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885825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b1q37hocii4m" w:id="9"/>
      <w:bookmarkEnd w:id="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1.2.3 Quitar columnas pedidas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Tras seleccionar las columnas que deseo eliminar, pulso “suprimir o la opción de la interfaz “eliminar columna”: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Tras esto nos quedarán las columnas gasolina 95 E5, gasolina 98 E5, gasóleo A y gasóleo B, Provincia, Localidad, Código postal, Dirección, Longitud, Latitud, Proveedor, Horario.</w:t>
      </w:r>
    </w:p>
    <w:p w:rsidR="00000000" w:rsidDel="00000000" w:rsidP="00000000" w:rsidRDefault="00000000" w:rsidRPr="00000000" w14:paraId="00000054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pbasa9czls60" w:id="10"/>
      <w:bookmarkEnd w:id="1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1.2.4 Renombrar Rótulo a proveedor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98107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10668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9f0y9x4yvxfw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1.2.5 Quitar la palabra precio de los combustibles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Quito la palabra precio previa a cada tipo de combustible: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j0kh45o14944" w:id="12"/>
      <w:bookmarkEnd w:id="1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1.2.6 Anulación dinamización de los gasóleos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Teniendo seleccionada las 4 columnas de gasóleos restantes, damos click derecho y anulación de dinamización de columnas: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5623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Resultado:</w:t>
        <w:br w:type="textWrapping"/>
      </w:r>
      <w:r w:rsidDel="00000000" w:rsidR="00000000" w:rsidRPr="00000000">
        <w:rPr/>
        <w:drawing>
          <wp:inline distB="114300" distT="114300" distL="114300" distR="114300">
            <wp:extent cx="3057525" cy="188595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Tras esto renombra a Producto y precio respectivamente.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uaz2tjct2i61" w:id="13"/>
      <w:bookmarkEnd w:id="1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1.2.7 Corrección del código postal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Los códigos postales tienen 5 números pero aparecen 4 debido a que el primer número es 0 y es tipo int.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Para solucionarlo debemos ponerlo a texto: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903751" cy="375519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751" cy="375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Tras esto, aun con la columna seleccionada debes agregar una columna personalizada:</w:t>
        <w:br w:type="textWrapping"/>
      </w:r>
      <w:r w:rsidDel="00000000" w:rsidR="00000000" w:rsidRPr="00000000">
        <w:rPr/>
        <w:drawing>
          <wp:inline distB="114300" distT="114300" distL="114300" distR="114300">
            <wp:extent cx="2343150" cy="981075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Y le añadimos la regla que se ve en la imagen que crea código postal pero con un 0 antes: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Resultado:</w:t>
        <w:br w:type="textWrapping"/>
      </w:r>
      <w:r w:rsidDel="00000000" w:rsidR="00000000" w:rsidRPr="00000000">
        <w:rPr/>
        <w:drawing>
          <wp:inline distB="114300" distT="114300" distL="114300" distR="114300">
            <wp:extent cx="3133725" cy="93345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Ahora debemos eliminar el código postal antigüo: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2072349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934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7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  <w:t xml:space="preserve">Y debemos renombrar la nueva columna nueva a código postal:</w:t>
        <w:br w:type="textWrapping"/>
      </w:r>
      <w:r w:rsidDel="00000000" w:rsidR="00000000" w:rsidRPr="00000000">
        <w:rPr/>
        <w:drawing>
          <wp:inline distB="114300" distT="114300" distL="114300" distR="114300">
            <wp:extent cx="1600200" cy="10858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ewyxz7xtlnm0" w:id="14"/>
      <w:bookmarkEnd w:id="1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1.3 Guardar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Debemos guardar los cambios antes de renombrar la hoja, si no dará un error:</w:t>
        <w:br w:type="textWrapping"/>
      </w:r>
      <w:r w:rsidDel="00000000" w:rsidR="00000000" w:rsidRPr="00000000">
        <w:rPr/>
        <w:drawing>
          <wp:inline distB="114300" distT="114300" distL="114300" distR="114300">
            <wp:extent cx="2619375" cy="157162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9ffa1wvqd70k" w:id="15"/>
      <w:bookmarkEnd w:id="15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1.4 Renombrado de la hoja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Ahora debemos cambiar el nombre de “Hoja 1” a “Estaciones” en el menú desplegable de la izquierda o de la derecha, ambos modos son válidos: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723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b w:val="1"/>
          <w:color w:val="3c78d8"/>
        </w:rPr>
      </w:pPr>
      <w:bookmarkStart w:colFirst="0" w:colLast="0" w:name="_mh2sco1i2zmw" w:id="16"/>
      <w:bookmarkEnd w:id="16"/>
      <w:r w:rsidDel="00000000" w:rsidR="00000000" w:rsidRPr="00000000">
        <w:rPr>
          <w:b w:val="1"/>
          <w:color w:val="3c78d8"/>
          <w:rtl w:val="0"/>
        </w:rPr>
        <w:t xml:space="preserve">2.  Logos</w:t>
      </w:r>
    </w:p>
    <w:p w:rsidR="00000000" w:rsidDel="00000000" w:rsidP="00000000" w:rsidRDefault="00000000" w:rsidRPr="00000000" w14:paraId="0000007A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3tm1i933bd0u" w:id="17"/>
      <w:bookmarkEnd w:id="1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Import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Debemos añadir a nuestro espacio de trabajo los datos de la segunda base de datos, para ello debemos dar aobtener datos &gt;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bmhgtebvojmj" w:id="18"/>
      <w:bookmarkEnd w:id="18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3c78d8"/>
          <w:sz w:val="32"/>
          <w:szCs w:val="32"/>
        </w:rPr>
        <w:drawing>
          <wp:inline distB="114300" distT="114300" distL="114300" distR="114300">
            <wp:extent cx="2055405" cy="264886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405" cy="264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Y al igual que en el apartado anterior, debemos añadir el segundo dataset dado en la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47625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Tras esto daremos a transformar datos para limpiarlos: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eb31nyw166d7" w:id="19"/>
      <w:bookmarkEnd w:id="19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2.2 Limpieza de datos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En este segundo, solo debemos establecer la primera línea como encabezado:</w:t>
        <w:br w:type="textWrapping"/>
      </w:r>
      <w:r w:rsidDel="00000000" w:rsidR="00000000" w:rsidRPr="00000000">
        <w:rPr/>
        <w:drawing>
          <wp:inline distB="114300" distT="114300" distL="114300" distR="114300">
            <wp:extent cx="2209800" cy="276225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Renombrar la hoja a Logos y guardar:</w:t>
        <w:br w:type="textWrapping"/>
      </w:r>
      <w:r w:rsidDel="00000000" w:rsidR="00000000" w:rsidRPr="00000000">
        <w:rPr/>
        <w:drawing>
          <wp:inline distB="114300" distT="114300" distL="114300" distR="114300">
            <wp:extent cx="1552575" cy="6000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128873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28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b w:val="1"/>
          <w:color w:val="3c78d8"/>
        </w:rPr>
      </w:pPr>
      <w:bookmarkStart w:colFirst="0" w:colLast="0" w:name="_lmdngf8dlin3" w:id="20"/>
      <w:bookmarkEnd w:id="20"/>
      <w:r w:rsidDel="00000000" w:rsidR="00000000" w:rsidRPr="00000000">
        <w:rPr>
          <w:b w:val="1"/>
          <w:color w:val="3c78d8"/>
          <w:rtl w:val="0"/>
        </w:rPr>
        <w:t xml:space="preserve">3.  Gráficos Power BI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9tauwavjgxub" w:id="21"/>
      <w:bookmarkEnd w:id="21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3.1 Recuento de proveedor por latitud y longitud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este apartado he creado un mapa y (teniendo el mapa seleccionado) le he asignado los valores latitud, longitud y proveedor correspondientemente.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1971674" cy="384092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4" cy="384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3.1.1 Variables ajustadas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Pero lo he hecho arrastrando a través de la herramienta gráfica y seleccionando no resumir (dando click derecho en los atributos del mapa):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3008692" cy="328071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692" cy="328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3.1.2 Resultado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b w:val="1"/>
          <w:color w:val="3c78d8"/>
        </w:rPr>
      </w:pPr>
      <w:bookmarkStart w:colFirst="0" w:colLast="0" w:name="_a8mgifbihkaf" w:id="22"/>
      <w:bookmarkEnd w:id="22"/>
      <w:r w:rsidDel="00000000" w:rsidR="00000000" w:rsidRPr="00000000">
        <w:rPr>
          <w:b w:val="1"/>
          <w:color w:val="3c78d8"/>
          <w:rtl w:val="0"/>
        </w:rPr>
        <w:t xml:space="preserve">4.  Media del precio de las estaciones</w:t>
      </w:r>
    </w:p>
    <w:p w:rsidR="00000000" w:rsidDel="00000000" w:rsidP="00000000" w:rsidRDefault="00000000" w:rsidRPr="00000000" w14:paraId="00000091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u41xv1wiwsd8" w:id="23"/>
      <w:bookmarkEnd w:id="23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4.1 Nueva medida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4.1.1 Creo la nueva medida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Debo crear una medida nueva en inicio &gt; nueva medida:</w:t>
        <w:br w:type="textWrapping"/>
      </w:r>
      <w:r w:rsidDel="00000000" w:rsidR="00000000" w:rsidRPr="00000000">
        <w:rPr/>
        <w:drawing>
          <wp:inline distB="114300" distT="114300" distL="114300" distR="114300">
            <wp:extent cx="1152525" cy="1084407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96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8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4.1.2 Ajustes de la medida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La declaro como la media entre el precio de las estaciones (1) y la llamo precio medio(2).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1390650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4.1.3 Resultado</w:t>
      </w:r>
    </w:p>
    <w:p w:rsidR="00000000" w:rsidDel="00000000" w:rsidP="00000000" w:rsidRDefault="00000000" w:rsidRPr="00000000" w14:paraId="0000009A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1333500" cy="24765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b w:val="1"/>
          <w:color w:val="3c78d8"/>
        </w:rPr>
      </w:pPr>
      <w:bookmarkStart w:colFirst="0" w:colLast="0" w:name="_2yk1hhnhxz7p" w:id="24"/>
      <w:bookmarkEnd w:id="24"/>
      <w:r w:rsidDel="00000000" w:rsidR="00000000" w:rsidRPr="00000000">
        <w:rPr>
          <w:b w:val="1"/>
          <w:color w:val="3c78d8"/>
          <w:rtl w:val="0"/>
        </w:rPr>
        <w:t xml:space="preserve">5. Filtros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Los filtros que he creado son segmentación de datos:</w:t>
      </w:r>
    </w:p>
    <w:p w:rsidR="00000000" w:rsidDel="00000000" w:rsidP="00000000" w:rsidRDefault="00000000" w:rsidRPr="00000000" w14:paraId="0000009D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1624013" cy="244251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244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m6vnm9ws6mvc" w:id="25"/>
      <w:bookmarkEnd w:id="25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5.1 Filtro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1247775" cy="304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743200" cy="147637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  <w:t xml:space="preserve">Repito lo mismo con localidad y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686050" cy="546735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x1wdd4mcf6b8" w:id="26"/>
      <w:bookmarkEnd w:id="2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5.1 Filtro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933450" cy="771525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42386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Precio no resumir</w:t>
        <w:br w:type="textWrapping"/>
      </w:r>
      <w:r w:rsidDel="00000000" w:rsidR="00000000" w:rsidRPr="00000000">
        <w:rPr/>
        <w:drawing>
          <wp:inline distB="114300" distT="114300" distL="114300" distR="114300">
            <wp:extent cx="3371850" cy="166687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b w:val="1"/>
          <w:color w:val="3c78d8"/>
        </w:rPr>
      </w:pPr>
      <w:bookmarkStart w:colFirst="0" w:colLast="0" w:name="_xwteun5e8rc0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b w:val="1"/>
          <w:color w:val="3c78d8"/>
        </w:rPr>
      </w:pPr>
      <w:bookmarkStart w:colFirst="0" w:colLast="0" w:name="_rr84tmrpc2fh" w:id="28"/>
      <w:bookmarkEnd w:id="28"/>
      <w:r w:rsidDel="00000000" w:rsidR="00000000" w:rsidRPr="00000000">
        <w:rPr>
          <w:b w:val="1"/>
          <w:color w:val="3c78d8"/>
          <w:rtl w:val="0"/>
        </w:rPr>
        <w:t xml:space="preserve">4.  Github y Colab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1481138" cy="148113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1633538" cy="1633538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sectPr>
      <w:headerReference r:id="rId51" w:type="default"/>
      <w:headerReference r:id="rId52" w:type="first"/>
      <w:footerReference r:id="rId53" w:type="default"/>
      <w:footerReference r:id="rId54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2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Power BI - Cuadro de mandos Gasolineras de España</w:t>
    </w:r>
  </w:p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20.png"/><Relationship Id="rId41" Type="http://schemas.openxmlformats.org/officeDocument/2006/relationships/image" Target="media/image2.png"/><Relationship Id="rId44" Type="http://schemas.openxmlformats.org/officeDocument/2006/relationships/image" Target="media/image30.png"/><Relationship Id="rId43" Type="http://schemas.openxmlformats.org/officeDocument/2006/relationships/image" Target="media/image18.png"/><Relationship Id="rId46" Type="http://schemas.openxmlformats.org/officeDocument/2006/relationships/image" Target="media/image16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31.png"/><Relationship Id="rId31" Type="http://schemas.openxmlformats.org/officeDocument/2006/relationships/image" Target="media/image42.png"/><Relationship Id="rId30" Type="http://schemas.openxmlformats.org/officeDocument/2006/relationships/image" Target="media/image25.png"/><Relationship Id="rId33" Type="http://schemas.openxmlformats.org/officeDocument/2006/relationships/image" Target="media/image43.png"/><Relationship Id="rId32" Type="http://schemas.openxmlformats.org/officeDocument/2006/relationships/image" Target="media/image41.png"/><Relationship Id="rId35" Type="http://schemas.openxmlformats.org/officeDocument/2006/relationships/image" Target="media/image21.png"/><Relationship Id="rId34" Type="http://schemas.openxmlformats.org/officeDocument/2006/relationships/image" Target="media/image5.png"/><Relationship Id="rId37" Type="http://schemas.openxmlformats.org/officeDocument/2006/relationships/image" Target="media/image22.png"/><Relationship Id="rId36" Type="http://schemas.openxmlformats.org/officeDocument/2006/relationships/image" Target="media/image13.png"/><Relationship Id="rId39" Type="http://schemas.openxmlformats.org/officeDocument/2006/relationships/image" Target="media/image27.png"/><Relationship Id="rId38" Type="http://schemas.openxmlformats.org/officeDocument/2006/relationships/image" Target="media/image40.png"/><Relationship Id="rId20" Type="http://schemas.openxmlformats.org/officeDocument/2006/relationships/image" Target="media/image38.png"/><Relationship Id="rId22" Type="http://schemas.openxmlformats.org/officeDocument/2006/relationships/image" Target="media/image15.png"/><Relationship Id="rId21" Type="http://schemas.openxmlformats.org/officeDocument/2006/relationships/image" Target="media/image32.png"/><Relationship Id="rId24" Type="http://schemas.openxmlformats.org/officeDocument/2006/relationships/image" Target="media/image29.png"/><Relationship Id="rId23" Type="http://schemas.openxmlformats.org/officeDocument/2006/relationships/image" Target="media/image45.png"/><Relationship Id="rId26" Type="http://schemas.openxmlformats.org/officeDocument/2006/relationships/image" Target="media/image7.png"/><Relationship Id="rId25" Type="http://schemas.openxmlformats.org/officeDocument/2006/relationships/image" Target="media/image46.png"/><Relationship Id="rId28" Type="http://schemas.openxmlformats.org/officeDocument/2006/relationships/image" Target="media/image11.png"/><Relationship Id="rId27" Type="http://schemas.openxmlformats.org/officeDocument/2006/relationships/image" Target="media/image8.png"/><Relationship Id="rId29" Type="http://schemas.openxmlformats.org/officeDocument/2006/relationships/image" Target="media/image6.png"/><Relationship Id="rId51" Type="http://schemas.openxmlformats.org/officeDocument/2006/relationships/header" Target="header1.xml"/><Relationship Id="rId50" Type="http://schemas.openxmlformats.org/officeDocument/2006/relationships/image" Target="media/image24.png"/><Relationship Id="rId53" Type="http://schemas.openxmlformats.org/officeDocument/2006/relationships/footer" Target="footer1.xml"/><Relationship Id="rId52" Type="http://schemas.openxmlformats.org/officeDocument/2006/relationships/header" Target="header2.xml"/><Relationship Id="rId11" Type="http://schemas.openxmlformats.org/officeDocument/2006/relationships/image" Target="media/image26.png"/><Relationship Id="rId10" Type="http://schemas.openxmlformats.org/officeDocument/2006/relationships/image" Target="media/image17.png"/><Relationship Id="rId54" Type="http://schemas.openxmlformats.org/officeDocument/2006/relationships/footer" Target="footer2.xml"/><Relationship Id="rId13" Type="http://schemas.openxmlformats.org/officeDocument/2006/relationships/image" Target="media/image28.png"/><Relationship Id="rId12" Type="http://schemas.openxmlformats.org/officeDocument/2006/relationships/image" Target="media/image44.png"/><Relationship Id="rId15" Type="http://schemas.openxmlformats.org/officeDocument/2006/relationships/image" Target="media/image23.png"/><Relationship Id="rId14" Type="http://schemas.openxmlformats.org/officeDocument/2006/relationships/image" Target="media/image39.png"/><Relationship Id="rId17" Type="http://schemas.openxmlformats.org/officeDocument/2006/relationships/image" Target="media/image19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