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2C0986">
        <w:t>Creating a Blog with HTML5, JavaScript and Kinvey</w:t>
      </w:r>
    </w:p>
    <w:p w:rsidR="00763912" w:rsidRDefault="00763912" w:rsidP="00763912">
      <w:r>
        <w:t xml:space="preserve">Problems for exercises and homework for the </w:t>
      </w:r>
      <w:hyperlink r:id="rId9" w:history="1">
        <w:r>
          <w:rPr>
            <w:rStyle w:val="Hyperlink"/>
          </w:rPr>
          <w:t>“</w:t>
        </w:r>
        <w:r w:rsidR="006E55B4">
          <w:rPr>
            <w:rStyle w:val="Hyperlink"/>
          </w:rPr>
          <w:t>Software Technologies</w:t>
        </w:r>
        <w:r>
          <w:rPr>
            <w:rStyle w:val="Hyperlink"/>
          </w:rPr>
          <w:t>” course @ SoftUni</w:t>
        </w:r>
      </w:hyperlink>
      <w:r>
        <w:t>.</w:t>
      </w:r>
    </w:p>
    <w:p w:rsidR="001C055D" w:rsidRDefault="00471354" w:rsidP="00763912">
      <w:r>
        <w:t>If you follow the steps of this exercise, correctly, you will implement a simple blog SPA (Single-page Application) which can be of great use to you in the future.</w:t>
      </w:r>
    </w:p>
    <w:p w:rsidR="005B73CB" w:rsidRDefault="00AE69D1" w:rsidP="00763912">
      <w:pPr>
        <w:rPr>
          <w:b/>
        </w:rPr>
      </w:pPr>
      <w:r>
        <w:t>We have implemented all the controllers and views we need for our application. The moment to connect everything has finally come.</w:t>
      </w:r>
      <w:r w:rsidR="00A018E2">
        <w:t xml:space="preserve"> Everything will be connected in the core of the application – </w:t>
      </w:r>
      <w:r w:rsidR="00A018E2" w:rsidRPr="00A018E2">
        <w:rPr>
          <w:b/>
        </w:rPr>
        <w:t>app.js</w:t>
      </w:r>
      <w:r w:rsidR="00A018E2">
        <w:rPr>
          <w:b/>
        </w:rPr>
        <w:t>.</w:t>
      </w:r>
      <w:r w:rsidR="005B73CB">
        <w:rPr>
          <w:b/>
        </w:rPr>
        <w:t xml:space="preserve"> </w:t>
      </w:r>
    </w:p>
    <w:p w:rsidR="005B73CB" w:rsidRDefault="005B73CB" w:rsidP="00763912">
      <w:r>
        <w:t>Before starting to finalize the application, we must write one simple line.</w:t>
      </w:r>
    </w:p>
    <w:p w:rsidR="005B73CB" w:rsidRDefault="004E7E78" w:rsidP="004E7E78">
      <w:pPr>
        <w:jc w:val="center"/>
      </w:pPr>
      <w:r>
        <w:rPr>
          <w:noProof/>
          <w:lang w:val="bg-BG" w:eastAsia="bg-BG"/>
        </w:rPr>
        <w:drawing>
          <wp:inline distT="0" distB="0" distL="0" distR="0">
            <wp:extent cx="2313940" cy="38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3940" cy="389890"/>
                    </a:xfrm>
                    <a:prstGeom prst="rect">
                      <a:avLst/>
                    </a:prstGeom>
                    <a:noFill/>
                    <a:ln>
                      <a:noFill/>
                    </a:ln>
                  </pic:spPr>
                </pic:pic>
              </a:graphicData>
            </a:graphic>
          </wp:inline>
        </w:drawing>
      </w:r>
    </w:p>
    <w:p w:rsidR="004E7E78" w:rsidRPr="005B73CB" w:rsidRDefault="004E7E78" w:rsidP="004E7E78">
      <w:r>
        <w:t>This line initializes all event services that the framework needs to load before it can be fully used. And now we can start.</w:t>
      </w:r>
      <w:bookmarkStart w:id="0" w:name="_GoBack"/>
      <w:bookmarkEnd w:id="0"/>
    </w:p>
    <w:p w:rsidR="00625BC6" w:rsidRDefault="00A018E2" w:rsidP="00AE69D1">
      <w:pPr>
        <w:pStyle w:val="Heading2"/>
      </w:pPr>
      <w:r>
        <w:t>Fixing the routing</w:t>
      </w:r>
    </w:p>
    <w:p w:rsidR="0031764E" w:rsidRDefault="0031764E" w:rsidP="0031764E">
      <w:r>
        <w:t xml:space="preserve">Following the comments given in the app.js, we should implement the routing. We already have </w:t>
      </w:r>
      <w:r w:rsidRPr="0031764E">
        <w:rPr>
          <w:b/>
        </w:rPr>
        <w:t>onRoute</w:t>
      </w:r>
      <w:r>
        <w:t xml:space="preserve"> functions written. The onRoute function is provided by the framework. It specifies a handler function for when a specified route is accessed by the user.</w:t>
      </w:r>
    </w:p>
    <w:p w:rsidR="0031764E" w:rsidRDefault="0031764E" w:rsidP="0031764E">
      <w:r>
        <w:t>Let’s start with the home route. We must check whether a client has logged in or not, to know which of the pages to render.</w:t>
      </w:r>
    </w:p>
    <w:p w:rsidR="0031764E" w:rsidRDefault="0031764E" w:rsidP="0031764E">
      <w:pPr>
        <w:jc w:val="center"/>
      </w:pPr>
      <w:r>
        <w:rPr>
          <w:noProof/>
          <w:lang w:val="bg-BG" w:eastAsia="bg-BG"/>
        </w:rPr>
        <w:drawing>
          <wp:inline distT="0" distB="0" distL="0" distR="0">
            <wp:extent cx="4223479" cy="18669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479" cy="1866900"/>
                    </a:xfrm>
                    <a:prstGeom prst="rect">
                      <a:avLst/>
                    </a:prstGeom>
                    <a:noFill/>
                    <a:ln>
                      <a:noFill/>
                    </a:ln>
                  </pic:spPr>
                </pic:pic>
              </a:graphicData>
            </a:graphic>
          </wp:inline>
        </w:drawing>
      </w:r>
    </w:p>
    <w:p w:rsidR="0031764E" w:rsidRDefault="0031764E" w:rsidP="0031764E">
      <w:r>
        <w:t>We use the authorization service to check if there is a logged in user and if so, we render the suitable page, t</w:t>
      </w:r>
      <w:r w:rsidR="004427BE">
        <w:t>h</w:t>
      </w:r>
      <w:r>
        <w:t>rough the home controller. With this we have implemented the home routing.</w:t>
      </w:r>
      <w:r w:rsidR="004427BE">
        <w:t xml:space="preserve"> But we will check it later</w:t>
      </w:r>
    </w:p>
    <w:p w:rsidR="004427BE" w:rsidRDefault="004427BE" w:rsidP="0031764E">
      <w:r>
        <w:t>Now we have a bit more interesting routing here. This is the recent post routing. When you click on a recent post on the sidebar, it should focus your page view on the post that you’ve currently clicked. This is how it’s done</w:t>
      </w:r>
    </w:p>
    <w:p w:rsidR="004427BE" w:rsidRDefault="004427BE" w:rsidP="004427BE">
      <w:pPr>
        <w:jc w:val="center"/>
      </w:pPr>
      <w:r>
        <w:rPr>
          <w:noProof/>
          <w:lang w:val="bg-BG" w:eastAsia="bg-BG"/>
        </w:rPr>
        <w:drawing>
          <wp:inline distT="0" distB="0" distL="0" distR="0">
            <wp:extent cx="5895975" cy="108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1085850"/>
                    </a:xfrm>
                    <a:prstGeom prst="rect">
                      <a:avLst/>
                    </a:prstGeom>
                    <a:noFill/>
                    <a:ln>
                      <a:noFill/>
                    </a:ln>
                  </pic:spPr>
                </pic:pic>
              </a:graphicData>
            </a:graphic>
          </wp:inline>
        </w:drawing>
      </w:r>
    </w:p>
    <w:p w:rsidR="004427BE" w:rsidRDefault="004427BE" w:rsidP="004427BE">
      <w:r>
        <w:t>That “</w:t>
      </w:r>
      <w:r w:rsidRPr="004427BE">
        <w:rPr>
          <w:b/>
        </w:rPr>
        <w:t>:id</w:t>
      </w:r>
      <w:r>
        <w:t>” in the route is a variable in the route, it can be extracted by using “</w:t>
      </w:r>
      <w:r w:rsidRPr="004427BE">
        <w:rPr>
          <w:b/>
        </w:rPr>
        <w:t>this.params</w:t>
      </w:r>
      <w:r>
        <w:rPr>
          <w:b/>
        </w:rPr>
        <w:t xml:space="preserve">”. </w:t>
      </w:r>
      <w:r>
        <w:t>We extract the post, which is with that id, it’s position, and we scroll the window to that position. The id’s were set before, when were rendering the posts in the Home Controller.</w:t>
      </w:r>
    </w:p>
    <w:p w:rsidR="00531FD7" w:rsidRDefault="00531FD7" w:rsidP="004427BE"/>
    <w:p w:rsidR="00531FD7" w:rsidRDefault="00531FD7" w:rsidP="004427BE"/>
    <w:p w:rsidR="00531FD7" w:rsidRDefault="00531FD7" w:rsidP="004427BE"/>
    <w:p w:rsidR="00531FD7" w:rsidRDefault="00531FD7" w:rsidP="004427BE"/>
    <w:p w:rsidR="00531FD7" w:rsidRDefault="00531FD7" w:rsidP="004427BE"/>
    <w:p w:rsidR="00531FD7" w:rsidRDefault="00531FD7" w:rsidP="004427BE">
      <w:r>
        <w:t>Let’s fix the routing for the user logic</w:t>
      </w:r>
    </w:p>
    <w:p w:rsidR="00531FD7" w:rsidRDefault="00531FD7" w:rsidP="00531FD7">
      <w:pPr>
        <w:jc w:val="center"/>
      </w:pPr>
      <w:r>
        <w:rPr>
          <w:noProof/>
          <w:lang w:val="bg-BG" w:eastAsia="bg-BG"/>
        </w:rPr>
        <w:drawing>
          <wp:inline distT="0" distB="0" distL="0" distR="0">
            <wp:extent cx="611505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524125"/>
                    </a:xfrm>
                    <a:prstGeom prst="rect">
                      <a:avLst/>
                    </a:prstGeom>
                    <a:noFill/>
                    <a:ln>
                      <a:noFill/>
                    </a:ln>
                  </pic:spPr>
                </pic:pic>
              </a:graphicData>
            </a:graphic>
          </wp:inline>
        </w:drawing>
      </w:r>
    </w:p>
    <w:p w:rsidR="00531FD7" w:rsidRDefault="00531FD7" w:rsidP="00531FD7">
      <w:r>
        <w:t xml:space="preserve">As you see, routing is done, by calling a specific controller action on a specific route. This is the core of the VC system we created. </w:t>
      </w:r>
      <w:r w:rsidR="00EA0585">
        <w:t>Those functions, with which</w:t>
      </w:r>
      <w:r w:rsidR="00EA0585" w:rsidRPr="00EA0585">
        <w:t xml:space="preserve"> </w:t>
      </w:r>
      <w:r w:rsidR="00EA0585">
        <w:t>we tested before, are now put to actual use.</w:t>
      </w:r>
    </w:p>
    <w:p w:rsidR="00EA0585" w:rsidRDefault="00EA0585" w:rsidP="00531FD7">
      <w:r>
        <w:t>And lastly, lets fix the route for the create post action.</w:t>
      </w:r>
    </w:p>
    <w:p w:rsidR="00EA0585" w:rsidRDefault="00EA0585" w:rsidP="00EA0585">
      <w:pPr>
        <w:jc w:val="center"/>
      </w:pPr>
      <w:r>
        <w:rPr>
          <w:noProof/>
          <w:lang w:val="bg-BG" w:eastAsia="bg-BG"/>
        </w:rPr>
        <w:drawing>
          <wp:inline distT="0" distB="0" distL="0" distR="0">
            <wp:extent cx="6623685" cy="1407160"/>
            <wp:effectExtent l="0" t="0" r="57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3685" cy="1407160"/>
                    </a:xfrm>
                    <a:prstGeom prst="rect">
                      <a:avLst/>
                    </a:prstGeom>
                    <a:noFill/>
                    <a:ln>
                      <a:noFill/>
                    </a:ln>
                  </pic:spPr>
                </pic:pic>
              </a:graphicData>
            </a:graphic>
          </wp:inline>
        </w:drawing>
      </w:r>
    </w:p>
    <w:p w:rsidR="00EA0585" w:rsidRDefault="00EA0585" w:rsidP="00531FD7">
      <w:r>
        <w:t>Before calling the controller action, we form a data object and put the current user’s full name, which we extract from the current user session, stored in the session storage. This is done so that we can have an author for the post.</w:t>
      </w:r>
    </w:p>
    <w:p w:rsidR="00EA0585" w:rsidRDefault="00EA0585" w:rsidP="00531FD7">
      <w:r>
        <w:t>Then we pass it to the corresponding controller action.</w:t>
      </w:r>
    </w:p>
    <w:p w:rsidR="00EA0585" w:rsidRDefault="00EA0585" w:rsidP="00531FD7">
      <w:r>
        <w:t>With this we should have fixed all the needed logic around the routing for the current blog application.</w:t>
      </w:r>
    </w:p>
    <w:p w:rsidR="00EA0585" w:rsidRDefault="00EA0585" w:rsidP="00531FD7"/>
    <w:p w:rsidR="00EA0585" w:rsidRDefault="00EA0585" w:rsidP="00EA0585">
      <w:pPr>
        <w:pStyle w:val="Heading2"/>
      </w:pPr>
      <w:r>
        <w:t>Binding event handlers</w:t>
      </w:r>
    </w:p>
    <w:p w:rsidR="00EA0585" w:rsidRDefault="00EA0585" w:rsidP="00EA0585">
      <w:pPr>
        <w:rPr>
          <w:b/>
        </w:rPr>
      </w:pPr>
      <w:r>
        <w:t xml:space="preserve">Now that we have routing, we should bind some event handlers for the events we implemented at the views – </w:t>
      </w:r>
      <w:r w:rsidRPr="00EA0585">
        <w:rPr>
          <w:b/>
        </w:rPr>
        <w:t>login</w:t>
      </w:r>
      <w:r>
        <w:t xml:space="preserve">, </w:t>
      </w:r>
      <w:r w:rsidRPr="00EA0585">
        <w:rPr>
          <w:b/>
        </w:rPr>
        <w:t>register</w:t>
      </w:r>
      <w:r>
        <w:t xml:space="preserve">, </w:t>
      </w:r>
      <w:r w:rsidRPr="00EA0585">
        <w:rPr>
          <w:b/>
        </w:rPr>
        <w:t>createPost</w:t>
      </w:r>
      <w:r>
        <w:rPr>
          <w:b/>
        </w:rPr>
        <w:t>.</w:t>
      </w:r>
    </w:p>
    <w:p w:rsidR="00EA0585" w:rsidRDefault="00EA0585" w:rsidP="00EA0585">
      <w:r>
        <w:t xml:space="preserve">This is done by using the </w:t>
      </w:r>
      <w:r>
        <w:rPr>
          <w:b/>
        </w:rPr>
        <w:t>bindEventHandler</w:t>
      </w:r>
      <w:r>
        <w:t xml:space="preserve"> function provided to us by the framework. The function accepts an event-name, to which it binds the handler and a function, which will handle the event, and any data passed with it.</w:t>
      </w:r>
    </w:p>
    <w:p w:rsidR="00EA0585" w:rsidRPr="00EA0585" w:rsidRDefault="00EA0585" w:rsidP="00EA0585">
      <w:pPr>
        <w:jc w:val="center"/>
      </w:pPr>
      <w:r>
        <w:rPr>
          <w:noProof/>
          <w:lang w:val="bg-BG" w:eastAsia="bg-BG"/>
        </w:rPr>
        <w:lastRenderedPageBreak/>
        <w:drawing>
          <wp:inline distT="0" distB="0" distL="0" distR="0">
            <wp:extent cx="5208270" cy="24491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8270" cy="2449195"/>
                    </a:xfrm>
                    <a:prstGeom prst="rect">
                      <a:avLst/>
                    </a:prstGeom>
                    <a:noFill/>
                    <a:ln>
                      <a:noFill/>
                    </a:ln>
                  </pic:spPr>
                </pic:pic>
              </a:graphicData>
            </a:graphic>
          </wp:inline>
        </w:drawing>
      </w:r>
    </w:p>
    <w:p w:rsidR="00EA0585" w:rsidRPr="004427BE" w:rsidRDefault="00EA0585" w:rsidP="00531FD7">
      <w:r>
        <w:t xml:space="preserve">On every event we call the corresponding function from the suitable controllers. With this we have completed the whole logic of our application. If we have followed all steps, and implemented everything correctly, we should be able to see a fully functional SPA blog. </w:t>
      </w:r>
    </w:p>
    <w:sectPr w:rsidR="00EA0585" w:rsidRPr="004427BE"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8F2" w:rsidRDefault="008C78F2" w:rsidP="008068A2">
      <w:pPr>
        <w:spacing w:after="0" w:line="240" w:lineRule="auto"/>
      </w:pPr>
      <w:r>
        <w:separator/>
      </w:r>
    </w:p>
  </w:endnote>
  <w:endnote w:type="continuationSeparator" w:id="0">
    <w:p w:rsidR="008C78F2" w:rsidRDefault="008C78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Pr="00AC77AD" w:rsidRDefault="0007392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B37849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7E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7E7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7E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7E78">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8F2" w:rsidRDefault="008C78F2" w:rsidP="008068A2">
      <w:pPr>
        <w:spacing w:after="0" w:line="240" w:lineRule="auto"/>
      </w:pPr>
      <w:r>
        <w:separator/>
      </w:r>
    </w:p>
  </w:footnote>
  <w:footnote w:type="continuationSeparator" w:id="0">
    <w:p w:rsidR="008C78F2" w:rsidRDefault="008C78F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Default="000739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B7E5A"/>
    <w:multiLevelType w:val="hybridMultilevel"/>
    <w:tmpl w:val="9A32D7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6"/>
  </w:num>
  <w:num w:numId="4">
    <w:abstractNumId w:val="10"/>
  </w:num>
  <w:num w:numId="5">
    <w:abstractNumId w:val="11"/>
  </w:num>
  <w:num w:numId="6">
    <w:abstractNumId w:val="12"/>
  </w:num>
  <w:num w:numId="7">
    <w:abstractNumId w:val="2"/>
  </w:num>
  <w:num w:numId="8">
    <w:abstractNumId w:val="5"/>
  </w:num>
  <w:num w:numId="9">
    <w:abstractNumId w:val="9"/>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1"/>
  </w:num>
  <w:num w:numId="14">
    <w:abstractNumId w:val="13"/>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7D3"/>
    <w:rsid w:val="00025F04"/>
    <w:rsid w:val="00033F7F"/>
    <w:rsid w:val="00034CF0"/>
    <w:rsid w:val="00040DE0"/>
    <w:rsid w:val="000429AB"/>
    <w:rsid w:val="000527E0"/>
    <w:rsid w:val="0005778E"/>
    <w:rsid w:val="00064D15"/>
    <w:rsid w:val="000666D0"/>
    <w:rsid w:val="0007392D"/>
    <w:rsid w:val="000837F4"/>
    <w:rsid w:val="00086727"/>
    <w:rsid w:val="000A2F0C"/>
    <w:rsid w:val="000A2FA9"/>
    <w:rsid w:val="000A7712"/>
    <w:rsid w:val="000B39E6"/>
    <w:rsid w:val="000B56F0"/>
    <w:rsid w:val="000E52D7"/>
    <w:rsid w:val="000F160C"/>
    <w:rsid w:val="000F3F98"/>
    <w:rsid w:val="001012B4"/>
    <w:rsid w:val="00103906"/>
    <w:rsid w:val="00105A65"/>
    <w:rsid w:val="001265C0"/>
    <w:rsid w:val="001275B9"/>
    <w:rsid w:val="0013173A"/>
    <w:rsid w:val="00142C75"/>
    <w:rsid w:val="00150336"/>
    <w:rsid w:val="001619DF"/>
    <w:rsid w:val="00164CDC"/>
    <w:rsid w:val="00167CF1"/>
    <w:rsid w:val="00171021"/>
    <w:rsid w:val="00180ECE"/>
    <w:rsid w:val="00183A2C"/>
    <w:rsid w:val="001A6728"/>
    <w:rsid w:val="001B7AB7"/>
    <w:rsid w:val="001C055D"/>
    <w:rsid w:val="001C1FCD"/>
    <w:rsid w:val="001D2464"/>
    <w:rsid w:val="001E1161"/>
    <w:rsid w:val="001E3FEF"/>
    <w:rsid w:val="001F23F4"/>
    <w:rsid w:val="00202683"/>
    <w:rsid w:val="00206B9D"/>
    <w:rsid w:val="002125D9"/>
    <w:rsid w:val="00213EB3"/>
    <w:rsid w:val="00215FCE"/>
    <w:rsid w:val="002174FC"/>
    <w:rsid w:val="002348A5"/>
    <w:rsid w:val="0023734F"/>
    <w:rsid w:val="00245E3A"/>
    <w:rsid w:val="00257C10"/>
    <w:rsid w:val="00262575"/>
    <w:rsid w:val="00263AE7"/>
    <w:rsid w:val="00264287"/>
    <w:rsid w:val="00264E73"/>
    <w:rsid w:val="0026589D"/>
    <w:rsid w:val="002664E1"/>
    <w:rsid w:val="002A2D2D"/>
    <w:rsid w:val="002C0986"/>
    <w:rsid w:val="002C583F"/>
    <w:rsid w:val="002C64B2"/>
    <w:rsid w:val="002D176A"/>
    <w:rsid w:val="002E04C4"/>
    <w:rsid w:val="002E56C1"/>
    <w:rsid w:val="002E6143"/>
    <w:rsid w:val="002F40ED"/>
    <w:rsid w:val="002F4661"/>
    <w:rsid w:val="002F58D0"/>
    <w:rsid w:val="00307CD8"/>
    <w:rsid w:val="00316543"/>
    <w:rsid w:val="0031764E"/>
    <w:rsid w:val="00320E65"/>
    <w:rsid w:val="00320FBC"/>
    <w:rsid w:val="0033212E"/>
    <w:rsid w:val="0033490F"/>
    <w:rsid w:val="003427D9"/>
    <w:rsid w:val="00347222"/>
    <w:rsid w:val="003817EF"/>
    <w:rsid w:val="00382A45"/>
    <w:rsid w:val="00382A7D"/>
    <w:rsid w:val="00390C7C"/>
    <w:rsid w:val="003A1601"/>
    <w:rsid w:val="003A3D22"/>
    <w:rsid w:val="003A5602"/>
    <w:rsid w:val="003B0278"/>
    <w:rsid w:val="003B0E70"/>
    <w:rsid w:val="003B6A53"/>
    <w:rsid w:val="003D1AB2"/>
    <w:rsid w:val="003E1013"/>
    <w:rsid w:val="003E167F"/>
    <w:rsid w:val="003E6BFB"/>
    <w:rsid w:val="003E6C57"/>
    <w:rsid w:val="003F1864"/>
    <w:rsid w:val="003F2E92"/>
    <w:rsid w:val="0040131C"/>
    <w:rsid w:val="00403CE0"/>
    <w:rsid w:val="00406346"/>
    <w:rsid w:val="00416596"/>
    <w:rsid w:val="004311CA"/>
    <w:rsid w:val="004427BE"/>
    <w:rsid w:val="0045099E"/>
    <w:rsid w:val="00471354"/>
    <w:rsid w:val="0047331A"/>
    <w:rsid w:val="00476D4B"/>
    <w:rsid w:val="00491300"/>
    <w:rsid w:val="00491748"/>
    <w:rsid w:val="00494029"/>
    <w:rsid w:val="004A7E77"/>
    <w:rsid w:val="004B2EB3"/>
    <w:rsid w:val="004C24F2"/>
    <w:rsid w:val="004D29A9"/>
    <w:rsid w:val="004D52C8"/>
    <w:rsid w:val="004E7E78"/>
    <w:rsid w:val="004F19D0"/>
    <w:rsid w:val="004F57DA"/>
    <w:rsid w:val="004F6E5A"/>
    <w:rsid w:val="0050017E"/>
    <w:rsid w:val="005031AF"/>
    <w:rsid w:val="00514C2D"/>
    <w:rsid w:val="005164B5"/>
    <w:rsid w:val="00517B12"/>
    <w:rsid w:val="00524789"/>
    <w:rsid w:val="00531FD7"/>
    <w:rsid w:val="00537B7F"/>
    <w:rsid w:val="00542FB4"/>
    <w:rsid w:val="005479AF"/>
    <w:rsid w:val="00553CCB"/>
    <w:rsid w:val="00563DC7"/>
    <w:rsid w:val="00564029"/>
    <w:rsid w:val="00564D7B"/>
    <w:rsid w:val="0056527D"/>
    <w:rsid w:val="0056786B"/>
    <w:rsid w:val="005803E5"/>
    <w:rsid w:val="00584EDB"/>
    <w:rsid w:val="0058723E"/>
    <w:rsid w:val="00596357"/>
    <w:rsid w:val="005B73CB"/>
    <w:rsid w:val="005C0FF7"/>
    <w:rsid w:val="005C131C"/>
    <w:rsid w:val="005C6A24"/>
    <w:rsid w:val="005D5A65"/>
    <w:rsid w:val="005D7DC6"/>
    <w:rsid w:val="005E04CE"/>
    <w:rsid w:val="005E6CC9"/>
    <w:rsid w:val="00600083"/>
    <w:rsid w:val="00604363"/>
    <w:rsid w:val="00617318"/>
    <w:rsid w:val="00617EDA"/>
    <w:rsid w:val="00624DCF"/>
    <w:rsid w:val="00625BC6"/>
    <w:rsid w:val="00625DA9"/>
    <w:rsid w:val="00626B8C"/>
    <w:rsid w:val="0063342B"/>
    <w:rsid w:val="006501DB"/>
    <w:rsid w:val="00654BC7"/>
    <w:rsid w:val="00657C18"/>
    <w:rsid w:val="00670041"/>
    <w:rsid w:val="00671FE2"/>
    <w:rsid w:val="00695634"/>
    <w:rsid w:val="006A0327"/>
    <w:rsid w:val="006A0F54"/>
    <w:rsid w:val="006A3976"/>
    <w:rsid w:val="006B0606"/>
    <w:rsid w:val="006C29A2"/>
    <w:rsid w:val="006D239A"/>
    <w:rsid w:val="006D24A7"/>
    <w:rsid w:val="006D6C8B"/>
    <w:rsid w:val="006E2245"/>
    <w:rsid w:val="006E55B4"/>
    <w:rsid w:val="006E7E50"/>
    <w:rsid w:val="006F1AD0"/>
    <w:rsid w:val="00704432"/>
    <w:rsid w:val="007051DF"/>
    <w:rsid w:val="007216A0"/>
    <w:rsid w:val="00724DA4"/>
    <w:rsid w:val="0073715E"/>
    <w:rsid w:val="0074004A"/>
    <w:rsid w:val="00750565"/>
    <w:rsid w:val="00754469"/>
    <w:rsid w:val="00757090"/>
    <w:rsid w:val="00763912"/>
    <w:rsid w:val="00766C48"/>
    <w:rsid w:val="00767E4C"/>
    <w:rsid w:val="007710EF"/>
    <w:rsid w:val="00772BCF"/>
    <w:rsid w:val="00783738"/>
    <w:rsid w:val="00784922"/>
    <w:rsid w:val="00785258"/>
    <w:rsid w:val="00791F02"/>
    <w:rsid w:val="0079324A"/>
    <w:rsid w:val="00794EEE"/>
    <w:rsid w:val="007A2AA0"/>
    <w:rsid w:val="007A36D8"/>
    <w:rsid w:val="007A635E"/>
    <w:rsid w:val="007C06EE"/>
    <w:rsid w:val="007C2C37"/>
    <w:rsid w:val="007C3E81"/>
    <w:rsid w:val="007D4628"/>
    <w:rsid w:val="007D770E"/>
    <w:rsid w:val="007E0960"/>
    <w:rsid w:val="007E275A"/>
    <w:rsid w:val="007F177C"/>
    <w:rsid w:val="007F431C"/>
    <w:rsid w:val="007F4637"/>
    <w:rsid w:val="00801502"/>
    <w:rsid w:val="008063E1"/>
    <w:rsid w:val="008068A2"/>
    <w:rsid w:val="008105A0"/>
    <w:rsid w:val="00815AE1"/>
    <w:rsid w:val="00831928"/>
    <w:rsid w:val="00844DBB"/>
    <w:rsid w:val="008535E7"/>
    <w:rsid w:val="00861625"/>
    <w:rsid w:val="008617B5"/>
    <w:rsid w:val="008643F6"/>
    <w:rsid w:val="00870828"/>
    <w:rsid w:val="0087097E"/>
    <w:rsid w:val="008762C2"/>
    <w:rsid w:val="008801FB"/>
    <w:rsid w:val="0088080B"/>
    <w:rsid w:val="0088696D"/>
    <w:rsid w:val="008A7F3D"/>
    <w:rsid w:val="008B02CF"/>
    <w:rsid w:val="008B383A"/>
    <w:rsid w:val="008B4042"/>
    <w:rsid w:val="008B6686"/>
    <w:rsid w:val="008B7A6B"/>
    <w:rsid w:val="008C17AD"/>
    <w:rsid w:val="008C1A4F"/>
    <w:rsid w:val="008C2B83"/>
    <w:rsid w:val="008C5930"/>
    <w:rsid w:val="008C78F2"/>
    <w:rsid w:val="008E6CF3"/>
    <w:rsid w:val="008E721F"/>
    <w:rsid w:val="008F202C"/>
    <w:rsid w:val="008F5B43"/>
    <w:rsid w:val="008F5FDB"/>
    <w:rsid w:val="009006EF"/>
    <w:rsid w:val="00902112"/>
    <w:rsid w:val="00902E68"/>
    <w:rsid w:val="00912BC6"/>
    <w:rsid w:val="009254B7"/>
    <w:rsid w:val="00925EF5"/>
    <w:rsid w:val="00931C0F"/>
    <w:rsid w:val="009409B4"/>
    <w:rsid w:val="00941FFF"/>
    <w:rsid w:val="00955691"/>
    <w:rsid w:val="00961157"/>
    <w:rsid w:val="00965B13"/>
    <w:rsid w:val="00966D0F"/>
    <w:rsid w:val="00966FB2"/>
    <w:rsid w:val="00975734"/>
    <w:rsid w:val="00976E46"/>
    <w:rsid w:val="00994C85"/>
    <w:rsid w:val="009A7864"/>
    <w:rsid w:val="009B3D50"/>
    <w:rsid w:val="009B4C36"/>
    <w:rsid w:val="009C0C39"/>
    <w:rsid w:val="009D1805"/>
    <w:rsid w:val="009D409D"/>
    <w:rsid w:val="009D60DF"/>
    <w:rsid w:val="009E27A3"/>
    <w:rsid w:val="00A018E2"/>
    <w:rsid w:val="00A02545"/>
    <w:rsid w:val="00A038DD"/>
    <w:rsid w:val="00A06D89"/>
    <w:rsid w:val="00A21C0A"/>
    <w:rsid w:val="00A2213B"/>
    <w:rsid w:val="00A27417"/>
    <w:rsid w:val="00A32917"/>
    <w:rsid w:val="00A45A89"/>
    <w:rsid w:val="00A47F12"/>
    <w:rsid w:val="00A553F1"/>
    <w:rsid w:val="00A66DE2"/>
    <w:rsid w:val="00A70227"/>
    <w:rsid w:val="00A83646"/>
    <w:rsid w:val="00A96FE5"/>
    <w:rsid w:val="00AA1BF7"/>
    <w:rsid w:val="00AA3772"/>
    <w:rsid w:val="00AA7457"/>
    <w:rsid w:val="00AB106E"/>
    <w:rsid w:val="00AB2224"/>
    <w:rsid w:val="00AB2FFE"/>
    <w:rsid w:val="00AB542A"/>
    <w:rsid w:val="00AC5B52"/>
    <w:rsid w:val="00AC60FE"/>
    <w:rsid w:val="00AC77AD"/>
    <w:rsid w:val="00AD287F"/>
    <w:rsid w:val="00AD3214"/>
    <w:rsid w:val="00AE05D3"/>
    <w:rsid w:val="00AE3733"/>
    <w:rsid w:val="00AE69D1"/>
    <w:rsid w:val="00B0175E"/>
    <w:rsid w:val="00B13EC3"/>
    <w:rsid w:val="00B148DD"/>
    <w:rsid w:val="00B308A4"/>
    <w:rsid w:val="00B41424"/>
    <w:rsid w:val="00B47BD8"/>
    <w:rsid w:val="00B53CF4"/>
    <w:rsid w:val="00B567F6"/>
    <w:rsid w:val="00B615F6"/>
    <w:rsid w:val="00B62005"/>
    <w:rsid w:val="00B63DED"/>
    <w:rsid w:val="00B71AE8"/>
    <w:rsid w:val="00B9309B"/>
    <w:rsid w:val="00BA1F40"/>
    <w:rsid w:val="00BA4820"/>
    <w:rsid w:val="00BA48A3"/>
    <w:rsid w:val="00BB05FA"/>
    <w:rsid w:val="00BB2441"/>
    <w:rsid w:val="00BB35B3"/>
    <w:rsid w:val="00BB5B10"/>
    <w:rsid w:val="00BC56D6"/>
    <w:rsid w:val="00BE0541"/>
    <w:rsid w:val="00BE1F0D"/>
    <w:rsid w:val="00BE553B"/>
    <w:rsid w:val="00BF1775"/>
    <w:rsid w:val="00BF201D"/>
    <w:rsid w:val="00BF4ED6"/>
    <w:rsid w:val="00C0490B"/>
    <w:rsid w:val="00C07904"/>
    <w:rsid w:val="00C14C80"/>
    <w:rsid w:val="00C15CB7"/>
    <w:rsid w:val="00C1740E"/>
    <w:rsid w:val="00C355A5"/>
    <w:rsid w:val="00C43B64"/>
    <w:rsid w:val="00C51CF4"/>
    <w:rsid w:val="00C53F37"/>
    <w:rsid w:val="00C54206"/>
    <w:rsid w:val="00C62A0F"/>
    <w:rsid w:val="00C8013A"/>
    <w:rsid w:val="00C82862"/>
    <w:rsid w:val="00C84E4D"/>
    <w:rsid w:val="00C9591F"/>
    <w:rsid w:val="00CA4E7C"/>
    <w:rsid w:val="00CC3E4F"/>
    <w:rsid w:val="00CC4728"/>
    <w:rsid w:val="00CC79E9"/>
    <w:rsid w:val="00CD5181"/>
    <w:rsid w:val="00CD7485"/>
    <w:rsid w:val="00CE6965"/>
    <w:rsid w:val="00CF2852"/>
    <w:rsid w:val="00D020BF"/>
    <w:rsid w:val="00D02E6D"/>
    <w:rsid w:val="00D16BEE"/>
    <w:rsid w:val="00D1789D"/>
    <w:rsid w:val="00D22895"/>
    <w:rsid w:val="00D26C21"/>
    <w:rsid w:val="00D271B4"/>
    <w:rsid w:val="00D3163E"/>
    <w:rsid w:val="00D4354E"/>
    <w:rsid w:val="00D43F69"/>
    <w:rsid w:val="00D6000A"/>
    <w:rsid w:val="00D73957"/>
    <w:rsid w:val="00D75C76"/>
    <w:rsid w:val="00D910AA"/>
    <w:rsid w:val="00DB438B"/>
    <w:rsid w:val="00DC28E6"/>
    <w:rsid w:val="00DD44CE"/>
    <w:rsid w:val="00DD7372"/>
    <w:rsid w:val="00DD7BB2"/>
    <w:rsid w:val="00DE1B8E"/>
    <w:rsid w:val="00DE1BDC"/>
    <w:rsid w:val="00DE2732"/>
    <w:rsid w:val="00DF00FA"/>
    <w:rsid w:val="00DF57D8"/>
    <w:rsid w:val="00E24342"/>
    <w:rsid w:val="00E24C6A"/>
    <w:rsid w:val="00E25811"/>
    <w:rsid w:val="00E32F85"/>
    <w:rsid w:val="00E33398"/>
    <w:rsid w:val="00E36FD8"/>
    <w:rsid w:val="00E37380"/>
    <w:rsid w:val="00E465C4"/>
    <w:rsid w:val="00E52CF4"/>
    <w:rsid w:val="00E63F64"/>
    <w:rsid w:val="00E74623"/>
    <w:rsid w:val="00E86D42"/>
    <w:rsid w:val="00E95375"/>
    <w:rsid w:val="00EA0585"/>
    <w:rsid w:val="00EA1019"/>
    <w:rsid w:val="00EA3B29"/>
    <w:rsid w:val="00EA3C5F"/>
    <w:rsid w:val="00EA4729"/>
    <w:rsid w:val="00EA665B"/>
    <w:rsid w:val="00EB1DF2"/>
    <w:rsid w:val="00EB7421"/>
    <w:rsid w:val="00EC5A4D"/>
    <w:rsid w:val="00ED0DEA"/>
    <w:rsid w:val="00ED73C4"/>
    <w:rsid w:val="00EE613C"/>
    <w:rsid w:val="00F13103"/>
    <w:rsid w:val="00F15B39"/>
    <w:rsid w:val="00F20B48"/>
    <w:rsid w:val="00F31E02"/>
    <w:rsid w:val="00F46918"/>
    <w:rsid w:val="00F46DDE"/>
    <w:rsid w:val="00F50D51"/>
    <w:rsid w:val="00F625FA"/>
    <w:rsid w:val="00F7033C"/>
    <w:rsid w:val="00F72C46"/>
    <w:rsid w:val="00F95E8B"/>
    <w:rsid w:val="00F976AD"/>
    <w:rsid w:val="00FA039A"/>
    <w:rsid w:val="00FC6B32"/>
    <w:rsid w:val="00FE038F"/>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6273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6245288">
      <w:bodyDiv w:val="1"/>
      <w:marLeft w:val="0"/>
      <w:marRight w:val="0"/>
      <w:marTop w:val="0"/>
      <w:marBottom w:val="0"/>
      <w:divBdr>
        <w:top w:val="none" w:sz="0" w:space="0" w:color="auto"/>
        <w:left w:val="none" w:sz="0" w:space="0" w:color="auto"/>
        <w:bottom w:val="none" w:sz="0" w:space="0" w:color="auto"/>
        <w:right w:val="none" w:sz="0" w:space="0" w:color="auto"/>
      </w:divBdr>
    </w:div>
    <w:div w:id="19185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90.png"/><Relationship Id="rId42" Type="http://schemas.openxmlformats.org/officeDocument/2006/relationships/image" Target="media/image1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10.png"/><Relationship Id="rId46" Type="http://schemas.openxmlformats.org/officeDocument/2006/relationships/image" Target="media/image15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6.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80.png"/><Relationship Id="rId37" Type="http://schemas.openxmlformats.org/officeDocument/2006/relationships/hyperlink" Target="http://youtube.com/SoftwareUniversity" TargetMode="External"/><Relationship Id="rId40" Type="http://schemas.openxmlformats.org/officeDocument/2006/relationships/image" Target="media/image1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7.png"/><Relationship Id="rId44" Type="http://schemas.openxmlformats.org/officeDocument/2006/relationships/image" Target="media/image1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67448-45BC-4305-80D7-9591C6C5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Ivo</cp:lastModifiedBy>
  <cp:revision>362</cp:revision>
  <cp:lastPrinted>2015-10-26T22:35:00Z</cp:lastPrinted>
  <dcterms:created xsi:type="dcterms:W3CDTF">2015-01-15T07:45:00Z</dcterms:created>
  <dcterms:modified xsi:type="dcterms:W3CDTF">2016-06-24T12:55:00Z</dcterms:modified>
  <cp:category>programming, education, software engineering, software development</cp:category>
</cp:coreProperties>
</file>