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D61AC" w14:textId="7C017514" w:rsidR="00B26FAC" w:rsidRPr="008445B4" w:rsidRDefault="00C53C8F" w:rsidP="008445B4">
      <w:pPr>
        <w:jc w:val="center"/>
        <w:rPr>
          <w:b/>
          <w:bCs/>
          <w:color w:val="0070C0"/>
          <w:sz w:val="32"/>
          <w:szCs w:val="32"/>
          <w:lang w:val="en-US"/>
        </w:rPr>
      </w:pPr>
      <w:r w:rsidRPr="008445B4">
        <w:rPr>
          <w:b/>
          <w:bCs/>
          <w:color w:val="0070C0"/>
          <w:sz w:val="32"/>
          <w:szCs w:val="32"/>
          <w:lang w:val="en-US"/>
        </w:rPr>
        <w:t>Report Kickstart my chart</w:t>
      </w:r>
    </w:p>
    <w:p w14:paraId="5EF576BA" w14:textId="7A81B146" w:rsidR="00C53C8F" w:rsidRPr="008445B4" w:rsidRDefault="00C53C8F" w:rsidP="008445B4">
      <w:pPr>
        <w:jc w:val="center"/>
        <w:rPr>
          <w:b/>
          <w:bCs/>
          <w:color w:val="0070C0"/>
          <w:sz w:val="32"/>
          <w:szCs w:val="32"/>
          <w:lang w:val="en-US"/>
        </w:rPr>
      </w:pPr>
      <w:r w:rsidRPr="008445B4">
        <w:rPr>
          <w:b/>
          <w:bCs/>
          <w:color w:val="0070C0"/>
          <w:sz w:val="32"/>
          <w:szCs w:val="32"/>
          <w:lang w:val="en-US"/>
        </w:rPr>
        <w:t>Adriana Avalos Vargas</w:t>
      </w:r>
    </w:p>
    <w:p w14:paraId="5C7AB713" w14:textId="483C7DFC" w:rsidR="00C53C8F" w:rsidRPr="008445B4" w:rsidRDefault="00C53C8F" w:rsidP="008445B4">
      <w:pPr>
        <w:jc w:val="center"/>
        <w:rPr>
          <w:b/>
          <w:bCs/>
          <w:color w:val="0070C0"/>
          <w:sz w:val="32"/>
          <w:szCs w:val="32"/>
          <w:lang w:val="en-US"/>
        </w:rPr>
      </w:pPr>
      <w:r w:rsidRPr="008445B4">
        <w:rPr>
          <w:b/>
          <w:bCs/>
          <w:color w:val="0070C0"/>
          <w:sz w:val="32"/>
          <w:szCs w:val="32"/>
          <w:lang w:val="en-US"/>
        </w:rPr>
        <w:t>03/08/2020</w:t>
      </w:r>
    </w:p>
    <w:p w14:paraId="53BA12C0" w14:textId="246E204D" w:rsidR="008445B4" w:rsidRDefault="008445B4" w:rsidP="008445B4">
      <w:pPr>
        <w:rPr>
          <w:lang w:val="en-US"/>
        </w:rPr>
      </w:pPr>
    </w:p>
    <w:p w14:paraId="2FD9E791" w14:textId="77777777" w:rsidR="008445B4" w:rsidRPr="008445B4" w:rsidRDefault="008445B4" w:rsidP="008445B4"/>
    <w:sdt>
      <w:sdtPr>
        <w:rPr>
          <w:rFonts w:asciiTheme="minorHAnsi" w:eastAsiaTheme="minorHAnsi" w:hAnsiTheme="minorHAnsi" w:cstheme="minorBidi"/>
          <w:color w:val="auto"/>
          <w:sz w:val="22"/>
          <w:szCs w:val="22"/>
          <w:lang w:val="es-ES" w:eastAsia="en-US"/>
        </w:rPr>
        <w:id w:val="-1559926674"/>
        <w:docPartObj>
          <w:docPartGallery w:val="Table of Contents"/>
          <w:docPartUnique/>
        </w:docPartObj>
      </w:sdtPr>
      <w:sdtEndPr>
        <w:rPr>
          <w:b/>
          <w:bCs/>
        </w:rPr>
      </w:sdtEndPr>
      <w:sdtContent>
        <w:p w14:paraId="36A28001" w14:textId="22263C0E" w:rsidR="008445B4" w:rsidRDefault="008445B4">
          <w:pPr>
            <w:pStyle w:val="TtuloTDC"/>
          </w:pPr>
          <w:r w:rsidRPr="008445B4">
            <w:rPr>
              <w:lang w:val="en-US"/>
            </w:rPr>
            <w:t>Conten</w:t>
          </w:r>
          <w:r>
            <w:rPr>
              <w:lang w:val="en-US"/>
            </w:rPr>
            <w:t>t</w:t>
          </w:r>
          <w:r w:rsidRPr="008445B4">
            <w:rPr>
              <w:lang w:val="en-US"/>
            </w:rPr>
            <w:t>s</w:t>
          </w:r>
        </w:p>
        <w:p w14:paraId="2B8A9F66" w14:textId="472C59A3" w:rsidR="008445B4" w:rsidRDefault="008445B4">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395597" w:history="1">
            <w:r w:rsidRPr="00800D2A">
              <w:rPr>
                <w:rStyle w:val="Hipervnculo"/>
                <w:noProof/>
                <w:lang w:val="en-US"/>
              </w:rPr>
              <w:t>Introduction</w:t>
            </w:r>
            <w:r>
              <w:rPr>
                <w:noProof/>
                <w:webHidden/>
              </w:rPr>
              <w:tab/>
            </w:r>
            <w:r>
              <w:rPr>
                <w:noProof/>
                <w:webHidden/>
              </w:rPr>
              <w:fldChar w:fldCharType="begin"/>
            </w:r>
            <w:r>
              <w:rPr>
                <w:noProof/>
                <w:webHidden/>
              </w:rPr>
              <w:instrText xml:space="preserve"> PAGEREF _Toc47395597 \h </w:instrText>
            </w:r>
            <w:r>
              <w:rPr>
                <w:noProof/>
                <w:webHidden/>
              </w:rPr>
            </w:r>
            <w:r>
              <w:rPr>
                <w:noProof/>
                <w:webHidden/>
              </w:rPr>
              <w:fldChar w:fldCharType="separate"/>
            </w:r>
            <w:r>
              <w:rPr>
                <w:noProof/>
                <w:webHidden/>
              </w:rPr>
              <w:t>1</w:t>
            </w:r>
            <w:r>
              <w:rPr>
                <w:noProof/>
                <w:webHidden/>
              </w:rPr>
              <w:fldChar w:fldCharType="end"/>
            </w:r>
          </w:hyperlink>
        </w:p>
        <w:p w14:paraId="0011C335" w14:textId="02086516" w:rsidR="008445B4" w:rsidRDefault="00586A15">
          <w:pPr>
            <w:pStyle w:val="TDC2"/>
            <w:tabs>
              <w:tab w:val="right" w:leader="dot" w:pos="8828"/>
            </w:tabs>
            <w:rPr>
              <w:rFonts w:eastAsiaTheme="minorEastAsia"/>
              <w:noProof/>
              <w:lang w:eastAsia="es-MX"/>
            </w:rPr>
          </w:pPr>
          <w:hyperlink w:anchor="_Toc47395598" w:history="1">
            <w:r w:rsidR="008445B4" w:rsidRPr="00800D2A">
              <w:rPr>
                <w:rStyle w:val="Hipervnculo"/>
                <w:noProof/>
                <w:lang w:val="en-US"/>
              </w:rPr>
              <w:t>The dataset</w:t>
            </w:r>
            <w:r w:rsidR="008445B4">
              <w:rPr>
                <w:noProof/>
                <w:webHidden/>
              </w:rPr>
              <w:tab/>
            </w:r>
            <w:r w:rsidR="008445B4">
              <w:rPr>
                <w:noProof/>
                <w:webHidden/>
              </w:rPr>
              <w:fldChar w:fldCharType="begin"/>
            </w:r>
            <w:r w:rsidR="008445B4">
              <w:rPr>
                <w:noProof/>
                <w:webHidden/>
              </w:rPr>
              <w:instrText xml:space="preserve"> PAGEREF _Toc47395598 \h </w:instrText>
            </w:r>
            <w:r w:rsidR="008445B4">
              <w:rPr>
                <w:noProof/>
                <w:webHidden/>
              </w:rPr>
            </w:r>
            <w:r w:rsidR="008445B4">
              <w:rPr>
                <w:noProof/>
                <w:webHidden/>
              </w:rPr>
              <w:fldChar w:fldCharType="separate"/>
            </w:r>
            <w:r w:rsidR="008445B4">
              <w:rPr>
                <w:noProof/>
                <w:webHidden/>
              </w:rPr>
              <w:t>1</w:t>
            </w:r>
            <w:r w:rsidR="008445B4">
              <w:rPr>
                <w:noProof/>
                <w:webHidden/>
              </w:rPr>
              <w:fldChar w:fldCharType="end"/>
            </w:r>
          </w:hyperlink>
        </w:p>
        <w:p w14:paraId="447A6FBE" w14:textId="382B5464" w:rsidR="008445B4" w:rsidRDefault="00586A15">
          <w:pPr>
            <w:pStyle w:val="TDC2"/>
            <w:tabs>
              <w:tab w:val="right" w:leader="dot" w:pos="8828"/>
            </w:tabs>
            <w:rPr>
              <w:rFonts w:eastAsiaTheme="minorEastAsia"/>
              <w:noProof/>
              <w:lang w:eastAsia="es-MX"/>
            </w:rPr>
          </w:pPr>
          <w:hyperlink w:anchor="_Toc47395599" w:history="1">
            <w:r w:rsidR="008445B4" w:rsidRPr="00800D2A">
              <w:rPr>
                <w:rStyle w:val="Hipervnculo"/>
                <w:noProof/>
                <w:lang w:val="en-US"/>
              </w:rPr>
              <w:t>First conclusions from data</w:t>
            </w:r>
            <w:r w:rsidR="008445B4">
              <w:rPr>
                <w:noProof/>
                <w:webHidden/>
              </w:rPr>
              <w:tab/>
            </w:r>
            <w:r w:rsidR="008445B4">
              <w:rPr>
                <w:noProof/>
                <w:webHidden/>
              </w:rPr>
              <w:fldChar w:fldCharType="begin"/>
            </w:r>
            <w:r w:rsidR="008445B4">
              <w:rPr>
                <w:noProof/>
                <w:webHidden/>
              </w:rPr>
              <w:instrText xml:space="preserve"> PAGEREF _Toc47395599 \h </w:instrText>
            </w:r>
            <w:r w:rsidR="008445B4">
              <w:rPr>
                <w:noProof/>
                <w:webHidden/>
              </w:rPr>
            </w:r>
            <w:r w:rsidR="008445B4">
              <w:rPr>
                <w:noProof/>
                <w:webHidden/>
              </w:rPr>
              <w:fldChar w:fldCharType="separate"/>
            </w:r>
            <w:r w:rsidR="008445B4">
              <w:rPr>
                <w:noProof/>
                <w:webHidden/>
              </w:rPr>
              <w:t>3</w:t>
            </w:r>
            <w:r w:rsidR="008445B4">
              <w:rPr>
                <w:noProof/>
                <w:webHidden/>
              </w:rPr>
              <w:fldChar w:fldCharType="end"/>
            </w:r>
          </w:hyperlink>
        </w:p>
        <w:p w14:paraId="281D9B4D" w14:textId="6F1DAF33" w:rsidR="008445B4" w:rsidRDefault="00586A15">
          <w:pPr>
            <w:pStyle w:val="TDC2"/>
            <w:tabs>
              <w:tab w:val="right" w:leader="dot" w:pos="8828"/>
            </w:tabs>
            <w:rPr>
              <w:rFonts w:eastAsiaTheme="minorEastAsia"/>
              <w:noProof/>
              <w:lang w:eastAsia="es-MX"/>
            </w:rPr>
          </w:pPr>
          <w:hyperlink w:anchor="_Toc47395600" w:history="1">
            <w:r w:rsidR="008445B4" w:rsidRPr="00800D2A">
              <w:rPr>
                <w:rStyle w:val="Hipervnculo"/>
                <w:noProof/>
                <w:lang w:val="en-US"/>
              </w:rPr>
              <w:t>Limitations of the dataset</w:t>
            </w:r>
            <w:r w:rsidR="008445B4">
              <w:rPr>
                <w:noProof/>
                <w:webHidden/>
              </w:rPr>
              <w:tab/>
            </w:r>
            <w:r w:rsidR="008445B4">
              <w:rPr>
                <w:noProof/>
                <w:webHidden/>
              </w:rPr>
              <w:fldChar w:fldCharType="begin"/>
            </w:r>
            <w:r w:rsidR="008445B4">
              <w:rPr>
                <w:noProof/>
                <w:webHidden/>
              </w:rPr>
              <w:instrText xml:space="preserve"> PAGEREF _Toc47395600 \h </w:instrText>
            </w:r>
            <w:r w:rsidR="008445B4">
              <w:rPr>
                <w:noProof/>
                <w:webHidden/>
              </w:rPr>
            </w:r>
            <w:r w:rsidR="008445B4">
              <w:rPr>
                <w:noProof/>
                <w:webHidden/>
              </w:rPr>
              <w:fldChar w:fldCharType="separate"/>
            </w:r>
            <w:r w:rsidR="008445B4">
              <w:rPr>
                <w:noProof/>
                <w:webHidden/>
              </w:rPr>
              <w:t>3</w:t>
            </w:r>
            <w:r w:rsidR="008445B4">
              <w:rPr>
                <w:noProof/>
                <w:webHidden/>
              </w:rPr>
              <w:fldChar w:fldCharType="end"/>
            </w:r>
          </w:hyperlink>
        </w:p>
        <w:p w14:paraId="12DBA0D5" w14:textId="47654F2E" w:rsidR="008445B4" w:rsidRDefault="00586A15">
          <w:pPr>
            <w:pStyle w:val="TDC2"/>
            <w:tabs>
              <w:tab w:val="right" w:leader="dot" w:pos="8828"/>
            </w:tabs>
            <w:rPr>
              <w:rFonts w:eastAsiaTheme="minorEastAsia"/>
              <w:noProof/>
              <w:lang w:eastAsia="es-MX"/>
            </w:rPr>
          </w:pPr>
          <w:hyperlink w:anchor="_Toc47395601" w:history="1">
            <w:r w:rsidR="008445B4" w:rsidRPr="00800D2A">
              <w:rPr>
                <w:rStyle w:val="Hipervnculo"/>
                <w:noProof/>
                <w:lang w:val="en-US"/>
              </w:rPr>
              <w:t>Future work for better understanding data</w:t>
            </w:r>
            <w:r w:rsidR="008445B4">
              <w:rPr>
                <w:noProof/>
                <w:webHidden/>
              </w:rPr>
              <w:tab/>
            </w:r>
            <w:r w:rsidR="008445B4">
              <w:rPr>
                <w:noProof/>
                <w:webHidden/>
              </w:rPr>
              <w:fldChar w:fldCharType="begin"/>
            </w:r>
            <w:r w:rsidR="008445B4">
              <w:rPr>
                <w:noProof/>
                <w:webHidden/>
              </w:rPr>
              <w:instrText xml:space="preserve"> PAGEREF _Toc47395601 \h </w:instrText>
            </w:r>
            <w:r w:rsidR="008445B4">
              <w:rPr>
                <w:noProof/>
                <w:webHidden/>
              </w:rPr>
            </w:r>
            <w:r w:rsidR="008445B4">
              <w:rPr>
                <w:noProof/>
                <w:webHidden/>
              </w:rPr>
              <w:fldChar w:fldCharType="separate"/>
            </w:r>
            <w:r w:rsidR="008445B4">
              <w:rPr>
                <w:noProof/>
                <w:webHidden/>
              </w:rPr>
              <w:t>4</w:t>
            </w:r>
            <w:r w:rsidR="008445B4">
              <w:rPr>
                <w:noProof/>
                <w:webHidden/>
              </w:rPr>
              <w:fldChar w:fldCharType="end"/>
            </w:r>
          </w:hyperlink>
        </w:p>
        <w:p w14:paraId="131570D8" w14:textId="149B7659" w:rsidR="008445B4" w:rsidRDefault="008445B4">
          <w:r>
            <w:rPr>
              <w:b/>
              <w:bCs/>
              <w:lang w:val="es-ES"/>
            </w:rPr>
            <w:fldChar w:fldCharType="end"/>
          </w:r>
        </w:p>
      </w:sdtContent>
    </w:sdt>
    <w:p w14:paraId="6776A48A" w14:textId="4D932D48" w:rsidR="00C53C8F" w:rsidRPr="008445B4" w:rsidRDefault="00C53C8F" w:rsidP="00C53C8F"/>
    <w:p w14:paraId="605F0A6B" w14:textId="0B65326D" w:rsidR="00C53C8F" w:rsidRPr="00D3639E" w:rsidRDefault="00C53C8F" w:rsidP="00D3639E">
      <w:pPr>
        <w:pStyle w:val="Ttulo2"/>
        <w:rPr>
          <w:lang w:val="en-US"/>
        </w:rPr>
      </w:pPr>
      <w:bookmarkStart w:id="0" w:name="_Toc47395597"/>
      <w:r w:rsidRPr="00D3639E">
        <w:rPr>
          <w:lang w:val="en-US"/>
        </w:rPr>
        <w:t>Introduction</w:t>
      </w:r>
      <w:bookmarkEnd w:id="0"/>
    </w:p>
    <w:p w14:paraId="7FDC2B49" w14:textId="77777777" w:rsidR="00763C8F" w:rsidRPr="00763C8F" w:rsidRDefault="00763C8F" w:rsidP="00763C8F">
      <w:pPr>
        <w:rPr>
          <w:lang w:val="en-US"/>
        </w:rPr>
      </w:pPr>
      <w:r w:rsidRPr="00763C8F">
        <w:rPr>
          <w:lang w:val="en-US"/>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3C757B0B" w14:textId="77777777" w:rsidR="00763C8F" w:rsidRPr="00763C8F" w:rsidRDefault="00763C8F" w:rsidP="00763C8F">
      <w:pPr>
        <w:rPr>
          <w:lang w:val="en-US"/>
        </w:rPr>
      </w:pPr>
    </w:p>
    <w:p w14:paraId="5E3C8424" w14:textId="77777777" w:rsidR="00763C8F" w:rsidRDefault="00763C8F" w:rsidP="00763C8F">
      <w:pPr>
        <w:rPr>
          <w:lang w:val="en-US"/>
        </w:rPr>
      </w:pPr>
      <w:r w:rsidRPr="00763C8F">
        <w:rPr>
          <w:lang w:val="en-US"/>
        </w:rPr>
        <w:t xml:space="preserve">Getting funded on Kickstarter requires meeting or exceeding the project's initial goal, so many organizations spend months looking through past projects in an attempt to discover some trick for finding success. </w:t>
      </w:r>
    </w:p>
    <w:p w14:paraId="444C2849" w14:textId="679B599F" w:rsidR="00763C8F" w:rsidRDefault="00763C8F" w:rsidP="00763C8F">
      <w:pPr>
        <w:rPr>
          <w:lang w:val="en-US"/>
        </w:rPr>
      </w:pPr>
      <w:r>
        <w:rPr>
          <w:lang w:val="en-US"/>
        </w:rPr>
        <w:t xml:space="preserve">In this report the analysis of the </w:t>
      </w:r>
      <w:r w:rsidRPr="00763C8F">
        <w:rPr>
          <w:lang w:val="en-US"/>
        </w:rPr>
        <w:t>database of 4,000 past projects</w:t>
      </w:r>
      <w:r>
        <w:rPr>
          <w:lang w:val="en-US"/>
        </w:rPr>
        <w:t xml:space="preserve"> is done</w:t>
      </w:r>
      <w:r w:rsidRPr="00763C8F">
        <w:rPr>
          <w:lang w:val="en-US"/>
        </w:rPr>
        <w:t xml:space="preserve"> in order to uncover any hidden trends</w:t>
      </w:r>
      <w:r w:rsidR="008445B4">
        <w:rPr>
          <w:lang w:val="en-US"/>
        </w:rPr>
        <w:t xml:space="preserve"> that might help to identify the characteristics of successful campaigns.</w:t>
      </w:r>
    </w:p>
    <w:p w14:paraId="2452383E" w14:textId="01446BBC" w:rsidR="00763C8F" w:rsidRDefault="00763C8F" w:rsidP="00763C8F">
      <w:pPr>
        <w:rPr>
          <w:lang w:val="en-US"/>
        </w:rPr>
      </w:pPr>
    </w:p>
    <w:p w14:paraId="38E5AA2B" w14:textId="64D679D0" w:rsidR="00763C8F" w:rsidRDefault="00763C8F" w:rsidP="00D3639E">
      <w:pPr>
        <w:pStyle w:val="Ttulo2"/>
        <w:rPr>
          <w:lang w:val="en-US"/>
        </w:rPr>
      </w:pPr>
      <w:bookmarkStart w:id="1" w:name="_Toc47395598"/>
      <w:r>
        <w:rPr>
          <w:lang w:val="en-US"/>
        </w:rPr>
        <w:t>The dataset</w:t>
      </w:r>
      <w:bookmarkEnd w:id="1"/>
    </w:p>
    <w:p w14:paraId="130C1B4C" w14:textId="70E2CE66" w:rsidR="00763C8F" w:rsidRDefault="00763C8F" w:rsidP="00763C8F">
      <w:pPr>
        <w:rPr>
          <w:lang w:val="en-US"/>
        </w:rPr>
      </w:pPr>
      <w:r>
        <w:rPr>
          <w:lang w:val="en-US"/>
        </w:rPr>
        <w:t>The dataset is composed of 4114 projects with a very wide range of categories and subcategories. The data base is distributed between four categories of successful and unsuccessful campaigns,</w:t>
      </w:r>
      <w:r w:rsidR="001E2AD7">
        <w:rPr>
          <w:lang w:val="en-US"/>
        </w:rPr>
        <w:t xml:space="preserve"> </w:t>
      </w:r>
      <w:r>
        <w:rPr>
          <w:lang w:val="en-US"/>
        </w:rPr>
        <w:t xml:space="preserve">as shown in </w:t>
      </w:r>
      <w:r w:rsidR="001E2AD7">
        <w:rPr>
          <w:lang w:val="en-US"/>
        </w:rPr>
        <w:fldChar w:fldCharType="begin"/>
      </w:r>
      <w:r w:rsidR="001E2AD7">
        <w:rPr>
          <w:lang w:val="en-US"/>
        </w:rPr>
        <w:instrText xml:space="preserve"> REF _Ref47362348 \h </w:instrText>
      </w:r>
      <w:r w:rsidR="001E2AD7">
        <w:rPr>
          <w:lang w:val="en-US"/>
        </w:rPr>
      </w:r>
      <w:r w:rsidR="001E2AD7">
        <w:rPr>
          <w:lang w:val="en-US"/>
        </w:rPr>
        <w:fldChar w:fldCharType="separate"/>
      </w:r>
      <w:r w:rsidR="001E2AD7" w:rsidRPr="001E2AD7">
        <w:rPr>
          <w:lang w:val="en-US"/>
        </w:rPr>
        <w:t xml:space="preserve">Table </w:t>
      </w:r>
      <w:r w:rsidR="001E2AD7" w:rsidRPr="001E2AD7">
        <w:rPr>
          <w:noProof/>
          <w:lang w:val="en-US"/>
        </w:rPr>
        <w:t>1</w:t>
      </w:r>
      <w:r w:rsidR="001E2AD7">
        <w:rPr>
          <w:lang w:val="en-US"/>
        </w:rPr>
        <w:fldChar w:fldCharType="end"/>
      </w:r>
      <w:r w:rsidR="001E2AD7">
        <w:rPr>
          <w:lang w:val="en-US"/>
        </w:rPr>
        <w:t>.</w:t>
      </w:r>
    </w:p>
    <w:tbl>
      <w:tblPr>
        <w:tblStyle w:val="Tablaconcuadrcula"/>
        <w:tblW w:w="0" w:type="auto"/>
        <w:jc w:val="center"/>
        <w:tblLook w:val="04A0" w:firstRow="1" w:lastRow="0" w:firstColumn="1" w:lastColumn="0" w:noHBand="0" w:noVBand="1"/>
      </w:tblPr>
      <w:tblGrid>
        <w:gridCol w:w="1780"/>
        <w:gridCol w:w="1520"/>
      </w:tblGrid>
      <w:tr w:rsidR="00763C8F" w:rsidRPr="00763C8F" w14:paraId="50C36300" w14:textId="77777777" w:rsidTr="00763C8F">
        <w:trPr>
          <w:trHeight w:val="288"/>
          <w:jc w:val="center"/>
        </w:trPr>
        <w:tc>
          <w:tcPr>
            <w:tcW w:w="1780" w:type="dxa"/>
            <w:noWrap/>
            <w:hideMark/>
          </w:tcPr>
          <w:p w14:paraId="2715F49E" w14:textId="24618A65" w:rsidR="00763C8F" w:rsidRPr="00763C8F" w:rsidRDefault="00763C8F">
            <w:pPr>
              <w:rPr>
                <w:b/>
                <w:bCs/>
              </w:rPr>
            </w:pPr>
            <w:r>
              <w:rPr>
                <w:b/>
                <w:bCs/>
              </w:rPr>
              <w:t>Succes of the campaign</w:t>
            </w:r>
          </w:p>
        </w:tc>
        <w:tc>
          <w:tcPr>
            <w:tcW w:w="1520" w:type="dxa"/>
            <w:noWrap/>
            <w:vAlign w:val="center"/>
            <w:hideMark/>
          </w:tcPr>
          <w:p w14:paraId="1056107E" w14:textId="491D1AEA" w:rsidR="00763C8F" w:rsidRPr="00763C8F" w:rsidRDefault="00763C8F" w:rsidP="00763C8F">
            <w:pPr>
              <w:jc w:val="center"/>
              <w:rPr>
                <w:b/>
                <w:bCs/>
              </w:rPr>
            </w:pPr>
            <w:r>
              <w:rPr>
                <w:b/>
                <w:bCs/>
              </w:rPr>
              <w:t>Number of campaigns</w:t>
            </w:r>
          </w:p>
        </w:tc>
      </w:tr>
      <w:tr w:rsidR="00763C8F" w:rsidRPr="00763C8F" w14:paraId="21E6CFD8" w14:textId="77777777" w:rsidTr="00763C8F">
        <w:trPr>
          <w:trHeight w:val="288"/>
          <w:jc w:val="center"/>
        </w:trPr>
        <w:tc>
          <w:tcPr>
            <w:tcW w:w="1780" w:type="dxa"/>
            <w:noWrap/>
            <w:hideMark/>
          </w:tcPr>
          <w:p w14:paraId="72B9DDCD" w14:textId="77777777" w:rsidR="00763C8F" w:rsidRPr="00763C8F" w:rsidRDefault="00763C8F">
            <w:r w:rsidRPr="00763C8F">
              <w:t>canceled</w:t>
            </w:r>
          </w:p>
        </w:tc>
        <w:tc>
          <w:tcPr>
            <w:tcW w:w="1520" w:type="dxa"/>
            <w:noWrap/>
            <w:hideMark/>
          </w:tcPr>
          <w:p w14:paraId="5F7EE367" w14:textId="77777777" w:rsidR="00763C8F" w:rsidRPr="00763C8F" w:rsidRDefault="00763C8F" w:rsidP="00763C8F">
            <w:r w:rsidRPr="00763C8F">
              <w:t>349</w:t>
            </w:r>
          </w:p>
        </w:tc>
      </w:tr>
      <w:tr w:rsidR="00763C8F" w:rsidRPr="00763C8F" w14:paraId="0249B712" w14:textId="77777777" w:rsidTr="00763C8F">
        <w:trPr>
          <w:trHeight w:val="288"/>
          <w:jc w:val="center"/>
        </w:trPr>
        <w:tc>
          <w:tcPr>
            <w:tcW w:w="1780" w:type="dxa"/>
            <w:noWrap/>
            <w:hideMark/>
          </w:tcPr>
          <w:p w14:paraId="2EC05AC0" w14:textId="77777777" w:rsidR="00763C8F" w:rsidRPr="00763C8F" w:rsidRDefault="00763C8F">
            <w:r w:rsidRPr="00763C8F">
              <w:t>failed</w:t>
            </w:r>
          </w:p>
        </w:tc>
        <w:tc>
          <w:tcPr>
            <w:tcW w:w="1520" w:type="dxa"/>
            <w:noWrap/>
            <w:hideMark/>
          </w:tcPr>
          <w:p w14:paraId="246643F4" w14:textId="77777777" w:rsidR="00763C8F" w:rsidRPr="00763C8F" w:rsidRDefault="00763C8F" w:rsidP="00763C8F">
            <w:r w:rsidRPr="00763C8F">
              <w:t>1530</w:t>
            </w:r>
          </w:p>
        </w:tc>
      </w:tr>
      <w:tr w:rsidR="00763C8F" w:rsidRPr="00763C8F" w14:paraId="72B7A5D1" w14:textId="77777777" w:rsidTr="00763C8F">
        <w:trPr>
          <w:trHeight w:val="288"/>
          <w:jc w:val="center"/>
        </w:trPr>
        <w:tc>
          <w:tcPr>
            <w:tcW w:w="1780" w:type="dxa"/>
            <w:noWrap/>
            <w:hideMark/>
          </w:tcPr>
          <w:p w14:paraId="6100CF54" w14:textId="77777777" w:rsidR="00763C8F" w:rsidRPr="00763C8F" w:rsidRDefault="00763C8F">
            <w:r w:rsidRPr="00763C8F">
              <w:t>live</w:t>
            </w:r>
          </w:p>
        </w:tc>
        <w:tc>
          <w:tcPr>
            <w:tcW w:w="1520" w:type="dxa"/>
            <w:noWrap/>
            <w:hideMark/>
          </w:tcPr>
          <w:p w14:paraId="771EC6A5" w14:textId="77777777" w:rsidR="00763C8F" w:rsidRPr="00763C8F" w:rsidRDefault="00763C8F" w:rsidP="00763C8F">
            <w:r w:rsidRPr="00763C8F">
              <w:t>50</w:t>
            </w:r>
          </w:p>
        </w:tc>
      </w:tr>
      <w:tr w:rsidR="00763C8F" w:rsidRPr="00763C8F" w14:paraId="7B6495E8" w14:textId="77777777" w:rsidTr="00763C8F">
        <w:trPr>
          <w:trHeight w:val="288"/>
          <w:jc w:val="center"/>
        </w:trPr>
        <w:tc>
          <w:tcPr>
            <w:tcW w:w="1780" w:type="dxa"/>
            <w:noWrap/>
            <w:hideMark/>
          </w:tcPr>
          <w:p w14:paraId="0A614920" w14:textId="77777777" w:rsidR="00763C8F" w:rsidRPr="00763C8F" w:rsidRDefault="00763C8F">
            <w:r w:rsidRPr="00763C8F">
              <w:lastRenderedPageBreak/>
              <w:t>successful</w:t>
            </w:r>
          </w:p>
        </w:tc>
        <w:tc>
          <w:tcPr>
            <w:tcW w:w="1520" w:type="dxa"/>
            <w:noWrap/>
            <w:hideMark/>
          </w:tcPr>
          <w:p w14:paraId="513F1063" w14:textId="77777777" w:rsidR="00763C8F" w:rsidRPr="00763C8F" w:rsidRDefault="00763C8F" w:rsidP="00763C8F">
            <w:r w:rsidRPr="00763C8F">
              <w:t>2185</w:t>
            </w:r>
          </w:p>
        </w:tc>
      </w:tr>
      <w:tr w:rsidR="00763C8F" w:rsidRPr="00763C8F" w14:paraId="0EB9F650" w14:textId="77777777" w:rsidTr="00763C8F">
        <w:trPr>
          <w:trHeight w:val="288"/>
          <w:jc w:val="center"/>
        </w:trPr>
        <w:tc>
          <w:tcPr>
            <w:tcW w:w="1780" w:type="dxa"/>
            <w:noWrap/>
            <w:hideMark/>
          </w:tcPr>
          <w:p w14:paraId="5CD7CD5B" w14:textId="4CEB9498" w:rsidR="00763C8F" w:rsidRPr="00763C8F" w:rsidRDefault="00763C8F">
            <w:pPr>
              <w:rPr>
                <w:b/>
                <w:bCs/>
              </w:rPr>
            </w:pPr>
            <w:r w:rsidRPr="00763C8F">
              <w:rPr>
                <w:b/>
                <w:bCs/>
              </w:rPr>
              <w:t xml:space="preserve">Total </w:t>
            </w:r>
          </w:p>
        </w:tc>
        <w:tc>
          <w:tcPr>
            <w:tcW w:w="1520" w:type="dxa"/>
            <w:noWrap/>
            <w:hideMark/>
          </w:tcPr>
          <w:p w14:paraId="5DEE016F" w14:textId="77777777" w:rsidR="00763C8F" w:rsidRPr="00763C8F" w:rsidRDefault="00763C8F" w:rsidP="001E2AD7">
            <w:pPr>
              <w:keepNext/>
              <w:rPr>
                <w:b/>
                <w:bCs/>
              </w:rPr>
            </w:pPr>
            <w:r w:rsidRPr="00763C8F">
              <w:rPr>
                <w:b/>
                <w:bCs/>
              </w:rPr>
              <w:t>4114</w:t>
            </w:r>
          </w:p>
        </w:tc>
      </w:tr>
    </w:tbl>
    <w:p w14:paraId="14B85507" w14:textId="3376AD96" w:rsidR="00763C8F" w:rsidRPr="001E2AD7" w:rsidRDefault="001E2AD7" w:rsidP="001E2AD7">
      <w:pPr>
        <w:pStyle w:val="Descripcin"/>
        <w:jc w:val="center"/>
        <w:rPr>
          <w:lang w:val="en-US"/>
        </w:rPr>
      </w:pPr>
      <w:bookmarkStart w:id="2" w:name="_Ref47362348"/>
      <w:r w:rsidRPr="001E2AD7">
        <w:rPr>
          <w:lang w:val="en-US"/>
        </w:rPr>
        <w:t xml:space="preserve">Table </w:t>
      </w:r>
      <w:r>
        <w:fldChar w:fldCharType="begin"/>
      </w:r>
      <w:r w:rsidRPr="001E2AD7">
        <w:rPr>
          <w:lang w:val="en-US"/>
        </w:rPr>
        <w:instrText xml:space="preserve"> SEQ Table \* ARABIC </w:instrText>
      </w:r>
      <w:r>
        <w:fldChar w:fldCharType="separate"/>
      </w:r>
      <w:r w:rsidR="00EF2CFB">
        <w:rPr>
          <w:noProof/>
          <w:lang w:val="en-US"/>
        </w:rPr>
        <w:t>1</w:t>
      </w:r>
      <w:r>
        <w:fldChar w:fldCharType="end"/>
      </w:r>
      <w:bookmarkEnd w:id="2"/>
      <w:r w:rsidRPr="001E2AD7">
        <w:rPr>
          <w:lang w:val="en-US"/>
        </w:rPr>
        <w:t>. Distribution of campaigns according to their success.</w:t>
      </w:r>
    </w:p>
    <w:p w14:paraId="20C57775" w14:textId="516CD4BB" w:rsidR="001E2AD7" w:rsidRDefault="001E2AD7" w:rsidP="00763C8F">
      <w:pPr>
        <w:rPr>
          <w:lang w:val="en-US"/>
        </w:rPr>
      </w:pPr>
      <w:r>
        <w:rPr>
          <w:lang w:val="en-US"/>
        </w:rPr>
        <w:t>Therefore</w:t>
      </w:r>
      <w:r w:rsidR="008975B9">
        <w:rPr>
          <w:lang w:val="en-US"/>
        </w:rPr>
        <w:t>,</w:t>
      </w:r>
      <w:r>
        <w:rPr>
          <w:lang w:val="en-US"/>
        </w:rPr>
        <w:t xml:space="preserve"> it might be useful to analyze tre</w:t>
      </w:r>
      <w:r w:rsidR="008975B9">
        <w:rPr>
          <w:lang w:val="en-US"/>
        </w:rPr>
        <w:t>n</w:t>
      </w:r>
      <w:r>
        <w:rPr>
          <w:lang w:val="en-US"/>
        </w:rPr>
        <w:t>ds of successful campaigns.</w:t>
      </w:r>
      <w:r w:rsidR="008975B9">
        <w:rPr>
          <w:lang w:val="en-US"/>
        </w:rPr>
        <w:t xml:space="preserve"> It is also noticeable that t</w:t>
      </w:r>
      <w:r w:rsidRPr="001E2AD7">
        <w:rPr>
          <w:lang w:val="en-US"/>
        </w:rPr>
        <w:t>he database is disaggregated by country</w:t>
      </w:r>
      <w:r>
        <w:rPr>
          <w:lang w:val="en-US"/>
        </w:rPr>
        <w:t xml:space="preserve"> as shown in </w:t>
      </w:r>
      <w:r w:rsidR="008975B9">
        <w:rPr>
          <w:lang w:val="en-US"/>
        </w:rPr>
        <w:fldChar w:fldCharType="begin"/>
      </w:r>
      <w:r w:rsidR="008975B9">
        <w:rPr>
          <w:lang w:val="en-US"/>
        </w:rPr>
        <w:instrText xml:space="preserve"> REF _Ref47368914 \h </w:instrText>
      </w:r>
      <w:r w:rsidR="008975B9">
        <w:rPr>
          <w:lang w:val="en-US"/>
        </w:rPr>
      </w:r>
      <w:r w:rsidR="008975B9">
        <w:rPr>
          <w:lang w:val="en-US"/>
        </w:rPr>
        <w:fldChar w:fldCharType="separate"/>
      </w:r>
      <w:r w:rsidR="008975B9" w:rsidRPr="008975B9">
        <w:rPr>
          <w:lang w:val="en-US"/>
        </w:rPr>
        <w:t xml:space="preserve">Figure </w:t>
      </w:r>
      <w:r w:rsidR="008975B9" w:rsidRPr="008975B9">
        <w:rPr>
          <w:noProof/>
          <w:lang w:val="en-US"/>
        </w:rPr>
        <w:t>1</w:t>
      </w:r>
      <w:r w:rsidR="008975B9">
        <w:rPr>
          <w:lang w:val="en-US"/>
        </w:rPr>
        <w:fldChar w:fldCharType="end"/>
      </w:r>
      <w:r w:rsidR="008975B9">
        <w:rPr>
          <w:lang w:val="en-US"/>
        </w:rPr>
        <w:t>.</w:t>
      </w:r>
    </w:p>
    <w:p w14:paraId="6282B040" w14:textId="77777777" w:rsidR="008975B9" w:rsidRDefault="008975B9" w:rsidP="008975B9">
      <w:pPr>
        <w:keepNext/>
        <w:jc w:val="center"/>
      </w:pPr>
      <w:r>
        <w:rPr>
          <w:noProof/>
          <w:lang w:val="en-US"/>
        </w:rPr>
        <w:drawing>
          <wp:inline distT="0" distB="0" distL="0" distR="0" wp14:anchorId="022930C9" wp14:editId="2265CC6A">
            <wp:extent cx="3042676" cy="1664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5269" cy="1676391"/>
                    </a:xfrm>
                    <a:prstGeom prst="rect">
                      <a:avLst/>
                    </a:prstGeom>
                    <a:noFill/>
                  </pic:spPr>
                </pic:pic>
              </a:graphicData>
            </a:graphic>
          </wp:inline>
        </w:drawing>
      </w:r>
    </w:p>
    <w:p w14:paraId="24C6545B" w14:textId="205E0E24" w:rsidR="008975B9" w:rsidRPr="008975B9" w:rsidRDefault="008975B9" w:rsidP="008975B9">
      <w:pPr>
        <w:pStyle w:val="Descripcin"/>
        <w:jc w:val="center"/>
        <w:rPr>
          <w:lang w:val="en-US"/>
        </w:rPr>
      </w:pPr>
      <w:bookmarkStart w:id="3" w:name="_Ref47368914"/>
      <w:r w:rsidRPr="008975B9">
        <w:rPr>
          <w:lang w:val="en-US"/>
        </w:rPr>
        <w:t xml:space="preserve">Figure </w:t>
      </w:r>
      <w:r>
        <w:fldChar w:fldCharType="begin"/>
      </w:r>
      <w:r w:rsidRPr="008975B9">
        <w:rPr>
          <w:lang w:val="en-US"/>
        </w:rPr>
        <w:instrText xml:space="preserve"> SEQ Figure \* ARABIC </w:instrText>
      </w:r>
      <w:r>
        <w:fldChar w:fldCharType="separate"/>
      </w:r>
      <w:r w:rsidRPr="008975B9">
        <w:rPr>
          <w:noProof/>
          <w:lang w:val="en-US"/>
        </w:rPr>
        <w:t>1</w:t>
      </w:r>
      <w:r>
        <w:fldChar w:fldCharType="end"/>
      </w:r>
      <w:bookmarkEnd w:id="3"/>
      <w:r w:rsidRPr="008975B9">
        <w:rPr>
          <w:lang w:val="en-US"/>
        </w:rPr>
        <w:t>. Distribution of data by country</w:t>
      </w:r>
    </w:p>
    <w:p w14:paraId="4230C630" w14:textId="77777777" w:rsidR="001E2AD7" w:rsidRDefault="001E2AD7" w:rsidP="00763C8F">
      <w:pPr>
        <w:rPr>
          <w:lang w:val="en-US"/>
        </w:rPr>
      </w:pPr>
    </w:p>
    <w:p w14:paraId="2D852F77" w14:textId="4CDB6B82" w:rsidR="00350005" w:rsidRDefault="008975B9" w:rsidP="008975B9">
      <w:pPr>
        <w:rPr>
          <w:lang w:val="en-US"/>
        </w:rPr>
      </w:pPr>
      <w:r>
        <w:rPr>
          <w:lang w:val="en-US"/>
        </w:rPr>
        <w:t xml:space="preserve">Most of the data came from </w:t>
      </w:r>
      <w:r w:rsidR="00586A15">
        <w:rPr>
          <w:lang w:val="en-US"/>
        </w:rPr>
        <w:t>E</w:t>
      </w:r>
      <w:r w:rsidR="00586A15" w:rsidRPr="008975B9">
        <w:rPr>
          <w:lang w:val="en-US"/>
        </w:rPr>
        <w:t>nglish-speaking</w:t>
      </w:r>
      <w:r w:rsidRPr="008975B9">
        <w:rPr>
          <w:lang w:val="en-US"/>
        </w:rPr>
        <w:t xml:space="preserve"> countr</w:t>
      </w:r>
      <w:r>
        <w:rPr>
          <w:lang w:val="en-US"/>
        </w:rPr>
        <w:t xml:space="preserve">ies, and </w:t>
      </w:r>
      <w:r w:rsidRPr="008975B9">
        <w:rPr>
          <w:lang w:val="en-US"/>
        </w:rPr>
        <w:t>to a less extent from other countries</w:t>
      </w:r>
      <w:r>
        <w:rPr>
          <w:lang w:val="en-US"/>
        </w:rPr>
        <w:t>,</w:t>
      </w:r>
      <w:r w:rsidRPr="008975B9">
        <w:rPr>
          <w:lang w:val="en-US"/>
        </w:rPr>
        <w:t xml:space="preserve"> like Mexico</w:t>
      </w:r>
      <w:r>
        <w:rPr>
          <w:lang w:val="en-US"/>
        </w:rPr>
        <w:t xml:space="preserve">. </w:t>
      </w:r>
      <w:r w:rsidR="00D3639E">
        <w:rPr>
          <w:lang w:val="en-US"/>
        </w:rPr>
        <w:t xml:space="preserve"> Therefore, some caution must be taken when generalizing conclusions to all the countries.</w:t>
      </w:r>
      <w:r>
        <w:rPr>
          <w:lang w:val="en-US"/>
        </w:rPr>
        <w:t xml:space="preserve"> </w:t>
      </w:r>
      <w:r w:rsidR="00350005">
        <w:rPr>
          <w:lang w:val="en-US"/>
        </w:rPr>
        <w:t xml:space="preserve">Also, the data is partitioned by project category and subcategory. </w:t>
      </w:r>
      <w:r w:rsidR="008445B4">
        <w:rPr>
          <w:lang w:val="en-US"/>
        </w:rPr>
        <w:t>Particularly</w:t>
      </w:r>
      <w:r w:rsidR="00350005">
        <w:rPr>
          <w:lang w:val="en-US"/>
        </w:rPr>
        <w:t xml:space="preserve">, by category the campaigns are distributed as shown in </w:t>
      </w:r>
      <w:r w:rsidR="008445B4">
        <w:rPr>
          <w:lang w:val="en-US"/>
        </w:rPr>
        <w:fldChar w:fldCharType="begin"/>
      </w:r>
      <w:r w:rsidR="008445B4">
        <w:rPr>
          <w:lang w:val="en-US"/>
        </w:rPr>
        <w:instrText xml:space="preserve"> REF _Ref47395771 \h </w:instrText>
      </w:r>
      <w:r w:rsidR="008445B4">
        <w:rPr>
          <w:lang w:val="en-US"/>
        </w:rPr>
      </w:r>
      <w:r w:rsidR="008445B4">
        <w:rPr>
          <w:lang w:val="en-US"/>
        </w:rPr>
        <w:fldChar w:fldCharType="separate"/>
      </w:r>
      <w:r w:rsidR="008445B4" w:rsidRPr="008445B4">
        <w:rPr>
          <w:lang w:val="en-US"/>
        </w:rPr>
        <w:t xml:space="preserve">Table </w:t>
      </w:r>
      <w:r w:rsidR="008445B4" w:rsidRPr="008445B4">
        <w:rPr>
          <w:noProof/>
          <w:lang w:val="en-US"/>
        </w:rPr>
        <w:t>2</w:t>
      </w:r>
      <w:r w:rsidR="008445B4">
        <w:rPr>
          <w:lang w:val="en-US"/>
        </w:rPr>
        <w:fldChar w:fldCharType="end"/>
      </w:r>
      <w:r w:rsidR="008445B4">
        <w:rPr>
          <w:lang w:val="en-US"/>
        </w:rPr>
        <w:t>.</w:t>
      </w:r>
    </w:p>
    <w:tbl>
      <w:tblPr>
        <w:tblStyle w:val="Tablaconcuadrcula"/>
        <w:tblW w:w="0" w:type="auto"/>
        <w:jc w:val="center"/>
        <w:tblLook w:val="04A0" w:firstRow="1" w:lastRow="0" w:firstColumn="1" w:lastColumn="0" w:noHBand="0" w:noVBand="1"/>
      </w:tblPr>
      <w:tblGrid>
        <w:gridCol w:w="1780"/>
        <w:gridCol w:w="1900"/>
      </w:tblGrid>
      <w:tr w:rsidR="00350005" w:rsidRPr="00350005" w14:paraId="0D0BD8FE" w14:textId="77777777" w:rsidTr="00350005">
        <w:trPr>
          <w:trHeight w:val="288"/>
          <w:jc w:val="center"/>
        </w:trPr>
        <w:tc>
          <w:tcPr>
            <w:tcW w:w="1780" w:type="dxa"/>
            <w:noWrap/>
            <w:hideMark/>
          </w:tcPr>
          <w:p w14:paraId="7579A9E1" w14:textId="14888590" w:rsidR="00350005" w:rsidRPr="00350005" w:rsidRDefault="00350005">
            <w:pPr>
              <w:rPr>
                <w:b/>
                <w:bCs/>
              </w:rPr>
            </w:pPr>
            <w:r>
              <w:rPr>
                <w:b/>
                <w:bCs/>
              </w:rPr>
              <w:t>Category</w:t>
            </w:r>
          </w:p>
        </w:tc>
        <w:tc>
          <w:tcPr>
            <w:tcW w:w="1900" w:type="dxa"/>
            <w:noWrap/>
            <w:hideMark/>
          </w:tcPr>
          <w:p w14:paraId="57770BC8" w14:textId="6C7FE01E" w:rsidR="00350005" w:rsidRPr="00350005" w:rsidRDefault="00350005">
            <w:pPr>
              <w:rPr>
                <w:b/>
                <w:bCs/>
                <w:lang w:val="en-US"/>
              </w:rPr>
            </w:pPr>
            <w:r w:rsidRPr="00350005">
              <w:rPr>
                <w:b/>
                <w:bCs/>
                <w:lang w:val="en-US"/>
              </w:rPr>
              <w:t xml:space="preserve">Number of campaigns </w:t>
            </w:r>
          </w:p>
        </w:tc>
      </w:tr>
      <w:tr w:rsidR="00350005" w:rsidRPr="00350005" w14:paraId="3C8FDF5C" w14:textId="77777777" w:rsidTr="00350005">
        <w:trPr>
          <w:trHeight w:val="288"/>
          <w:jc w:val="center"/>
        </w:trPr>
        <w:tc>
          <w:tcPr>
            <w:tcW w:w="1780" w:type="dxa"/>
            <w:noWrap/>
            <w:hideMark/>
          </w:tcPr>
          <w:p w14:paraId="1A9039E1" w14:textId="77777777" w:rsidR="00350005" w:rsidRPr="00350005" w:rsidRDefault="00350005">
            <w:r w:rsidRPr="00350005">
              <w:t>film &amp; video</w:t>
            </w:r>
          </w:p>
        </w:tc>
        <w:tc>
          <w:tcPr>
            <w:tcW w:w="1900" w:type="dxa"/>
            <w:noWrap/>
            <w:hideMark/>
          </w:tcPr>
          <w:p w14:paraId="2A0929A8" w14:textId="77777777" w:rsidR="00350005" w:rsidRPr="00350005" w:rsidRDefault="00350005" w:rsidP="00350005">
            <w:r w:rsidRPr="00350005">
              <w:t>520</w:t>
            </w:r>
          </w:p>
        </w:tc>
      </w:tr>
      <w:tr w:rsidR="00350005" w:rsidRPr="00350005" w14:paraId="2B47BD3F" w14:textId="77777777" w:rsidTr="00350005">
        <w:trPr>
          <w:trHeight w:val="288"/>
          <w:jc w:val="center"/>
        </w:trPr>
        <w:tc>
          <w:tcPr>
            <w:tcW w:w="1780" w:type="dxa"/>
            <w:noWrap/>
            <w:hideMark/>
          </w:tcPr>
          <w:p w14:paraId="76789147" w14:textId="77777777" w:rsidR="00350005" w:rsidRPr="00350005" w:rsidRDefault="00350005">
            <w:r w:rsidRPr="00350005">
              <w:t>food</w:t>
            </w:r>
          </w:p>
        </w:tc>
        <w:tc>
          <w:tcPr>
            <w:tcW w:w="1900" w:type="dxa"/>
            <w:noWrap/>
            <w:hideMark/>
          </w:tcPr>
          <w:p w14:paraId="0A6A4E3A" w14:textId="77777777" w:rsidR="00350005" w:rsidRPr="00350005" w:rsidRDefault="00350005" w:rsidP="00350005">
            <w:r w:rsidRPr="00350005">
              <w:t>200</w:t>
            </w:r>
          </w:p>
        </w:tc>
      </w:tr>
      <w:tr w:rsidR="00350005" w:rsidRPr="00350005" w14:paraId="007087B7" w14:textId="77777777" w:rsidTr="00350005">
        <w:trPr>
          <w:trHeight w:val="288"/>
          <w:jc w:val="center"/>
        </w:trPr>
        <w:tc>
          <w:tcPr>
            <w:tcW w:w="1780" w:type="dxa"/>
            <w:noWrap/>
            <w:hideMark/>
          </w:tcPr>
          <w:p w14:paraId="7A33D9DF" w14:textId="77777777" w:rsidR="00350005" w:rsidRPr="00350005" w:rsidRDefault="00350005">
            <w:r w:rsidRPr="00350005">
              <w:t>games</w:t>
            </w:r>
          </w:p>
        </w:tc>
        <w:tc>
          <w:tcPr>
            <w:tcW w:w="1900" w:type="dxa"/>
            <w:noWrap/>
            <w:hideMark/>
          </w:tcPr>
          <w:p w14:paraId="323A44DC" w14:textId="77777777" w:rsidR="00350005" w:rsidRPr="00350005" w:rsidRDefault="00350005" w:rsidP="00350005">
            <w:r w:rsidRPr="00350005">
              <w:t>220</w:t>
            </w:r>
          </w:p>
        </w:tc>
      </w:tr>
      <w:tr w:rsidR="00350005" w:rsidRPr="00350005" w14:paraId="7A59614B" w14:textId="77777777" w:rsidTr="00350005">
        <w:trPr>
          <w:trHeight w:val="288"/>
          <w:jc w:val="center"/>
        </w:trPr>
        <w:tc>
          <w:tcPr>
            <w:tcW w:w="1780" w:type="dxa"/>
            <w:noWrap/>
            <w:hideMark/>
          </w:tcPr>
          <w:p w14:paraId="78131825" w14:textId="77777777" w:rsidR="00350005" w:rsidRPr="00350005" w:rsidRDefault="00350005">
            <w:r w:rsidRPr="00350005">
              <w:t>journalism</w:t>
            </w:r>
          </w:p>
        </w:tc>
        <w:tc>
          <w:tcPr>
            <w:tcW w:w="1900" w:type="dxa"/>
            <w:noWrap/>
            <w:hideMark/>
          </w:tcPr>
          <w:p w14:paraId="0F924B24" w14:textId="77777777" w:rsidR="00350005" w:rsidRPr="00350005" w:rsidRDefault="00350005" w:rsidP="00350005">
            <w:r w:rsidRPr="00350005">
              <w:t>24</w:t>
            </w:r>
          </w:p>
        </w:tc>
      </w:tr>
      <w:tr w:rsidR="00350005" w:rsidRPr="00350005" w14:paraId="051D9BBD" w14:textId="77777777" w:rsidTr="00350005">
        <w:trPr>
          <w:trHeight w:val="288"/>
          <w:jc w:val="center"/>
        </w:trPr>
        <w:tc>
          <w:tcPr>
            <w:tcW w:w="1780" w:type="dxa"/>
            <w:noWrap/>
            <w:hideMark/>
          </w:tcPr>
          <w:p w14:paraId="51F66372" w14:textId="77777777" w:rsidR="00350005" w:rsidRPr="00350005" w:rsidRDefault="00350005">
            <w:r w:rsidRPr="00350005">
              <w:t>music</w:t>
            </w:r>
          </w:p>
        </w:tc>
        <w:tc>
          <w:tcPr>
            <w:tcW w:w="1900" w:type="dxa"/>
            <w:noWrap/>
            <w:hideMark/>
          </w:tcPr>
          <w:p w14:paraId="7451E726" w14:textId="77777777" w:rsidR="00350005" w:rsidRPr="00350005" w:rsidRDefault="00350005" w:rsidP="00350005">
            <w:r w:rsidRPr="00350005">
              <w:t>700</w:t>
            </w:r>
          </w:p>
        </w:tc>
      </w:tr>
      <w:tr w:rsidR="00350005" w:rsidRPr="00350005" w14:paraId="378C5CF9" w14:textId="77777777" w:rsidTr="00350005">
        <w:trPr>
          <w:trHeight w:val="288"/>
          <w:jc w:val="center"/>
        </w:trPr>
        <w:tc>
          <w:tcPr>
            <w:tcW w:w="1780" w:type="dxa"/>
            <w:noWrap/>
            <w:hideMark/>
          </w:tcPr>
          <w:p w14:paraId="5BEC49BF" w14:textId="77777777" w:rsidR="00350005" w:rsidRPr="00350005" w:rsidRDefault="00350005">
            <w:r w:rsidRPr="00350005">
              <w:t>photography</w:t>
            </w:r>
          </w:p>
        </w:tc>
        <w:tc>
          <w:tcPr>
            <w:tcW w:w="1900" w:type="dxa"/>
            <w:noWrap/>
            <w:hideMark/>
          </w:tcPr>
          <w:p w14:paraId="12D6050C" w14:textId="77777777" w:rsidR="00350005" w:rsidRPr="00350005" w:rsidRDefault="00350005" w:rsidP="00350005">
            <w:r w:rsidRPr="00350005">
              <w:t>220</w:t>
            </w:r>
          </w:p>
        </w:tc>
      </w:tr>
      <w:tr w:rsidR="00350005" w:rsidRPr="00350005" w14:paraId="49BEC0A1" w14:textId="77777777" w:rsidTr="00350005">
        <w:trPr>
          <w:trHeight w:val="288"/>
          <w:jc w:val="center"/>
        </w:trPr>
        <w:tc>
          <w:tcPr>
            <w:tcW w:w="1780" w:type="dxa"/>
            <w:noWrap/>
            <w:hideMark/>
          </w:tcPr>
          <w:p w14:paraId="1ED79E77" w14:textId="77777777" w:rsidR="00350005" w:rsidRPr="00350005" w:rsidRDefault="00350005">
            <w:r w:rsidRPr="00350005">
              <w:t>publishing</w:t>
            </w:r>
          </w:p>
        </w:tc>
        <w:tc>
          <w:tcPr>
            <w:tcW w:w="1900" w:type="dxa"/>
            <w:noWrap/>
            <w:hideMark/>
          </w:tcPr>
          <w:p w14:paraId="50E7052F" w14:textId="77777777" w:rsidR="00350005" w:rsidRPr="00350005" w:rsidRDefault="00350005" w:rsidP="00350005">
            <w:r w:rsidRPr="00350005">
              <w:t>237</w:t>
            </w:r>
          </w:p>
        </w:tc>
      </w:tr>
      <w:tr w:rsidR="00350005" w:rsidRPr="00350005" w14:paraId="0484662C" w14:textId="77777777" w:rsidTr="00350005">
        <w:trPr>
          <w:trHeight w:val="288"/>
          <w:jc w:val="center"/>
        </w:trPr>
        <w:tc>
          <w:tcPr>
            <w:tcW w:w="1780" w:type="dxa"/>
            <w:noWrap/>
            <w:hideMark/>
          </w:tcPr>
          <w:p w14:paraId="35F0B130" w14:textId="77777777" w:rsidR="00350005" w:rsidRPr="00350005" w:rsidRDefault="00350005">
            <w:r w:rsidRPr="00350005">
              <w:t>technology</w:t>
            </w:r>
          </w:p>
        </w:tc>
        <w:tc>
          <w:tcPr>
            <w:tcW w:w="1900" w:type="dxa"/>
            <w:noWrap/>
            <w:hideMark/>
          </w:tcPr>
          <w:p w14:paraId="6DCA49F6" w14:textId="77777777" w:rsidR="00350005" w:rsidRPr="00350005" w:rsidRDefault="00350005" w:rsidP="00350005">
            <w:r w:rsidRPr="00350005">
              <w:t>600</w:t>
            </w:r>
          </w:p>
        </w:tc>
      </w:tr>
      <w:tr w:rsidR="00350005" w:rsidRPr="00350005" w14:paraId="7CB0AC12" w14:textId="77777777" w:rsidTr="00350005">
        <w:trPr>
          <w:trHeight w:val="288"/>
          <w:jc w:val="center"/>
        </w:trPr>
        <w:tc>
          <w:tcPr>
            <w:tcW w:w="1780" w:type="dxa"/>
            <w:noWrap/>
            <w:hideMark/>
          </w:tcPr>
          <w:p w14:paraId="66504694" w14:textId="77777777" w:rsidR="00350005" w:rsidRPr="00350005" w:rsidRDefault="00350005">
            <w:r w:rsidRPr="00350005">
              <w:t>theater</w:t>
            </w:r>
          </w:p>
        </w:tc>
        <w:tc>
          <w:tcPr>
            <w:tcW w:w="1900" w:type="dxa"/>
            <w:noWrap/>
            <w:hideMark/>
          </w:tcPr>
          <w:p w14:paraId="30B07621" w14:textId="77777777" w:rsidR="00350005" w:rsidRPr="00350005" w:rsidRDefault="00350005" w:rsidP="00350005">
            <w:r w:rsidRPr="00350005">
              <w:t>1393</w:t>
            </w:r>
          </w:p>
        </w:tc>
      </w:tr>
      <w:tr w:rsidR="00350005" w:rsidRPr="00350005" w14:paraId="16FB92D4" w14:textId="77777777" w:rsidTr="00350005">
        <w:trPr>
          <w:trHeight w:val="288"/>
          <w:jc w:val="center"/>
        </w:trPr>
        <w:tc>
          <w:tcPr>
            <w:tcW w:w="1780" w:type="dxa"/>
            <w:noWrap/>
            <w:hideMark/>
          </w:tcPr>
          <w:p w14:paraId="20C637CF" w14:textId="6F75F73A" w:rsidR="00350005" w:rsidRPr="00350005" w:rsidRDefault="00350005">
            <w:pPr>
              <w:rPr>
                <w:b/>
                <w:bCs/>
              </w:rPr>
            </w:pPr>
            <w:r w:rsidRPr="00350005">
              <w:rPr>
                <w:b/>
                <w:bCs/>
              </w:rPr>
              <w:t xml:space="preserve">Total </w:t>
            </w:r>
          </w:p>
        </w:tc>
        <w:tc>
          <w:tcPr>
            <w:tcW w:w="1900" w:type="dxa"/>
            <w:noWrap/>
            <w:hideMark/>
          </w:tcPr>
          <w:p w14:paraId="6F57D10B" w14:textId="77777777" w:rsidR="00350005" w:rsidRPr="00350005" w:rsidRDefault="00350005" w:rsidP="00350005">
            <w:pPr>
              <w:keepNext/>
              <w:rPr>
                <w:b/>
                <w:bCs/>
              </w:rPr>
            </w:pPr>
            <w:r w:rsidRPr="00350005">
              <w:rPr>
                <w:b/>
                <w:bCs/>
              </w:rPr>
              <w:t>4114</w:t>
            </w:r>
          </w:p>
        </w:tc>
      </w:tr>
    </w:tbl>
    <w:p w14:paraId="50A4C244" w14:textId="73DB408B" w:rsidR="00350005" w:rsidRDefault="00350005" w:rsidP="00350005">
      <w:pPr>
        <w:pStyle w:val="Descripcin"/>
        <w:jc w:val="center"/>
      </w:pPr>
      <w:bookmarkStart w:id="4" w:name="_Ref47395771"/>
      <w:r>
        <w:t xml:space="preserve">Table </w:t>
      </w:r>
      <w:r w:rsidR="00586A15">
        <w:fldChar w:fldCharType="begin"/>
      </w:r>
      <w:r w:rsidR="00586A15">
        <w:instrText xml:space="preserve"> SEQ Table \* ARABIC </w:instrText>
      </w:r>
      <w:r w:rsidR="00586A15">
        <w:fldChar w:fldCharType="separate"/>
      </w:r>
      <w:r w:rsidR="00EF2CFB">
        <w:rPr>
          <w:noProof/>
        </w:rPr>
        <w:t>2</w:t>
      </w:r>
      <w:r w:rsidR="00586A15">
        <w:rPr>
          <w:noProof/>
        </w:rPr>
        <w:fldChar w:fldCharType="end"/>
      </w:r>
      <w:bookmarkEnd w:id="4"/>
      <w:r>
        <w:t>. Campaign categories</w:t>
      </w:r>
    </w:p>
    <w:p w14:paraId="047B7710" w14:textId="5B5FB4AF" w:rsidR="0049518D" w:rsidRDefault="00350005" w:rsidP="00350005">
      <w:pPr>
        <w:rPr>
          <w:lang w:val="en-US"/>
        </w:rPr>
      </w:pPr>
      <w:r w:rsidRPr="00350005">
        <w:rPr>
          <w:lang w:val="en-US"/>
        </w:rPr>
        <w:t>As we can observe m</w:t>
      </w:r>
      <w:r>
        <w:rPr>
          <w:lang w:val="en-US"/>
        </w:rPr>
        <w:t xml:space="preserve">ost of the campaigns belong to the theater category, followed by music and technology. </w:t>
      </w:r>
      <w:r w:rsidR="0049518D">
        <w:rPr>
          <w:lang w:val="en-US"/>
        </w:rPr>
        <w:t xml:space="preserve"> </w:t>
      </w:r>
      <w:r w:rsidR="00EF2CFB">
        <w:rPr>
          <w:lang w:val="en-US"/>
        </w:rPr>
        <w:t xml:space="preserve">It is also possible to divide de campaigns into subcategories. The subcategories are divided as shown in </w:t>
      </w:r>
      <w:r w:rsidR="00EF2CFB">
        <w:rPr>
          <w:lang w:val="en-US"/>
        </w:rPr>
        <w:fldChar w:fldCharType="begin"/>
      </w:r>
      <w:r w:rsidR="00EF2CFB">
        <w:rPr>
          <w:lang w:val="en-US"/>
        </w:rPr>
        <w:instrText xml:space="preserve"> REF _Ref47391386 \h </w:instrText>
      </w:r>
      <w:r w:rsidR="00EF2CFB">
        <w:rPr>
          <w:lang w:val="en-US"/>
        </w:rPr>
      </w:r>
      <w:r w:rsidR="00EF2CFB">
        <w:rPr>
          <w:lang w:val="en-US"/>
        </w:rPr>
        <w:fldChar w:fldCharType="separate"/>
      </w:r>
      <w:r w:rsidR="00EF2CFB" w:rsidRPr="00EF2CFB">
        <w:rPr>
          <w:lang w:val="en-US"/>
        </w:rPr>
        <w:t xml:space="preserve">Table </w:t>
      </w:r>
      <w:r w:rsidR="00EF2CFB" w:rsidRPr="00EF2CFB">
        <w:rPr>
          <w:noProof/>
          <w:lang w:val="en-US"/>
        </w:rPr>
        <w:t>3</w:t>
      </w:r>
      <w:r w:rsidR="00EF2CFB">
        <w:rPr>
          <w:lang w:val="en-US"/>
        </w:rPr>
        <w:fldChar w:fldCharType="end"/>
      </w:r>
      <w:r w:rsidR="00EF2CFB">
        <w:rPr>
          <w:lang w:val="en-US"/>
        </w:rPr>
        <w:t>.</w:t>
      </w:r>
    </w:p>
    <w:tbl>
      <w:tblPr>
        <w:tblStyle w:val="Tablaconcuadrcula"/>
        <w:tblW w:w="0" w:type="auto"/>
        <w:jc w:val="center"/>
        <w:tblLook w:val="04A0" w:firstRow="1" w:lastRow="0" w:firstColumn="1" w:lastColumn="0" w:noHBand="0" w:noVBand="1"/>
      </w:tblPr>
      <w:tblGrid>
        <w:gridCol w:w="1370"/>
        <w:gridCol w:w="2475"/>
        <w:gridCol w:w="2667"/>
      </w:tblGrid>
      <w:tr w:rsidR="00EF2CFB" w:rsidRPr="00EF2CFB" w14:paraId="1234F7C6" w14:textId="77777777" w:rsidTr="00EF2CFB">
        <w:trPr>
          <w:trHeight w:val="288"/>
          <w:jc w:val="center"/>
        </w:trPr>
        <w:tc>
          <w:tcPr>
            <w:tcW w:w="0" w:type="auto"/>
            <w:noWrap/>
            <w:hideMark/>
          </w:tcPr>
          <w:p w14:paraId="71358AB8" w14:textId="3E14A9C6" w:rsidR="00EF2CFB" w:rsidRPr="00EF2CFB" w:rsidRDefault="00EF2CFB">
            <w:pPr>
              <w:rPr>
                <w:lang w:val="en-US"/>
              </w:rPr>
            </w:pPr>
            <w:r w:rsidRPr="00EF2CFB">
              <w:rPr>
                <w:lang w:val="en-US"/>
              </w:rPr>
              <w:t>Categor</w:t>
            </w:r>
            <w:r>
              <w:rPr>
                <w:lang w:val="en-US"/>
              </w:rPr>
              <w:t>y</w:t>
            </w:r>
          </w:p>
        </w:tc>
        <w:tc>
          <w:tcPr>
            <w:tcW w:w="0" w:type="auto"/>
            <w:noWrap/>
            <w:hideMark/>
          </w:tcPr>
          <w:p w14:paraId="2E17B32D" w14:textId="77777777" w:rsidR="00EF2CFB" w:rsidRPr="00EF2CFB" w:rsidRDefault="00EF2CFB">
            <w:pPr>
              <w:rPr>
                <w:lang w:val="en-US"/>
              </w:rPr>
            </w:pPr>
            <w:r w:rsidRPr="00EF2CFB">
              <w:rPr>
                <w:lang w:val="en-US"/>
              </w:rPr>
              <w:t>Number of subcategories</w:t>
            </w:r>
          </w:p>
        </w:tc>
        <w:tc>
          <w:tcPr>
            <w:tcW w:w="0" w:type="auto"/>
            <w:noWrap/>
            <w:hideMark/>
          </w:tcPr>
          <w:p w14:paraId="5E41826A" w14:textId="5A86084B" w:rsidR="00EF2CFB" w:rsidRPr="00EF2CFB" w:rsidRDefault="00EF2CFB">
            <w:pPr>
              <w:rPr>
                <w:lang w:val="en-US"/>
              </w:rPr>
            </w:pPr>
            <w:r w:rsidRPr="00EF2CFB">
              <w:rPr>
                <w:lang w:val="en-US"/>
              </w:rPr>
              <w:t>Most common subcategory</w:t>
            </w:r>
          </w:p>
        </w:tc>
      </w:tr>
      <w:tr w:rsidR="00EF2CFB" w:rsidRPr="00EF2CFB" w14:paraId="1A3F3872" w14:textId="77777777" w:rsidTr="00EF2CFB">
        <w:trPr>
          <w:trHeight w:val="288"/>
          <w:jc w:val="center"/>
        </w:trPr>
        <w:tc>
          <w:tcPr>
            <w:tcW w:w="0" w:type="auto"/>
            <w:noWrap/>
            <w:hideMark/>
          </w:tcPr>
          <w:p w14:paraId="1512238D" w14:textId="77777777" w:rsidR="00EF2CFB" w:rsidRPr="00EF2CFB" w:rsidRDefault="00EF2CFB">
            <w:pPr>
              <w:rPr>
                <w:lang w:val="en-US"/>
              </w:rPr>
            </w:pPr>
            <w:r w:rsidRPr="00EF2CFB">
              <w:rPr>
                <w:lang w:val="en-US"/>
              </w:rPr>
              <w:t>theater</w:t>
            </w:r>
          </w:p>
        </w:tc>
        <w:tc>
          <w:tcPr>
            <w:tcW w:w="0" w:type="auto"/>
            <w:noWrap/>
            <w:hideMark/>
          </w:tcPr>
          <w:p w14:paraId="73EA89AC" w14:textId="77777777" w:rsidR="00EF2CFB" w:rsidRPr="00EF2CFB" w:rsidRDefault="00EF2CFB" w:rsidP="00EF2CFB">
            <w:pPr>
              <w:rPr>
                <w:lang w:val="en-US"/>
              </w:rPr>
            </w:pPr>
            <w:r w:rsidRPr="00EF2CFB">
              <w:rPr>
                <w:lang w:val="en-US"/>
              </w:rPr>
              <w:t>3</w:t>
            </w:r>
          </w:p>
        </w:tc>
        <w:tc>
          <w:tcPr>
            <w:tcW w:w="0" w:type="auto"/>
            <w:noWrap/>
            <w:hideMark/>
          </w:tcPr>
          <w:p w14:paraId="07B08732" w14:textId="77777777" w:rsidR="00EF2CFB" w:rsidRPr="00EF2CFB" w:rsidRDefault="00EF2CFB">
            <w:pPr>
              <w:rPr>
                <w:lang w:val="en-US"/>
              </w:rPr>
            </w:pPr>
            <w:r w:rsidRPr="00EF2CFB">
              <w:rPr>
                <w:lang w:val="en-US"/>
              </w:rPr>
              <w:t>plays</w:t>
            </w:r>
          </w:p>
        </w:tc>
      </w:tr>
      <w:tr w:rsidR="00EF2CFB" w:rsidRPr="00EF2CFB" w14:paraId="52ABAFED" w14:textId="77777777" w:rsidTr="00EF2CFB">
        <w:trPr>
          <w:trHeight w:val="288"/>
          <w:jc w:val="center"/>
        </w:trPr>
        <w:tc>
          <w:tcPr>
            <w:tcW w:w="0" w:type="auto"/>
            <w:noWrap/>
            <w:hideMark/>
          </w:tcPr>
          <w:p w14:paraId="0665387F" w14:textId="77777777" w:rsidR="00EF2CFB" w:rsidRPr="00EF2CFB" w:rsidRDefault="00EF2CFB">
            <w:pPr>
              <w:rPr>
                <w:lang w:val="en-US"/>
              </w:rPr>
            </w:pPr>
            <w:r w:rsidRPr="00EF2CFB">
              <w:rPr>
                <w:lang w:val="en-US"/>
              </w:rPr>
              <w:t>music</w:t>
            </w:r>
          </w:p>
        </w:tc>
        <w:tc>
          <w:tcPr>
            <w:tcW w:w="0" w:type="auto"/>
            <w:noWrap/>
            <w:hideMark/>
          </w:tcPr>
          <w:p w14:paraId="743513C2" w14:textId="77777777" w:rsidR="00EF2CFB" w:rsidRPr="00EF2CFB" w:rsidRDefault="00EF2CFB" w:rsidP="00EF2CFB">
            <w:pPr>
              <w:rPr>
                <w:lang w:val="en-US"/>
              </w:rPr>
            </w:pPr>
            <w:r w:rsidRPr="00EF2CFB">
              <w:rPr>
                <w:lang w:val="en-US"/>
              </w:rPr>
              <w:t>9</w:t>
            </w:r>
          </w:p>
        </w:tc>
        <w:tc>
          <w:tcPr>
            <w:tcW w:w="0" w:type="auto"/>
            <w:noWrap/>
            <w:hideMark/>
          </w:tcPr>
          <w:p w14:paraId="3343FF73" w14:textId="77777777" w:rsidR="00EF2CFB" w:rsidRPr="00EF2CFB" w:rsidRDefault="00EF2CFB">
            <w:pPr>
              <w:rPr>
                <w:lang w:val="en-US"/>
              </w:rPr>
            </w:pPr>
            <w:r w:rsidRPr="00EF2CFB">
              <w:rPr>
                <w:lang w:val="en-US"/>
              </w:rPr>
              <w:t>indie rock</w:t>
            </w:r>
          </w:p>
        </w:tc>
      </w:tr>
      <w:tr w:rsidR="00EF2CFB" w:rsidRPr="00EF2CFB" w14:paraId="67AC02E2" w14:textId="77777777" w:rsidTr="00EF2CFB">
        <w:trPr>
          <w:trHeight w:val="288"/>
          <w:jc w:val="center"/>
        </w:trPr>
        <w:tc>
          <w:tcPr>
            <w:tcW w:w="0" w:type="auto"/>
            <w:noWrap/>
            <w:hideMark/>
          </w:tcPr>
          <w:p w14:paraId="1F88E613" w14:textId="77777777" w:rsidR="00EF2CFB" w:rsidRPr="00EF2CFB" w:rsidRDefault="00EF2CFB">
            <w:pPr>
              <w:rPr>
                <w:lang w:val="en-US"/>
              </w:rPr>
            </w:pPr>
            <w:r w:rsidRPr="00EF2CFB">
              <w:rPr>
                <w:lang w:val="en-US"/>
              </w:rPr>
              <w:t>technology</w:t>
            </w:r>
          </w:p>
        </w:tc>
        <w:tc>
          <w:tcPr>
            <w:tcW w:w="0" w:type="auto"/>
            <w:noWrap/>
            <w:hideMark/>
          </w:tcPr>
          <w:p w14:paraId="61EF2B9C" w14:textId="77777777" w:rsidR="00EF2CFB" w:rsidRPr="00EF2CFB" w:rsidRDefault="00EF2CFB" w:rsidP="00EF2CFB">
            <w:pPr>
              <w:rPr>
                <w:lang w:val="en-US"/>
              </w:rPr>
            </w:pPr>
            <w:r w:rsidRPr="00EF2CFB">
              <w:rPr>
                <w:lang w:val="en-US"/>
              </w:rPr>
              <w:t>6</w:t>
            </w:r>
          </w:p>
        </w:tc>
        <w:tc>
          <w:tcPr>
            <w:tcW w:w="0" w:type="auto"/>
            <w:noWrap/>
            <w:hideMark/>
          </w:tcPr>
          <w:p w14:paraId="2F68EF2B" w14:textId="77777777" w:rsidR="00EF2CFB" w:rsidRPr="00EF2CFB" w:rsidRDefault="00EF2CFB">
            <w:pPr>
              <w:rPr>
                <w:lang w:val="en-US"/>
              </w:rPr>
            </w:pPr>
            <w:r w:rsidRPr="00EF2CFB">
              <w:rPr>
                <w:lang w:val="en-US"/>
              </w:rPr>
              <w:t>wearables</w:t>
            </w:r>
          </w:p>
        </w:tc>
      </w:tr>
      <w:tr w:rsidR="00EF2CFB" w:rsidRPr="00EF2CFB" w14:paraId="16A50F3F" w14:textId="77777777" w:rsidTr="00EF2CFB">
        <w:trPr>
          <w:trHeight w:val="288"/>
          <w:jc w:val="center"/>
        </w:trPr>
        <w:tc>
          <w:tcPr>
            <w:tcW w:w="0" w:type="auto"/>
            <w:noWrap/>
            <w:hideMark/>
          </w:tcPr>
          <w:p w14:paraId="4CF79621" w14:textId="77777777" w:rsidR="00EF2CFB" w:rsidRPr="00EF2CFB" w:rsidRDefault="00EF2CFB">
            <w:pPr>
              <w:rPr>
                <w:lang w:val="en-US"/>
              </w:rPr>
            </w:pPr>
            <w:r w:rsidRPr="00EF2CFB">
              <w:rPr>
                <w:lang w:val="en-US"/>
              </w:rPr>
              <w:lastRenderedPageBreak/>
              <w:t>film &amp; video</w:t>
            </w:r>
          </w:p>
        </w:tc>
        <w:tc>
          <w:tcPr>
            <w:tcW w:w="0" w:type="auto"/>
            <w:noWrap/>
            <w:hideMark/>
          </w:tcPr>
          <w:p w14:paraId="51475DC2" w14:textId="77777777" w:rsidR="00EF2CFB" w:rsidRPr="00EF2CFB" w:rsidRDefault="00EF2CFB" w:rsidP="00EF2CFB">
            <w:pPr>
              <w:rPr>
                <w:lang w:val="en-US"/>
              </w:rPr>
            </w:pPr>
            <w:r w:rsidRPr="00EF2CFB">
              <w:rPr>
                <w:lang w:val="en-US"/>
              </w:rPr>
              <w:t>6</w:t>
            </w:r>
          </w:p>
        </w:tc>
        <w:tc>
          <w:tcPr>
            <w:tcW w:w="0" w:type="auto"/>
            <w:noWrap/>
            <w:hideMark/>
          </w:tcPr>
          <w:p w14:paraId="39E4B94A" w14:textId="77777777" w:rsidR="00EF2CFB" w:rsidRPr="00EF2CFB" w:rsidRDefault="00EF2CFB">
            <w:pPr>
              <w:rPr>
                <w:lang w:val="en-US"/>
              </w:rPr>
            </w:pPr>
            <w:r w:rsidRPr="00EF2CFB">
              <w:rPr>
                <w:lang w:val="en-US"/>
              </w:rPr>
              <w:t>documentary</w:t>
            </w:r>
          </w:p>
        </w:tc>
      </w:tr>
      <w:tr w:rsidR="00EF2CFB" w:rsidRPr="00EF2CFB" w14:paraId="36792709" w14:textId="77777777" w:rsidTr="00EF2CFB">
        <w:trPr>
          <w:trHeight w:val="288"/>
          <w:jc w:val="center"/>
        </w:trPr>
        <w:tc>
          <w:tcPr>
            <w:tcW w:w="0" w:type="auto"/>
            <w:noWrap/>
            <w:hideMark/>
          </w:tcPr>
          <w:p w14:paraId="5546A2AD" w14:textId="77777777" w:rsidR="00EF2CFB" w:rsidRPr="00EF2CFB" w:rsidRDefault="00EF2CFB">
            <w:pPr>
              <w:rPr>
                <w:lang w:val="en-US"/>
              </w:rPr>
            </w:pPr>
            <w:r w:rsidRPr="00EF2CFB">
              <w:rPr>
                <w:lang w:val="en-US"/>
              </w:rPr>
              <w:t>publishing</w:t>
            </w:r>
          </w:p>
        </w:tc>
        <w:tc>
          <w:tcPr>
            <w:tcW w:w="0" w:type="auto"/>
            <w:noWrap/>
            <w:hideMark/>
          </w:tcPr>
          <w:p w14:paraId="11DBA8EF" w14:textId="77777777" w:rsidR="00EF2CFB" w:rsidRPr="00EF2CFB" w:rsidRDefault="00EF2CFB" w:rsidP="00EF2CFB">
            <w:pPr>
              <w:rPr>
                <w:lang w:val="en-US"/>
              </w:rPr>
            </w:pPr>
            <w:r w:rsidRPr="00EF2CFB">
              <w:rPr>
                <w:lang w:val="en-US"/>
              </w:rPr>
              <w:t>6</w:t>
            </w:r>
          </w:p>
        </w:tc>
        <w:tc>
          <w:tcPr>
            <w:tcW w:w="0" w:type="auto"/>
            <w:noWrap/>
            <w:hideMark/>
          </w:tcPr>
          <w:p w14:paraId="32EC8362" w14:textId="77777777" w:rsidR="00EF2CFB" w:rsidRPr="00EF2CFB" w:rsidRDefault="00EF2CFB">
            <w:pPr>
              <w:rPr>
                <w:lang w:val="en-US"/>
              </w:rPr>
            </w:pPr>
            <w:r w:rsidRPr="00EF2CFB">
              <w:rPr>
                <w:lang w:val="en-US"/>
              </w:rPr>
              <w:t>nonfiction</w:t>
            </w:r>
          </w:p>
        </w:tc>
      </w:tr>
      <w:tr w:rsidR="00EF2CFB" w:rsidRPr="00EF2CFB" w14:paraId="7B2F4A6C" w14:textId="77777777" w:rsidTr="00EF2CFB">
        <w:trPr>
          <w:trHeight w:val="288"/>
          <w:jc w:val="center"/>
        </w:trPr>
        <w:tc>
          <w:tcPr>
            <w:tcW w:w="0" w:type="auto"/>
            <w:noWrap/>
            <w:hideMark/>
          </w:tcPr>
          <w:p w14:paraId="60DB5557" w14:textId="77777777" w:rsidR="00EF2CFB" w:rsidRPr="00EF2CFB" w:rsidRDefault="00EF2CFB">
            <w:pPr>
              <w:rPr>
                <w:lang w:val="en-US"/>
              </w:rPr>
            </w:pPr>
            <w:r w:rsidRPr="00EF2CFB">
              <w:rPr>
                <w:lang w:val="en-US"/>
              </w:rPr>
              <w:t>games</w:t>
            </w:r>
          </w:p>
        </w:tc>
        <w:tc>
          <w:tcPr>
            <w:tcW w:w="0" w:type="auto"/>
            <w:noWrap/>
            <w:hideMark/>
          </w:tcPr>
          <w:p w14:paraId="5965D8F9" w14:textId="77777777" w:rsidR="00EF2CFB" w:rsidRPr="00EF2CFB" w:rsidRDefault="00EF2CFB" w:rsidP="00EF2CFB">
            <w:pPr>
              <w:rPr>
                <w:lang w:val="en-US"/>
              </w:rPr>
            </w:pPr>
            <w:r w:rsidRPr="00EF2CFB">
              <w:rPr>
                <w:lang w:val="en-US"/>
              </w:rPr>
              <w:t>3</w:t>
            </w:r>
          </w:p>
        </w:tc>
        <w:tc>
          <w:tcPr>
            <w:tcW w:w="0" w:type="auto"/>
            <w:noWrap/>
            <w:hideMark/>
          </w:tcPr>
          <w:p w14:paraId="3341B7A7" w14:textId="77777777" w:rsidR="00EF2CFB" w:rsidRPr="00EF2CFB" w:rsidRDefault="00EF2CFB">
            <w:pPr>
              <w:rPr>
                <w:lang w:val="en-US"/>
              </w:rPr>
            </w:pPr>
            <w:r w:rsidRPr="00EF2CFB">
              <w:rPr>
                <w:lang w:val="en-US"/>
              </w:rPr>
              <w:t>video games</w:t>
            </w:r>
          </w:p>
        </w:tc>
      </w:tr>
      <w:tr w:rsidR="00EF2CFB" w:rsidRPr="00EF2CFB" w14:paraId="165C557C" w14:textId="77777777" w:rsidTr="00EF2CFB">
        <w:trPr>
          <w:trHeight w:val="288"/>
          <w:jc w:val="center"/>
        </w:trPr>
        <w:tc>
          <w:tcPr>
            <w:tcW w:w="0" w:type="auto"/>
            <w:noWrap/>
            <w:hideMark/>
          </w:tcPr>
          <w:p w14:paraId="6046F962" w14:textId="77777777" w:rsidR="00EF2CFB" w:rsidRPr="00EF2CFB" w:rsidRDefault="00EF2CFB">
            <w:pPr>
              <w:rPr>
                <w:lang w:val="en-US"/>
              </w:rPr>
            </w:pPr>
            <w:r w:rsidRPr="00EF2CFB">
              <w:rPr>
                <w:lang w:val="en-US"/>
              </w:rPr>
              <w:t>photography</w:t>
            </w:r>
          </w:p>
        </w:tc>
        <w:tc>
          <w:tcPr>
            <w:tcW w:w="0" w:type="auto"/>
            <w:noWrap/>
            <w:hideMark/>
          </w:tcPr>
          <w:p w14:paraId="1DDA1106" w14:textId="77777777" w:rsidR="00EF2CFB" w:rsidRPr="00EF2CFB" w:rsidRDefault="00EF2CFB" w:rsidP="00EF2CFB">
            <w:pPr>
              <w:rPr>
                <w:lang w:val="en-US"/>
              </w:rPr>
            </w:pPr>
            <w:r w:rsidRPr="00EF2CFB">
              <w:rPr>
                <w:lang w:val="en-US"/>
              </w:rPr>
              <w:t>4</w:t>
            </w:r>
          </w:p>
        </w:tc>
        <w:tc>
          <w:tcPr>
            <w:tcW w:w="0" w:type="auto"/>
            <w:noWrap/>
            <w:hideMark/>
          </w:tcPr>
          <w:p w14:paraId="51CBE6A6" w14:textId="77777777" w:rsidR="00EF2CFB" w:rsidRPr="00EF2CFB" w:rsidRDefault="00EF2CFB">
            <w:pPr>
              <w:rPr>
                <w:lang w:val="en-US"/>
              </w:rPr>
            </w:pPr>
            <w:r w:rsidRPr="00EF2CFB">
              <w:rPr>
                <w:lang w:val="en-US"/>
              </w:rPr>
              <w:t>photobooks</w:t>
            </w:r>
          </w:p>
        </w:tc>
      </w:tr>
      <w:tr w:rsidR="00EF2CFB" w:rsidRPr="00EF2CFB" w14:paraId="2DAAB775" w14:textId="77777777" w:rsidTr="00EF2CFB">
        <w:trPr>
          <w:trHeight w:val="288"/>
          <w:jc w:val="center"/>
        </w:trPr>
        <w:tc>
          <w:tcPr>
            <w:tcW w:w="0" w:type="auto"/>
            <w:noWrap/>
            <w:hideMark/>
          </w:tcPr>
          <w:p w14:paraId="6F482E17" w14:textId="77777777" w:rsidR="00EF2CFB" w:rsidRPr="00EF2CFB" w:rsidRDefault="00EF2CFB">
            <w:pPr>
              <w:rPr>
                <w:lang w:val="en-US"/>
              </w:rPr>
            </w:pPr>
            <w:r w:rsidRPr="00EF2CFB">
              <w:rPr>
                <w:lang w:val="en-US"/>
              </w:rPr>
              <w:t>food</w:t>
            </w:r>
          </w:p>
        </w:tc>
        <w:tc>
          <w:tcPr>
            <w:tcW w:w="0" w:type="auto"/>
            <w:noWrap/>
            <w:hideMark/>
          </w:tcPr>
          <w:p w14:paraId="3F1D2377" w14:textId="77777777" w:rsidR="00EF2CFB" w:rsidRPr="00EF2CFB" w:rsidRDefault="00EF2CFB" w:rsidP="00EF2CFB">
            <w:pPr>
              <w:rPr>
                <w:lang w:val="en-US"/>
              </w:rPr>
            </w:pPr>
            <w:r w:rsidRPr="00EF2CFB">
              <w:rPr>
                <w:lang w:val="en-US"/>
              </w:rPr>
              <w:t>3</w:t>
            </w:r>
          </w:p>
        </w:tc>
        <w:tc>
          <w:tcPr>
            <w:tcW w:w="0" w:type="auto"/>
            <w:noWrap/>
            <w:hideMark/>
          </w:tcPr>
          <w:p w14:paraId="5BE6507D" w14:textId="77777777" w:rsidR="00EF2CFB" w:rsidRPr="00EF2CFB" w:rsidRDefault="00EF2CFB">
            <w:pPr>
              <w:rPr>
                <w:lang w:val="en-US"/>
              </w:rPr>
            </w:pPr>
            <w:r w:rsidRPr="00EF2CFB">
              <w:rPr>
                <w:lang w:val="en-US"/>
              </w:rPr>
              <w:t>food trucks</w:t>
            </w:r>
          </w:p>
        </w:tc>
      </w:tr>
      <w:tr w:rsidR="00EF2CFB" w:rsidRPr="00EF2CFB" w14:paraId="23CE669E" w14:textId="77777777" w:rsidTr="00EF2CFB">
        <w:trPr>
          <w:trHeight w:val="288"/>
          <w:jc w:val="center"/>
        </w:trPr>
        <w:tc>
          <w:tcPr>
            <w:tcW w:w="0" w:type="auto"/>
            <w:noWrap/>
            <w:hideMark/>
          </w:tcPr>
          <w:p w14:paraId="094CDA80" w14:textId="77777777" w:rsidR="00EF2CFB" w:rsidRPr="00EF2CFB" w:rsidRDefault="00EF2CFB">
            <w:pPr>
              <w:rPr>
                <w:lang w:val="en-US"/>
              </w:rPr>
            </w:pPr>
            <w:r w:rsidRPr="00EF2CFB">
              <w:rPr>
                <w:lang w:val="en-US"/>
              </w:rPr>
              <w:t>journalism</w:t>
            </w:r>
          </w:p>
        </w:tc>
        <w:tc>
          <w:tcPr>
            <w:tcW w:w="0" w:type="auto"/>
            <w:noWrap/>
            <w:hideMark/>
          </w:tcPr>
          <w:p w14:paraId="64670F8E" w14:textId="77777777" w:rsidR="00EF2CFB" w:rsidRPr="00EF2CFB" w:rsidRDefault="00EF2CFB" w:rsidP="00EF2CFB">
            <w:pPr>
              <w:rPr>
                <w:lang w:val="en-US"/>
              </w:rPr>
            </w:pPr>
            <w:r w:rsidRPr="00EF2CFB">
              <w:rPr>
                <w:lang w:val="en-US"/>
              </w:rPr>
              <w:t>1</w:t>
            </w:r>
          </w:p>
        </w:tc>
        <w:tc>
          <w:tcPr>
            <w:tcW w:w="0" w:type="auto"/>
            <w:noWrap/>
            <w:hideMark/>
          </w:tcPr>
          <w:p w14:paraId="60CC971F" w14:textId="77777777" w:rsidR="00EF2CFB" w:rsidRPr="00EF2CFB" w:rsidRDefault="00EF2CFB" w:rsidP="00EF2CFB">
            <w:pPr>
              <w:keepNext/>
              <w:rPr>
                <w:lang w:val="en-US"/>
              </w:rPr>
            </w:pPr>
            <w:r w:rsidRPr="00EF2CFB">
              <w:rPr>
                <w:lang w:val="en-US"/>
              </w:rPr>
              <w:t>audio</w:t>
            </w:r>
          </w:p>
        </w:tc>
      </w:tr>
    </w:tbl>
    <w:p w14:paraId="756E603A" w14:textId="527286FA" w:rsidR="00EF2CFB" w:rsidRPr="00350005" w:rsidRDefault="00EF2CFB" w:rsidP="008445B4">
      <w:pPr>
        <w:pStyle w:val="Descripcin"/>
        <w:jc w:val="center"/>
        <w:rPr>
          <w:lang w:val="en-US"/>
        </w:rPr>
      </w:pPr>
      <w:bookmarkStart w:id="5" w:name="_Ref47391386"/>
      <w:r w:rsidRPr="00EF2CFB">
        <w:rPr>
          <w:lang w:val="en-US"/>
        </w:rPr>
        <w:t xml:space="preserve">Table </w:t>
      </w:r>
      <w:r>
        <w:fldChar w:fldCharType="begin"/>
      </w:r>
      <w:r w:rsidRPr="00EF2CFB">
        <w:rPr>
          <w:lang w:val="en-US"/>
        </w:rPr>
        <w:instrText xml:space="preserve"> SEQ Table \* ARABIC </w:instrText>
      </w:r>
      <w:r>
        <w:fldChar w:fldCharType="separate"/>
      </w:r>
      <w:r w:rsidRPr="00EF2CFB">
        <w:rPr>
          <w:noProof/>
          <w:lang w:val="en-US"/>
        </w:rPr>
        <w:t>3</w:t>
      </w:r>
      <w:r>
        <w:fldChar w:fldCharType="end"/>
      </w:r>
      <w:bookmarkEnd w:id="5"/>
      <w:r w:rsidRPr="00EF2CFB">
        <w:rPr>
          <w:lang w:val="en-US"/>
        </w:rPr>
        <w:t>. Number of subcategories per category.</w:t>
      </w:r>
    </w:p>
    <w:p w14:paraId="23323835" w14:textId="77777777" w:rsidR="00350005" w:rsidRDefault="00350005" w:rsidP="008975B9">
      <w:pPr>
        <w:rPr>
          <w:lang w:val="en-US"/>
        </w:rPr>
      </w:pPr>
    </w:p>
    <w:p w14:paraId="0966E8AA" w14:textId="4710EDF8" w:rsidR="00763C8F" w:rsidRDefault="008975B9" w:rsidP="008975B9">
      <w:pPr>
        <w:rPr>
          <w:lang w:val="en-US"/>
        </w:rPr>
      </w:pPr>
      <w:r>
        <w:rPr>
          <w:lang w:val="en-US"/>
        </w:rPr>
        <w:t xml:space="preserve">Other data that is analyzed is </w:t>
      </w:r>
      <w:r w:rsidR="00763C8F">
        <w:rPr>
          <w:lang w:val="en-US"/>
        </w:rPr>
        <w:t>the number of backers</w:t>
      </w:r>
      <w:r w:rsidR="001E2AD7">
        <w:rPr>
          <w:lang w:val="en-US"/>
        </w:rPr>
        <w:t xml:space="preserve"> that funded the campaign, the goal fixed </w:t>
      </w:r>
      <w:r w:rsidR="00EC3CA2">
        <w:rPr>
          <w:lang w:val="en-US"/>
        </w:rPr>
        <w:t>in</w:t>
      </w:r>
      <w:r w:rsidR="001E2AD7">
        <w:rPr>
          <w:lang w:val="en-US"/>
        </w:rPr>
        <w:t xml:space="preserve"> each campaign, the pledge gathered by each campaign, </w:t>
      </w:r>
      <w:r>
        <w:rPr>
          <w:lang w:val="en-US"/>
        </w:rPr>
        <w:t>the date when the campaign was launched</w:t>
      </w:r>
      <w:r w:rsidR="00717A14">
        <w:rPr>
          <w:lang w:val="en-US"/>
        </w:rPr>
        <w:t>,</w:t>
      </w:r>
      <w:r>
        <w:rPr>
          <w:lang w:val="en-US"/>
        </w:rPr>
        <w:t xml:space="preserve"> and the date when the campaign finished.</w:t>
      </w:r>
    </w:p>
    <w:p w14:paraId="415ABC63" w14:textId="50FA0073" w:rsidR="00D3639E" w:rsidRDefault="00D3639E" w:rsidP="008975B9">
      <w:pPr>
        <w:rPr>
          <w:lang w:val="en-US"/>
        </w:rPr>
      </w:pPr>
    </w:p>
    <w:p w14:paraId="061F7754" w14:textId="3F9360A7" w:rsidR="00D3639E" w:rsidRDefault="00717A14" w:rsidP="00D3639E">
      <w:pPr>
        <w:pStyle w:val="Ttulo2"/>
        <w:rPr>
          <w:lang w:val="en-US"/>
        </w:rPr>
      </w:pPr>
      <w:bookmarkStart w:id="6" w:name="_Toc47395599"/>
      <w:r>
        <w:rPr>
          <w:lang w:val="en-US"/>
        </w:rPr>
        <w:t>First conclusions from data</w:t>
      </w:r>
      <w:bookmarkEnd w:id="6"/>
    </w:p>
    <w:p w14:paraId="01B17E63" w14:textId="2DAD0EBA" w:rsidR="00717A14" w:rsidRDefault="00717A14" w:rsidP="00717A14">
      <w:pPr>
        <w:rPr>
          <w:lang w:val="en-US"/>
        </w:rPr>
      </w:pPr>
      <w:r>
        <w:rPr>
          <w:lang w:val="en-US"/>
        </w:rPr>
        <w:t xml:space="preserve">In global, more than half of the studied campaigns where successful, where the highest rate of success is for campaigns that are focused in music, theater, and film &amp; video. On the other hand, the highest rates of fail occur in the food, games and publishing categories, while all the journalism campaigns were canceled. </w:t>
      </w:r>
      <w:r w:rsidR="00E418CD">
        <w:rPr>
          <w:lang w:val="en-US"/>
        </w:rPr>
        <w:t>Also, most of the successful campaigns fulfil their goal and more.</w:t>
      </w:r>
    </w:p>
    <w:p w14:paraId="37A1B3FA" w14:textId="1A20D1F3" w:rsidR="00FD4460" w:rsidRDefault="00FD4460" w:rsidP="00717A14">
      <w:pPr>
        <w:rPr>
          <w:lang w:val="en-US"/>
        </w:rPr>
      </w:pPr>
      <w:r>
        <w:rPr>
          <w:lang w:val="en-US"/>
        </w:rPr>
        <w:t xml:space="preserve">On the other hand, in a subcategory level </w:t>
      </w:r>
      <w:r w:rsidR="00EC3CA2">
        <w:rPr>
          <w:lang w:val="en-US"/>
        </w:rPr>
        <w:t xml:space="preserve">the higher </w:t>
      </w:r>
      <w:r>
        <w:rPr>
          <w:lang w:val="en-US"/>
        </w:rPr>
        <w:t xml:space="preserve">probability of </w:t>
      </w:r>
      <w:r w:rsidR="00EC3CA2">
        <w:rPr>
          <w:lang w:val="en-US"/>
        </w:rPr>
        <w:t xml:space="preserve">success </w:t>
      </w:r>
      <w:r>
        <w:rPr>
          <w:lang w:val="en-US"/>
        </w:rPr>
        <w:t>is located in campaigns of rock  (music),</w:t>
      </w:r>
      <w:r w:rsidR="00EC3CA2">
        <w:rPr>
          <w:lang w:val="en-US"/>
        </w:rPr>
        <w:t xml:space="preserve"> and </w:t>
      </w:r>
      <w:r>
        <w:rPr>
          <w:lang w:val="en-US"/>
        </w:rPr>
        <w:t>documentary (film and arts), while the less probability of success is located in food trucks (food), wearables (technology), and animation (film and video). The play subcategory from the theater</w:t>
      </w:r>
      <w:r w:rsidR="00EC3CA2">
        <w:rPr>
          <w:lang w:val="en-US"/>
        </w:rPr>
        <w:t xml:space="preserve"> category</w:t>
      </w:r>
      <w:r>
        <w:rPr>
          <w:lang w:val="en-US"/>
        </w:rPr>
        <w:t xml:space="preserve"> dominates de probabilities of success and also of fail, but this could be d</w:t>
      </w:r>
      <w:r w:rsidR="00EC3CA2">
        <w:rPr>
          <w:lang w:val="en-US"/>
        </w:rPr>
        <w:t>ue</w:t>
      </w:r>
      <w:r>
        <w:rPr>
          <w:lang w:val="en-US"/>
        </w:rPr>
        <w:t xml:space="preserve"> to the fact that most of the observations are from this subcategory.</w:t>
      </w:r>
    </w:p>
    <w:p w14:paraId="6F05E160" w14:textId="3C7C1099" w:rsidR="00FD4460" w:rsidRDefault="00FD4460" w:rsidP="00717A14">
      <w:pPr>
        <w:rPr>
          <w:lang w:val="en-US"/>
        </w:rPr>
      </w:pPr>
      <w:r>
        <w:rPr>
          <w:lang w:val="en-US"/>
        </w:rPr>
        <w:t xml:space="preserve">There are few live campaigns, and are distributed </w:t>
      </w:r>
      <w:r w:rsidR="00B23260">
        <w:rPr>
          <w:lang w:val="en-US"/>
        </w:rPr>
        <w:t xml:space="preserve">among theater, music and food. These campaigns are located in the United States (33), Great Britain (8), Mexico (3), France (2) and one in Canada, Austria, Ireland and </w:t>
      </w:r>
      <w:r w:rsidR="00B23260" w:rsidRPr="00B23260">
        <w:rPr>
          <w:lang w:val="en-US"/>
        </w:rPr>
        <w:t>Netherlands</w:t>
      </w:r>
      <w:r w:rsidR="00B23260">
        <w:rPr>
          <w:lang w:val="en-US"/>
        </w:rPr>
        <w:t xml:space="preserve">. This could be due to the fact that </w:t>
      </w:r>
      <w:r w:rsidR="00EC3CA2">
        <w:rPr>
          <w:lang w:val="en-US"/>
        </w:rPr>
        <w:t>the data base only contains data of</w:t>
      </w:r>
      <w:r w:rsidR="00B23260">
        <w:rPr>
          <w:lang w:val="en-US"/>
        </w:rPr>
        <w:t xml:space="preserve"> the first months in 2017. </w:t>
      </w:r>
    </w:p>
    <w:p w14:paraId="06FB2244" w14:textId="33C16003" w:rsidR="00B23260" w:rsidRDefault="00B23260" w:rsidP="00717A14">
      <w:pPr>
        <w:rPr>
          <w:lang w:val="en-US"/>
        </w:rPr>
      </w:pPr>
      <w:r>
        <w:rPr>
          <w:lang w:val="en-US"/>
        </w:rPr>
        <w:t xml:space="preserve">Also, in average if a project started in </w:t>
      </w:r>
      <w:r w:rsidR="00933223">
        <w:rPr>
          <w:lang w:val="en-US"/>
        </w:rPr>
        <w:t>February, May or June</w:t>
      </w:r>
      <w:r>
        <w:rPr>
          <w:lang w:val="en-US"/>
        </w:rPr>
        <w:t xml:space="preserve"> has big chances to </w:t>
      </w:r>
      <w:r w:rsidR="00933223">
        <w:rPr>
          <w:lang w:val="en-US"/>
        </w:rPr>
        <w:t>succeed</w:t>
      </w:r>
      <w:r>
        <w:rPr>
          <w:lang w:val="en-US"/>
        </w:rPr>
        <w:t xml:space="preserve">, while if it starts in </w:t>
      </w:r>
      <w:r w:rsidR="00933223">
        <w:rPr>
          <w:lang w:val="en-US"/>
        </w:rPr>
        <w:t>January, July or October it has big chances to fail.</w:t>
      </w:r>
    </w:p>
    <w:p w14:paraId="0F9CFC02" w14:textId="147C8F5A" w:rsidR="00933223" w:rsidRDefault="00933223" w:rsidP="00717A14">
      <w:pPr>
        <w:rPr>
          <w:lang w:val="en-US"/>
        </w:rPr>
      </w:pPr>
    </w:p>
    <w:p w14:paraId="09943322" w14:textId="76B287B9" w:rsidR="00933223" w:rsidRDefault="00933223" w:rsidP="00933223">
      <w:pPr>
        <w:pStyle w:val="Ttulo2"/>
        <w:rPr>
          <w:lang w:val="en-US"/>
        </w:rPr>
      </w:pPr>
      <w:bookmarkStart w:id="7" w:name="_Toc47395600"/>
      <w:r>
        <w:rPr>
          <w:lang w:val="en-US"/>
        </w:rPr>
        <w:t>Limitations of the dataset</w:t>
      </w:r>
      <w:bookmarkEnd w:id="7"/>
    </w:p>
    <w:p w14:paraId="3A0DAF81" w14:textId="3A12C5E6" w:rsidR="00933223" w:rsidRDefault="00933223" w:rsidP="00933223">
      <w:pPr>
        <w:rPr>
          <w:lang w:val="en-US"/>
        </w:rPr>
      </w:pPr>
    </w:p>
    <w:p w14:paraId="7D3EE0D1" w14:textId="43DD4F09" w:rsidR="00933223" w:rsidRDefault="00933223" w:rsidP="00933223">
      <w:pPr>
        <w:rPr>
          <w:lang w:val="en-US"/>
        </w:rPr>
      </w:pPr>
      <w:r>
        <w:rPr>
          <w:lang w:val="en-US"/>
        </w:rPr>
        <w:t>There are some limitations than has to be considered when using the conclusions above, and are:</w:t>
      </w:r>
    </w:p>
    <w:p w14:paraId="731E4830" w14:textId="13A8DE36" w:rsidR="00933223" w:rsidRDefault="00933223" w:rsidP="00933223">
      <w:pPr>
        <w:pStyle w:val="Prrafodelista"/>
        <w:numPr>
          <w:ilvl w:val="0"/>
          <w:numId w:val="1"/>
        </w:numPr>
        <w:rPr>
          <w:lang w:val="en-US"/>
        </w:rPr>
      </w:pPr>
      <w:r>
        <w:rPr>
          <w:lang w:val="en-US"/>
        </w:rPr>
        <w:t>Even the data set is global, it contains more information about campaigns in the US in comparison with other countries, therefore the conclusions might apply only to the US</w:t>
      </w:r>
    </w:p>
    <w:p w14:paraId="50616AF3" w14:textId="6D2C457B" w:rsidR="00933223" w:rsidRDefault="00933223" w:rsidP="00933223">
      <w:pPr>
        <w:pStyle w:val="Prrafodelista"/>
        <w:numPr>
          <w:ilvl w:val="0"/>
          <w:numId w:val="1"/>
        </w:numPr>
        <w:rPr>
          <w:lang w:val="en-US"/>
        </w:rPr>
      </w:pPr>
      <w:r>
        <w:rPr>
          <w:lang w:val="en-US"/>
        </w:rPr>
        <w:t>The number of projects is not evenly distributed in time. The years with mor projects are 2014 (976), 2015 (1225) and 2016 (950). Also</w:t>
      </w:r>
      <w:r w:rsidR="00E418CD">
        <w:rPr>
          <w:lang w:val="en-US"/>
        </w:rPr>
        <w:t>,</w:t>
      </w:r>
      <w:r>
        <w:rPr>
          <w:lang w:val="en-US"/>
        </w:rPr>
        <w:t xml:space="preserve"> there are year with only one kind of campaign. </w:t>
      </w:r>
    </w:p>
    <w:p w14:paraId="163C9008" w14:textId="0A4B1C89" w:rsidR="00933223" w:rsidRDefault="00933223" w:rsidP="00933223">
      <w:pPr>
        <w:pStyle w:val="Prrafodelista"/>
        <w:numPr>
          <w:ilvl w:val="0"/>
          <w:numId w:val="1"/>
        </w:numPr>
        <w:rPr>
          <w:lang w:val="en-US"/>
        </w:rPr>
      </w:pPr>
      <w:r>
        <w:rPr>
          <w:lang w:val="en-US"/>
        </w:rPr>
        <w:lastRenderedPageBreak/>
        <w:t xml:space="preserve">In order to make a fair comparison </w:t>
      </w:r>
      <w:r w:rsidR="00E418CD">
        <w:rPr>
          <w:lang w:val="en-US"/>
        </w:rPr>
        <w:t xml:space="preserve">between the amount of </w:t>
      </w:r>
      <w:r w:rsidR="00EC3CA2">
        <w:rPr>
          <w:lang w:val="en-US"/>
        </w:rPr>
        <w:t>the goal</w:t>
      </w:r>
      <w:r>
        <w:rPr>
          <w:lang w:val="en-US"/>
        </w:rPr>
        <w:t xml:space="preserve"> and the pledge </w:t>
      </w:r>
      <w:r w:rsidR="00E418CD">
        <w:rPr>
          <w:lang w:val="en-US"/>
        </w:rPr>
        <w:t>by country</w:t>
      </w:r>
      <w:r w:rsidR="00EC3CA2">
        <w:rPr>
          <w:lang w:val="en-US"/>
        </w:rPr>
        <w:t>, the amounts</w:t>
      </w:r>
      <w:r w:rsidR="00E418CD">
        <w:rPr>
          <w:lang w:val="en-US"/>
        </w:rPr>
        <w:t xml:space="preserve"> </w:t>
      </w:r>
      <w:r>
        <w:rPr>
          <w:lang w:val="en-US"/>
        </w:rPr>
        <w:t xml:space="preserve">should be standardized to a given currency and base year, for example dollars PPP (purchasing power </w:t>
      </w:r>
      <w:r w:rsidR="00E418CD">
        <w:rPr>
          <w:lang w:val="en-US"/>
        </w:rPr>
        <w:t>parity)</w:t>
      </w:r>
      <w:r>
        <w:rPr>
          <w:lang w:val="en-US"/>
        </w:rPr>
        <w:t>.</w:t>
      </w:r>
    </w:p>
    <w:p w14:paraId="607F6F12" w14:textId="571D9F00" w:rsidR="00933223" w:rsidRDefault="00E418CD" w:rsidP="00933223">
      <w:pPr>
        <w:pStyle w:val="Prrafodelista"/>
        <w:numPr>
          <w:ilvl w:val="0"/>
          <w:numId w:val="1"/>
        </w:numPr>
        <w:rPr>
          <w:lang w:val="en-US"/>
        </w:rPr>
      </w:pPr>
      <w:r>
        <w:rPr>
          <w:lang w:val="en-US"/>
        </w:rPr>
        <w:t>There is a big range between the number of backers, the goal and the pledge.</w:t>
      </w:r>
    </w:p>
    <w:p w14:paraId="26699C64" w14:textId="1F25D20A" w:rsidR="00EC3CA2" w:rsidRDefault="00EC3CA2" w:rsidP="00933223">
      <w:pPr>
        <w:pStyle w:val="Prrafodelista"/>
        <w:numPr>
          <w:ilvl w:val="0"/>
          <w:numId w:val="1"/>
        </w:numPr>
        <w:rPr>
          <w:lang w:val="en-US"/>
        </w:rPr>
      </w:pPr>
      <w:r>
        <w:rPr>
          <w:lang w:val="en-US"/>
        </w:rPr>
        <w:t>There might be some bias since most of the campaigns are in the theater category. However, this could be a natural trend and more investigation about the structure and rules of the Kickstarter crowdfunding service is required.</w:t>
      </w:r>
    </w:p>
    <w:p w14:paraId="489BF9D4" w14:textId="77777777" w:rsidR="00E418CD" w:rsidRPr="00933223" w:rsidRDefault="00E418CD" w:rsidP="00E418CD">
      <w:pPr>
        <w:pStyle w:val="Prrafodelista"/>
        <w:rPr>
          <w:lang w:val="en-US"/>
        </w:rPr>
      </w:pPr>
    </w:p>
    <w:p w14:paraId="63FCCD34" w14:textId="522D7525" w:rsidR="00FD4460" w:rsidRDefault="00E418CD" w:rsidP="00E418CD">
      <w:pPr>
        <w:pStyle w:val="Ttulo2"/>
        <w:rPr>
          <w:lang w:val="en-US"/>
        </w:rPr>
      </w:pPr>
      <w:bookmarkStart w:id="8" w:name="_Toc47395601"/>
      <w:r>
        <w:rPr>
          <w:lang w:val="en-US"/>
        </w:rPr>
        <w:t>Future work for better understanding data</w:t>
      </w:r>
      <w:bookmarkEnd w:id="8"/>
    </w:p>
    <w:p w14:paraId="34F3F9D6" w14:textId="0EC46814" w:rsidR="00E418CD" w:rsidRDefault="00E418CD" w:rsidP="00E418CD">
      <w:pPr>
        <w:rPr>
          <w:lang w:val="en-US"/>
        </w:rPr>
      </w:pPr>
    </w:p>
    <w:p w14:paraId="1FD978DF" w14:textId="0294FFF3" w:rsidR="00E418CD" w:rsidRDefault="00E418CD" w:rsidP="00E418CD">
      <w:pPr>
        <w:rPr>
          <w:lang w:val="en-US"/>
        </w:rPr>
      </w:pPr>
      <w:r>
        <w:rPr>
          <w:lang w:val="en-US"/>
        </w:rPr>
        <w:t>It could be interesting to analyze which are the most expensive campaigns according to their success, their category and subcategory.  This could be achieved through a stacked bar graph of different ranges of goal for category, subcategory and also success. The same could be done for pledge.</w:t>
      </w:r>
    </w:p>
    <w:p w14:paraId="575FE839" w14:textId="5929F929" w:rsidR="00F4013C" w:rsidRDefault="00E418CD" w:rsidP="00E418CD">
      <w:pPr>
        <w:rPr>
          <w:lang w:val="en-US"/>
        </w:rPr>
      </w:pPr>
      <w:r>
        <w:rPr>
          <w:lang w:val="en-US"/>
        </w:rPr>
        <w:t>Another i</w:t>
      </w:r>
      <w:r w:rsidR="00F4013C">
        <w:rPr>
          <w:lang w:val="en-US"/>
        </w:rPr>
        <w:t xml:space="preserve">mportant fact could be to understand the campaigns with more backers by category. In this way we could try to figure out which projects are more interesting to people in a given country. This could be achieved through a pivot table than has in its rows the category, in the column the number of backers (as a sum) and filter by country. </w:t>
      </w:r>
    </w:p>
    <w:p w14:paraId="3A486EF0" w14:textId="7FAADD8B" w:rsidR="00F4013C" w:rsidRDefault="00EC3CA2" w:rsidP="00E418CD">
      <w:pPr>
        <w:rPr>
          <w:lang w:val="en-US"/>
        </w:rPr>
      </w:pPr>
      <w:r>
        <w:rPr>
          <w:lang w:val="en-US"/>
        </w:rPr>
        <w:t xml:space="preserve">Finally, learning more about backers </w:t>
      </w:r>
      <w:r w:rsidR="00F4013C">
        <w:rPr>
          <w:lang w:val="en-US"/>
        </w:rPr>
        <w:t xml:space="preserve">might help to decide </w:t>
      </w:r>
      <w:r>
        <w:rPr>
          <w:lang w:val="en-US"/>
        </w:rPr>
        <w:t xml:space="preserve">where is appropriate to launch a given </w:t>
      </w:r>
      <w:r w:rsidR="00F4013C">
        <w:rPr>
          <w:lang w:val="en-US"/>
        </w:rPr>
        <w:t xml:space="preserve"> kind of campaign </w:t>
      </w:r>
      <w:r>
        <w:rPr>
          <w:lang w:val="en-US"/>
        </w:rPr>
        <w:t>in order to get a success. For this, it might be useful</w:t>
      </w:r>
      <w:r w:rsidR="00F4013C">
        <w:rPr>
          <w:lang w:val="en-US"/>
        </w:rPr>
        <w:t xml:space="preserve"> to make a pivot table that in its rows has the subcategories, in its columns the </w:t>
      </w:r>
      <w:r>
        <w:rPr>
          <w:lang w:val="en-US"/>
        </w:rPr>
        <w:t>mean of the average donation,</w:t>
      </w:r>
      <w:r w:rsidR="00F4013C">
        <w:rPr>
          <w:lang w:val="en-US"/>
        </w:rPr>
        <w:t xml:space="preserve"> and filtered by country.</w:t>
      </w:r>
    </w:p>
    <w:p w14:paraId="216A26B2" w14:textId="77777777" w:rsidR="00F4013C" w:rsidRPr="00E418CD" w:rsidRDefault="00F4013C" w:rsidP="00E418CD">
      <w:pPr>
        <w:rPr>
          <w:lang w:val="en-US"/>
        </w:rPr>
      </w:pPr>
    </w:p>
    <w:p w14:paraId="1F410549" w14:textId="5E257683" w:rsidR="008975B9" w:rsidRDefault="008975B9" w:rsidP="008975B9">
      <w:pPr>
        <w:rPr>
          <w:lang w:val="en-US"/>
        </w:rPr>
      </w:pPr>
    </w:p>
    <w:p w14:paraId="5E406E42" w14:textId="77777777" w:rsidR="008902C4" w:rsidRDefault="008902C4" w:rsidP="008975B9">
      <w:pPr>
        <w:rPr>
          <w:lang w:val="en-US"/>
        </w:rPr>
      </w:pPr>
    </w:p>
    <w:p w14:paraId="3F4837CD" w14:textId="77777777" w:rsidR="008975B9" w:rsidRDefault="008975B9" w:rsidP="008975B9">
      <w:pPr>
        <w:rPr>
          <w:lang w:val="en-US"/>
        </w:rPr>
      </w:pPr>
    </w:p>
    <w:p w14:paraId="667E6BBC" w14:textId="1AF805A8" w:rsidR="008975B9" w:rsidRDefault="008975B9" w:rsidP="008975B9">
      <w:pPr>
        <w:rPr>
          <w:lang w:val="en-US"/>
        </w:rPr>
      </w:pPr>
    </w:p>
    <w:p w14:paraId="37FDC943" w14:textId="77777777" w:rsidR="008975B9" w:rsidRDefault="008975B9" w:rsidP="008975B9">
      <w:pPr>
        <w:rPr>
          <w:lang w:val="en-US"/>
        </w:rPr>
      </w:pPr>
    </w:p>
    <w:p w14:paraId="63B05CEB" w14:textId="77777777" w:rsidR="008975B9" w:rsidRPr="00763C8F" w:rsidRDefault="008975B9" w:rsidP="008975B9">
      <w:pPr>
        <w:rPr>
          <w:lang w:val="en-US"/>
        </w:rPr>
      </w:pPr>
    </w:p>
    <w:sectPr w:rsidR="008975B9" w:rsidRPr="00763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C5B22"/>
    <w:multiLevelType w:val="hybridMultilevel"/>
    <w:tmpl w:val="22882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D4"/>
    <w:rsid w:val="001E2AD7"/>
    <w:rsid w:val="00322FA1"/>
    <w:rsid w:val="00350005"/>
    <w:rsid w:val="0049518D"/>
    <w:rsid w:val="00586A15"/>
    <w:rsid w:val="00717A14"/>
    <w:rsid w:val="00763C8F"/>
    <w:rsid w:val="008445B4"/>
    <w:rsid w:val="00846BD4"/>
    <w:rsid w:val="008902C4"/>
    <w:rsid w:val="008975B9"/>
    <w:rsid w:val="00933223"/>
    <w:rsid w:val="00B23260"/>
    <w:rsid w:val="00B26FAC"/>
    <w:rsid w:val="00C53C8F"/>
    <w:rsid w:val="00D340AA"/>
    <w:rsid w:val="00D3639E"/>
    <w:rsid w:val="00E418CD"/>
    <w:rsid w:val="00E86550"/>
    <w:rsid w:val="00EA7DFE"/>
    <w:rsid w:val="00EC3CA2"/>
    <w:rsid w:val="00EF2CFB"/>
    <w:rsid w:val="00F4013C"/>
    <w:rsid w:val="00FD44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2F6"/>
  <w15:chartTrackingRefBased/>
  <w15:docId w15:val="{D93A1C03-4186-434F-93E8-15E63EA8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6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E2AD7"/>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363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639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3223"/>
    <w:pPr>
      <w:ind w:left="720"/>
      <w:contextualSpacing/>
    </w:pPr>
  </w:style>
  <w:style w:type="paragraph" w:styleId="TtuloTDC">
    <w:name w:val="TOC Heading"/>
    <w:basedOn w:val="Ttulo1"/>
    <w:next w:val="Normal"/>
    <w:uiPriority w:val="39"/>
    <w:unhideWhenUsed/>
    <w:qFormat/>
    <w:rsid w:val="008445B4"/>
    <w:pPr>
      <w:outlineLvl w:val="9"/>
    </w:pPr>
    <w:rPr>
      <w:lang w:eastAsia="es-MX"/>
    </w:rPr>
  </w:style>
  <w:style w:type="paragraph" w:styleId="TDC1">
    <w:name w:val="toc 1"/>
    <w:basedOn w:val="Normal"/>
    <w:next w:val="Normal"/>
    <w:autoRedefine/>
    <w:uiPriority w:val="39"/>
    <w:unhideWhenUsed/>
    <w:rsid w:val="008445B4"/>
    <w:pPr>
      <w:spacing w:after="100"/>
    </w:pPr>
  </w:style>
  <w:style w:type="paragraph" w:styleId="TDC2">
    <w:name w:val="toc 2"/>
    <w:basedOn w:val="Normal"/>
    <w:next w:val="Normal"/>
    <w:autoRedefine/>
    <w:uiPriority w:val="39"/>
    <w:unhideWhenUsed/>
    <w:rsid w:val="008445B4"/>
    <w:pPr>
      <w:spacing w:after="100"/>
      <w:ind w:left="220"/>
    </w:pPr>
  </w:style>
  <w:style w:type="character" w:styleId="Hipervnculo">
    <w:name w:val="Hyperlink"/>
    <w:basedOn w:val="Fuentedeprrafopredeter"/>
    <w:uiPriority w:val="99"/>
    <w:unhideWhenUsed/>
    <w:rsid w:val="008445B4"/>
    <w:rPr>
      <w:color w:val="0563C1" w:themeColor="hyperlink"/>
      <w:u w:val="single"/>
    </w:rPr>
  </w:style>
  <w:style w:type="paragraph" w:styleId="TDC3">
    <w:name w:val="toc 3"/>
    <w:basedOn w:val="Normal"/>
    <w:next w:val="Normal"/>
    <w:autoRedefine/>
    <w:uiPriority w:val="39"/>
    <w:unhideWhenUsed/>
    <w:rsid w:val="008445B4"/>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3408">
      <w:bodyDiv w:val="1"/>
      <w:marLeft w:val="0"/>
      <w:marRight w:val="0"/>
      <w:marTop w:val="0"/>
      <w:marBottom w:val="0"/>
      <w:divBdr>
        <w:top w:val="none" w:sz="0" w:space="0" w:color="auto"/>
        <w:left w:val="none" w:sz="0" w:space="0" w:color="auto"/>
        <w:bottom w:val="none" w:sz="0" w:space="0" w:color="auto"/>
        <w:right w:val="none" w:sz="0" w:space="0" w:color="auto"/>
      </w:divBdr>
    </w:div>
    <w:div w:id="111630989">
      <w:bodyDiv w:val="1"/>
      <w:marLeft w:val="0"/>
      <w:marRight w:val="0"/>
      <w:marTop w:val="0"/>
      <w:marBottom w:val="0"/>
      <w:divBdr>
        <w:top w:val="none" w:sz="0" w:space="0" w:color="auto"/>
        <w:left w:val="none" w:sz="0" w:space="0" w:color="auto"/>
        <w:bottom w:val="none" w:sz="0" w:space="0" w:color="auto"/>
        <w:right w:val="none" w:sz="0" w:space="0" w:color="auto"/>
      </w:divBdr>
    </w:div>
    <w:div w:id="124199313">
      <w:bodyDiv w:val="1"/>
      <w:marLeft w:val="0"/>
      <w:marRight w:val="0"/>
      <w:marTop w:val="0"/>
      <w:marBottom w:val="0"/>
      <w:divBdr>
        <w:top w:val="none" w:sz="0" w:space="0" w:color="auto"/>
        <w:left w:val="none" w:sz="0" w:space="0" w:color="auto"/>
        <w:bottom w:val="none" w:sz="0" w:space="0" w:color="auto"/>
        <w:right w:val="none" w:sz="0" w:space="0" w:color="auto"/>
      </w:divBdr>
    </w:div>
    <w:div w:id="475418561">
      <w:bodyDiv w:val="1"/>
      <w:marLeft w:val="0"/>
      <w:marRight w:val="0"/>
      <w:marTop w:val="0"/>
      <w:marBottom w:val="0"/>
      <w:divBdr>
        <w:top w:val="none" w:sz="0" w:space="0" w:color="auto"/>
        <w:left w:val="none" w:sz="0" w:space="0" w:color="auto"/>
        <w:bottom w:val="none" w:sz="0" w:space="0" w:color="auto"/>
        <w:right w:val="none" w:sz="0" w:space="0" w:color="auto"/>
      </w:divBdr>
    </w:div>
    <w:div w:id="548301267">
      <w:bodyDiv w:val="1"/>
      <w:marLeft w:val="0"/>
      <w:marRight w:val="0"/>
      <w:marTop w:val="0"/>
      <w:marBottom w:val="0"/>
      <w:divBdr>
        <w:top w:val="none" w:sz="0" w:space="0" w:color="auto"/>
        <w:left w:val="none" w:sz="0" w:space="0" w:color="auto"/>
        <w:bottom w:val="none" w:sz="0" w:space="0" w:color="auto"/>
        <w:right w:val="none" w:sz="0" w:space="0" w:color="auto"/>
      </w:divBdr>
    </w:div>
    <w:div w:id="801654225">
      <w:bodyDiv w:val="1"/>
      <w:marLeft w:val="0"/>
      <w:marRight w:val="0"/>
      <w:marTop w:val="0"/>
      <w:marBottom w:val="0"/>
      <w:divBdr>
        <w:top w:val="none" w:sz="0" w:space="0" w:color="auto"/>
        <w:left w:val="none" w:sz="0" w:space="0" w:color="auto"/>
        <w:bottom w:val="none" w:sz="0" w:space="0" w:color="auto"/>
        <w:right w:val="none" w:sz="0" w:space="0" w:color="auto"/>
      </w:divBdr>
    </w:div>
    <w:div w:id="1005283373">
      <w:bodyDiv w:val="1"/>
      <w:marLeft w:val="0"/>
      <w:marRight w:val="0"/>
      <w:marTop w:val="0"/>
      <w:marBottom w:val="0"/>
      <w:divBdr>
        <w:top w:val="none" w:sz="0" w:space="0" w:color="auto"/>
        <w:left w:val="none" w:sz="0" w:space="0" w:color="auto"/>
        <w:bottom w:val="none" w:sz="0" w:space="0" w:color="auto"/>
        <w:right w:val="none" w:sz="0" w:space="0" w:color="auto"/>
      </w:divBdr>
    </w:div>
    <w:div w:id="1427312582">
      <w:bodyDiv w:val="1"/>
      <w:marLeft w:val="0"/>
      <w:marRight w:val="0"/>
      <w:marTop w:val="0"/>
      <w:marBottom w:val="0"/>
      <w:divBdr>
        <w:top w:val="none" w:sz="0" w:space="0" w:color="auto"/>
        <w:left w:val="none" w:sz="0" w:space="0" w:color="auto"/>
        <w:bottom w:val="none" w:sz="0" w:space="0" w:color="auto"/>
        <w:right w:val="none" w:sz="0" w:space="0" w:color="auto"/>
      </w:divBdr>
      <w:divsChild>
        <w:div w:id="1403062121">
          <w:marLeft w:val="0"/>
          <w:marRight w:val="0"/>
          <w:marTop w:val="0"/>
          <w:marBottom w:val="0"/>
          <w:divBdr>
            <w:top w:val="none" w:sz="0" w:space="0" w:color="auto"/>
            <w:left w:val="none" w:sz="0" w:space="0" w:color="auto"/>
            <w:bottom w:val="none" w:sz="0" w:space="0" w:color="auto"/>
            <w:right w:val="none" w:sz="0" w:space="0" w:color="auto"/>
          </w:divBdr>
          <w:divsChild>
            <w:div w:id="1431045246">
              <w:marLeft w:val="0"/>
              <w:marRight w:val="0"/>
              <w:marTop w:val="0"/>
              <w:marBottom w:val="0"/>
              <w:divBdr>
                <w:top w:val="none" w:sz="0" w:space="0" w:color="auto"/>
                <w:left w:val="none" w:sz="0" w:space="0" w:color="auto"/>
                <w:bottom w:val="none" w:sz="0" w:space="0" w:color="auto"/>
                <w:right w:val="none" w:sz="0" w:space="0" w:color="auto"/>
              </w:divBdr>
            </w:div>
            <w:div w:id="15736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62688-02EE-4554-90E2-7D24EBFD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AVALOS VARGAS</dc:creator>
  <cp:keywords/>
  <dc:description/>
  <cp:lastModifiedBy>ADRIANA AVALOS VARGAS</cp:lastModifiedBy>
  <cp:revision>6</cp:revision>
  <dcterms:created xsi:type="dcterms:W3CDTF">2020-08-03T19:25:00Z</dcterms:created>
  <dcterms:modified xsi:type="dcterms:W3CDTF">2020-08-04T06:23:00Z</dcterms:modified>
</cp:coreProperties>
</file>