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                BOLETIN 16</w:t>
      </w:r>
    </w:p>
    <w:p>
      <w:pPr>
        <w:pStyle w:val="Normal"/>
        <w:rPr/>
      </w:pPr>
      <w:r>
        <w:rPr/>
        <w:t>Escribe un programa para unha biblioteca que conteña libros e revistas.</w:t>
      </w:r>
    </w:p>
    <w:p>
      <w:pPr>
        <w:pStyle w:val="Normal"/>
        <w:rPr/>
      </w:pPr>
      <w:r>
        <w:rPr/>
        <w:t xml:space="preserve">    • </w:t>
      </w:r>
      <w:r>
        <w:rPr/>
        <w:t>As características comúns que se almacenan tanto para as revistas como para os libros son o código, o título, e o ano de publicación. Estas tres características pásanse por parámetro no momento de crear os obxectos.</w:t>
      </w:r>
    </w:p>
    <w:p>
      <w:pPr>
        <w:pStyle w:val="Normal"/>
        <w:rPr/>
      </w:pPr>
      <w:r>
        <w:rPr/>
        <w:t xml:space="preserve">    • </w:t>
      </w:r>
      <w:r>
        <w:rPr/>
        <w:t>Os libros teñen ademais un atributo prestado. Os libros, cando se crean, non están prestados.</w:t>
      </w:r>
    </w:p>
    <w:p>
      <w:pPr>
        <w:pStyle w:val="Normal"/>
        <w:rPr/>
      </w:pPr>
      <w:r>
        <w:rPr/>
        <w:t xml:space="preserve">    • </w:t>
      </w:r>
      <w:r>
        <w:rPr/>
        <w:t>As revistas teñen un número. No momento de crear. No momento de crear as revistas pásase o número por parámetro.</w:t>
      </w:r>
    </w:p>
    <w:p>
      <w:pPr>
        <w:pStyle w:val="Normal"/>
        <w:rPr/>
      </w:pPr>
      <w:r>
        <w:rPr/>
        <w:t xml:space="preserve">    • </w:t>
      </w:r>
      <w:r>
        <w:rPr/>
        <w:t>Tanto as revistas como os libros deben ter (á parte dos construtores) un método  toString() que devolve o valor de todos os atributos nunha cadea de caracteres. Tamén teñen un método que devolve o ano de publicación, e outro o código.</w:t>
      </w:r>
    </w:p>
    <w:p>
      <w:pPr>
        <w:pStyle w:val="Normal"/>
        <w:rPr/>
      </w:pPr>
      <w:r>
        <w:rPr/>
        <w:t>Como pode facerse</w:t>
      </w:r>
    </w:p>
    <w:p>
      <w:pPr>
        <w:pStyle w:val="Normal"/>
        <w:rPr/>
      </w:pPr>
      <w:r>
        <w:rPr/>
        <w:t xml:space="preserve">    </w:t>
      </w:r>
      <w:r>
        <w:rPr/>
        <w:t>1. Impleméntase  unha  superclase de Libro e Revista coas súas características comúns, que se chama Publicación. Nesta clase ademais de declarar os tres atributos, impleméntase un construtor que reciba por parámetro o valor dos tres atributos. Tamén se implementa un construtor que reciba por parámetro o valor dos tres atributos. Tamén se implementan os métodos  getAnio(),  getCodigo() e un método  toString() que devolve a información destes tres atributos en forma de cadea.</w:t>
      </w:r>
    </w:p>
    <w:p>
      <w:pPr>
        <w:pStyle w:val="Normal"/>
        <w:rPr/>
      </w:pPr>
      <w:r>
        <w:rPr/>
        <w:t xml:space="preserve">    </w:t>
      </w:r>
      <w:r>
        <w:rPr/>
        <w:t>2. Impleméntanse as clases Libro e Revista que engaden os seus novos atributos.</w:t>
      </w:r>
    </w:p>
    <w:p>
      <w:pPr>
        <w:pStyle w:val="Normal"/>
        <w:rPr/>
      </w:pPr>
      <w:r>
        <w:rPr/>
        <w:t xml:space="preserve">    </w:t>
      </w:r>
      <w:r>
        <w:rPr/>
        <w:t>3. Escríbense construtores, que chaman ao construtor da clase pai.</w:t>
      </w:r>
    </w:p>
    <w:p>
      <w:pPr>
        <w:pStyle w:val="Normal"/>
        <w:rPr/>
      </w:pPr>
      <w:r>
        <w:rPr/>
        <w:t>4. Se  sobreescribe o método  toString(), que tamén chama ao método  toString() da  superclase.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 parte: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173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LibreOffice/7.4.7.2$Linux_X86_64 LibreOffice_project/40$Build-2</Application>
  <AppVersion>15.0000</AppVersion>
  <Pages>2</Pages>
  <Words>243</Words>
  <Characters>1246</Characters>
  <CharactersWithSpaces>1534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2023-11-24T09:45:00Z</dcterms:created>
  <dc:creator>ninafontaiña</dc:creator>
  <dc:description/>
  <dc:language>es-ES</dc:language>
  <cp:lastModifiedBy/>
  <dcterms:modified xsi:type="dcterms:W3CDTF">2023-11-24T11:40:09Z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