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89lrzarhb8" w:id="0"/>
      <w:bookmarkEnd w:id="0"/>
      <w:r w:rsidDel="00000000" w:rsidR="00000000" w:rsidRPr="00000000">
        <w:rPr>
          <w:b w:val="1"/>
          <w:color w:val="1b1c1d"/>
          <w:sz w:val="34"/>
          <w:szCs w:val="34"/>
          <w:rtl w:val="0"/>
        </w:rPr>
        <w:t xml:space="preserve">1.2. Montaje y Configuración del Entorno de Virtualización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Para simular de manera efectiva la interacción entre un servidor de control y un dispositivo de red, se requiere un entorno de laboratorio que sea aislado, controlable y replicable. La virtualización de redes es la metodología idónea para este fin, ya que permite crear topologías complejas con un costo mínimo y sin la necesidad de hardware físico especializado.</w:t>
      </w:r>
    </w:p>
    <w:p w:rsidR="00000000" w:rsidDel="00000000" w:rsidP="00000000" w:rsidRDefault="00000000" w:rsidRPr="00000000" w14:paraId="0000000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h6gxgr67zeg" w:id="1"/>
      <w:bookmarkEnd w:id="1"/>
      <w:r w:rsidDel="00000000" w:rsidR="00000000" w:rsidRPr="00000000">
        <w:rPr>
          <w:b w:val="1"/>
          <w:color w:val="1b1c1d"/>
          <w:sz w:val="26"/>
          <w:szCs w:val="26"/>
          <w:rtl w:val="0"/>
        </w:rPr>
        <w:t xml:space="preserve">1.2.1. Selección de la Plataforma: GNS3 (Graphical Network Simulator-3)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Para este proyecto, se ha seleccionado </w:t>
      </w:r>
      <w:r w:rsidDel="00000000" w:rsidR="00000000" w:rsidRPr="00000000">
        <w:rPr>
          <w:b w:val="1"/>
          <w:color w:val="1b1c1d"/>
          <w:rtl w:val="0"/>
        </w:rPr>
        <w:t xml:space="preserve">GNS3</w:t>
      </w:r>
      <w:r w:rsidDel="00000000" w:rsidR="00000000" w:rsidRPr="00000000">
        <w:rPr>
          <w:color w:val="1b1c1d"/>
          <w:rtl w:val="0"/>
        </w:rPr>
        <w:t xml:space="preserve"> como la plataforma de virtualización de red. GNS3 es un software de código abierto que permite la simulación de redes complejas y la integración de una amplia variedad de dispositivos virtuales.</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beu9983lijz" w:id="2"/>
      <w:bookmarkEnd w:id="2"/>
      <w:r w:rsidDel="00000000" w:rsidR="00000000" w:rsidRPr="00000000">
        <w:rPr>
          <w:b w:val="1"/>
          <w:color w:val="1b1c1d"/>
          <w:sz w:val="22"/>
          <w:szCs w:val="22"/>
          <w:rtl w:val="0"/>
        </w:rPr>
        <w:t xml:space="preserve">Justificación de la Selección</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Flexibilidad y Compatibilidad:</w:t>
      </w:r>
      <w:r w:rsidDel="00000000" w:rsidR="00000000" w:rsidRPr="00000000">
        <w:rPr>
          <w:color w:val="1b1c1d"/>
          <w:rtl w:val="0"/>
        </w:rPr>
        <w:t xml:space="preserve"> GNS3 es capaz de emular e integrar diferentes tecnologías de virtualización. Permite la ejecución de imágenes de Cisco basadas en </w:t>
      </w:r>
      <w:r w:rsidDel="00000000" w:rsidR="00000000" w:rsidRPr="00000000">
        <w:rPr>
          <w:b w:val="1"/>
          <w:color w:val="1b1c1d"/>
          <w:rtl w:val="0"/>
        </w:rPr>
        <w:t xml:space="preserve">QEMU/KVM</w:t>
      </w:r>
      <w:r w:rsidDel="00000000" w:rsidR="00000000" w:rsidRPr="00000000">
        <w:rPr>
          <w:color w:val="1b1c1d"/>
          <w:rtl w:val="0"/>
        </w:rPr>
        <w:t xml:space="preserve"> (como el NX-OSv 9000) y la integración transparente de máquinas virtuales completas gestionadas por </w:t>
      </w:r>
      <w:r w:rsidDel="00000000" w:rsidR="00000000" w:rsidRPr="00000000">
        <w:rPr>
          <w:b w:val="1"/>
          <w:color w:val="1b1c1d"/>
          <w:rtl w:val="0"/>
        </w:rPr>
        <w:t xml:space="preserve">VirtualBox</w:t>
      </w:r>
      <w:r w:rsidDel="00000000" w:rsidR="00000000" w:rsidRPr="00000000">
        <w:rPr>
          <w:color w:val="1b1c1d"/>
          <w:rtl w:val="0"/>
        </w:rPr>
        <w:t xml:space="preserve"> o </w:t>
      </w:r>
      <w:r w:rsidDel="00000000" w:rsidR="00000000" w:rsidRPr="00000000">
        <w:rPr>
          <w:b w:val="1"/>
          <w:color w:val="1b1c1d"/>
          <w:rtl w:val="0"/>
        </w:rPr>
        <w:t xml:space="preserve">VMware</w:t>
      </w:r>
      <w:r w:rsidDel="00000000" w:rsidR="00000000" w:rsidRPr="00000000">
        <w:rPr>
          <w:color w:val="1b1c1d"/>
          <w:rtl w:val="0"/>
        </w:rPr>
        <w:t xml:space="preserve"> (para el Ubuntu Server).</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Entorno Gráfico e Intuitivo:</w:t>
      </w:r>
      <w:r w:rsidDel="00000000" w:rsidR="00000000" w:rsidRPr="00000000">
        <w:rPr>
          <w:color w:val="1b1c1d"/>
          <w:rtl w:val="0"/>
        </w:rPr>
        <w:t xml:space="preserve"> Su interfaz gráfica facilita el diseño, la construcción y la gestión de las topologías de red, permitiendo conectar los dispositivos con un simple arrastrar y soltar.</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Sin Costo:</w:t>
      </w:r>
      <w:r w:rsidDel="00000000" w:rsidR="00000000" w:rsidRPr="00000000">
        <w:rPr>
          <w:color w:val="1b1c1d"/>
          <w:rtl w:val="0"/>
        </w:rPr>
        <w:t xml:space="preserve"> Al ser una herramienta de código abierto, su uso es completamente gratuito, lo que la convierte en una opción ideal para entornos académicos y de investigación.</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Integración con Herramientas Reales:</w:t>
      </w:r>
      <w:r w:rsidDel="00000000" w:rsidR="00000000" w:rsidRPr="00000000">
        <w:rPr>
          <w:color w:val="1b1c1d"/>
          <w:rtl w:val="0"/>
        </w:rPr>
        <w:t xml:space="preserve"> GNS3 permite conectar la topología virtual con redes físicas y herramientas de análisis como </w:t>
      </w:r>
      <w:r w:rsidDel="00000000" w:rsidR="00000000" w:rsidRPr="00000000">
        <w:rPr>
          <w:b w:val="1"/>
          <w:color w:val="1b1c1d"/>
          <w:rtl w:val="0"/>
        </w:rPr>
        <w:t xml:space="preserve">Wireshark</w:t>
      </w:r>
      <w:r w:rsidDel="00000000" w:rsidR="00000000" w:rsidRPr="00000000">
        <w:rPr>
          <w:color w:val="1b1c1d"/>
          <w:rtl w:val="0"/>
        </w:rPr>
        <w:t xml:space="preserve">, lo cual es invaluable para la depuración de problemas de conectividad y protocolos.</w:t>
      </w:r>
    </w:p>
    <w:p w:rsidR="00000000" w:rsidDel="00000000" w:rsidP="00000000" w:rsidRDefault="00000000" w:rsidRPr="00000000" w14:paraId="0000000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color w:val="1b1c1d"/>
        </w:rPr>
      </w:pP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05kekxx83o0" w:id="3"/>
      <w:bookmarkEnd w:id="3"/>
      <w:r w:rsidDel="00000000" w:rsidR="00000000" w:rsidRPr="00000000">
        <w:rPr>
          <w:b w:val="1"/>
          <w:color w:val="1b1c1d"/>
          <w:sz w:val="26"/>
          <w:szCs w:val="26"/>
          <w:rtl w:val="0"/>
        </w:rPr>
        <w:t xml:space="preserve">1.2.2. Proceso de Configuración del Entorno en GNS3</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La configuración del laboratorio en GNS3 se realizó siguiendo los siguientes pasos clave:</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Instalación de GNS3:</w:t>
      </w:r>
      <w:r w:rsidDel="00000000" w:rsidR="00000000" w:rsidRPr="00000000">
        <w:rPr>
          <w:color w:val="1b1c1d"/>
          <w:rtl w:val="0"/>
        </w:rPr>
        <w:t xml:space="preserve"> Se instaló la aplicación cliente de GNS3 en el equipo anfitrión y se configuró la </w:t>
      </w:r>
      <w:r w:rsidDel="00000000" w:rsidR="00000000" w:rsidRPr="00000000">
        <w:rPr>
          <w:b w:val="1"/>
          <w:color w:val="1b1c1d"/>
          <w:rtl w:val="0"/>
        </w:rPr>
        <w:t xml:space="preserve">GNS3 VM</w:t>
      </w:r>
      <w:r w:rsidDel="00000000" w:rsidR="00000000" w:rsidRPr="00000000">
        <w:rPr>
          <w:color w:val="1b1c1d"/>
          <w:rtl w:val="0"/>
        </w:rPr>
        <w:t xml:space="preserve">, una máquina virtual optimizada que se ejecuta en segundo plano (vía VMware) para procesar los dispositivos de la topología y mejorar el rendimiento.</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Importación de Appliances:</w:t>
      </w:r>
      <w:r w:rsidDel="00000000" w:rsidR="00000000" w:rsidRPr="00000000">
        <w:rPr>
          <w:color w:val="1b1c1d"/>
          <w:rtl w:val="0"/>
        </w:rPr>
        <w:t xml:space="preserve"> Las imágenes de los sistemas operativos descargadas en la sección anterior fueron importadas a GNS3 como "Appliances" o plantillas:</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La imagen de </w:t>
      </w:r>
      <w:r w:rsidDel="00000000" w:rsidR="00000000" w:rsidRPr="00000000">
        <w:rPr>
          <w:b w:val="1"/>
          <w:color w:val="1b1c1d"/>
          <w:rtl w:val="0"/>
        </w:rPr>
        <w:t xml:space="preserve">Cisco NX-OSv 9000 (</w:t>
      </w:r>
      <w:r w:rsidDel="00000000" w:rsidR="00000000" w:rsidRPr="00000000">
        <w:rPr>
          <w:b w:val="1"/>
          <w:color w:val="575b5f"/>
          <w:shd w:fill="e9eef6" w:val="clear"/>
          <w:rtl w:val="0"/>
        </w:rPr>
        <w:t xml:space="preserve">.qcow2</w:t>
      </w:r>
      <w:r w:rsidDel="00000000" w:rsidR="00000000" w:rsidRPr="00000000">
        <w:rPr>
          <w:b w:val="1"/>
          <w:color w:val="1b1c1d"/>
          <w:rtl w:val="0"/>
        </w:rPr>
        <w:t xml:space="preserve">)</w:t>
      </w:r>
      <w:r w:rsidDel="00000000" w:rsidR="00000000" w:rsidRPr="00000000">
        <w:rPr>
          <w:color w:val="1b1c1d"/>
          <w:rtl w:val="0"/>
        </w:rPr>
        <w:t xml:space="preserve"> se importó como un nuevo appliance QEMU.</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La imagen de </w:t>
      </w:r>
      <w:r w:rsidDel="00000000" w:rsidR="00000000" w:rsidRPr="00000000">
        <w:rPr>
          <w:b w:val="1"/>
          <w:color w:val="1b1c1d"/>
          <w:rtl w:val="0"/>
        </w:rPr>
        <w:t xml:space="preserve">Ubuntu Server 22.04 LTS (</w:t>
      </w:r>
      <w:r w:rsidDel="00000000" w:rsidR="00000000" w:rsidRPr="00000000">
        <w:rPr>
          <w:b w:val="1"/>
          <w:color w:val="575b5f"/>
          <w:shd w:fill="e9eef6" w:val="clear"/>
          <w:rtl w:val="0"/>
        </w:rPr>
        <w:t xml:space="preserve">.iso</w:t>
      </w:r>
      <w:r w:rsidDel="00000000" w:rsidR="00000000" w:rsidRPr="00000000">
        <w:rPr>
          <w:b w:val="1"/>
          <w:color w:val="1b1c1d"/>
          <w:rtl w:val="0"/>
        </w:rPr>
        <w:t xml:space="preserve">)</w:t>
      </w:r>
      <w:r w:rsidDel="00000000" w:rsidR="00000000" w:rsidRPr="00000000">
        <w:rPr>
          <w:color w:val="1b1c1d"/>
          <w:rtl w:val="0"/>
        </w:rPr>
        <w:t xml:space="preserve"> se utilizó para crear una nueva máquina virtual en VMware, la cual fue posteriormente integrada en GNS3.</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Creación de la Topología del Proyecto:</w:t>
      </w:r>
      <w:r w:rsidDel="00000000" w:rsidR="00000000" w:rsidRPr="00000000">
        <w:rPr>
          <w:color w:val="1b1c1d"/>
          <w:rtl w:val="0"/>
        </w:rPr>
        <w:t xml:space="preserve"> Una vez que las plantillas de los dispositivos estuvieron disponibles en GNS3, se arrastraron al lienzo del proyecto para crear la topología de red. Se utilizó la herramienta de enlace de GNS3 para conectar la interfaz de red del servidor Ubuntu con la interfaz de gestión del switch Cisco.</w:t>
      </w:r>
    </w:p>
    <w:p w:rsidR="00000000" w:rsidDel="00000000" w:rsidP="00000000" w:rsidRDefault="00000000" w:rsidRPr="00000000" w14:paraId="0000001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ct5rm1ph1nk" w:id="4"/>
      <w:bookmarkEnd w:id="4"/>
      <w:r w:rsidDel="00000000" w:rsidR="00000000" w:rsidRPr="00000000">
        <w:rPr>
          <w:b w:val="1"/>
          <w:color w:val="1b1c1d"/>
          <w:sz w:val="26"/>
          <w:szCs w:val="26"/>
          <w:rtl w:val="0"/>
        </w:rPr>
        <w:t xml:space="preserve">1.2.3. Topología Final del Laboratorio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La topología final del proyecto es una configuración punto a punto que representa la relación cliente-servidor fundamental para la automatización.</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Componentes de la Topología:</w:t>
      </w:r>
    </w:p>
    <w:p w:rsidR="00000000" w:rsidDel="00000000" w:rsidP="00000000" w:rsidRDefault="00000000" w:rsidRPr="00000000" w14:paraId="0000001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UbuntuServer:</w:t>
      </w:r>
      <w:r w:rsidDel="00000000" w:rsidR="00000000" w:rsidRPr="00000000">
        <w:rPr>
          <w:color w:val="1b1c1d"/>
          <w:rtl w:val="0"/>
        </w:rPr>
        <w:t xml:space="preserve"> Una máquina virtual que desempeña el rol de </w:t>
      </w:r>
      <w:r w:rsidDel="00000000" w:rsidR="00000000" w:rsidRPr="00000000">
        <w:rPr>
          <w:b w:val="1"/>
          <w:color w:val="1b1c1d"/>
          <w:rtl w:val="0"/>
        </w:rPr>
        <w:t xml:space="preserve">servidor de control</w:t>
      </w:r>
      <w:r w:rsidDel="00000000" w:rsidR="00000000" w:rsidRPr="00000000">
        <w:rPr>
          <w:color w:val="1b1c1d"/>
          <w:rtl w:val="0"/>
        </w:rPr>
        <w:t xml:space="preserve">. Alberga el cliente gRPC, los scripts de Python, el dashboard web y todos los artefactos de seguridad (certificados).</w:t>
      </w:r>
    </w:p>
    <w:p w:rsidR="00000000" w:rsidDel="00000000" w:rsidP="00000000" w:rsidRDefault="00000000" w:rsidRPr="00000000" w14:paraId="00000019">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CiscoNX-OSv9000v9.3.9-1:</w:t>
      </w:r>
      <w:r w:rsidDel="00000000" w:rsidR="00000000" w:rsidRPr="00000000">
        <w:rPr>
          <w:color w:val="1b1c1d"/>
          <w:rtl w:val="0"/>
        </w:rPr>
        <w:t xml:space="preserve"> Un switch virtual que desempeña el rol de </w:t>
      </w:r>
      <w:r w:rsidDel="00000000" w:rsidR="00000000" w:rsidRPr="00000000">
        <w:rPr>
          <w:b w:val="1"/>
          <w:color w:val="1b1c1d"/>
          <w:rtl w:val="0"/>
        </w:rPr>
        <w:t xml:space="preserve">dispositivo de red gestionado</w:t>
      </w:r>
      <w:r w:rsidDel="00000000" w:rsidR="00000000" w:rsidRPr="00000000">
        <w:rPr>
          <w:color w:val="1b1c1d"/>
          <w:rtl w:val="0"/>
        </w:rPr>
        <w:t xml:space="preserve">. Ejecuta el sistema operativo NX-OS con el agente gRPC habilitado, actuando como el servidor que recibe las instrucciones de configuración y emite los flujos de telemetría.</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color w:val="1b1c1d"/>
        </w:rPr>
        <w:drawing>
          <wp:inline distB="114300" distT="114300" distL="114300" distR="114300">
            <wp:extent cx="5731200" cy="308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