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xyu9agulge0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Plan Maestro de Ciberseguridad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pv267uu8mbgj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Introducción y Objetivo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Plan Maestro de Ciberseguridad define la estrategia integral para proteger el proyecto </w:t>
      </w:r>
      <w:r w:rsidDel="00000000" w:rsidR="00000000" w:rsidRPr="00000000">
        <w:rPr>
          <w:b w:val="1"/>
          <w:color w:val="1b1c1d"/>
          <w:rtl w:val="0"/>
        </w:rPr>
        <w:t xml:space="preserve">"Automatización de Redes con gRPC y Cisco"</w:t>
      </w:r>
      <w:r w:rsidDel="00000000" w:rsidR="00000000" w:rsidRPr="00000000">
        <w:rPr>
          <w:color w:val="1b1c1d"/>
          <w:rtl w:val="0"/>
        </w:rPr>
        <w:t xml:space="preserve">. El objetivo es garantizar la </w:t>
      </w:r>
      <w:r w:rsidDel="00000000" w:rsidR="00000000" w:rsidRPr="00000000">
        <w:rPr>
          <w:b w:val="1"/>
          <w:color w:val="1b1c1d"/>
          <w:rtl w:val="0"/>
        </w:rPr>
        <w:t xml:space="preserve">Confidencialidad, Integridad y Disponibilidad (Tríada CIA)</w:t>
      </w:r>
      <w:r w:rsidDel="00000000" w:rsidR="00000000" w:rsidRPr="00000000">
        <w:rPr>
          <w:color w:val="1b1c1d"/>
          <w:rtl w:val="0"/>
        </w:rPr>
        <w:t xml:space="preserve"> de todos sus componentes, desde el código fuente hasta la comunicación en tiempo real con la infraestructura de red.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plan establece los principios, controles y procedimientos para gestionar los riesgos de seguridad de manera proactiva.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4qvs3g2trun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Alcance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alcance de este plan cubre todos los activos y procesos del proyecto, incluyendo: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El Código Fuente:</w:t>
      </w:r>
      <w:r w:rsidDel="00000000" w:rsidR="00000000" w:rsidRPr="00000000">
        <w:rPr>
          <w:color w:val="1b1c1d"/>
          <w:rtl w:val="0"/>
        </w:rPr>
        <w:t xml:space="preserve"> Scripts de Python, archivos de configuración y definición de API (</w:t>
      </w:r>
      <w:r w:rsidDel="00000000" w:rsidR="00000000" w:rsidRPr="00000000">
        <w:rPr>
          <w:color w:val="444746"/>
          <w:shd w:fill="e9eef6" w:val="clear"/>
          <w:rtl w:val="0"/>
        </w:rPr>
        <w:t xml:space="preserve">.proto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Los Endpoints:</w:t>
      </w:r>
      <w:r w:rsidDel="00000000" w:rsidR="00000000" w:rsidRPr="00000000">
        <w:rPr>
          <w:color w:val="1b1c1d"/>
          <w:rtl w:val="0"/>
        </w:rPr>
        <w:t xml:space="preserve"> El Servidor de Control (Ubuntu Server) y el Dispositivo Gestionado (Switch Cisco NX-OS).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El Canal de Comunicación:</w:t>
      </w:r>
      <w:r w:rsidDel="00000000" w:rsidR="00000000" w:rsidRPr="00000000">
        <w:rPr>
          <w:color w:val="1b1c1d"/>
          <w:rtl w:val="0"/>
        </w:rPr>
        <w:t xml:space="preserve"> La conexión gRPC entre el cliente y el servidor.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Los Artefactos de Seguridad:</w:t>
      </w:r>
      <w:r w:rsidDel="00000000" w:rsidR="00000000" w:rsidRPr="00000000">
        <w:rPr>
          <w:color w:val="1b1c1d"/>
          <w:rtl w:val="0"/>
        </w:rPr>
        <w:t xml:space="preserve"> La Infraestructura de Clave Pública (PKI), incluyendo la CA y los certificados.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El Entorno de Desarrollo:</w:t>
      </w:r>
      <w:r w:rsidDel="00000000" w:rsidR="00000000" w:rsidRPr="00000000">
        <w:rPr>
          <w:color w:val="1b1c1d"/>
          <w:rtl w:val="0"/>
        </w:rPr>
        <w:t xml:space="preserve"> El repositorio de GitHub y el laboratorio virtualizado en GNS3.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ix4zur6j334q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Principios de Seguridad Fundamentales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arquitectura de seguridad del proyecto se basa en los siguientes principios: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Confianza Cero (Zero Trust):</w:t>
      </w:r>
      <w:r w:rsidDel="00000000" w:rsidR="00000000" w:rsidRPr="00000000">
        <w:rPr>
          <w:color w:val="1b1c1d"/>
          <w:rtl w:val="0"/>
        </w:rPr>
        <w:t xml:space="preserve"> Nunca se confía, siempre se verifica. Ninguna comunicación es permitida sin una autenticación criptográfica fuerte (mTLS). No hay un perímetro de red "confiable".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Defensa en Profundidad:</w:t>
      </w:r>
      <w:r w:rsidDel="00000000" w:rsidR="00000000" w:rsidRPr="00000000">
        <w:rPr>
          <w:color w:val="1b1c1d"/>
          <w:rtl w:val="0"/>
        </w:rPr>
        <w:t xml:space="preserve"> Se implementan múltiples capas de seguridad. Si un control falla, otros pueden seguir protegiendo el sistema.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Mínimo Privilegio:</w:t>
      </w:r>
      <w:r w:rsidDel="00000000" w:rsidR="00000000" w:rsidRPr="00000000">
        <w:rPr>
          <w:color w:val="1b1c1d"/>
          <w:rtl w:val="0"/>
        </w:rPr>
        <w:t xml:space="preserve"> Los componentes solo tienen los permisos estrictamente necesarios para realizar su función.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Seguridad por Diseño (Security by Design):</w:t>
      </w:r>
      <w:r w:rsidDel="00000000" w:rsidR="00000000" w:rsidRPr="00000000">
        <w:rPr>
          <w:color w:val="1b1c1d"/>
          <w:rtl w:val="0"/>
        </w:rPr>
        <w:t xml:space="preserve"> La seguridad no es un añadido, sino una parte integral del diseño de la arquitectura desde el inicio.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w2xklv3ht195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4. Dominios y Controles de Seguridad Aplicados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han definido los siguientes dominios de seguridad, cada uno con controles específicos.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385"/>
        <w:gridCol w:w="4125"/>
        <w:tblGridChange w:id="0">
          <w:tblGrid>
            <w:gridCol w:w="2355"/>
            <w:gridCol w:w="2385"/>
            <w:gridCol w:w="41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Dominio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Control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Implementación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Canal de Comunicación</w:t>
            </w:r>
            <w:r w:rsidDel="00000000" w:rsidR="00000000" w:rsidRPr="00000000">
              <w:rPr>
                <w:color w:val="1b1c1d"/>
                <w:rtl w:val="0"/>
              </w:rPr>
              <w:t xml:space="preserve"> 🛡️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Cifrado Fuerte de Datos en Tránsito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Toda la comunicación gRPC se realiza sobre un canal TLS 1.2+, asegurando la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confidencialidad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integridad</w:t>
            </w:r>
            <w:r w:rsidDel="00000000" w:rsidR="00000000" w:rsidRPr="00000000">
              <w:rPr>
                <w:color w:val="1b1c1d"/>
                <w:rtl w:val="0"/>
              </w:rPr>
              <w:t xml:space="preserve"> de los datos.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Autenticación Mutua (mTLS)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Tanto el cliente como el servidor deben presentar y validar certificados firmados por una CA común, previniendo ataques de suplantación y "Man-in-the-Middle".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Endpoints (Servidor y Switch)</w:t>
            </w:r>
            <w:r w:rsidDel="00000000" w:rsidR="00000000" w:rsidRPr="00000000">
              <w:rPr>
                <w:color w:val="1b1c1d"/>
                <w:rtl w:val="0"/>
              </w:rPr>
              <w:t xml:space="preserve"> 🖥️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Fortalecimiento (Hardening)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Ubuntu, se mantendrá un firewall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ufw</w:t>
            </w:r>
            <w:r w:rsidDel="00000000" w:rsidR="00000000" w:rsidRPr="00000000">
              <w:rPr>
                <w:color w:val="1b1c1d"/>
                <w:rtl w:val="0"/>
              </w:rPr>
              <w:t xml:space="preserve">) limitando los puertos abiertos. En el switch, el agente gRPC se asocia exclusivamente al VRF de gestión.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Gestión de Identidades de Máquina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Los certificados TLS actúan como identidades de máquina no repudiables. La CA interna funciona como la autoridad de identidad central.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Ciclo de Vida de Desarrollo (DevSecOps)</w:t>
            </w:r>
            <w:r w:rsidDel="00000000" w:rsidR="00000000" w:rsidRPr="00000000">
              <w:rPr>
                <w:color w:val="1b1c1d"/>
                <w:rtl w:val="0"/>
              </w:rPr>
              <w:t xml:space="preserve"> 🔄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Gestión Segura del 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 código reside en un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repositorio privado de GitHub</w:t>
            </w:r>
            <w:r w:rsidDel="00000000" w:rsidR="00000000" w:rsidRPr="00000000">
              <w:rPr>
                <w:color w:val="1b1c1d"/>
                <w:rtl w:val="0"/>
              </w:rPr>
              <w:t xml:space="preserve">. Se utiliza un archivo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.gitignore</w:t>
            </w:r>
            <w:r w:rsidDel="00000000" w:rsidR="00000000" w:rsidRPr="00000000">
              <w:rPr>
                <w:color w:val="1b1c1d"/>
                <w:rtl w:val="0"/>
              </w:rPr>
              <w:t xml:space="preserve"> para excluir explícitamente cualquier secreto (llaves, certificados).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Análisis y Gestión de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utiliza un archivo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requirements.txt</w:t>
            </w:r>
            <w:r w:rsidDel="00000000" w:rsidR="00000000" w:rsidRPr="00000000">
              <w:rPr>
                <w:color w:val="1b1c1d"/>
                <w:rtl w:val="0"/>
              </w:rPr>
              <w:t xml:space="preserve"> para fijar las versiones de las librerías de Python, previniendo ataques a la cadena de suministro por actualizaciones maliciosas.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sigue el plan definido en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TESTING.md</w:t>
            </w:r>
            <w:r w:rsidDel="00000000" w:rsidR="00000000" w:rsidRPr="00000000">
              <w:rPr>
                <w:color w:val="1b1c1d"/>
                <w:rtl w:val="0"/>
              </w:rPr>
              <w:t xml:space="preserve"> para verificar periódicamente que los controles de mTLS funcionan como se espera.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Operaciones de Seguridad</w:t>
            </w:r>
            <w:r w:rsidDel="00000000" w:rsidR="00000000" w:rsidRPr="00000000">
              <w:rPr>
                <w:color w:val="1b1c1d"/>
                <w:rtl w:val="0"/>
              </w:rPr>
              <w:t xml:space="preserve"> ⚙️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Gestión de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Las claves privadas de la CA y de los certificados se gestionan fuera del repositorio. Los scripts que requieren contraseñas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deploy_certs.py</w:t>
            </w:r>
            <w:r w:rsidDel="00000000" w:rsidR="00000000" w:rsidRPr="00000000">
              <w:rPr>
                <w:color w:val="1b1c1d"/>
                <w:rtl w:val="0"/>
              </w:rPr>
              <w:t xml:space="preserve">) la solicitan de forma interactiva y segura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getpass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Registro y Monitoreo (Básico)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 script del servidor "mock" y el agente gRPC del switch registran los intentos de conexión, permitiendo la detección de intentos de acceso anómalos.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wknhukk4qbw6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5. Plan de Respuesta a Incidentes (Simplificado)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Aunque es un entorno de laboratorio, se define un proceso básico para responder a un posible incidente de seguridad.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Detección:</w:t>
      </w:r>
      <w:r w:rsidDel="00000000" w:rsidR="00000000" w:rsidRPr="00000000">
        <w:rPr>
          <w:color w:val="1b1c1d"/>
          <w:rtl w:val="0"/>
        </w:rPr>
        <w:t xml:space="preserve"> El incidente se detecta a través de: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Errores de conexión TLS/mTLS en los logs del cliente.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Logs en el switch que muestren intentos de conexión fallidos.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Descubrimiento de una llave privada expuesta accidentalmente.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Análisis:</w:t>
      </w:r>
      <w:r w:rsidDel="00000000" w:rsidR="00000000" w:rsidRPr="00000000">
        <w:rPr>
          <w:color w:val="1b1c1d"/>
          <w:rtl w:val="0"/>
        </w:rPr>
        <w:t xml:space="preserve"> El Líder de Proyecto analizará la naturaleza del incidente para determinar su causa raíz (ej. certificado expirado, llave comprometida, error de configuración).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Contención: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Si una llave está comprometida, se detienen inmediatamente todos los servicios.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Si es un ataque externo, se podrían aplicar reglas de firewall para bloquear la IP de origen.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Erradicación y Recuperación: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La CA del proyecto se utilizará para </w:t>
      </w:r>
      <w:r w:rsidDel="00000000" w:rsidR="00000000" w:rsidRPr="00000000">
        <w:rPr>
          <w:b w:val="1"/>
          <w:color w:val="1b1c1d"/>
          <w:rtl w:val="0"/>
        </w:rPr>
        <w:t xml:space="preserve">revocar</w:t>
      </w:r>
      <w:r w:rsidDel="00000000" w:rsidR="00000000" w:rsidRPr="00000000">
        <w:rPr>
          <w:color w:val="1b1c1d"/>
          <w:rtl w:val="0"/>
        </w:rPr>
        <w:t xml:space="preserve"> el certificado comprometido (aunque no se implemente una CRL, se eliminará el certificado).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 generará un nuevo par de llaves y un nuevo certificado usando </w:t>
      </w:r>
      <w:r w:rsidDel="00000000" w:rsidR="00000000" w:rsidRPr="00000000">
        <w:rPr>
          <w:color w:val="444746"/>
          <w:shd w:fill="e9eef6" w:val="clear"/>
          <w:rtl w:val="0"/>
        </w:rPr>
        <w:t xml:space="preserve">generate_certs_v2.py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El nuevo certificado se desplegará en el endpoint afectado usando </w:t>
      </w:r>
      <w:r w:rsidDel="00000000" w:rsidR="00000000" w:rsidRPr="00000000">
        <w:rPr>
          <w:color w:val="444746"/>
          <w:shd w:fill="e9eef6" w:val="clear"/>
          <w:rtl w:val="0"/>
        </w:rPr>
        <w:t xml:space="preserve">deploy_certs.py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Se reanudarán los servicios y se verificará la conectividad.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9nk1vz7vctk5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6. Roles y Responsabilidades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Líder de Proyecto:</w:t>
      </w:r>
      <w:r w:rsidDel="00000000" w:rsidR="00000000" w:rsidRPr="00000000">
        <w:rPr>
          <w:color w:val="1b1c1d"/>
          <w:rtl w:val="0"/>
        </w:rPr>
        <w:t xml:space="preserve"> Responsable de supervisar la implementación de este plan y liderar la respuesta ante cualquier incidente.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Equipo de Desarrollo:</w:t>
      </w:r>
      <w:r w:rsidDel="00000000" w:rsidR="00000000" w:rsidRPr="00000000">
        <w:rPr>
          <w:color w:val="1b1c1d"/>
          <w:rtl w:val="0"/>
        </w:rPr>
        <w:t xml:space="preserve"> Responsable de implementar los controles de seguridad en el código, mantener las dependencias actualizadas y seguir las prácticas de desarrollo seguro.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