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1E91A" w14:textId="3A971CAA" w:rsidR="005D62DF" w:rsidRPr="001840B0" w:rsidRDefault="005D62DF" w:rsidP="001A3540">
      <w:pPr>
        <w:pStyle w:val="Tytu"/>
        <w:spacing w:line="360" w:lineRule="auto"/>
        <w:jc w:val="center"/>
        <w:rPr>
          <w:rFonts w:ascii="Cambria" w:hAnsi="Cambria" w:cs="Segoe UI"/>
        </w:rPr>
      </w:pPr>
    </w:p>
    <w:p w14:paraId="6B89EEC3" w14:textId="77777777" w:rsidR="005D62DF" w:rsidRPr="001840B0" w:rsidRDefault="005D62DF" w:rsidP="001A3540">
      <w:pPr>
        <w:pStyle w:val="Tytu"/>
        <w:spacing w:line="360" w:lineRule="auto"/>
        <w:jc w:val="center"/>
        <w:rPr>
          <w:rFonts w:ascii="Cambria" w:hAnsi="Cambria" w:cs="Segoe UI"/>
        </w:rPr>
      </w:pPr>
    </w:p>
    <w:p w14:paraId="1067B294" w14:textId="08D70FCC" w:rsidR="005D62DF" w:rsidRPr="001840B0" w:rsidRDefault="005D62DF" w:rsidP="001A3540">
      <w:pPr>
        <w:pStyle w:val="Tytu"/>
        <w:spacing w:line="360" w:lineRule="auto"/>
        <w:jc w:val="center"/>
        <w:rPr>
          <w:rFonts w:ascii="Cambria" w:hAnsi="Cambria" w:cs="Segoe UI"/>
          <w:b/>
          <w:bCs/>
        </w:rPr>
      </w:pPr>
      <w:r w:rsidRPr="001840B0">
        <w:rPr>
          <w:rFonts w:ascii="Cambria" w:hAnsi="Cambria" w:cs="Segoe UI"/>
          <w:b/>
          <w:bCs/>
        </w:rPr>
        <w:t>Dokumentacja Projektu</w:t>
      </w:r>
    </w:p>
    <w:p w14:paraId="3D85C459" w14:textId="211E369A" w:rsidR="005D62DF" w:rsidRDefault="005D62DF" w:rsidP="001A3540">
      <w:pPr>
        <w:spacing w:line="360" w:lineRule="auto"/>
        <w:rPr>
          <w:rFonts w:ascii="Cambria" w:hAnsi="Cambria"/>
        </w:rPr>
      </w:pPr>
    </w:p>
    <w:p w14:paraId="1F21795B" w14:textId="62394F81" w:rsidR="00A0081C" w:rsidRDefault="00A0081C" w:rsidP="001A3540">
      <w:pPr>
        <w:spacing w:line="360" w:lineRule="auto"/>
        <w:rPr>
          <w:rFonts w:ascii="Cambria" w:hAnsi="Cambria"/>
        </w:rPr>
      </w:pPr>
    </w:p>
    <w:p w14:paraId="61065805" w14:textId="4B6BAF1A" w:rsidR="00A0081C" w:rsidRDefault="00A0081C" w:rsidP="001A3540">
      <w:pPr>
        <w:spacing w:line="360" w:lineRule="auto"/>
        <w:rPr>
          <w:rFonts w:ascii="Cambria" w:hAnsi="Cambria"/>
        </w:rPr>
      </w:pPr>
    </w:p>
    <w:p w14:paraId="7D2958E0" w14:textId="77777777" w:rsidR="00A0081C" w:rsidRPr="001840B0" w:rsidRDefault="00A0081C" w:rsidP="001A3540">
      <w:pPr>
        <w:spacing w:line="360" w:lineRule="auto"/>
        <w:rPr>
          <w:rFonts w:ascii="Cambria" w:hAnsi="Cambria"/>
        </w:rPr>
      </w:pPr>
    </w:p>
    <w:p w14:paraId="635CF888" w14:textId="545AF23F" w:rsidR="005D62DF" w:rsidRPr="00A0081C" w:rsidRDefault="005D62DF" w:rsidP="00A0081C">
      <w:pPr>
        <w:spacing w:line="360" w:lineRule="auto"/>
        <w:jc w:val="center"/>
        <w:rPr>
          <w:rFonts w:ascii="Cambria" w:hAnsi="Cambria"/>
          <w:sz w:val="24"/>
          <w:szCs w:val="24"/>
        </w:rPr>
      </w:pPr>
      <w:r w:rsidRPr="001840B0">
        <w:rPr>
          <w:rFonts w:ascii="Cambria" w:hAnsi="Cambria"/>
          <w:b/>
          <w:bCs/>
          <w:sz w:val="24"/>
          <w:szCs w:val="24"/>
        </w:rPr>
        <w:t>Tytuł</w:t>
      </w:r>
      <w:r w:rsidRPr="001840B0">
        <w:rPr>
          <w:rFonts w:ascii="Cambria" w:hAnsi="Cambria"/>
          <w:sz w:val="24"/>
          <w:szCs w:val="24"/>
        </w:rPr>
        <w:t>: Program odwracający kolejność wyrazów we wprowadzonym tekście</w:t>
      </w:r>
    </w:p>
    <w:p w14:paraId="7248687F" w14:textId="37CF6618" w:rsidR="005D62DF" w:rsidRPr="001840B0" w:rsidRDefault="005D62DF" w:rsidP="001A3540">
      <w:pPr>
        <w:spacing w:line="360" w:lineRule="auto"/>
        <w:jc w:val="center"/>
        <w:rPr>
          <w:rFonts w:ascii="Cambria" w:hAnsi="Cambria"/>
        </w:rPr>
      </w:pPr>
      <w:r w:rsidRPr="001840B0">
        <w:rPr>
          <w:rFonts w:ascii="Cambria" w:hAnsi="Cambria"/>
          <w:b/>
          <w:bCs/>
        </w:rPr>
        <w:t>Autor</w:t>
      </w:r>
      <w:r w:rsidRPr="001840B0">
        <w:rPr>
          <w:rFonts w:ascii="Cambria" w:hAnsi="Cambria"/>
        </w:rPr>
        <w:t>: Adrianna Dziewulska</w:t>
      </w:r>
    </w:p>
    <w:p w14:paraId="2A8C6A61" w14:textId="0242E79E" w:rsidR="005D62DF" w:rsidRPr="001840B0" w:rsidRDefault="005D62DF" w:rsidP="001A3540">
      <w:pPr>
        <w:spacing w:line="360" w:lineRule="auto"/>
        <w:jc w:val="center"/>
        <w:rPr>
          <w:rFonts w:ascii="Cambria" w:hAnsi="Cambria"/>
        </w:rPr>
      </w:pPr>
      <w:r w:rsidRPr="001840B0">
        <w:rPr>
          <w:rFonts w:ascii="Cambria" w:hAnsi="Cambria"/>
          <w:b/>
          <w:bCs/>
        </w:rPr>
        <w:t>Numer indeksu</w:t>
      </w:r>
      <w:r w:rsidRPr="001840B0">
        <w:rPr>
          <w:rFonts w:ascii="Cambria" w:hAnsi="Cambria"/>
        </w:rPr>
        <w:t>: 91261</w:t>
      </w:r>
    </w:p>
    <w:p w14:paraId="5A801561" w14:textId="56DB5B53" w:rsidR="005D62DF" w:rsidRPr="001840B0" w:rsidRDefault="005D62DF" w:rsidP="001A3540">
      <w:pPr>
        <w:spacing w:line="360" w:lineRule="auto"/>
        <w:rPr>
          <w:rFonts w:ascii="Cambria" w:hAnsi="Cambria"/>
        </w:rPr>
      </w:pPr>
    </w:p>
    <w:p w14:paraId="384B6967" w14:textId="40175DA0" w:rsidR="005D62DF" w:rsidRPr="001840B0" w:rsidRDefault="005D62DF" w:rsidP="001A3540">
      <w:pPr>
        <w:spacing w:line="360" w:lineRule="auto"/>
        <w:rPr>
          <w:rFonts w:ascii="Cambria" w:hAnsi="Cambria"/>
        </w:rPr>
      </w:pPr>
    </w:p>
    <w:p w14:paraId="3AA32DBB" w14:textId="77777777" w:rsidR="00A0081C" w:rsidRPr="001840B0" w:rsidRDefault="00A0081C" w:rsidP="001A3540">
      <w:pPr>
        <w:spacing w:line="360" w:lineRule="auto"/>
        <w:jc w:val="center"/>
        <w:rPr>
          <w:rFonts w:ascii="Cambria" w:hAnsi="Cambria"/>
        </w:rPr>
      </w:pPr>
    </w:p>
    <w:p w14:paraId="48B3A827" w14:textId="620BA1DB" w:rsidR="005D62DF" w:rsidRPr="001840B0" w:rsidRDefault="005D62DF" w:rsidP="001A3540">
      <w:pPr>
        <w:spacing w:line="360" w:lineRule="auto"/>
        <w:jc w:val="center"/>
        <w:rPr>
          <w:rFonts w:ascii="Cambria" w:hAnsi="Cambria"/>
        </w:rPr>
      </w:pPr>
      <w:r w:rsidRPr="001840B0">
        <w:rPr>
          <w:rFonts w:ascii="Cambria" w:hAnsi="Cambria"/>
          <w:b/>
          <w:bCs/>
        </w:rPr>
        <w:t>Przedmiot</w:t>
      </w:r>
      <w:r w:rsidRPr="001840B0">
        <w:rPr>
          <w:rFonts w:ascii="Cambria" w:hAnsi="Cambria"/>
        </w:rPr>
        <w:t>: Architektura Systemów Komputerowych</w:t>
      </w:r>
    </w:p>
    <w:p w14:paraId="00D35A00" w14:textId="665364C6" w:rsidR="005D62DF" w:rsidRPr="001840B0" w:rsidRDefault="005D62DF" w:rsidP="001A3540">
      <w:pPr>
        <w:spacing w:line="360" w:lineRule="auto"/>
        <w:jc w:val="center"/>
        <w:rPr>
          <w:rFonts w:ascii="Cambria" w:hAnsi="Cambria"/>
        </w:rPr>
      </w:pPr>
      <w:r w:rsidRPr="001840B0">
        <w:rPr>
          <w:rFonts w:ascii="Cambria" w:hAnsi="Cambria"/>
          <w:b/>
          <w:bCs/>
        </w:rPr>
        <w:t>Prowadzący</w:t>
      </w:r>
      <w:r w:rsidRPr="001840B0">
        <w:rPr>
          <w:rFonts w:ascii="Cambria" w:hAnsi="Cambria"/>
        </w:rPr>
        <w:t>: Wojciech Nabiałek</w:t>
      </w:r>
    </w:p>
    <w:p w14:paraId="284DF040" w14:textId="2885025C" w:rsidR="005D62DF" w:rsidRPr="001840B0" w:rsidRDefault="005D62DF" w:rsidP="001A3540">
      <w:pPr>
        <w:spacing w:line="360" w:lineRule="auto"/>
        <w:jc w:val="center"/>
        <w:rPr>
          <w:rFonts w:ascii="Cambria" w:hAnsi="Cambria"/>
        </w:rPr>
      </w:pPr>
    </w:p>
    <w:p w14:paraId="11B851CD" w14:textId="6726D8CC" w:rsidR="005D62DF" w:rsidRPr="001840B0" w:rsidRDefault="005D62DF" w:rsidP="001A3540">
      <w:pPr>
        <w:spacing w:line="360" w:lineRule="auto"/>
        <w:jc w:val="center"/>
        <w:rPr>
          <w:rFonts w:ascii="Cambria" w:hAnsi="Cambria"/>
        </w:rPr>
      </w:pPr>
    </w:p>
    <w:p w14:paraId="5857F435" w14:textId="414076E3" w:rsidR="005D62DF" w:rsidRPr="001840B0" w:rsidRDefault="005D62DF" w:rsidP="001A3540">
      <w:pPr>
        <w:spacing w:line="360" w:lineRule="auto"/>
        <w:jc w:val="center"/>
        <w:rPr>
          <w:rFonts w:ascii="Cambria" w:hAnsi="Cambria"/>
        </w:rPr>
      </w:pPr>
    </w:p>
    <w:p w14:paraId="611DAFF0" w14:textId="4AF38359" w:rsidR="005D62DF" w:rsidRPr="001840B0" w:rsidRDefault="005D62DF" w:rsidP="001A3540">
      <w:pPr>
        <w:spacing w:line="360" w:lineRule="auto"/>
        <w:jc w:val="center"/>
        <w:rPr>
          <w:rFonts w:ascii="Cambria" w:hAnsi="Cambria"/>
        </w:rPr>
      </w:pPr>
    </w:p>
    <w:p w14:paraId="7B02BC27" w14:textId="32F927AB" w:rsidR="005D62DF" w:rsidRPr="001840B0" w:rsidRDefault="005D62DF" w:rsidP="001A3540">
      <w:pPr>
        <w:spacing w:line="360" w:lineRule="auto"/>
        <w:jc w:val="center"/>
        <w:rPr>
          <w:rFonts w:ascii="Cambria" w:hAnsi="Cambria"/>
        </w:rPr>
      </w:pPr>
    </w:p>
    <w:p w14:paraId="01AE967B" w14:textId="77777777" w:rsidR="00A0081C" w:rsidRPr="001840B0" w:rsidRDefault="00A0081C" w:rsidP="001A3540">
      <w:pPr>
        <w:spacing w:line="360" w:lineRule="auto"/>
        <w:rPr>
          <w:rFonts w:ascii="Cambria" w:hAnsi="Cambria"/>
        </w:rPr>
      </w:pPr>
    </w:p>
    <w:p w14:paraId="4E95D782" w14:textId="77777777" w:rsidR="005D62DF" w:rsidRPr="001840B0" w:rsidRDefault="005D62DF" w:rsidP="001A3540">
      <w:pPr>
        <w:spacing w:line="360" w:lineRule="auto"/>
        <w:jc w:val="center"/>
        <w:rPr>
          <w:rFonts w:ascii="Cambria" w:hAnsi="Cambria"/>
        </w:rPr>
      </w:pPr>
    </w:p>
    <w:p w14:paraId="023A10C1" w14:textId="1B485316" w:rsidR="005D62DF" w:rsidRPr="001840B0" w:rsidRDefault="005D62DF" w:rsidP="001A3540">
      <w:pPr>
        <w:spacing w:line="360" w:lineRule="auto"/>
        <w:jc w:val="center"/>
        <w:rPr>
          <w:rFonts w:ascii="Cambria" w:hAnsi="Cambria"/>
        </w:rPr>
      </w:pPr>
      <w:r w:rsidRPr="001840B0">
        <w:rPr>
          <w:rFonts w:ascii="Cambria" w:hAnsi="Cambria"/>
          <w:b/>
          <w:bCs/>
        </w:rPr>
        <w:t>Data</w:t>
      </w:r>
      <w:r w:rsidRPr="001840B0">
        <w:rPr>
          <w:rFonts w:ascii="Cambria" w:hAnsi="Cambria"/>
        </w:rPr>
        <w:t>: 13.12.2024</w:t>
      </w:r>
    </w:p>
    <w:sdt>
      <w:sdtPr>
        <w:id w:val="-16444302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1C4B3" w14:textId="2FCE23C5" w:rsidR="005D62DF" w:rsidRPr="0030436A" w:rsidRDefault="005D62DF" w:rsidP="00DC44E8">
          <w:pPr>
            <w:pStyle w:val="H0"/>
            <w:rPr>
              <w:rStyle w:val="H1Znak"/>
              <w:color w:val="auto"/>
            </w:rPr>
          </w:pPr>
          <w:r w:rsidRPr="0030436A">
            <w:rPr>
              <w:rStyle w:val="H1Znak"/>
              <w:color w:val="auto"/>
            </w:rPr>
            <w:t>Spis treści:</w:t>
          </w:r>
        </w:p>
        <w:p w14:paraId="7664B292" w14:textId="740323EF" w:rsidR="00DC44E8" w:rsidRDefault="005D62DF" w:rsidP="00DC44E8">
          <w:pPr>
            <w:pStyle w:val="H0"/>
            <w:rPr>
              <w:rFonts w:eastAsiaTheme="minorEastAsia"/>
              <w:noProof/>
              <w:lang w:eastAsia="pl-PL"/>
            </w:rPr>
          </w:pPr>
          <w:r w:rsidRPr="001840B0">
            <w:fldChar w:fldCharType="begin"/>
          </w:r>
          <w:r w:rsidRPr="001840B0">
            <w:instrText xml:space="preserve"> TOC \o "1-3" \h \z \u </w:instrText>
          </w:r>
          <w:r w:rsidRPr="001840B0">
            <w:fldChar w:fldCharType="separate"/>
          </w:r>
          <w:hyperlink w:anchor="_Toc184987825" w:history="1">
            <w:r w:rsidR="00DC44E8" w:rsidRPr="00A516D5">
              <w:rPr>
                <w:rStyle w:val="Hipercze"/>
                <w:noProof/>
              </w:rPr>
              <w:t>1.</w:t>
            </w:r>
            <w:r w:rsidR="00DC44E8">
              <w:rPr>
                <w:rFonts w:eastAsiaTheme="minorEastAsia"/>
                <w:noProof/>
                <w:lang w:eastAsia="pl-PL"/>
              </w:rPr>
              <w:tab/>
            </w:r>
            <w:r w:rsidR="00DC44E8" w:rsidRPr="00A516D5">
              <w:rPr>
                <w:rStyle w:val="Hipercze"/>
                <w:noProof/>
              </w:rPr>
              <w:t>Cel projektu</w:t>
            </w:r>
            <w:r w:rsidR="00DC44E8">
              <w:rPr>
                <w:noProof/>
                <w:webHidden/>
              </w:rPr>
              <w:t>………………………………………………………………………………………………………………</w:t>
            </w:r>
            <w:r w:rsidR="00DC44E8">
              <w:rPr>
                <w:noProof/>
                <w:webHidden/>
              </w:rPr>
              <w:fldChar w:fldCharType="begin"/>
            </w:r>
            <w:r w:rsidR="00DC44E8">
              <w:rPr>
                <w:noProof/>
                <w:webHidden/>
              </w:rPr>
              <w:instrText xml:space="preserve"> PAGEREF _Toc184987825 \h </w:instrText>
            </w:r>
            <w:r w:rsidR="00DC44E8">
              <w:rPr>
                <w:noProof/>
                <w:webHidden/>
              </w:rPr>
            </w:r>
            <w:r w:rsidR="00DC44E8">
              <w:rPr>
                <w:noProof/>
                <w:webHidden/>
              </w:rPr>
              <w:fldChar w:fldCharType="separate"/>
            </w:r>
            <w:r w:rsidR="0069159E">
              <w:rPr>
                <w:noProof/>
                <w:webHidden/>
              </w:rPr>
              <w:t>3</w:t>
            </w:r>
            <w:r w:rsidR="00DC44E8">
              <w:rPr>
                <w:noProof/>
                <w:webHidden/>
              </w:rPr>
              <w:fldChar w:fldCharType="end"/>
            </w:r>
          </w:hyperlink>
        </w:p>
        <w:p w14:paraId="10237EBB" w14:textId="07EA5C89" w:rsidR="00DC44E8" w:rsidRDefault="00755538" w:rsidP="00DC44E8">
          <w:pPr>
            <w:pStyle w:val="H0"/>
            <w:rPr>
              <w:rFonts w:eastAsiaTheme="minorEastAsia"/>
              <w:noProof/>
              <w:lang w:eastAsia="pl-PL"/>
            </w:rPr>
          </w:pPr>
          <w:hyperlink w:anchor="_Toc184987826" w:history="1">
            <w:r w:rsidR="00DC44E8" w:rsidRPr="00A516D5">
              <w:rPr>
                <w:rStyle w:val="Hipercze"/>
                <w:noProof/>
              </w:rPr>
              <w:t>2.</w:t>
            </w:r>
            <w:r w:rsidR="00DC44E8">
              <w:rPr>
                <w:rFonts w:eastAsiaTheme="minorEastAsia"/>
                <w:noProof/>
                <w:lang w:eastAsia="pl-PL"/>
              </w:rPr>
              <w:tab/>
            </w:r>
            <w:r w:rsidR="00DC44E8" w:rsidRPr="00A516D5">
              <w:rPr>
                <w:rStyle w:val="Hipercze"/>
                <w:noProof/>
              </w:rPr>
              <w:t>Opis działania programu</w:t>
            </w:r>
            <w:r w:rsidR="00DC44E8">
              <w:rPr>
                <w:noProof/>
                <w:webHidden/>
              </w:rPr>
              <w:t>……………………………………………………………………………………………</w:t>
            </w:r>
            <w:r w:rsidR="00DC44E8">
              <w:rPr>
                <w:noProof/>
                <w:webHidden/>
              </w:rPr>
              <w:fldChar w:fldCharType="begin"/>
            </w:r>
            <w:r w:rsidR="00DC44E8">
              <w:rPr>
                <w:noProof/>
                <w:webHidden/>
              </w:rPr>
              <w:instrText xml:space="preserve"> PAGEREF _Toc184987826 \h </w:instrText>
            </w:r>
            <w:r w:rsidR="00DC44E8">
              <w:rPr>
                <w:noProof/>
                <w:webHidden/>
              </w:rPr>
            </w:r>
            <w:r w:rsidR="00DC44E8">
              <w:rPr>
                <w:noProof/>
                <w:webHidden/>
              </w:rPr>
              <w:fldChar w:fldCharType="separate"/>
            </w:r>
            <w:r w:rsidR="0069159E">
              <w:rPr>
                <w:noProof/>
                <w:webHidden/>
              </w:rPr>
              <w:t>3</w:t>
            </w:r>
            <w:r w:rsidR="00DC44E8">
              <w:rPr>
                <w:noProof/>
                <w:webHidden/>
              </w:rPr>
              <w:fldChar w:fldCharType="end"/>
            </w:r>
          </w:hyperlink>
        </w:p>
        <w:p w14:paraId="3CC190CB" w14:textId="464BE863" w:rsidR="00DC44E8" w:rsidRDefault="00755538" w:rsidP="00DC44E8">
          <w:pPr>
            <w:pStyle w:val="H0"/>
            <w:rPr>
              <w:rFonts w:eastAsiaTheme="minorEastAsia"/>
              <w:noProof/>
              <w:lang w:eastAsia="pl-PL"/>
            </w:rPr>
          </w:pPr>
          <w:hyperlink w:anchor="_Toc184987827" w:history="1">
            <w:r w:rsidR="00DC44E8" w:rsidRPr="00A516D5">
              <w:rPr>
                <w:rStyle w:val="Hipercze"/>
                <w:noProof/>
              </w:rPr>
              <w:t>3.</w:t>
            </w:r>
            <w:r w:rsidR="00DC44E8">
              <w:rPr>
                <w:rFonts w:eastAsiaTheme="minorEastAsia"/>
                <w:noProof/>
                <w:lang w:eastAsia="pl-PL"/>
              </w:rPr>
              <w:tab/>
            </w:r>
            <w:r w:rsidR="00DC44E8" w:rsidRPr="00A516D5">
              <w:rPr>
                <w:rStyle w:val="Hipercze"/>
                <w:noProof/>
              </w:rPr>
              <w:t>Wykorzystane narzędzia i mechanizmy</w:t>
            </w:r>
            <w:r w:rsidR="00DC44E8">
              <w:rPr>
                <w:noProof/>
                <w:webHidden/>
              </w:rPr>
              <w:t>……………………………………………………………………...</w:t>
            </w:r>
            <w:r w:rsidR="00DC44E8">
              <w:rPr>
                <w:noProof/>
                <w:webHidden/>
              </w:rPr>
              <w:fldChar w:fldCharType="begin"/>
            </w:r>
            <w:r w:rsidR="00DC44E8">
              <w:rPr>
                <w:noProof/>
                <w:webHidden/>
              </w:rPr>
              <w:instrText xml:space="preserve"> PAGEREF _Toc184987827 \h </w:instrText>
            </w:r>
            <w:r w:rsidR="00DC44E8">
              <w:rPr>
                <w:noProof/>
                <w:webHidden/>
              </w:rPr>
            </w:r>
            <w:r w:rsidR="00DC44E8">
              <w:rPr>
                <w:noProof/>
                <w:webHidden/>
              </w:rPr>
              <w:fldChar w:fldCharType="separate"/>
            </w:r>
            <w:r w:rsidR="0069159E">
              <w:rPr>
                <w:noProof/>
                <w:webHidden/>
              </w:rPr>
              <w:t>4</w:t>
            </w:r>
            <w:r w:rsidR="00DC44E8">
              <w:rPr>
                <w:noProof/>
                <w:webHidden/>
              </w:rPr>
              <w:fldChar w:fldCharType="end"/>
            </w:r>
          </w:hyperlink>
        </w:p>
        <w:p w14:paraId="68DC92D0" w14:textId="624F3FF1" w:rsidR="00DC44E8" w:rsidRDefault="00755538" w:rsidP="00DC44E8">
          <w:pPr>
            <w:pStyle w:val="H0"/>
            <w:rPr>
              <w:rFonts w:eastAsiaTheme="minorEastAsia"/>
              <w:noProof/>
              <w:lang w:eastAsia="pl-PL"/>
            </w:rPr>
          </w:pPr>
          <w:hyperlink w:anchor="_Toc184987828" w:history="1">
            <w:r w:rsidR="00DC44E8" w:rsidRPr="00A516D5">
              <w:rPr>
                <w:rStyle w:val="Hipercze"/>
                <w:noProof/>
              </w:rPr>
              <w:t>4.</w:t>
            </w:r>
            <w:r w:rsidR="00DC44E8">
              <w:rPr>
                <w:rFonts w:eastAsiaTheme="minorEastAsia"/>
                <w:noProof/>
                <w:lang w:eastAsia="pl-PL"/>
              </w:rPr>
              <w:tab/>
            </w:r>
            <w:r w:rsidR="00DC44E8" w:rsidRPr="00A516D5">
              <w:rPr>
                <w:rStyle w:val="Hipercze"/>
                <w:noProof/>
              </w:rPr>
              <w:t>Lista kroków działania programu</w:t>
            </w:r>
            <w:r w:rsidR="00DC44E8">
              <w:rPr>
                <w:noProof/>
                <w:webHidden/>
              </w:rPr>
              <w:t>……………………………………………………………..………………..</w:t>
            </w:r>
            <w:r w:rsidR="00DC44E8">
              <w:rPr>
                <w:noProof/>
                <w:webHidden/>
              </w:rPr>
              <w:fldChar w:fldCharType="begin"/>
            </w:r>
            <w:r w:rsidR="00DC44E8">
              <w:rPr>
                <w:noProof/>
                <w:webHidden/>
              </w:rPr>
              <w:instrText xml:space="preserve"> PAGEREF _Toc184987828 \h </w:instrText>
            </w:r>
            <w:r w:rsidR="00DC44E8">
              <w:rPr>
                <w:noProof/>
                <w:webHidden/>
              </w:rPr>
            </w:r>
            <w:r w:rsidR="00DC44E8">
              <w:rPr>
                <w:noProof/>
                <w:webHidden/>
              </w:rPr>
              <w:fldChar w:fldCharType="separate"/>
            </w:r>
            <w:r w:rsidR="0069159E">
              <w:rPr>
                <w:noProof/>
                <w:webHidden/>
              </w:rPr>
              <w:t>4</w:t>
            </w:r>
            <w:r w:rsidR="00DC44E8">
              <w:rPr>
                <w:noProof/>
                <w:webHidden/>
              </w:rPr>
              <w:fldChar w:fldCharType="end"/>
            </w:r>
          </w:hyperlink>
        </w:p>
        <w:p w14:paraId="70F911F2" w14:textId="73118295" w:rsidR="00DC44E8" w:rsidRDefault="00755538" w:rsidP="00DC44E8">
          <w:pPr>
            <w:pStyle w:val="H0"/>
            <w:rPr>
              <w:rFonts w:eastAsiaTheme="minorEastAsia"/>
              <w:noProof/>
              <w:lang w:eastAsia="pl-PL"/>
            </w:rPr>
          </w:pPr>
          <w:hyperlink w:anchor="_Toc184987829" w:history="1">
            <w:r w:rsidR="00DC44E8" w:rsidRPr="00A516D5">
              <w:rPr>
                <w:rStyle w:val="Hipercze"/>
                <w:noProof/>
              </w:rPr>
              <w:t>5.</w:t>
            </w:r>
            <w:r w:rsidR="00DC44E8">
              <w:rPr>
                <w:rFonts w:eastAsiaTheme="minorEastAsia"/>
                <w:noProof/>
                <w:lang w:eastAsia="pl-PL"/>
              </w:rPr>
              <w:tab/>
            </w:r>
            <w:r w:rsidR="00DC44E8" w:rsidRPr="00A516D5">
              <w:rPr>
                <w:rStyle w:val="Hipercze"/>
                <w:noProof/>
              </w:rPr>
              <w:t>Kod programu</w:t>
            </w:r>
            <w:r w:rsidR="00DC44E8">
              <w:rPr>
                <w:noProof/>
                <w:webHidden/>
              </w:rPr>
              <w:t>……………………………………………………………………………….……...…………………..</w:t>
            </w:r>
            <w:r w:rsidR="00DC44E8">
              <w:rPr>
                <w:noProof/>
                <w:webHidden/>
              </w:rPr>
              <w:fldChar w:fldCharType="begin"/>
            </w:r>
            <w:r w:rsidR="00DC44E8">
              <w:rPr>
                <w:noProof/>
                <w:webHidden/>
              </w:rPr>
              <w:instrText xml:space="preserve"> PAGEREF _Toc184987829 \h </w:instrText>
            </w:r>
            <w:r w:rsidR="00DC44E8">
              <w:rPr>
                <w:noProof/>
                <w:webHidden/>
              </w:rPr>
            </w:r>
            <w:r w:rsidR="00DC44E8">
              <w:rPr>
                <w:noProof/>
                <w:webHidden/>
              </w:rPr>
              <w:fldChar w:fldCharType="separate"/>
            </w:r>
            <w:r w:rsidR="0069159E">
              <w:rPr>
                <w:noProof/>
                <w:webHidden/>
              </w:rPr>
              <w:t>4</w:t>
            </w:r>
            <w:r w:rsidR="00DC44E8">
              <w:rPr>
                <w:noProof/>
                <w:webHidden/>
              </w:rPr>
              <w:fldChar w:fldCharType="end"/>
            </w:r>
          </w:hyperlink>
        </w:p>
        <w:p w14:paraId="1E326FB2" w14:textId="79E95B92" w:rsidR="00DC44E8" w:rsidRDefault="00755538" w:rsidP="00DC44E8">
          <w:pPr>
            <w:pStyle w:val="H0"/>
            <w:rPr>
              <w:rFonts w:eastAsiaTheme="minorEastAsia"/>
              <w:noProof/>
              <w:lang w:eastAsia="pl-PL"/>
            </w:rPr>
          </w:pPr>
          <w:hyperlink w:anchor="_Toc184987830" w:history="1">
            <w:r w:rsidR="00DC44E8" w:rsidRPr="00A516D5">
              <w:rPr>
                <w:rStyle w:val="Hipercze"/>
                <w:noProof/>
              </w:rPr>
              <w:t>6.</w:t>
            </w:r>
            <w:r w:rsidR="00DC44E8">
              <w:rPr>
                <w:rFonts w:eastAsiaTheme="minorEastAsia"/>
                <w:noProof/>
                <w:lang w:eastAsia="pl-PL"/>
              </w:rPr>
              <w:tab/>
            </w:r>
            <w:r w:rsidR="00DC44E8" w:rsidRPr="00A516D5">
              <w:rPr>
                <w:rStyle w:val="Hipercze"/>
                <w:noProof/>
              </w:rPr>
              <w:t>Wyniki działania</w:t>
            </w:r>
            <w:r w:rsidR="00DC44E8">
              <w:rPr>
                <w:noProof/>
                <w:webHidden/>
              </w:rPr>
              <w:t>………………………………………………………………………….……………...…………….</w:t>
            </w:r>
            <w:r w:rsidR="00DC44E8">
              <w:rPr>
                <w:noProof/>
                <w:webHidden/>
              </w:rPr>
              <w:fldChar w:fldCharType="begin"/>
            </w:r>
            <w:r w:rsidR="00DC44E8">
              <w:rPr>
                <w:noProof/>
                <w:webHidden/>
              </w:rPr>
              <w:instrText xml:space="preserve"> PAGEREF _Toc184987830 \h </w:instrText>
            </w:r>
            <w:r w:rsidR="00DC44E8">
              <w:rPr>
                <w:noProof/>
                <w:webHidden/>
              </w:rPr>
            </w:r>
            <w:r w:rsidR="00DC44E8">
              <w:rPr>
                <w:noProof/>
                <w:webHidden/>
              </w:rPr>
              <w:fldChar w:fldCharType="separate"/>
            </w:r>
            <w:r w:rsidR="0069159E">
              <w:rPr>
                <w:noProof/>
                <w:webHidden/>
              </w:rPr>
              <w:t>9</w:t>
            </w:r>
            <w:r w:rsidR="00DC44E8">
              <w:rPr>
                <w:noProof/>
                <w:webHidden/>
              </w:rPr>
              <w:fldChar w:fldCharType="end"/>
            </w:r>
          </w:hyperlink>
        </w:p>
        <w:p w14:paraId="0FF3C008" w14:textId="078CDA6D" w:rsidR="00DC44E8" w:rsidRDefault="00755538" w:rsidP="00DC44E8">
          <w:pPr>
            <w:pStyle w:val="H0"/>
            <w:rPr>
              <w:rFonts w:eastAsiaTheme="minorEastAsia"/>
              <w:noProof/>
              <w:lang w:eastAsia="pl-PL"/>
            </w:rPr>
          </w:pPr>
          <w:hyperlink w:anchor="_Toc184987831" w:history="1">
            <w:r w:rsidR="00DC44E8" w:rsidRPr="00A516D5">
              <w:rPr>
                <w:rStyle w:val="Hipercze"/>
                <w:noProof/>
              </w:rPr>
              <w:t>7.</w:t>
            </w:r>
            <w:r w:rsidR="00DC44E8">
              <w:rPr>
                <w:rFonts w:eastAsiaTheme="minorEastAsia"/>
                <w:noProof/>
                <w:lang w:eastAsia="pl-PL"/>
              </w:rPr>
              <w:tab/>
            </w:r>
            <w:r w:rsidR="00DC44E8" w:rsidRPr="00A516D5">
              <w:rPr>
                <w:rStyle w:val="Hipercze"/>
                <w:noProof/>
              </w:rPr>
              <w:t>Wnioski</w:t>
            </w:r>
            <w:r w:rsidR="00DC44E8">
              <w:rPr>
                <w:noProof/>
                <w:webHidden/>
              </w:rPr>
              <w:t>…………………………………………………………………………………………………………………….</w:t>
            </w:r>
            <w:r w:rsidR="00DC44E8">
              <w:rPr>
                <w:noProof/>
                <w:webHidden/>
              </w:rPr>
              <w:fldChar w:fldCharType="begin"/>
            </w:r>
            <w:r w:rsidR="00DC44E8">
              <w:rPr>
                <w:noProof/>
                <w:webHidden/>
              </w:rPr>
              <w:instrText xml:space="preserve"> PAGEREF _Toc184987831 \h </w:instrText>
            </w:r>
            <w:r w:rsidR="00DC44E8">
              <w:rPr>
                <w:noProof/>
                <w:webHidden/>
              </w:rPr>
            </w:r>
            <w:r w:rsidR="00DC44E8">
              <w:rPr>
                <w:noProof/>
                <w:webHidden/>
              </w:rPr>
              <w:fldChar w:fldCharType="separate"/>
            </w:r>
            <w:r w:rsidR="0069159E">
              <w:rPr>
                <w:noProof/>
                <w:webHidden/>
              </w:rPr>
              <w:t>9</w:t>
            </w:r>
            <w:r w:rsidR="00DC44E8">
              <w:rPr>
                <w:noProof/>
                <w:webHidden/>
              </w:rPr>
              <w:fldChar w:fldCharType="end"/>
            </w:r>
          </w:hyperlink>
        </w:p>
        <w:p w14:paraId="151AA782" w14:textId="5569AED7" w:rsidR="00DC44E8" w:rsidRDefault="00755538" w:rsidP="00DC44E8">
          <w:pPr>
            <w:pStyle w:val="H0"/>
            <w:rPr>
              <w:rFonts w:eastAsiaTheme="minorEastAsia"/>
              <w:noProof/>
              <w:lang w:eastAsia="pl-PL"/>
            </w:rPr>
          </w:pPr>
          <w:hyperlink w:anchor="_Toc184987832" w:history="1">
            <w:r w:rsidR="00DC44E8" w:rsidRPr="00A516D5">
              <w:rPr>
                <w:rStyle w:val="Hipercze"/>
                <w:noProof/>
              </w:rPr>
              <w:t>8.</w:t>
            </w:r>
            <w:r w:rsidR="00DC44E8">
              <w:rPr>
                <w:rFonts w:eastAsiaTheme="minorEastAsia"/>
                <w:noProof/>
                <w:lang w:eastAsia="pl-PL"/>
              </w:rPr>
              <w:tab/>
            </w:r>
            <w:r w:rsidR="00DC44E8" w:rsidRPr="00A516D5">
              <w:rPr>
                <w:rStyle w:val="Hipercze"/>
                <w:noProof/>
              </w:rPr>
              <w:t>Bibliografia</w:t>
            </w:r>
            <w:r w:rsidR="00DC44E8">
              <w:rPr>
                <w:noProof/>
                <w:webHidden/>
              </w:rPr>
              <w:t>……………………………………………………………………………………………………...………..</w:t>
            </w:r>
            <w:r w:rsidR="00DC44E8">
              <w:rPr>
                <w:noProof/>
                <w:webHidden/>
              </w:rPr>
              <w:fldChar w:fldCharType="begin"/>
            </w:r>
            <w:r w:rsidR="00DC44E8">
              <w:rPr>
                <w:noProof/>
                <w:webHidden/>
              </w:rPr>
              <w:instrText xml:space="preserve"> PAGEREF _Toc184987832 \h </w:instrText>
            </w:r>
            <w:r w:rsidR="00DC44E8">
              <w:rPr>
                <w:noProof/>
                <w:webHidden/>
              </w:rPr>
            </w:r>
            <w:r w:rsidR="00DC44E8">
              <w:rPr>
                <w:noProof/>
                <w:webHidden/>
              </w:rPr>
              <w:fldChar w:fldCharType="separate"/>
            </w:r>
            <w:r w:rsidR="0069159E">
              <w:rPr>
                <w:noProof/>
                <w:webHidden/>
              </w:rPr>
              <w:t>9</w:t>
            </w:r>
            <w:r w:rsidR="00DC44E8">
              <w:rPr>
                <w:noProof/>
                <w:webHidden/>
              </w:rPr>
              <w:fldChar w:fldCharType="end"/>
            </w:r>
          </w:hyperlink>
        </w:p>
        <w:p w14:paraId="2233F64C" w14:textId="3A98ED56" w:rsidR="005D62DF" w:rsidRPr="001840B0" w:rsidRDefault="005D62DF" w:rsidP="00DC44E8">
          <w:pPr>
            <w:pStyle w:val="H0"/>
          </w:pPr>
          <w:r w:rsidRPr="001840B0">
            <w:rPr>
              <w:b/>
              <w:bCs/>
            </w:rPr>
            <w:fldChar w:fldCharType="end"/>
          </w:r>
        </w:p>
      </w:sdtContent>
    </w:sdt>
    <w:p w14:paraId="2B84A8B1" w14:textId="123F0D44" w:rsidR="005D62DF" w:rsidRPr="001840B0" w:rsidRDefault="005D62DF" w:rsidP="001A3540">
      <w:pPr>
        <w:spacing w:line="360" w:lineRule="auto"/>
        <w:rPr>
          <w:rFonts w:ascii="Cambria" w:hAnsi="Cambria"/>
        </w:rPr>
      </w:pPr>
      <w:r w:rsidRPr="001840B0">
        <w:rPr>
          <w:rFonts w:ascii="Cambria" w:hAnsi="Cambria"/>
        </w:rPr>
        <w:br w:type="page"/>
      </w:r>
    </w:p>
    <w:p w14:paraId="687A304F" w14:textId="643A2C50" w:rsidR="001840B0" w:rsidRPr="001840B0" w:rsidRDefault="005D62DF" w:rsidP="001A3540">
      <w:pPr>
        <w:pStyle w:val="H1"/>
        <w:spacing w:line="360" w:lineRule="auto"/>
        <w:jc w:val="both"/>
      </w:pPr>
      <w:bookmarkStart w:id="0" w:name="_Toc184987825"/>
      <w:r w:rsidRPr="001840B0">
        <w:lastRenderedPageBreak/>
        <w:t>Cel projektu</w:t>
      </w:r>
      <w:bookmarkEnd w:id="0"/>
    </w:p>
    <w:p w14:paraId="1917847A" w14:textId="77777777" w:rsidR="004A7DD6" w:rsidRDefault="004A7DD6" w:rsidP="001A3540">
      <w:pPr>
        <w:spacing w:line="360" w:lineRule="auto"/>
        <w:ind w:left="360"/>
        <w:jc w:val="both"/>
        <w:rPr>
          <w:rFonts w:ascii="Cambria" w:hAnsi="Cambria"/>
        </w:rPr>
      </w:pPr>
    </w:p>
    <w:p w14:paraId="5443D6C4" w14:textId="04E32538" w:rsidR="001840B0" w:rsidRDefault="001840B0" w:rsidP="001A3540">
      <w:pPr>
        <w:spacing w:line="360" w:lineRule="auto"/>
        <w:ind w:left="360"/>
        <w:jc w:val="both"/>
        <w:rPr>
          <w:rFonts w:ascii="Cambria" w:hAnsi="Cambria"/>
        </w:rPr>
      </w:pPr>
      <w:r w:rsidRPr="001840B0">
        <w:rPr>
          <w:rStyle w:val="H0Znak"/>
        </w:rPr>
        <w:t>Celem</w:t>
      </w:r>
      <w:r w:rsidRPr="001840B0">
        <w:rPr>
          <w:rFonts w:ascii="Cambria" w:hAnsi="Cambria"/>
        </w:rPr>
        <w:t xml:space="preserve"> projektu jest </w:t>
      </w:r>
      <w:r>
        <w:rPr>
          <w:rFonts w:ascii="Cambria" w:hAnsi="Cambria"/>
        </w:rPr>
        <w:t>stworzenie programu w Symulatorze Procesora 8086, który:</w:t>
      </w:r>
    </w:p>
    <w:p w14:paraId="3A5641B7" w14:textId="40401070" w:rsidR="001840B0" w:rsidRDefault="001840B0" w:rsidP="001A3540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Odwraca kolejność wyrazów we wprowadzonym z klawiatury </w:t>
      </w:r>
      <w:r w:rsidR="00680460">
        <w:rPr>
          <w:rFonts w:ascii="Cambria" w:hAnsi="Cambria"/>
        </w:rPr>
        <w:t>zdaniu, które kończy się kropką</w:t>
      </w:r>
      <w:r>
        <w:rPr>
          <w:rFonts w:ascii="Cambria" w:hAnsi="Cambria"/>
        </w:rPr>
        <w:t>.</w:t>
      </w:r>
    </w:p>
    <w:p w14:paraId="0673C815" w14:textId="2E771105" w:rsidR="001840B0" w:rsidRDefault="001840B0" w:rsidP="001A3540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Jeżeli wyrazy zostaną odwrócone, zapali się zielone światło na sygnalizatorze.</w:t>
      </w:r>
    </w:p>
    <w:p w14:paraId="1379FE29" w14:textId="4DD7DEF6" w:rsidR="001840B0" w:rsidRDefault="001840B0" w:rsidP="001A3540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Jeżeli wyrazy nie mogą zostać odwrócone z powodu braku separatorów, zapali się czerwone światło na sygnalizatorze.</w:t>
      </w:r>
    </w:p>
    <w:p w14:paraId="6D916047" w14:textId="3A923EF9" w:rsidR="001840B0" w:rsidRDefault="001840B0" w:rsidP="001A3540">
      <w:pPr>
        <w:spacing w:line="360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Program ma na celu praktyczne zastosowanie możliwości środowiska Symulatora Procesora 8086 w analizie tekstu oraz obsłudze urządzeń zewnętrznych.</w:t>
      </w:r>
    </w:p>
    <w:p w14:paraId="17869DDE" w14:textId="77777777" w:rsidR="004A7DD6" w:rsidRPr="001840B0" w:rsidRDefault="004A7DD6" w:rsidP="001A3540">
      <w:pPr>
        <w:spacing w:line="360" w:lineRule="auto"/>
        <w:ind w:left="360"/>
        <w:jc w:val="both"/>
        <w:rPr>
          <w:rFonts w:ascii="Cambria" w:hAnsi="Cambria"/>
        </w:rPr>
      </w:pPr>
    </w:p>
    <w:p w14:paraId="7737949C" w14:textId="77777777" w:rsidR="004A7DD6" w:rsidRDefault="005D62DF" w:rsidP="001A3540">
      <w:pPr>
        <w:pStyle w:val="H1"/>
        <w:spacing w:line="360" w:lineRule="auto"/>
        <w:jc w:val="both"/>
      </w:pPr>
      <w:bookmarkStart w:id="1" w:name="_Toc184987826"/>
      <w:r w:rsidRPr="001840B0">
        <w:t>Opis działania programu</w:t>
      </w:r>
      <w:bookmarkEnd w:id="1"/>
    </w:p>
    <w:p w14:paraId="6A6833A5" w14:textId="77777777" w:rsidR="004A7DD6" w:rsidRDefault="004A7DD6" w:rsidP="001A3540">
      <w:pPr>
        <w:pStyle w:val="H0"/>
        <w:spacing w:line="360" w:lineRule="auto"/>
      </w:pPr>
    </w:p>
    <w:p w14:paraId="6E1AFE15" w14:textId="58A2B78C" w:rsidR="004A7DD6" w:rsidRDefault="004A7DD6" w:rsidP="00A0081C">
      <w:pPr>
        <w:pStyle w:val="H0"/>
        <w:spacing w:line="360" w:lineRule="auto"/>
        <w:jc w:val="both"/>
      </w:pPr>
      <w:r>
        <w:t>Program rezerwuje przestrzeń w pamięci na bufor, w którym będą przechowywane dane.</w:t>
      </w:r>
      <w:r w:rsidR="00A0081C">
        <w:t xml:space="preserve"> </w:t>
      </w:r>
      <w:r>
        <w:t>Wielkość bufora odpowiada rozmiarowi wyświetlacza VDU. Tekst wprowadzany przez</w:t>
      </w:r>
      <w:r w:rsidR="00A0081C">
        <w:t xml:space="preserve"> </w:t>
      </w:r>
      <w:r>
        <w:t>użytkownika za pomocą klawiatury jest odczytywany dzięki funkcjom symulatora, które przetwarzają wpisane znaki.</w:t>
      </w:r>
    </w:p>
    <w:p w14:paraId="1C925714" w14:textId="0BF6E700" w:rsidR="004A7DD6" w:rsidRDefault="004A7DD6" w:rsidP="00A0081C">
      <w:pPr>
        <w:pStyle w:val="NormalnyWeb"/>
        <w:spacing w:line="360" w:lineRule="auto"/>
        <w:ind w:left="360"/>
        <w:jc w:val="both"/>
      </w:pPr>
      <w:r>
        <w:t xml:space="preserve">Program kontroluje wprowadzone znaki pod kątem obecności separatorów (spacji i kropek) oraz sprawdza, czy ich liczba mieści się w przydzielonym buforze. </w:t>
      </w:r>
      <w:r w:rsidR="00DC44E8">
        <w:t>Każde</w:t>
      </w:r>
      <w:r>
        <w:t xml:space="preserve"> zdanie musi kończyć się kropką. Każdy wprowadzony znak jest tymczasowo przechowywany w buforze pamięci. Wyrazy są rozpoznawane na podstawie spacji poprzedzającej ich początek lub, </w:t>
      </w:r>
      <w:r w:rsidR="00A0081C">
        <w:br/>
      </w:r>
      <w:r>
        <w:t>w przypadku pierwszego wyrazu, braku wcześniejszych znaków.</w:t>
      </w:r>
    </w:p>
    <w:p w14:paraId="35236006" w14:textId="400AFD93" w:rsidR="004A7DD6" w:rsidRDefault="004A7DD6" w:rsidP="00A0081C">
      <w:pPr>
        <w:pStyle w:val="NormalnyWeb"/>
        <w:spacing w:line="360" w:lineRule="auto"/>
        <w:ind w:left="360"/>
        <w:jc w:val="both"/>
      </w:pPr>
      <w:r>
        <w:t xml:space="preserve">Całe wyrazy są następnie zapisywane na stos, co umożliwia ich odwrócenie podczas odczytu. Odwrócony tekst jest wyświetlany na wyświetlaczu VDU. W przypadku pomyślnego odwrócenia całego zdania, zapala się zielone światło na sygnalizatorze, </w:t>
      </w:r>
      <w:r w:rsidR="00A0081C">
        <w:br/>
      </w:r>
      <w:r>
        <w:t>a odwrócone zdanie zostaje wyświetlone na wyświetlaczu. Jeśli w tekście brakuje separatorów lub jego długość przekracza rozmiar bufora, na sygnalizatorze zapala się czerwone światło.</w:t>
      </w:r>
    </w:p>
    <w:p w14:paraId="4BC75371" w14:textId="77777777" w:rsidR="004A7DD6" w:rsidRDefault="004A7DD6" w:rsidP="001A3540">
      <w:pPr>
        <w:pStyle w:val="NormalnyWeb"/>
        <w:spacing w:line="360" w:lineRule="auto"/>
        <w:ind w:left="360"/>
        <w:jc w:val="both"/>
      </w:pPr>
    </w:p>
    <w:p w14:paraId="01FAC0EF" w14:textId="6921955E" w:rsidR="005D62DF" w:rsidRDefault="005D62DF" w:rsidP="001A3540">
      <w:pPr>
        <w:pStyle w:val="H1"/>
        <w:spacing w:line="360" w:lineRule="auto"/>
        <w:jc w:val="both"/>
      </w:pPr>
      <w:bookmarkStart w:id="2" w:name="_Toc184987827"/>
      <w:r w:rsidRPr="001840B0">
        <w:lastRenderedPageBreak/>
        <w:t>Wykorzystane narzędzia i mechanizmy</w:t>
      </w:r>
      <w:bookmarkEnd w:id="2"/>
    </w:p>
    <w:p w14:paraId="486C22AC" w14:textId="4C8325E7" w:rsidR="004A7DD6" w:rsidRDefault="004A7DD6" w:rsidP="001A3540">
      <w:pPr>
        <w:pStyle w:val="H0"/>
        <w:spacing w:line="360" w:lineRule="auto"/>
        <w:jc w:val="both"/>
      </w:pPr>
    </w:p>
    <w:p w14:paraId="5E51F9B0" w14:textId="65E024B0" w:rsidR="004A7DD6" w:rsidRDefault="004A7DD6" w:rsidP="001A3540">
      <w:pPr>
        <w:pStyle w:val="H0"/>
        <w:numPr>
          <w:ilvl w:val="0"/>
          <w:numId w:val="4"/>
        </w:numPr>
        <w:spacing w:line="360" w:lineRule="auto"/>
        <w:jc w:val="both"/>
      </w:pPr>
      <w:r>
        <w:t>Symulator Procesora 8086: Środowisko programu.</w:t>
      </w:r>
    </w:p>
    <w:p w14:paraId="0A1C82DB" w14:textId="62EC6035" w:rsidR="004A7DD6" w:rsidRDefault="004A7DD6" w:rsidP="001A3540">
      <w:pPr>
        <w:pStyle w:val="H0"/>
        <w:numPr>
          <w:ilvl w:val="0"/>
          <w:numId w:val="4"/>
        </w:numPr>
        <w:spacing w:line="360" w:lineRule="auto"/>
        <w:jc w:val="both"/>
      </w:pPr>
      <w:r>
        <w:t>Instrukcje wejścia/wyjścia: Do wczytania tekstu i jego wyświetlania.</w:t>
      </w:r>
    </w:p>
    <w:p w14:paraId="09FCA759" w14:textId="0EE3DA60" w:rsidR="004A7DD6" w:rsidRDefault="004A7DD6" w:rsidP="001A3540">
      <w:pPr>
        <w:pStyle w:val="H0"/>
        <w:numPr>
          <w:ilvl w:val="0"/>
          <w:numId w:val="4"/>
        </w:numPr>
        <w:spacing w:line="360" w:lineRule="auto"/>
        <w:jc w:val="both"/>
      </w:pPr>
      <w:r>
        <w:t>Bufor pamięci: Do przechowywania danych wejściowych.</w:t>
      </w:r>
    </w:p>
    <w:p w14:paraId="155EFE43" w14:textId="77777777" w:rsidR="004A7DD6" w:rsidRDefault="004A7DD6" w:rsidP="001A3540">
      <w:pPr>
        <w:pStyle w:val="H0"/>
        <w:numPr>
          <w:ilvl w:val="0"/>
          <w:numId w:val="4"/>
        </w:numPr>
        <w:spacing w:line="360" w:lineRule="auto"/>
        <w:jc w:val="both"/>
      </w:pPr>
      <w:r>
        <w:t>Stos: Do przechowywania wyrazów w trakcie odwracania kolejności.</w:t>
      </w:r>
    </w:p>
    <w:p w14:paraId="563D5443" w14:textId="00AED556" w:rsidR="004A7DD6" w:rsidRDefault="004A7DD6" w:rsidP="001A3540">
      <w:pPr>
        <w:pStyle w:val="H0"/>
        <w:numPr>
          <w:ilvl w:val="0"/>
          <w:numId w:val="4"/>
        </w:numPr>
        <w:spacing w:line="360" w:lineRule="auto"/>
        <w:jc w:val="both"/>
      </w:pPr>
      <w:r>
        <w:t>Urządzenia zewnętrzne: Sygnalizator (zielone/czerwone światło).</w:t>
      </w:r>
    </w:p>
    <w:p w14:paraId="4E3AEB0E" w14:textId="77777777" w:rsidR="00A0081C" w:rsidRPr="001840B0" w:rsidRDefault="00A0081C" w:rsidP="00A0081C">
      <w:pPr>
        <w:pStyle w:val="H0"/>
        <w:spacing w:line="360" w:lineRule="auto"/>
        <w:ind w:left="0"/>
        <w:jc w:val="both"/>
      </w:pPr>
    </w:p>
    <w:p w14:paraId="6F9C0028" w14:textId="304B03E0" w:rsidR="005D62DF" w:rsidRDefault="00FF0DF7" w:rsidP="001A3540">
      <w:pPr>
        <w:pStyle w:val="H1"/>
        <w:spacing w:line="360" w:lineRule="auto"/>
        <w:jc w:val="both"/>
      </w:pPr>
      <w:bookmarkStart w:id="3" w:name="_Toc184987828"/>
      <w:r w:rsidRPr="00FF0DF7">
        <w:t>Lista kroków działania programu</w:t>
      </w:r>
      <w:bookmarkEnd w:id="3"/>
    </w:p>
    <w:p w14:paraId="5D2064F2" w14:textId="77777777" w:rsidR="00AF6B49" w:rsidRDefault="00AF6B49" w:rsidP="00AF6B49">
      <w:pPr>
        <w:pStyle w:val="H0"/>
        <w:ind w:left="720"/>
        <w:rPr>
          <w:lang w:eastAsia="pl-PL"/>
        </w:rPr>
      </w:pPr>
      <w:bookmarkStart w:id="4" w:name="_Toc184987829"/>
    </w:p>
    <w:p w14:paraId="14B5B0D1" w14:textId="38BD9C42" w:rsidR="002B696C" w:rsidRDefault="002B696C" w:rsidP="00AF6B49">
      <w:pPr>
        <w:pStyle w:val="H0"/>
        <w:numPr>
          <w:ilvl w:val="0"/>
          <w:numId w:val="23"/>
        </w:numPr>
        <w:spacing w:line="360" w:lineRule="auto"/>
        <w:rPr>
          <w:lang w:eastAsia="pl-PL"/>
        </w:rPr>
      </w:pPr>
      <w:r w:rsidRPr="002B696C">
        <w:rPr>
          <w:lang w:eastAsia="pl-PL"/>
        </w:rPr>
        <w:t>Inicjalizacja:</w:t>
      </w:r>
    </w:p>
    <w:p w14:paraId="395C71A1" w14:textId="77777777" w:rsidR="002B696C" w:rsidRDefault="002B696C" w:rsidP="00AF6B49">
      <w:pPr>
        <w:pStyle w:val="H0"/>
        <w:numPr>
          <w:ilvl w:val="1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OUT 01</w:t>
      </w:r>
      <w:r w:rsidRPr="002B696C">
        <w:rPr>
          <w:lang w:eastAsia="pl-PL"/>
        </w:rPr>
        <w:t>: Włączenie sygnalizacji stanu początkowego.</w:t>
      </w:r>
    </w:p>
    <w:p w14:paraId="340F772A" w14:textId="718C423B" w:rsidR="002B696C" w:rsidRPr="002B696C" w:rsidRDefault="002B696C" w:rsidP="00AF6B49">
      <w:pPr>
        <w:pStyle w:val="H0"/>
        <w:numPr>
          <w:ilvl w:val="1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MOV BL, 80</w:t>
      </w:r>
      <w:r w:rsidRPr="002B696C">
        <w:rPr>
          <w:lang w:eastAsia="pl-PL"/>
        </w:rPr>
        <w:t xml:space="preserve">: Ustawienie wskaźnika </w:t>
      </w:r>
      <w:r w:rsidRPr="002B696C">
        <w:rPr>
          <w:rFonts w:ascii="Courier New" w:hAnsi="Courier New" w:cs="Courier New"/>
          <w:sz w:val="20"/>
          <w:szCs w:val="20"/>
          <w:lang w:eastAsia="pl-PL"/>
        </w:rPr>
        <w:t>BL</w:t>
      </w:r>
      <w:r w:rsidRPr="002B696C">
        <w:rPr>
          <w:lang w:eastAsia="pl-PL"/>
        </w:rPr>
        <w:t xml:space="preserve"> na początkowy adres bufora (80).</w:t>
      </w:r>
    </w:p>
    <w:p w14:paraId="269A3FF4" w14:textId="77777777" w:rsidR="002B696C" w:rsidRPr="002B696C" w:rsidRDefault="002B696C" w:rsidP="00AF6B49">
      <w:pPr>
        <w:pStyle w:val="H0"/>
        <w:numPr>
          <w:ilvl w:val="0"/>
          <w:numId w:val="23"/>
        </w:numPr>
        <w:spacing w:line="360" w:lineRule="auto"/>
        <w:rPr>
          <w:lang w:eastAsia="pl-PL"/>
        </w:rPr>
      </w:pPr>
      <w:r w:rsidRPr="002B696C">
        <w:rPr>
          <w:lang w:eastAsia="pl-PL"/>
        </w:rPr>
        <w:t>Pętla główna (Start)</w:t>
      </w:r>
      <w:r w:rsidRPr="002B696C">
        <w:rPr>
          <w:rFonts w:ascii="Courier New" w:hAnsi="Courier New" w:cs="Courier New"/>
          <w:sz w:val="20"/>
          <w:szCs w:val="20"/>
          <w:lang w:eastAsia="pl-PL"/>
        </w:rPr>
        <w:t>:</w:t>
      </w:r>
    </w:p>
    <w:p w14:paraId="72E9BF9A" w14:textId="77777777" w:rsidR="002B696C" w:rsidRDefault="002B696C" w:rsidP="00AF6B49">
      <w:pPr>
        <w:pStyle w:val="H0"/>
        <w:numPr>
          <w:ilvl w:val="1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IN 00</w:t>
      </w:r>
      <w:r w:rsidRPr="002B696C">
        <w:rPr>
          <w:lang w:eastAsia="pl-PL"/>
        </w:rPr>
        <w:t xml:space="preserve">: Odczytanie znaku wprowadzonego przez użytkownika i zapisanie go do rejestru </w:t>
      </w:r>
      <w:r w:rsidRPr="002B696C">
        <w:rPr>
          <w:rFonts w:ascii="Courier New" w:hAnsi="Courier New" w:cs="Courier New"/>
          <w:sz w:val="20"/>
          <w:szCs w:val="20"/>
          <w:lang w:eastAsia="pl-PL"/>
        </w:rPr>
        <w:t>AL</w:t>
      </w:r>
      <w:r w:rsidRPr="002B696C">
        <w:rPr>
          <w:lang w:eastAsia="pl-PL"/>
        </w:rPr>
        <w:t>.</w:t>
      </w:r>
    </w:p>
    <w:p w14:paraId="18D7E369" w14:textId="77777777" w:rsidR="002B696C" w:rsidRDefault="002B696C" w:rsidP="00AF6B49">
      <w:pPr>
        <w:pStyle w:val="H0"/>
        <w:numPr>
          <w:ilvl w:val="1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MOV [BL], AL</w:t>
      </w:r>
      <w:r w:rsidRPr="002B696C">
        <w:rPr>
          <w:lang w:eastAsia="pl-PL"/>
        </w:rPr>
        <w:t xml:space="preserve">: Przechowanie znaku w buforze pod adresem wskazywanym przez </w:t>
      </w:r>
      <w:r w:rsidRPr="002B696C">
        <w:rPr>
          <w:rFonts w:ascii="Courier New" w:hAnsi="Courier New" w:cs="Courier New"/>
          <w:sz w:val="20"/>
          <w:szCs w:val="20"/>
          <w:lang w:eastAsia="pl-PL"/>
        </w:rPr>
        <w:t>BL</w:t>
      </w:r>
      <w:r w:rsidRPr="002B696C">
        <w:rPr>
          <w:lang w:eastAsia="pl-PL"/>
        </w:rPr>
        <w:t>.</w:t>
      </w:r>
    </w:p>
    <w:p w14:paraId="1E28A71C" w14:textId="77777777" w:rsidR="002B696C" w:rsidRDefault="002B696C" w:rsidP="00AF6B49">
      <w:pPr>
        <w:pStyle w:val="H0"/>
        <w:numPr>
          <w:ilvl w:val="1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INC BL</w:t>
      </w:r>
      <w:r w:rsidRPr="002B696C">
        <w:rPr>
          <w:lang w:eastAsia="pl-PL"/>
        </w:rPr>
        <w:t xml:space="preserve">: Zwiększenie wskaźnika bufora </w:t>
      </w:r>
      <w:r w:rsidRPr="002B696C">
        <w:rPr>
          <w:rFonts w:ascii="Courier New" w:hAnsi="Courier New" w:cs="Courier New"/>
          <w:sz w:val="20"/>
          <w:szCs w:val="20"/>
          <w:lang w:eastAsia="pl-PL"/>
        </w:rPr>
        <w:t>BL</w:t>
      </w:r>
      <w:r w:rsidRPr="002B696C">
        <w:rPr>
          <w:lang w:eastAsia="pl-PL"/>
        </w:rPr>
        <w:t>.</w:t>
      </w:r>
    </w:p>
    <w:p w14:paraId="69334ABF" w14:textId="77777777" w:rsidR="002B696C" w:rsidRDefault="002B696C" w:rsidP="00AF6B49">
      <w:pPr>
        <w:pStyle w:val="H0"/>
        <w:numPr>
          <w:ilvl w:val="1"/>
          <w:numId w:val="23"/>
        </w:numPr>
        <w:spacing w:line="360" w:lineRule="auto"/>
        <w:rPr>
          <w:lang w:eastAsia="pl-PL"/>
        </w:rPr>
      </w:pPr>
      <w:r w:rsidRPr="002B696C">
        <w:rPr>
          <w:lang w:eastAsia="pl-PL"/>
        </w:rPr>
        <w:t>Sprawdzanie znaków:</w:t>
      </w:r>
    </w:p>
    <w:p w14:paraId="5BA0292C" w14:textId="77777777" w:rsidR="002B696C" w:rsidRDefault="002B696C" w:rsidP="00AF6B49">
      <w:pPr>
        <w:pStyle w:val="H0"/>
        <w:numPr>
          <w:ilvl w:val="2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CMP AL, 2E</w:t>
      </w:r>
      <w:r w:rsidRPr="002B696C">
        <w:rPr>
          <w:lang w:eastAsia="pl-PL"/>
        </w:rPr>
        <w:t>: Jeśli wprowadzony znak to kropka (</w:t>
      </w:r>
      <w:r w:rsidRPr="002B696C">
        <w:rPr>
          <w:rFonts w:ascii="Courier New" w:hAnsi="Courier New" w:cs="Courier New"/>
          <w:sz w:val="20"/>
          <w:szCs w:val="20"/>
          <w:lang w:eastAsia="pl-PL"/>
        </w:rPr>
        <w:t>.</w:t>
      </w:r>
      <w:r w:rsidRPr="002B696C">
        <w:rPr>
          <w:lang w:eastAsia="pl-PL"/>
        </w:rPr>
        <w:t xml:space="preserve">), przejdź do etykiety </w:t>
      </w:r>
      <w:proofErr w:type="spellStart"/>
      <w:r w:rsidRPr="002B696C">
        <w:rPr>
          <w:rFonts w:ascii="Courier New" w:hAnsi="Courier New" w:cs="Courier New"/>
          <w:sz w:val="20"/>
          <w:szCs w:val="20"/>
          <w:lang w:eastAsia="pl-PL"/>
        </w:rPr>
        <w:t>Cout</w:t>
      </w:r>
      <w:proofErr w:type="spellEnd"/>
      <w:r w:rsidRPr="002B696C">
        <w:rPr>
          <w:lang w:eastAsia="pl-PL"/>
        </w:rPr>
        <w:t>.</w:t>
      </w:r>
    </w:p>
    <w:p w14:paraId="1EADD10F" w14:textId="77777777" w:rsidR="002B696C" w:rsidRDefault="002B696C" w:rsidP="00AF6B49">
      <w:pPr>
        <w:pStyle w:val="H0"/>
        <w:numPr>
          <w:ilvl w:val="2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CMP AL, 20</w:t>
      </w:r>
      <w:r w:rsidRPr="002B696C">
        <w:rPr>
          <w:lang w:eastAsia="pl-PL"/>
        </w:rPr>
        <w:t xml:space="preserve">: Jeśli wprowadzony znak to spacja, przejdź do etykiety </w:t>
      </w:r>
      <w:r w:rsidRPr="002B696C">
        <w:rPr>
          <w:rFonts w:ascii="Courier New" w:hAnsi="Courier New" w:cs="Courier New"/>
          <w:sz w:val="20"/>
          <w:szCs w:val="20"/>
          <w:lang w:eastAsia="pl-PL"/>
        </w:rPr>
        <w:t>Inc</w:t>
      </w:r>
      <w:r w:rsidRPr="002B696C">
        <w:rPr>
          <w:lang w:eastAsia="pl-PL"/>
        </w:rPr>
        <w:t>.</w:t>
      </w:r>
    </w:p>
    <w:p w14:paraId="4C7C85A9" w14:textId="77777777" w:rsidR="002B696C" w:rsidRDefault="002B696C" w:rsidP="00AF6B49">
      <w:pPr>
        <w:pStyle w:val="H0"/>
        <w:numPr>
          <w:ilvl w:val="1"/>
          <w:numId w:val="23"/>
        </w:numPr>
        <w:spacing w:line="360" w:lineRule="auto"/>
        <w:rPr>
          <w:lang w:eastAsia="pl-PL"/>
        </w:rPr>
      </w:pPr>
      <w:r w:rsidRPr="002B696C">
        <w:rPr>
          <w:lang w:eastAsia="pl-PL"/>
        </w:rPr>
        <w:t>Sprawdzanie zakresu bufora:</w:t>
      </w:r>
    </w:p>
    <w:p w14:paraId="2CECBD68" w14:textId="77777777" w:rsidR="002B696C" w:rsidRDefault="002B696C" w:rsidP="00AF6B49">
      <w:pPr>
        <w:pStyle w:val="H0"/>
        <w:numPr>
          <w:ilvl w:val="2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CMP BL, B0</w:t>
      </w:r>
      <w:r w:rsidRPr="002B696C">
        <w:rPr>
          <w:lang w:eastAsia="pl-PL"/>
        </w:rPr>
        <w:t xml:space="preserve">: Jeśli wskaźnik </w:t>
      </w:r>
      <w:r w:rsidRPr="002B696C">
        <w:rPr>
          <w:rFonts w:ascii="Courier New" w:hAnsi="Courier New" w:cs="Courier New"/>
          <w:sz w:val="20"/>
          <w:szCs w:val="20"/>
          <w:lang w:eastAsia="pl-PL"/>
        </w:rPr>
        <w:t>BL</w:t>
      </w:r>
      <w:r w:rsidRPr="002B696C">
        <w:rPr>
          <w:lang w:eastAsia="pl-PL"/>
        </w:rPr>
        <w:t xml:space="preserve"> osiągnie wartość </w:t>
      </w:r>
      <w:r w:rsidRPr="002B696C">
        <w:rPr>
          <w:rFonts w:ascii="Courier New" w:hAnsi="Courier New" w:cs="Courier New"/>
          <w:sz w:val="20"/>
          <w:szCs w:val="20"/>
          <w:lang w:eastAsia="pl-PL"/>
        </w:rPr>
        <w:t>B0</w:t>
      </w:r>
      <w:r w:rsidRPr="002B696C">
        <w:rPr>
          <w:lang w:eastAsia="pl-PL"/>
        </w:rPr>
        <w:t xml:space="preserve">, przejdź do etykiety </w:t>
      </w:r>
      <w:r w:rsidRPr="002B696C">
        <w:rPr>
          <w:rFonts w:ascii="Courier New" w:hAnsi="Courier New" w:cs="Courier New"/>
          <w:sz w:val="20"/>
          <w:szCs w:val="20"/>
          <w:lang w:eastAsia="pl-PL"/>
        </w:rPr>
        <w:t>Error</w:t>
      </w:r>
      <w:r w:rsidRPr="002B696C">
        <w:rPr>
          <w:lang w:eastAsia="pl-PL"/>
        </w:rPr>
        <w:t>.</w:t>
      </w:r>
    </w:p>
    <w:p w14:paraId="7E89250F" w14:textId="52EB6E21" w:rsidR="002B696C" w:rsidRPr="002B696C" w:rsidRDefault="002B696C" w:rsidP="00AF6B49">
      <w:pPr>
        <w:pStyle w:val="H0"/>
        <w:numPr>
          <w:ilvl w:val="1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lastRenderedPageBreak/>
        <w:t>JMP Start</w:t>
      </w:r>
      <w:r w:rsidRPr="002B696C">
        <w:rPr>
          <w:lang w:eastAsia="pl-PL"/>
        </w:rPr>
        <w:t>: Powrót do początku pętli.</w:t>
      </w:r>
    </w:p>
    <w:p w14:paraId="1E2E69E9" w14:textId="77777777" w:rsidR="002B696C" w:rsidRDefault="002B696C" w:rsidP="00AF6B49">
      <w:pPr>
        <w:pStyle w:val="H0"/>
        <w:numPr>
          <w:ilvl w:val="0"/>
          <w:numId w:val="23"/>
        </w:numPr>
        <w:spacing w:line="360" w:lineRule="auto"/>
        <w:rPr>
          <w:lang w:eastAsia="pl-PL"/>
        </w:rPr>
      </w:pPr>
      <w:r w:rsidRPr="002B696C">
        <w:rPr>
          <w:lang w:eastAsia="pl-PL"/>
        </w:rPr>
        <w:t>Zwiększenie liczby wyrazów (</w:t>
      </w:r>
      <w:proofErr w:type="spellStart"/>
      <w:r w:rsidRPr="002B696C">
        <w:rPr>
          <w:lang w:eastAsia="pl-PL"/>
        </w:rPr>
        <w:t>Inc</w:t>
      </w:r>
      <w:proofErr w:type="spellEnd"/>
      <w:r w:rsidRPr="002B696C">
        <w:rPr>
          <w:lang w:eastAsia="pl-PL"/>
        </w:rPr>
        <w:t>):</w:t>
      </w:r>
    </w:p>
    <w:p w14:paraId="5F6A1A33" w14:textId="77777777" w:rsidR="002B696C" w:rsidRDefault="002B696C" w:rsidP="00AF6B49">
      <w:pPr>
        <w:pStyle w:val="H0"/>
        <w:numPr>
          <w:ilvl w:val="1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INC DL</w:t>
      </w:r>
      <w:r w:rsidRPr="002B696C">
        <w:rPr>
          <w:lang w:eastAsia="pl-PL"/>
        </w:rPr>
        <w:t>: Zwiększenie licznika wyrazów (</w:t>
      </w:r>
      <w:r w:rsidRPr="002B696C">
        <w:rPr>
          <w:rFonts w:ascii="Courier New" w:hAnsi="Courier New" w:cs="Courier New"/>
          <w:sz w:val="20"/>
          <w:szCs w:val="20"/>
          <w:lang w:eastAsia="pl-PL"/>
        </w:rPr>
        <w:t>DL</w:t>
      </w:r>
      <w:r w:rsidRPr="002B696C">
        <w:rPr>
          <w:lang w:eastAsia="pl-PL"/>
        </w:rPr>
        <w:t>).</w:t>
      </w:r>
    </w:p>
    <w:p w14:paraId="41A81ED6" w14:textId="7B113D50" w:rsidR="002B696C" w:rsidRPr="002B696C" w:rsidRDefault="002B696C" w:rsidP="00AF6B49">
      <w:pPr>
        <w:pStyle w:val="H0"/>
        <w:numPr>
          <w:ilvl w:val="1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JMP Start</w:t>
      </w:r>
      <w:r w:rsidRPr="002B696C">
        <w:rPr>
          <w:lang w:eastAsia="pl-PL"/>
        </w:rPr>
        <w:t>: Powrót do pętli głównej.</w:t>
      </w:r>
    </w:p>
    <w:p w14:paraId="12A8BD76" w14:textId="77777777" w:rsidR="002B696C" w:rsidRDefault="002B696C" w:rsidP="00AF6B49">
      <w:pPr>
        <w:pStyle w:val="H0"/>
        <w:numPr>
          <w:ilvl w:val="0"/>
          <w:numId w:val="23"/>
        </w:numPr>
        <w:spacing w:line="360" w:lineRule="auto"/>
        <w:rPr>
          <w:lang w:eastAsia="pl-PL"/>
        </w:rPr>
      </w:pPr>
      <w:r w:rsidRPr="002B696C">
        <w:rPr>
          <w:lang w:eastAsia="pl-PL"/>
        </w:rPr>
        <w:t xml:space="preserve"> Odwracanie tekstu (</w:t>
      </w:r>
      <w:proofErr w:type="spellStart"/>
      <w:r w:rsidRPr="002B696C">
        <w:rPr>
          <w:lang w:eastAsia="pl-PL"/>
        </w:rPr>
        <w:t>Cout</w:t>
      </w:r>
      <w:proofErr w:type="spellEnd"/>
      <w:r w:rsidRPr="002B696C">
        <w:rPr>
          <w:lang w:eastAsia="pl-PL"/>
        </w:rPr>
        <w:t>):</w:t>
      </w:r>
    </w:p>
    <w:p w14:paraId="406C4CFD" w14:textId="77777777" w:rsidR="002B696C" w:rsidRDefault="002B696C" w:rsidP="00AF6B49">
      <w:pPr>
        <w:pStyle w:val="H0"/>
        <w:numPr>
          <w:ilvl w:val="1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CMP DL, 0</w:t>
      </w:r>
      <w:r w:rsidRPr="002B696C">
        <w:rPr>
          <w:lang w:eastAsia="pl-PL"/>
        </w:rPr>
        <w:t xml:space="preserve">: Jeśli licznik wyrazów wynosi zero, przejdź do etykiety </w:t>
      </w:r>
      <w:r w:rsidRPr="002B696C">
        <w:rPr>
          <w:rFonts w:ascii="Courier New" w:hAnsi="Courier New" w:cs="Courier New"/>
          <w:sz w:val="20"/>
          <w:szCs w:val="20"/>
          <w:lang w:eastAsia="pl-PL"/>
        </w:rPr>
        <w:t>Error</w:t>
      </w:r>
      <w:r w:rsidRPr="002B696C">
        <w:rPr>
          <w:lang w:eastAsia="pl-PL"/>
        </w:rPr>
        <w:t>.</w:t>
      </w:r>
    </w:p>
    <w:p w14:paraId="65E65D65" w14:textId="77777777" w:rsidR="002B696C" w:rsidRDefault="002B696C" w:rsidP="00AF6B49">
      <w:pPr>
        <w:pStyle w:val="H0"/>
        <w:numPr>
          <w:ilvl w:val="1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DEC BL</w:t>
      </w:r>
      <w:r w:rsidRPr="002B696C">
        <w:rPr>
          <w:lang w:eastAsia="pl-PL"/>
        </w:rPr>
        <w:t xml:space="preserve">: Przesunięcie wskaźnika </w:t>
      </w:r>
      <w:r w:rsidRPr="002B696C">
        <w:rPr>
          <w:rFonts w:ascii="Courier New" w:hAnsi="Courier New" w:cs="Courier New"/>
          <w:sz w:val="20"/>
          <w:szCs w:val="20"/>
          <w:lang w:eastAsia="pl-PL"/>
        </w:rPr>
        <w:t>BL</w:t>
      </w:r>
      <w:r w:rsidRPr="002B696C">
        <w:rPr>
          <w:lang w:eastAsia="pl-PL"/>
        </w:rPr>
        <w:t xml:space="preserve"> wstecz.</w:t>
      </w:r>
    </w:p>
    <w:p w14:paraId="0E65B309" w14:textId="77777777" w:rsidR="002B696C" w:rsidRDefault="002B696C" w:rsidP="00AF6B49">
      <w:pPr>
        <w:pStyle w:val="H0"/>
        <w:numPr>
          <w:ilvl w:val="1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MOV DL, 0</w:t>
      </w:r>
      <w:r w:rsidRPr="002B696C">
        <w:rPr>
          <w:lang w:eastAsia="pl-PL"/>
        </w:rPr>
        <w:t>: Wyzerowanie licznika wyrazów.</w:t>
      </w:r>
    </w:p>
    <w:p w14:paraId="378D9B43" w14:textId="2CD5CC9E" w:rsidR="002B696C" w:rsidRDefault="002B696C" w:rsidP="00AF6B49">
      <w:pPr>
        <w:pStyle w:val="H0"/>
        <w:numPr>
          <w:ilvl w:val="1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MOV CL, C0</w:t>
      </w:r>
      <w:r w:rsidRPr="002B696C">
        <w:rPr>
          <w:lang w:eastAsia="pl-PL"/>
        </w:rPr>
        <w:t xml:space="preserve">: Ustawienie wskaźnika </w:t>
      </w:r>
      <w:r w:rsidRPr="002B696C">
        <w:rPr>
          <w:rFonts w:ascii="Courier New" w:hAnsi="Courier New" w:cs="Courier New"/>
          <w:sz w:val="20"/>
          <w:szCs w:val="20"/>
          <w:lang w:eastAsia="pl-PL"/>
        </w:rPr>
        <w:t>CL</w:t>
      </w:r>
      <w:r w:rsidRPr="002B696C">
        <w:rPr>
          <w:lang w:eastAsia="pl-PL"/>
        </w:rPr>
        <w:t xml:space="preserve"> na początek miejsca przeznaczonego na odwrócony tekst (C0).</w:t>
      </w:r>
    </w:p>
    <w:p w14:paraId="6F202022" w14:textId="77777777" w:rsidR="002B696C" w:rsidRDefault="002B696C" w:rsidP="00AF6B49">
      <w:pPr>
        <w:pStyle w:val="H0"/>
        <w:numPr>
          <w:ilvl w:val="1"/>
          <w:numId w:val="23"/>
        </w:numPr>
        <w:spacing w:line="360" w:lineRule="auto"/>
        <w:rPr>
          <w:lang w:eastAsia="pl-PL"/>
        </w:rPr>
      </w:pPr>
      <w:r w:rsidRPr="002B696C">
        <w:rPr>
          <w:lang w:eastAsia="pl-PL"/>
        </w:rPr>
        <w:t>Pętla odczytu znaków (</w:t>
      </w:r>
      <w:proofErr w:type="spellStart"/>
      <w:r w:rsidRPr="002B696C">
        <w:rPr>
          <w:lang w:eastAsia="pl-PL"/>
        </w:rPr>
        <w:t>CoutIn</w:t>
      </w:r>
      <w:proofErr w:type="spellEnd"/>
      <w:r w:rsidRPr="002B696C">
        <w:rPr>
          <w:lang w:eastAsia="pl-PL"/>
        </w:rPr>
        <w:t>):</w:t>
      </w:r>
    </w:p>
    <w:p w14:paraId="0DEBA6A3" w14:textId="77777777" w:rsidR="002B696C" w:rsidRDefault="002B696C" w:rsidP="00AF6B49">
      <w:pPr>
        <w:pStyle w:val="H0"/>
        <w:numPr>
          <w:ilvl w:val="2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MOV AL, [BL]</w:t>
      </w:r>
      <w:r w:rsidRPr="002B696C">
        <w:rPr>
          <w:lang w:eastAsia="pl-PL"/>
        </w:rPr>
        <w:t xml:space="preserve">: Pobranie znaku z bufora do rejestru </w:t>
      </w:r>
      <w:r w:rsidRPr="002B696C">
        <w:rPr>
          <w:rFonts w:ascii="Courier New" w:hAnsi="Courier New" w:cs="Courier New"/>
          <w:sz w:val="20"/>
          <w:szCs w:val="20"/>
          <w:lang w:eastAsia="pl-PL"/>
        </w:rPr>
        <w:t>AL</w:t>
      </w:r>
      <w:r w:rsidRPr="002B696C">
        <w:rPr>
          <w:lang w:eastAsia="pl-PL"/>
        </w:rPr>
        <w:t>.</w:t>
      </w:r>
    </w:p>
    <w:p w14:paraId="06614F69" w14:textId="77777777" w:rsidR="002B696C" w:rsidRDefault="002B696C" w:rsidP="00AF6B49">
      <w:pPr>
        <w:pStyle w:val="H0"/>
        <w:numPr>
          <w:ilvl w:val="2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PUSH AL</w:t>
      </w:r>
      <w:r w:rsidRPr="002B696C">
        <w:rPr>
          <w:lang w:eastAsia="pl-PL"/>
        </w:rPr>
        <w:t>: Umieszczenie znaku na stosie.</w:t>
      </w:r>
    </w:p>
    <w:p w14:paraId="002D52FE" w14:textId="77777777" w:rsidR="002B696C" w:rsidRDefault="002B696C" w:rsidP="00AF6B49">
      <w:pPr>
        <w:pStyle w:val="H0"/>
        <w:numPr>
          <w:ilvl w:val="2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INC DL</w:t>
      </w:r>
      <w:r w:rsidRPr="002B696C">
        <w:rPr>
          <w:lang w:eastAsia="pl-PL"/>
        </w:rPr>
        <w:t>: Zwiększenie licznika znaków.</w:t>
      </w:r>
    </w:p>
    <w:p w14:paraId="148D3527" w14:textId="77777777" w:rsidR="002B696C" w:rsidRDefault="002B696C" w:rsidP="00AF6B49">
      <w:pPr>
        <w:pStyle w:val="H0"/>
        <w:numPr>
          <w:ilvl w:val="2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DEC BL</w:t>
      </w:r>
      <w:r w:rsidRPr="002B696C">
        <w:rPr>
          <w:lang w:eastAsia="pl-PL"/>
        </w:rPr>
        <w:t xml:space="preserve">: Przesunięcie wskaźnika </w:t>
      </w:r>
      <w:r w:rsidRPr="002B696C">
        <w:rPr>
          <w:rFonts w:ascii="Courier New" w:hAnsi="Courier New" w:cs="Courier New"/>
          <w:sz w:val="20"/>
          <w:szCs w:val="20"/>
          <w:lang w:eastAsia="pl-PL"/>
        </w:rPr>
        <w:t>BL</w:t>
      </w:r>
      <w:r w:rsidRPr="002B696C">
        <w:rPr>
          <w:lang w:eastAsia="pl-PL"/>
        </w:rPr>
        <w:t xml:space="preserve"> wstecz.</w:t>
      </w:r>
    </w:p>
    <w:p w14:paraId="618FD75E" w14:textId="77777777" w:rsidR="002B696C" w:rsidRDefault="002B696C" w:rsidP="00AF6B49">
      <w:pPr>
        <w:pStyle w:val="H0"/>
        <w:numPr>
          <w:ilvl w:val="2"/>
          <w:numId w:val="23"/>
        </w:numPr>
        <w:spacing w:line="360" w:lineRule="auto"/>
        <w:rPr>
          <w:lang w:eastAsia="pl-PL"/>
        </w:rPr>
      </w:pPr>
      <w:r w:rsidRPr="002B696C">
        <w:rPr>
          <w:lang w:eastAsia="pl-PL"/>
        </w:rPr>
        <w:t>Warunki zakończenia odczytu:</w:t>
      </w:r>
    </w:p>
    <w:p w14:paraId="75748626" w14:textId="2117948E" w:rsidR="002B696C" w:rsidRDefault="002B696C" w:rsidP="00AF6B49">
      <w:pPr>
        <w:pStyle w:val="H0"/>
        <w:numPr>
          <w:ilvl w:val="3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CMP BL, 7E</w:t>
      </w:r>
      <w:r w:rsidRPr="002B696C">
        <w:rPr>
          <w:lang w:eastAsia="pl-PL"/>
        </w:rPr>
        <w:t xml:space="preserve">: Jeśli wskaźnik </w:t>
      </w:r>
      <w:r w:rsidRPr="002B696C">
        <w:rPr>
          <w:rFonts w:ascii="Courier New" w:hAnsi="Courier New" w:cs="Courier New"/>
          <w:sz w:val="20"/>
          <w:szCs w:val="20"/>
          <w:lang w:eastAsia="pl-PL"/>
        </w:rPr>
        <w:t>BL</w:t>
      </w:r>
      <w:r w:rsidRPr="002B696C">
        <w:rPr>
          <w:lang w:eastAsia="pl-PL"/>
        </w:rPr>
        <w:t xml:space="preserve"> osiągnie wartość </w:t>
      </w:r>
      <w:r w:rsidRPr="002B696C">
        <w:rPr>
          <w:rFonts w:ascii="Courier New" w:hAnsi="Courier New" w:cs="Courier New"/>
          <w:sz w:val="20"/>
          <w:szCs w:val="20"/>
          <w:lang w:eastAsia="pl-PL"/>
        </w:rPr>
        <w:t>7E</w:t>
      </w:r>
      <w:r w:rsidRPr="002B696C">
        <w:rPr>
          <w:lang w:eastAsia="pl-PL"/>
        </w:rPr>
        <w:t xml:space="preserve">, przejdź do </w:t>
      </w:r>
      <w:proofErr w:type="spellStart"/>
      <w:r w:rsidRPr="002B696C">
        <w:rPr>
          <w:rFonts w:ascii="Courier New" w:hAnsi="Courier New" w:cs="Courier New"/>
          <w:sz w:val="20"/>
          <w:szCs w:val="20"/>
          <w:lang w:eastAsia="pl-PL"/>
        </w:rPr>
        <w:t>CoutPopE</w:t>
      </w:r>
      <w:proofErr w:type="spellEnd"/>
      <w:r w:rsidRPr="002B696C">
        <w:rPr>
          <w:lang w:eastAsia="pl-PL"/>
        </w:rPr>
        <w:t>.</w:t>
      </w:r>
    </w:p>
    <w:p w14:paraId="6ACC49A9" w14:textId="77777777" w:rsidR="002B696C" w:rsidRDefault="002B696C" w:rsidP="00AF6B49">
      <w:pPr>
        <w:pStyle w:val="H0"/>
        <w:numPr>
          <w:ilvl w:val="3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CMP AL, 20</w:t>
      </w:r>
      <w:r w:rsidRPr="002B696C">
        <w:rPr>
          <w:lang w:eastAsia="pl-PL"/>
        </w:rPr>
        <w:t xml:space="preserve">: Jeśli znak to spacja, przejdź do </w:t>
      </w:r>
      <w:proofErr w:type="spellStart"/>
      <w:r w:rsidRPr="002B696C">
        <w:rPr>
          <w:rFonts w:ascii="Courier New" w:hAnsi="Courier New" w:cs="Courier New"/>
          <w:sz w:val="20"/>
          <w:szCs w:val="20"/>
          <w:lang w:eastAsia="pl-PL"/>
        </w:rPr>
        <w:t>CoutPop</w:t>
      </w:r>
      <w:proofErr w:type="spellEnd"/>
      <w:r w:rsidRPr="002B696C">
        <w:rPr>
          <w:lang w:eastAsia="pl-PL"/>
        </w:rPr>
        <w:t>.</w:t>
      </w:r>
    </w:p>
    <w:p w14:paraId="47F36E9D" w14:textId="77777777" w:rsidR="002B696C" w:rsidRDefault="002B696C" w:rsidP="00AF6B49">
      <w:pPr>
        <w:pStyle w:val="H0"/>
        <w:numPr>
          <w:ilvl w:val="3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CMP AL, 00</w:t>
      </w:r>
      <w:r w:rsidRPr="002B696C">
        <w:rPr>
          <w:lang w:eastAsia="pl-PL"/>
        </w:rPr>
        <w:t xml:space="preserve">: Jeśli znak to NULL, przejdź do </w:t>
      </w:r>
      <w:proofErr w:type="spellStart"/>
      <w:r w:rsidRPr="002B696C">
        <w:rPr>
          <w:rFonts w:ascii="Courier New" w:hAnsi="Courier New" w:cs="Courier New"/>
          <w:sz w:val="20"/>
          <w:szCs w:val="20"/>
          <w:lang w:eastAsia="pl-PL"/>
        </w:rPr>
        <w:t>CoutPopE</w:t>
      </w:r>
      <w:proofErr w:type="spellEnd"/>
      <w:r w:rsidRPr="002B696C">
        <w:rPr>
          <w:lang w:eastAsia="pl-PL"/>
        </w:rPr>
        <w:t>.</w:t>
      </w:r>
    </w:p>
    <w:p w14:paraId="7FDA8AAA" w14:textId="56B3BA00" w:rsidR="002B696C" w:rsidRPr="002B696C" w:rsidRDefault="002B696C" w:rsidP="00AF6B49">
      <w:pPr>
        <w:pStyle w:val="H0"/>
        <w:numPr>
          <w:ilvl w:val="2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 xml:space="preserve">JMP </w:t>
      </w:r>
      <w:proofErr w:type="spellStart"/>
      <w:r w:rsidRPr="002B696C">
        <w:rPr>
          <w:rFonts w:ascii="Courier New" w:hAnsi="Courier New" w:cs="Courier New"/>
          <w:sz w:val="20"/>
          <w:szCs w:val="20"/>
          <w:lang w:eastAsia="pl-PL"/>
        </w:rPr>
        <w:t>CoutIn</w:t>
      </w:r>
      <w:proofErr w:type="spellEnd"/>
      <w:r w:rsidRPr="002B696C">
        <w:rPr>
          <w:lang w:eastAsia="pl-PL"/>
        </w:rPr>
        <w:t>: Kontynuacja odczytu.</w:t>
      </w:r>
    </w:p>
    <w:p w14:paraId="4395E00F" w14:textId="77777777" w:rsidR="002B696C" w:rsidRDefault="002B696C" w:rsidP="00AF6B49">
      <w:pPr>
        <w:pStyle w:val="H0"/>
        <w:numPr>
          <w:ilvl w:val="0"/>
          <w:numId w:val="23"/>
        </w:numPr>
        <w:spacing w:line="360" w:lineRule="auto"/>
        <w:rPr>
          <w:lang w:eastAsia="pl-PL"/>
        </w:rPr>
      </w:pPr>
      <w:r w:rsidRPr="002B696C">
        <w:rPr>
          <w:lang w:eastAsia="pl-PL"/>
        </w:rPr>
        <w:t>Przenoszenie znaków ze stosu na wyświetlacz:</w:t>
      </w:r>
    </w:p>
    <w:p w14:paraId="21412207" w14:textId="77777777" w:rsidR="002B696C" w:rsidRDefault="002B696C" w:rsidP="00AF6B49">
      <w:pPr>
        <w:pStyle w:val="H0"/>
        <w:numPr>
          <w:ilvl w:val="1"/>
          <w:numId w:val="23"/>
        </w:numPr>
        <w:spacing w:line="360" w:lineRule="auto"/>
        <w:rPr>
          <w:lang w:eastAsia="pl-PL"/>
        </w:rPr>
      </w:pPr>
      <w:r w:rsidRPr="002B696C">
        <w:rPr>
          <w:lang w:eastAsia="pl-PL"/>
        </w:rPr>
        <w:t>Przenoszenie całych wyrazów (</w:t>
      </w:r>
      <w:proofErr w:type="spellStart"/>
      <w:r w:rsidRPr="002B696C">
        <w:rPr>
          <w:lang w:eastAsia="pl-PL"/>
        </w:rPr>
        <w:t>CoutPop</w:t>
      </w:r>
      <w:proofErr w:type="spellEnd"/>
      <w:r w:rsidRPr="002B696C">
        <w:rPr>
          <w:lang w:eastAsia="pl-PL"/>
        </w:rPr>
        <w:t>):</w:t>
      </w:r>
    </w:p>
    <w:p w14:paraId="7A0DD24F" w14:textId="77777777" w:rsidR="002B696C" w:rsidRDefault="002B696C" w:rsidP="00AF6B49">
      <w:pPr>
        <w:pStyle w:val="H0"/>
        <w:numPr>
          <w:ilvl w:val="2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POP AL</w:t>
      </w:r>
      <w:r w:rsidRPr="002B696C">
        <w:rPr>
          <w:lang w:eastAsia="pl-PL"/>
        </w:rPr>
        <w:t>: Pobranie znaku ze stosu.</w:t>
      </w:r>
    </w:p>
    <w:p w14:paraId="12DFD082" w14:textId="77777777" w:rsidR="002B696C" w:rsidRDefault="002B696C" w:rsidP="00AF6B49">
      <w:pPr>
        <w:pStyle w:val="H0"/>
        <w:numPr>
          <w:ilvl w:val="2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MOV [CL], AL</w:t>
      </w:r>
      <w:r w:rsidRPr="002B696C">
        <w:rPr>
          <w:lang w:eastAsia="pl-PL"/>
        </w:rPr>
        <w:t xml:space="preserve">: Zapisanie znaku w miejscu wskazywanym przez </w:t>
      </w:r>
      <w:r w:rsidRPr="002B696C">
        <w:rPr>
          <w:rFonts w:ascii="Courier New" w:hAnsi="Courier New" w:cs="Courier New"/>
          <w:sz w:val="20"/>
          <w:szCs w:val="20"/>
          <w:lang w:eastAsia="pl-PL"/>
        </w:rPr>
        <w:t>CL</w:t>
      </w:r>
      <w:r w:rsidRPr="002B696C">
        <w:rPr>
          <w:lang w:eastAsia="pl-PL"/>
        </w:rPr>
        <w:t>.</w:t>
      </w:r>
    </w:p>
    <w:p w14:paraId="19F09317" w14:textId="77777777" w:rsidR="002B696C" w:rsidRDefault="002B696C" w:rsidP="00AF6B49">
      <w:pPr>
        <w:pStyle w:val="H0"/>
        <w:numPr>
          <w:ilvl w:val="2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INC CL</w:t>
      </w:r>
      <w:r w:rsidRPr="002B696C">
        <w:rPr>
          <w:lang w:eastAsia="pl-PL"/>
        </w:rPr>
        <w:t xml:space="preserve">: Przesunięcie wskaźnika </w:t>
      </w:r>
      <w:r w:rsidRPr="002B696C">
        <w:rPr>
          <w:rFonts w:ascii="Courier New" w:hAnsi="Courier New" w:cs="Courier New"/>
          <w:sz w:val="20"/>
          <w:szCs w:val="20"/>
          <w:lang w:eastAsia="pl-PL"/>
        </w:rPr>
        <w:t>CL</w:t>
      </w:r>
      <w:r w:rsidRPr="002B696C">
        <w:rPr>
          <w:lang w:eastAsia="pl-PL"/>
        </w:rPr>
        <w:t xml:space="preserve"> w przód.</w:t>
      </w:r>
    </w:p>
    <w:p w14:paraId="460BACB6" w14:textId="77777777" w:rsidR="002B696C" w:rsidRDefault="002B696C" w:rsidP="00AF6B49">
      <w:pPr>
        <w:pStyle w:val="H0"/>
        <w:numPr>
          <w:ilvl w:val="2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lastRenderedPageBreak/>
        <w:t>DEC DL</w:t>
      </w:r>
      <w:r w:rsidRPr="002B696C">
        <w:rPr>
          <w:lang w:eastAsia="pl-PL"/>
        </w:rPr>
        <w:t>: Zmniejszenie licznika znaków.</w:t>
      </w:r>
    </w:p>
    <w:p w14:paraId="005827F9" w14:textId="77777777" w:rsidR="002B696C" w:rsidRDefault="002B696C" w:rsidP="00AF6B49">
      <w:pPr>
        <w:pStyle w:val="H0"/>
        <w:numPr>
          <w:ilvl w:val="2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CMP DL, 0</w:t>
      </w:r>
      <w:r w:rsidRPr="002B696C">
        <w:rPr>
          <w:lang w:eastAsia="pl-PL"/>
        </w:rPr>
        <w:t xml:space="preserve">: Jeśli licznik wynosi zero, powróć do </w:t>
      </w:r>
      <w:proofErr w:type="spellStart"/>
      <w:r w:rsidRPr="002B696C">
        <w:rPr>
          <w:rFonts w:ascii="Courier New" w:hAnsi="Courier New" w:cs="Courier New"/>
          <w:sz w:val="20"/>
          <w:szCs w:val="20"/>
          <w:lang w:eastAsia="pl-PL"/>
        </w:rPr>
        <w:t>CoutIn</w:t>
      </w:r>
      <w:r w:rsidRPr="002B696C">
        <w:rPr>
          <w:lang w:eastAsia="pl-PL"/>
        </w:rPr>
        <w:t>.</w:t>
      </w:r>
      <w:proofErr w:type="spellEnd"/>
    </w:p>
    <w:p w14:paraId="7AE0561D" w14:textId="77777777" w:rsidR="002B696C" w:rsidRDefault="002B696C" w:rsidP="00AF6B49">
      <w:pPr>
        <w:pStyle w:val="H0"/>
        <w:numPr>
          <w:ilvl w:val="2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 xml:space="preserve">JMP </w:t>
      </w:r>
      <w:proofErr w:type="spellStart"/>
      <w:r w:rsidRPr="002B696C">
        <w:rPr>
          <w:rFonts w:ascii="Courier New" w:hAnsi="Courier New" w:cs="Courier New"/>
          <w:sz w:val="20"/>
          <w:szCs w:val="20"/>
          <w:lang w:eastAsia="pl-PL"/>
        </w:rPr>
        <w:t>CoutPop</w:t>
      </w:r>
      <w:proofErr w:type="spellEnd"/>
      <w:r w:rsidRPr="002B696C">
        <w:rPr>
          <w:lang w:eastAsia="pl-PL"/>
        </w:rPr>
        <w:t>: Kontynuacja przenoszenia znaków.</w:t>
      </w:r>
    </w:p>
    <w:p w14:paraId="67287749" w14:textId="77777777" w:rsidR="002B696C" w:rsidRDefault="002B696C" w:rsidP="00AF6B49">
      <w:pPr>
        <w:pStyle w:val="H0"/>
        <w:numPr>
          <w:ilvl w:val="1"/>
          <w:numId w:val="23"/>
        </w:numPr>
        <w:spacing w:line="360" w:lineRule="auto"/>
        <w:rPr>
          <w:lang w:eastAsia="pl-PL"/>
        </w:rPr>
      </w:pPr>
      <w:r w:rsidRPr="002B696C">
        <w:rPr>
          <w:lang w:eastAsia="pl-PL"/>
        </w:rPr>
        <w:t>Przenoszenie końcowego znaku (</w:t>
      </w:r>
      <w:proofErr w:type="spellStart"/>
      <w:r w:rsidRPr="002B696C">
        <w:rPr>
          <w:lang w:eastAsia="pl-PL"/>
        </w:rPr>
        <w:t>CoutPopE</w:t>
      </w:r>
      <w:proofErr w:type="spellEnd"/>
      <w:r w:rsidRPr="002B696C">
        <w:rPr>
          <w:lang w:eastAsia="pl-PL"/>
        </w:rPr>
        <w:t>):</w:t>
      </w:r>
    </w:p>
    <w:p w14:paraId="6C4BEB9E" w14:textId="77777777" w:rsidR="002B696C" w:rsidRDefault="002B696C" w:rsidP="00AF6B49">
      <w:pPr>
        <w:pStyle w:val="H0"/>
        <w:numPr>
          <w:ilvl w:val="2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POP AL</w:t>
      </w:r>
      <w:r w:rsidRPr="002B696C">
        <w:rPr>
          <w:lang w:eastAsia="pl-PL"/>
        </w:rPr>
        <w:t>: Pobranie znaku ze stosu.</w:t>
      </w:r>
    </w:p>
    <w:p w14:paraId="262AF9A2" w14:textId="77777777" w:rsidR="002B696C" w:rsidRDefault="002B696C" w:rsidP="00AF6B49">
      <w:pPr>
        <w:pStyle w:val="H0"/>
        <w:numPr>
          <w:ilvl w:val="2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MOV [CL], AL</w:t>
      </w:r>
      <w:r w:rsidRPr="002B696C">
        <w:rPr>
          <w:lang w:eastAsia="pl-PL"/>
        </w:rPr>
        <w:t xml:space="preserve">: Zapisanie znaku w miejscu wskazywanym przez </w:t>
      </w:r>
      <w:r w:rsidRPr="002B696C">
        <w:rPr>
          <w:rFonts w:ascii="Courier New" w:hAnsi="Courier New" w:cs="Courier New"/>
          <w:sz w:val="20"/>
          <w:szCs w:val="20"/>
          <w:lang w:eastAsia="pl-PL"/>
        </w:rPr>
        <w:t>CL</w:t>
      </w:r>
      <w:r w:rsidRPr="002B696C">
        <w:rPr>
          <w:lang w:eastAsia="pl-PL"/>
        </w:rPr>
        <w:t>.</w:t>
      </w:r>
    </w:p>
    <w:p w14:paraId="70A3CAA7" w14:textId="77777777" w:rsidR="002B696C" w:rsidRDefault="002B696C" w:rsidP="00AF6B49">
      <w:pPr>
        <w:pStyle w:val="H0"/>
        <w:numPr>
          <w:ilvl w:val="2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INC CL</w:t>
      </w:r>
      <w:r w:rsidRPr="002B696C">
        <w:rPr>
          <w:lang w:eastAsia="pl-PL"/>
        </w:rPr>
        <w:t xml:space="preserve">: Przesunięcie wskaźnika </w:t>
      </w:r>
      <w:r w:rsidRPr="002B696C">
        <w:rPr>
          <w:rFonts w:ascii="Courier New" w:hAnsi="Courier New" w:cs="Courier New"/>
          <w:sz w:val="20"/>
          <w:szCs w:val="20"/>
          <w:lang w:eastAsia="pl-PL"/>
        </w:rPr>
        <w:t>CL</w:t>
      </w:r>
      <w:r w:rsidRPr="002B696C">
        <w:rPr>
          <w:lang w:eastAsia="pl-PL"/>
        </w:rPr>
        <w:t>.</w:t>
      </w:r>
    </w:p>
    <w:p w14:paraId="66DE0BF3" w14:textId="77777777" w:rsidR="002B696C" w:rsidRDefault="002B696C" w:rsidP="00AF6B49">
      <w:pPr>
        <w:pStyle w:val="H0"/>
        <w:numPr>
          <w:ilvl w:val="2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DEC DL</w:t>
      </w:r>
      <w:r w:rsidRPr="002B696C">
        <w:rPr>
          <w:lang w:eastAsia="pl-PL"/>
        </w:rPr>
        <w:t>: Zmniejszenie licznika znaków.</w:t>
      </w:r>
    </w:p>
    <w:p w14:paraId="4B18B9E6" w14:textId="77777777" w:rsidR="002B696C" w:rsidRDefault="002B696C" w:rsidP="00AF6B49">
      <w:pPr>
        <w:pStyle w:val="H0"/>
        <w:numPr>
          <w:ilvl w:val="2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CMP DL, 0</w:t>
      </w:r>
      <w:r w:rsidRPr="002B696C">
        <w:rPr>
          <w:lang w:eastAsia="pl-PL"/>
        </w:rPr>
        <w:t xml:space="preserve">: Jeśli licznik wynosi zero, przejdź do </w:t>
      </w:r>
      <w:proofErr w:type="spellStart"/>
      <w:r w:rsidRPr="002B696C">
        <w:rPr>
          <w:rFonts w:ascii="Courier New" w:hAnsi="Courier New" w:cs="Courier New"/>
          <w:sz w:val="20"/>
          <w:szCs w:val="20"/>
          <w:lang w:eastAsia="pl-PL"/>
        </w:rPr>
        <w:t>Done</w:t>
      </w:r>
      <w:proofErr w:type="spellEnd"/>
      <w:r w:rsidRPr="002B696C">
        <w:rPr>
          <w:lang w:eastAsia="pl-PL"/>
        </w:rPr>
        <w:t>.</w:t>
      </w:r>
    </w:p>
    <w:p w14:paraId="4BAE50E5" w14:textId="21E78CFE" w:rsidR="002B696C" w:rsidRPr="002B696C" w:rsidRDefault="002B696C" w:rsidP="00AF6B49">
      <w:pPr>
        <w:pStyle w:val="H0"/>
        <w:numPr>
          <w:ilvl w:val="2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 xml:space="preserve">JMP </w:t>
      </w:r>
      <w:proofErr w:type="spellStart"/>
      <w:r w:rsidRPr="002B696C">
        <w:rPr>
          <w:rFonts w:ascii="Courier New" w:hAnsi="Courier New" w:cs="Courier New"/>
          <w:sz w:val="20"/>
          <w:szCs w:val="20"/>
          <w:lang w:eastAsia="pl-PL"/>
        </w:rPr>
        <w:t>CoutPop</w:t>
      </w:r>
      <w:proofErr w:type="spellEnd"/>
      <w:r w:rsidRPr="002B696C">
        <w:rPr>
          <w:lang w:eastAsia="pl-PL"/>
        </w:rPr>
        <w:t>: Kontynuacja przenoszenia znaków.</w:t>
      </w:r>
    </w:p>
    <w:p w14:paraId="65B67BB3" w14:textId="77777777" w:rsidR="002B696C" w:rsidRDefault="002B696C" w:rsidP="00AF6B49">
      <w:pPr>
        <w:pStyle w:val="H0"/>
        <w:numPr>
          <w:ilvl w:val="0"/>
          <w:numId w:val="23"/>
        </w:numPr>
        <w:spacing w:line="360" w:lineRule="auto"/>
        <w:rPr>
          <w:lang w:eastAsia="pl-PL"/>
        </w:rPr>
      </w:pPr>
      <w:r w:rsidRPr="002B696C">
        <w:rPr>
          <w:lang w:eastAsia="pl-PL"/>
        </w:rPr>
        <w:t>Obsługa błędów (Error):</w:t>
      </w:r>
    </w:p>
    <w:p w14:paraId="1313383B" w14:textId="77777777" w:rsidR="002B696C" w:rsidRDefault="002B696C" w:rsidP="00AF6B49">
      <w:pPr>
        <w:pStyle w:val="H0"/>
        <w:numPr>
          <w:ilvl w:val="1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MOV AL, 90</w:t>
      </w:r>
      <w:r w:rsidRPr="002B696C">
        <w:rPr>
          <w:lang w:eastAsia="pl-PL"/>
        </w:rPr>
        <w:t>: Ustawienie kodu błędu.</w:t>
      </w:r>
      <w:r>
        <w:rPr>
          <w:lang w:eastAsia="pl-PL"/>
        </w:rPr>
        <w:tab/>
      </w:r>
    </w:p>
    <w:p w14:paraId="4C14D40D" w14:textId="77777777" w:rsidR="002B696C" w:rsidRDefault="002B696C" w:rsidP="00AF6B49">
      <w:pPr>
        <w:pStyle w:val="H0"/>
        <w:numPr>
          <w:ilvl w:val="1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OUT 01</w:t>
      </w:r>
      <w:r w:rsidRPr="002B696C">
        <w:rPr>
          <w:lang w:eastAsia="pl-PL"/>
        </w:rPr>
        <w:t>: Wyświetlenie sygnału błędu.</w:t>
      </w:r>
    </w:p>
    <w:p w14:paraId="6526F9AF" w14:textId="44AD6BFE" w:rsidR="002B696C" w:rsidRPr="002B696C" w:rsidRDefault="002B696C" w:rsidP="00AF6B49">
      <w:pPr>
        <w:pStyle w:val="H0"/>
        <w:numPr>
          <w:ilvl w:val="1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 xml:space="preserve">JMP </w:t>
      </w:r>
      <w:proofErr w:type="spellStart"/>
      <w:r w:rsidRPr="002B696C">
        <w:rPr>
          <w:rFonts w:ascii="Courier New" w:hAnsi="Courier New" w:cs="Courier New"/>
          <w:sz w:val="20"/>
          <w:szCs w:val="20"/>
          <w:lang w:eastAsia="pl-PL"/>
        </w:rPr>
        <w:t>Endl</w:t>
      </w:r>
      <w:proofErr w:type="spellEnd"/>
      <w:r w:rsidRPr="002B696C">
        <w:rPr>
          <w:lang w:eastAsia="pl-PL"/>
        </w:rPr>
        <w:t>: Przejście do zakończenia programu.</w:t>
      </w:r>
    </w:p>
    <w:p w14:paraId="2E81C2DF" w14:textId="77777777" w:rsidR="002B696C" w:rsidRDefault="002B696C" w:rsidP="00AF6B49">
      <w:pPr>
        <w:pStyle w:val="H0"/>
        <w:numPr>
          <w:ilvl w:val="0"/>
          <w:numId w:val="23"/>
        </w:numPr>
        <w:spacing w:line="360" w:lineRule="auto"/>
        <w:rPr>
          <w:lang w:eastAsia="pl-PL"/>
        </w:rPr>
      </w:pPr>
      <w:r w:rsidRPr="002B696C">
        <w:rPr>
          <w:lang w:eastAsia="pl-PL"/>
        </w:rPr>
        <w:t xml:space="preserve"> Zakończenie programu (</w:t>
      </w:r>
      <w:proofErr w:type="spellStart"/>
      <w:r w:rsidRPr="002B696C">
        <w:rPr>
          <w:lang w:eastAsia="pl-PL"/>
        </w:rPr>
        <w:t>Done</w:t>
      </w:r>
      <w:proofErr w:type="spellEnd"/>
      <w:r w:rsidRPr="002B696C">
        <w:rPr>
          <w:lang w:eastAsia="pl-PL"/>
        </w:rPr>
        <w:t>):</w:t>
      </w:r>
    </w:p>
    <w:p w14:paraId="46CB45E0" w14:textId="77777777" w:rsidR="002B696C" w:rsidRDefault="002B696C" w:rsidP="00AF6B49">
      <w:pPr>
        <w:pStyle w:val="H0"/>
        <w:numPr>
          <w:ilvl w:val="1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MOV AL, 24</w:t>
      </w:r>
      <w:r w:rsidRPr="002B696C">
        <w:rPr>
          <w:lang w:eastAsia="pl-PL"/>
        </w:rPr>
        <w:t>: Ustawienie kodu zakończenia.</w:t>
      </w:r>
    </w:p>
    <w:p w14:paraId="22B98EAA" w14:textId="77777777" w:rsidR="002B696C" w:rsidRDefault="002B696C" w:rsidP="00AF6B49">
      <w:pPr>
        <w:pStyle w:val="H0"/>
        <w:numPr>
          <w:ilvl w:val="1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OUT 01</w:t>
      </w:r>
      <w:r w:rsidRPr="002B696C">
        <w:rPr>
          <w:lang w:eastAsia="pl-PL"/>
        </w:rPr>
        <w:t>: Wyświetlenie sygnału sukcesu.</w:t>
      </w:r>
    </w:p>
    <w:p w14:paraId="2314AA6E" w14:textId="100ECC20" w:rsidR="002B696C" w:rsidRPr="002B696C" w:rsidRDefault="002B696C" w:rsidP="00AF6B49">
      <w:pPr>
        <w:pStyle w:val="H0"/>
        <w:numPr>
          <w:ilvl w:val="1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 xml:space="preserve">JMP </w:t>
      </w:r>
      <w:proofErr w:type="spellStart"/>
      <w:r w:rsidRPr="002B696C">
        <w:rPr>
          <w:rFonts w:ascii="Courier New" w:hAnsi="Courier New" w:cs="Courier New"/>
          <w:sz w:val="20"/>
          <w:szCs w:val="20"/>
          <w:lang w:eastAsia="pl-PL"/>
        </w:rPr>
        <w:t>Endl</w:t>
      </w:r>
      <w:proofErr w:type="spellEnd"/>
      <w:r w:rsidRPr="002B696C">
        <w:rPr>
          <w:lang w:eastAsia="pl-PL"/>
        </w:rPr>
        <w:t>: Przejście do zakończenia programu.</w:t>
      </w:r>
    </w:p>
    <w:p w14:paraId="53055B3C" w14:textId="77777777" w:rsidR="002B696C" w:rsidRDefault="002B696C" w:rsidP="00AF6B49">
      <w:pPr>
        <w:pStyle w:val="H0"/>
        <w:numPr>
          <w:ilvl w:val="0"/>
          <w:numId w:val="23"/>
        </w:numPr>
        <w:spacing w:line="360" w:lineRule="auto"/>
        <w:rPr>
          <w:lang w:eastAsia="pl-PL"/>
        </w:rPr>
      </w:pPr>
      <w:r w:rsidRPr="002B696C">
        <w:rPr>
          <w:lang w:eastAsia="pl-PL"/>
        </w:rPr>
        <w:t>Koniec programu (</w:t>
      </w:r>
      <w:proofErr w:type="spellStart"/>
      <w:r w:rsidRPr="002B696C">
        <w:rPr>
          <w:lang w:eastAsia="pl-PL"/>
        </w:rPr>
        <w:t>Endl</w:t>
      </w:r>
      <w:proofErr w:type="spellEnd"/>
      <w:r w:rsidRPr="002B696C">
        <w:rPr>
          <w:lang w:eastAsia="pl-PL"/>
        </w:rPr>
        <w:t>):</w:t>
      </w:r>
    </w:p>
    <w:p w14:paraId="6DEE5607" w14:textId="275D3781" w:rsidR="002B696C" w:rsidRDefault="002B696C" w:rsidP="00AF6B49">
      <w:pPr>
        <w:pStyle w:val="H0"/>
        <w:numPr>
          <w:ilvl w:val="1"/>
          <w:numId w:val="23"/>
        </w:numPr>
        <w:spacing w:line="360" w:lineRule="auto"/>
        <w:rPr>
          <w:lang w:eastAsia="pl-PL"/>
        </w:rPr>
      </w:pPr>
      <w:r w:rsidRPr="002B696C">
        <w:rPr>
          <w:rFonts w:ascii="Courier New" w:hAnsi="Courier New" w:cs="Courier New"/>
          <w:sz w:val="20"/>
          <w:szCs w:val="20"/>
          <w:lang w:eastAsia="pl-PL"/>
        </w:rPr>
        <w:t>END</w:t>
      </w:r>
      <w:r w:rsidRPr="002B696C">
        <w:rPr>
          <w:lang w:eastAsia="pl-PL"/>
        </w:rPr>
        <w:t>: Zatrzymanie programu.</w:t>
      </w:r>
    </w:p>
    <w:p w14:paraId="3E271A58" w14:textId="77777777" w:rsidR="00AF6B49" w:rsidRPr="002B696C" w:rsidRDefault="00AF6B49" w:rsidP="00AF6B49">
      <w:pPr>
        <w:pStyle w:val="H0"/>
        <w:spacing w:line="360" w:lineRule="auto"/>
        <w:ind w:left="1440"/>
        <w:rPr>
          <w:lang w:eastAsia="pl-PL"/>
        </w:rPr>
      </w:pPr>
    </w:p>
    <w:p w14:paraId="5F47639D" w14:textId="77777777" w:rsidR="00AF6B49" w:rsidRDefault="00AF6B49">
      <w:pPr>
        <w:rPr>
          <w:rFonts w:ascii="Cambria" w:eastAsiaTheme="majorEastAsia" w:hAnsi="Cambria" w:cstheme="majorBidi"/>
          <w:b/>
          <w:bCs/>
          <w:sz w:val="32"/>
          <w:szCs w:val="32"/>
        </w:rPr>
      </w:pPr>
      <w:r>
        <w:br w:type="page"/>
      </w:r>
    </w:p>
    <w:p w14:paraId="10136E70" w14:textId="7D2A6A92" w:rsidR="005D62DF" w:rsidRDefault="005D62DF" w:rsidP="001A3540">
      <w:pPr>
        <w:pStyle w:val="H1"/>
        <w:spacing w:line="360" w:lineRule="auto"/>
        <w:jc w:val="both"/>
      </w:pPr>
      <w:r w:rsidRPr="001840B0">
        <w:lastRenderedPageBreak/>
        <w:t>Kod programu</w:t>
      </w:r>
      <w:bookmarkEnd w:id="4"/>
    </w:p>
    <w:p w14:paraId="663B5D4F" w14:textId="03FC0219" w:rsidR="00FF0DF7" w:rsidRDefault="00FF0DF7" w:rsidP="001A3540">
      <w:pPr>
        <w:pStyle w:val="H0"/>
        <w:spacing w:line="360" w:lineRule="auto"/>
        <w:ind w:left="0"/>
      </w:pPr>
    </w:p>
    <w:p w14:paraId="3B79CE2C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>OUT 01</w:t>
      </w:r>
    </w:p>
    <w:p w14:paraId="4AE74F77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>MOV BL, 80</w:t>
      </w:r>
    </w:p>
    <w:p w14:paraId="26E06E23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>Start:</w:t>
      </w:r>
    </w:p>
    <w:p w14:paraId="0AEDE965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  <w:t>IN 00</w:t>
      </w:r>
    </w:p>
    <w:p w14:paraId="641F6F67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  <w:t>MOV [BL], AL</w:t>
      </w:r>
    </w:p>
    <w:p w14:paraId="2501A699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  <w:t>INC BL</w:t>
      </w:r>
    </w:p>
    <w:p w14:paraId="4B610FCD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  <w:t>CMP AL, 2E</w:t>
      </w:r>
    </w:p>
    <w:p w14:paraId="65A80B9B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  <w:t xml:space="preserve">JZ </w:t>
      </w:r>
      <w:proofErr w:type="spellStart"/>
      <w:r w:rsidRPr="00AF6B4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</w:p>
    <w:p w14:paraId="7AD214DE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  <w:t>CMP AL, 20</w:t>
      </w:r>
    </w:p>
    <w:p w14:paraId="68778780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  <w:t>JZ Inc</w:t>
      </w:r>
    </w:p>
    <w:p w14:paraId="4C962745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  <w:t>CMP BL, B0</w:t>
      </w:r>
    </w:p>
    <w:p w14:paraId="376D5FE1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  <w:t>JZ Error</w:t>
      </w:r>
    </w:p>
    <w:p w14:paraId="7A03FE18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  <w:t>JMP Start</w:t>
      </w:r>
    </w:p>
    <w:p w14:paraId="0637EA3D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21E208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 xml:space="preserve">Inc: </w:t>
      </w:r>
    </w:p>
    <w:p w14:paraId="70E90566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  <w:t>INC DL</w:t>
      </w:r>
    </w:p>
    <w:p w14:paraId="732CA661" w14:textId="77777777" w:rsid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  <w:t>JMP Start</w:t>
      </w:r>
    </w:p>
    <w:p w14:paraId="49363A0B" w14:textId="77777777" w:rsid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051AAB" w14:textId="12F7D86B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F6B4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F6B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ADCD389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  <w:t>CMP DL, 0</w:t>
      </w:r>
    </w:p>
    <w:p w14:paraId="54ABF833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  <w:t>JZ Error</w:t>
      </w:r>
    </w:p>
    <w:p w14:paraId="645D96AA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  <w:t>DEC BL</w:t>
      </w:r>
    </w:p>
    <w:p w14:paraId="7569E54D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  <w:t>MOV DL, 0</w:t>
      </w:r>
    </w:p>
    <w:p w14:paraId="7A8EAA3D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  <w:t>MOV CL, C0</w:t>
      </w:r>
    </w:p>
    <w:p w14:paraId="4E25DC52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F6B49">
        <w:rPr>
          <w:rFonts w:ascii="Courier New" w:hAnsi="Courier New" w:cs="Courier New"/>
          <w:sz w:val="20"/>
          <w:szCs w:val="20"/>
          <w:lang w:val="en-US"/>
        </w:rPr>
        <w:t>CoutIn</w:t>
      </w:r>
      <w:proofErr w:type="spellEnd"/>
      <w:r w:rsidRPr="00AF6B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D8220DD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  <w:t>MOV AL, [BL]</w:t>
      </w:r>
    </w:p>
    <w:p w14:paraId="2433876B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  <w:t>PUSH AL</w:t>
      </w:r>
    </w:p>
    <w:p w14:paraId="67DED222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  <w:t>INC DL</w:t>
      </w:r>
    </w:p>
    <w:p w14:paraId="6A306061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  <w:t>DEC BL</w:t>
      </w:r>
    </w:p>
    <w:p w14:paraId="5CEE5702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  <w:t>CMP BL, 7E</w:t>
      </w:r>
    </w:p>
    <w:p w14:paraId="3E8CC58A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  <w:t xml:space="preserve">JZ </w:t>
      </w:r>
      <w:proofErr w:type="spellStart"/>
      <w:r w:rsidRPr="00AF6B49">
        <w:rPr>
          <w:rFonts w:ascii="Courier New" w:hAnsi="Courier New" w:cs="Courier New"/>
          <w:sz w:val="20"/>
          <w:szCs w:val="20"/>
          <w:lang w:val="en-US"/>
        </w:rPr>
        <w:t>CoutPopE</w:t>
      </w:r>
      <w:proofErr w:type="spellEnd"/>
    </w:p>
    <w:p w14:paraId="3983027E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  <w:t>CMP AL, 20</w:t>
      </w:r>
    </w:p>
    <w:p w14:paraId="720380ED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  <w:t xml:space="preserve">JZ </w:t>
      </w:r>
      <w:proofErr w:type="spellStart"/>
      <w:r w:rsidRPr="00AF6B49">
        <w:rPr>
          <w:rFonts w:ascii="Courier New" w:hAnsi="Courier New" w:cs="Courier New"/>
          <w:sz w:val="20"/>
          <w:szCs w:val="20"/>
          <w:lang w:val="en-US"/>
        </w:rPr>
        <w:t>CoutPop</w:t>
      </w:r>
      <w:proofErr w:type="spellEnd"/>
    </w:p>
    <w:p w14:paraId="0B75E62F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  <w:t>CMP AL, 00</w:t>
      </w:r>
    </w:p>
    <w:p w14:paraId="450C43B5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  <w:t xml:space="preserve">JZ </w:t>
      </w:r>
      <w:proofErr w:type="spellStart"/>
      <w:r w:rsidRPr="00AF6B49">
        <w:rPr>
          <w:rFonts w:ascii="Courier New" w:hAnsi="Courier New" w:cs="Courier New"/>
          <w:sz w:val="20"/>
          <w:szCs w:val="20"/>
          <w:lang w:val="en-US"/>
        </w:rPr>
        <w:t>CoutPopE</w:t>
      </w:r>
      <w:proofErr w:type="spellEnd"/>
    </w:p>
    <w:p w14:paraId="028E5E29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  <w:t xml:space="preserve">JMP </w:t>
      </w:r>
      <w:proofErr w:type="spellStart"/>
      <w:r w:rsidRPr="00AF6B49">
        <w:rPr>
          <w:rFonts w:ascii="Courier New" w:hAnsi="Courier New" w:cs="Courier New"/>
          <w:sz w:val="20"/>
          <w:szCs w:val="20"/>
          <w:lang w:val="en-US"/>
        </w:rPr>
        <w:t>CoutIn</w:t>
      </w:r>
      <w:proofErr w:type="spellEnd"/>
    </w:p>
    <w:p w14:paraId="2ABEF17C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F6B49">
        <w:rPr>
          <w:rFonts w:ascii="Courier New" w:hAnsi="Courier New" w:cs="Courier New"/>
          <w:sz w:val="20"/>
          <w:szCs w:val="20"/>
          <w:lang w:val="en-US"/>
        </w:rPr>
        <w:t>CoutPop</w:t>
      </w:r>
      <w:proofErr w:type="spellEnd"/>
      <w:r w:rsidRPr="00AF6B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A42EA6D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  <w:t>POP AL</w:t>
      </w:r>
    </w:p>
    <w:p w14:paraId="74285A45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  <w:t>MOV [CL], AL</w:t>
      </w:r>
    </w:p>
    <w:p w14:paraId="4B1C00E0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  <w:t>INC CL</w:t>
      </w:r>
    </w:p>
    <w:p w14:paraId="0C5A7C4D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  <w:t>DEC DL</w:t>
      </w:r>
    </w:p>
    <w:p w14:paraId="065F512B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  <w:t>CMP DL, 0</w:t>
      </w:r>
    </w:p>
    <w:p w14:paraId="11B9A522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  <w:t xml:space="preserve">JZ </w:t>
      </w:r>
      <w:proofErr w:type="spellStart"/>
      <w:r w:rsidRPr="00AF6B49">
        <w:rPr>
          <w:rFonts w:ascii="Courier New" w:hAnsi="Courier New" w:cs="Courier New"/>
          <w:sz w:val="20"/>
          <w:szCs w:val="20"/>
          <w:lang w:val="en-US"/>
        </w:rPr>
        <w:t>CoutIn</w:t>
      </w:r>
      <w:proofErr w:type="spellEnd"/>
    </w:p>
    <w:p w14:paraId="1A00B9E8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  <w:t xml:space="preserve">JMP </w:t>
      </w:r>
      <w:proofErr w:type="spellStart"/>
      <w:r w:rsidRPr="00AF6B49">
        <w:rPr>
          <w:rFonts w:ascii="Courier New" w:hAnsi="Courier New" w:cs="Courier New"/>
          <w:sz w:val="20"/>
          <w:szCs w:val="20"/>
          <w:lang w:val="en-US"/>
        </w:rPr>
        <w:t>CoutPop</w:t>
      </w:r>
      <w:proofErr w:type="spellEnd"/>
    </w:p>
    <w:p w14:paraId="28E8C7BC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F6B49">
        <w:rPr>
          <w:rFonts w:ascii="Courier New" w:hAnsi="Courier New" w:cs="Courier New"/>
          <w:sz w:val="20"/>
          <w:szCs w:val="20"/>
          <w:lang w:val="en-US"/>
        </w:rPr>
        <w:t>CoutPopE</w:t>
      </w:r>
      <w:proofErr w:type="spellEnd"/>
      <w:r w:rsidRPr="00AF6B4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5433198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  <w:t>POP AL</w:t>
      </w:r>
    </w:p>
    <w:p w14:paraId="7DD253D4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  <w:t>MOV [CL], AL</w:t>
      </w:r>
    </w:p>
    <w:p w14:paraId="08E6F464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  <w:t>INC CL</w:t>
      </w:r>
    </w:p>
    <w:p w14:paraId="1F3A43EC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  <w:t>DEC DL</w:t>
      </w:r>
    </w:p>
    <w:p w14:paraId="194C72ED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  <w:t>CMP DL, 0</w:t>
      </w:r>
    </w:p>
    <w:p w14:paraId="24E1BECC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  <w:t>JZ Done</w:t>
      </w:r>
    </w:p>
    <w:p w14:paraId="036163A4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</w:r>
      <w:r w:rsidRPr="00AF6B49">
        <w:rPr>
          <w:rFonts w:ascii="Courier New" w:hAnsi="Courier New" w:cs="Courier New"/>
          <w:sz w:val="20"/>
          <w:szCs w:val="20"/>
          <w:lang w:val="en-US"/>
        </w:rPr>
        <w:tab/>
        <w:t xml:space="preserve">JMP </w:t>
      </w:r>
      <w:proofErr w:type="spellStart"/>
      <w:r w:rsidRPr="00AF6B49">
        <w:rPr>
          <w:rFonts w:ascii="Courier New" w:hAnsi="Courier New" w:cs="Courier New"/>
          <w:sz w:val="20"/>
          <w:szCs w:val="20"/>
          <w:lang w:val="en-US"/>
        </w:rPr>
        <w:t>CoutPop</w:t>
      </w:r>
      <w:proofErr w:type="spellEnd"/>
    </w:p>
    <w:p w14:paraId="4A3841A6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3B6A8C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>Error:</w:t>
      </w:r>
    </w:p>
    <w:p w14:paraId="6173769E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  <w:t>MOV AL, 90</w:t>
      </w:r>
    </w:p>
    <w:p w14:paraId="259A6BAF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  <w:t>OUT 01</w:t>
      </w:r>
    </w:p>
    <w:p w14:paraId="3021DBB6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  <w:t xml:space="preserve">JMP </w:t>
      </w:r>
      <w:proofErr w:type="spellStart"/>
      <w:r w:rsidRPr="00AF6B4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1DF6A55E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32CF3B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>Done:</w:t>
      </w:r>
    </w:p>
    <w:p w14:paraId="2A44DA3C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  <w:t>MOV AL, 24</w:t>
      </w:r>
    </w:p>
    <w:p w14:paraId="2E74F46F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  <w:t>OUT 01</w:t>
      </w:r>
    </w:p>
    <w:p w14:paraId="57D2087C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ab/>
        <w:t xml:space="preserve">JMP </w:t>
      </w:r>
      <w:proofErr w:type="spellStart"/>
      <w:r w:rsidRPr="00AF6B4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2F9C65CC" w14:textId="77777777" w:rsidR="00AF6B49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04CA67" w14:textId="77777777" w:rsid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F6B49">
        <w:rPr>
          <w:rFonts w:ascii="Courier New" w:hAnsi="Courier New" w:cs="Courier New"/>
          <w:sz w:val="20"/>
          <w:szCs w:val="20"/>
          <w:lang w:val="en-US"/>
        </w:rPr>
        <w:t>Endl:</w:t>
      </w:r>
      <w:proofErr w:type="spellEnd"/>
    </w:p>
    <w:p w14:paraId="43D830FC" w14:textId="692498BF" w:rsidR="001A3540" w:rsidRPr="00AF6B49" w:rsidRDefault="00AF6B49" w:rsidP="00AF6B49">
      <w:pPr>
        <w:pStyle w:val="H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348"/>
        <w:rPr>
          <w:rFonts w:ascii="Courier New" w:hAnsi="Courier New" w:cs="Courier New"/>
          <w:sz w:val="20"/>
          <w:szCs w:val="20"/>
          <w:lang w:val="en-US"/>
        </w:rPr>
      </w:pPr>
      <w:r w:rsidRPr="00AF6B49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4EEFBC92" w14:textId="77777777" w:rsidR="00A0081C" w:rsidRDefault="00A0081C">
      <w:pPr>
        <w:rPr>
          <w:rFonts w:ascii="Cambria" w:eastAsiaTheme="majorEastAsia" w:hAnsi="Cambria" w:cstheme="majorBidi"/>
          <w:b/>
          <w:bCs/>
          <w:sz w:val="32"/>
          <w:szCs w:val="32"/>
        </w:rPr>
      </w:pPr>
      <w:r>
        <w:br w:type="page"/>
      </w:r>
    </w:p>
    <w:p w14:paraId="2E141BB7" w14:textId="3062875D" w:rsidR="005D62DF" w:rsidRDefault="005D62DF" w:rsidP="001A3540">
      <w:pPr>
        <w:pStyle w:val="H1"/>
        <w:spacing w:line="360" w:lineRule="auto"/>
        <w:jc w:val="both"/>
      </w:pPr>
      <w:bookmarkStart w:id="5" w:name="_Toc184987830"/>
      <w:r w:rsidRPr="001840B0">
        <w:lastRenderedPageBreak/>
        <w:t>Wyniki działania</w:t>
      </w:r>
      <w:bookmarkEnd w:id="5"/>
    </w:p>
    <w:p w14:paraId="3D422EFF" w14:textId="1CB5579D" w:rsidR="001A3540" w:rsidRDefault="001A3540" w:rsidP="001A3540">
      <w:pPr>
        <w:pStyle w:val="H0"/>
        <w:spacing w:line="360" w:lineRule="auto"/>
        <w:ind w:left="0"/>
      </w:pPr>
    </w:p>
    <w:p w14:paraId="73EEDC8D" w14:textId="0C4B5109" w:rsidR="001A3540" w:rsidRDefault="001A3540" w:rsidP="001A3540">
      <w:pPr>
        <w:pStyle w:val="H0"/>
        <w:numPr>
          <w:ilvl w:val="0"/>
          <w:numId w:val="9"/>
        </w:numPr>
        <w:spacing w:line="360" w:lineRule="auto"/>
      </w:pPr>
      <w:r>
        <w:t>Przykład poprawnego działania:</w:t>
      </w:r>
    </w:p>
    <w:p w14:paraId="60DE2C7F" w14:textId="2B85D94D" w:rsidR="001A3540" w:rsidRDefault="001A3540" w:rsidP="001A3540">
      <w:pPr>
        <w:pStyle w:val="H0"/>
        <w:numPr>
          <w:ilvl w:val="0"/>
          <w:numId w:val="7"/>
        </w:numPr>
        <w:spacing w:line="360" w:lineRule="auto"/>
      </w:pPr>
      <w:r>
        <w:t>Wejście: Programowanie w assemblerze jest ciekawe.</w:t>
      </w:r>
    </w:p>
    <w:p w14:paraId="48EE378A" w14:textId="692CE5D7" w:rsidR="001A3540" w:rsidRDefault="001A3540" w:rsidP="001A3540">
      <w:pPr>
        <w:pStyle w:val="H0"/>
        <w:numPr>
          <w:ilvl w:val="0"/>
          <w:numId w:val="7"/>
        </w:numPr>
        <w:spacing w:line="360" w:lineRule="auto"/>
      </w:pPr>
      <w:r>
        <w:t>Wyjście: ciekawe. Jest assemblerze Programowanie</w:t>
      </w:r>
    </w:p>
    <w:p w14:paraId="7A7A58AC" w14:textId="10B3CCBE" w:rsidR="001A3540" w:rsidRDefault="001A3540" w:rsidP="001A3540">
      <w:pPr>
        <w:pStyle w:val="H0"/>
        <w:numPr>
          <w:ilvl w:val="0"/>
          <w:numId w:val="7"/>
        </w:numPr>
        <w:spacing w:line="360" w:lineRule="auto"/>
      </w:pPr>
      <w:r>
        <w:t>Sygnalizator: Zielone światło.</w:t>
      </w:r>
    </w:p>
    <w:p w14:paraId="5CC26233" w14:textId="46148A58" w:rsidR="001A3540" w:rsidRDefault="001A3540" w:rsidP="001A3540">
      <w:pPr>
        <w:pStyle w:val="H0"/>
        <w:numPr>
          <w:ilvl w:val="0"/>
          <w:numId w:val="9"/>
        </w:numPr>
        <w:spacing w:line="360" w:lineRule="auto"/>
      </w:pPr>
      <w:r>
        <w:t>Przykład błędnego działania:</w:t>
      </w:r>
    </w:p>
    <w:p w14:paraId="5487366C" w14:textId="7D148C29" w:rsidR="001A3540" w:rsidRDefault="001A3540" w:rsidP="001A3540">
      <w:pPr>
        <w:pStyle w:val="H0"/>
        <w:numPr>
          <w:ilvl w:val="0"/>
          <w:numId w:val="8"/>
        </w:numPr>
        <w:spacing w:line="360" w:lineRule="auto"/>
      </w:pPr>
      <w:r>
        <w:t>Wejście: Test</w:t>
      </w:r>
      <w:r w:rsidR="00DC44E8">
        <w:t>.</w:t>
      </w:r>
    </w:p>
    <w:p w14:paraId="23FF1A3D" w14:textId="1D0C23DE" w:rsidR="001A3540" w:rsidRDefault="001A3540" w:rsidP="001A3540">
      <w:pPr>
        <w:pStyle w:val="H0"/>
        <w:numPr>
          <w:ilvl w:val="0"/>
          <w:numId w:val="8"/>
        </w:numPr>
        <w:spacing w:line="360" w:lineRule="auto"/>
      </w:pPr>
      <w:r>
        <w:t>Sygnalizator: Czerwone światło.</w:t>
      </w:r>
    </w:p>
    <w:p w14:paraId="75C8C394" w14:textId="77777777" w:rsidR="001A3540" w:rsidRPr="001A3540" w:rsidRDefault="001A3540" w:rsidP="001A3540">
      <w:pPr>
        <w:pStyle w:val="H0"/>
        <w:spacing w:line="360" w:lineRule="auto"/>
        <w:ind w:left="0"/>
      </w:pPr>
    </w:p>
    <w:p w14:paraId="34B50151" w14:textId="058E0452" w:rsidR="00DC44E8" w:rsidRDefault="005D62DF" w:rsidP="00DC44E8">
      <w:pPr>
        <w:pStyle w:val="H1"/>
        <w:spacing w:line="360" w:lineRule="auto"/>
        <w:jc w:val="both"/>
      </w:pPr>
      <w:bookmarkStart w:id="6" w:name="_Toc184987831"/>
      <w:r w:rsidRPr="001840B0">
        <w:t>Wnioski</w:t>
      </w:r>
      <w:bookmarkEnd w:id="6"/>
    </w:p>
    <w:p w14:paraId="582B8686" w14:textId="77777777" w:rsidR="00DC44E8" w:rsidRDefault="00DC44E8" w:rsidP="00BC58DF">
      <w:pPr>
        <w:pStyle w:val="H0"/>
        <w:jc w:val="both"/>
        <w:rPr>
          <w:lang w:eastAsia="pl-PL"/>
        </w:rPr>
      </w:pPr>
    </w:p>
    <w:p w14:paraId="7A138572" w14:textId="344863DB" w:rsidR="001A3540" w:rsidRPr="003351E2" w:rsidRDefault="001A3540" w:rsidP="00BC58DF">
      <w:pPr>
        <w:pStyle w:val="H0"/>
        <w:jc w:val="both"/>
        <w:rPr>
          <w:lang w:eastAsia="pl-PL"/>
        </w:rPr>
      </w:pPr>
      <w:r w:rsidRPr="003351E2">
        <w:rPr>
          <w:lang w:eastAsia="pl-PL"/>
        </w:rPr>
        <w:t xml:space="preserve">Projekt zrealizowany w środowisku </w:t>
      </w:r>
      <w:r w:rsidR="00BC58DF" w:rsidRPr="00BC58DF">
        <w:rPr>
          <w:lang w:eastAsia="pl-PL"/>
        </w:rPr>
        <w:t>Symulatora Procesora 8086</w:t>
      </w:r>
      <w:r w:rsidRPr="003351E2">
        <w:rPr>
          <w:lang w:eastAsia="pl-PL"/>
        </w:rPr>
        <w:t xml:space="preserve"> pozwolił na:</w:t>
      </w:r>
    </w:p>
    <w:p w14:paraId="53456711" w14:textId="77777777" w:rsidR="00BC58DF" w:rsidRDefault="001A3540" w:rsidP="00BC58DF">
      <w:pPr>
        <w:pStyle w:val="H0"/>
        <w:numPr>
          <w:ilvl w:val="0"/>
          <w:numId w:val="11"/>
        </w:numPr>
        <w:jc w:val="both"/>
        <w:rPr>
          <w:lang w:eastAsia="pl-PL"/>
        </w:rPr>
      </w:pPr>
      <w:r w:rsidRPr="003351E2">
        <w:rPr>
          <w:lang w:eastAsia="pl-PL"/>
        </w:rPr>
        <w:t>Praktyczne zastosowanie funkcji wejścia/wyjścia oraz stosu.</w:t>
      </w:r>
    </w:p>
    <w:p w14:paraId="6EBFD7F9" w14:textId="77777777" w:rsidR="00BC58DF" w:rsidRDefault="001A3540" w:rsidP="00BC58DF">
      <w:pPr>
        <w:pStyle w:val="H0"/>
        <w:numPr>
          <w:ilvl w:val="0"/>
          <w:numId w:val="11"/>
        </w:numPr>
        <w:jc w:val="both"/>
        <w:rPr>
          <w:lang w:eastAsia="pl-PL"/>
        </w:rPr>
      </w:pPr>
      <w:r w:rsidRPr="003351E2">
        <w:rPr>
          <w:lang w:eastAsia="pl-PL"/>
        </w:rPr>
        <w:t>Zrozumienie mechanizmów obsługi tekstu w środowisku symulującym mikroprocesory.</w:t>
      </w:r>
    </w:p>
    <w:p w14:paraId="3D1F28C6" w14:textId="52ED2561" w:rsidR="001A3540" w:rsidRPr="003351E2" w:rsidRDefault="001A3540" w:rsidP="00BC58DF">
      <w:pPr>
        <w:pStyle w:val="H0"/>
        <w:numPr>
          <w:ilvl w:val="0"/>
          <w:numId w:val="11"/>
        </w:numPr>
        <w:jc w:val="both"/>
        <w:rPr>
          <w:lang w:eastAsia="pl-PL"/>
        </w:rPr>
      </w:pPr>
      <w:r w:rsidRPr="003351E2">
        <w:rPr>
          <w:lang w:eastAsia="pl-PL"/>
        </w:rPr>
        <w:t>Efektywne wykorzystanie sygnalizatora jako urządzenia zewnętrznego.</w:t>
      </w:r>
    </w:p>
    <w:p w14:paraId="6F6C164F" w14:textId="50CD4E36" w:rsidR="001A3540" w:rsidRPr="003351E2" w:rsidRDefault="001A3540" w:rsidP="00BC58DF">
      <w:pPr>
        <w:pStyle w:val="H0"/>
        <w:jc w:val="both"/>
        <w:rPr>
          <w:lang w:eastAsia="pl-PL"/>
        </w:rPr>
      </w:pPr>
      <w:r w:rsidRPr="003351E2">
        <w:rPr>
          <w:lang w:eastAsia="pl-PL"/>
        </w:rPr>
        <w:t xml:space="preserve">Program spełnił założenia projektowe, umożliwiając obsługę zarówno poprawnych, jak </w:t>
      </w:r>
      <w:r w:rsidR="00BC58DF">
        <w:rPr>
          <w:lang w:eastAsia="pl-PL"/>
        </w:rPr>
        <w:br/>
      </w:r>
      <w:r w:rsidRPr="003351E2">
        <w:rPr>
          <w:lang w:eastAsia="pl-PL"/>
        </w:rPr>
        <w:t>i błędnych danych wejściowych. Dodatkowe wyzwanie stanowiło sterowanie sygnalizatorem, które zostało poprawnie zaimplementowane.</w:t>
      </w:r>
    </w:p>
    <w:p w14:paraId="758F15F1" w14:textId="77777777" w:rsidR="001A3540" w:rsidRPr="001840B0" w:rsidRDefault="001A3540" w:rsidP="001A3540">
      <w:pPr>
        <w:pStyle w:val="H0"/>
      </w:pPr>
    </w:p>
    <w:p w14:paraId="363E6D4F" w14:textId="6F3E570A" w:rsidR="005D62DF" w:rsidRDefault="005D62DF" w:rsidP="001A3540">
      <w:pPr>
        <w:pStyle w:val="H1"/>
        <w:spacing w:line="360" w:lineRule="auto"/>
        <w:jc w:val="both"/>
      </w:pPr>
      <w:bookmarkStart w:id="7" w:name="_Toc184987832"/>
      <w:r w:rsidRPr="001840B0">
        <w:t>Bibliografia</w:t>
      </w:r>
      <w:bookmarkEnd w:id="7"/>
    </w:p>
    <w:p w14:paraId="30C47DA2" w14:textId="77777777" w:rsidR="00DC44E8" w:rsidRDefault="00DC44E8" w:rsidP="00DC44E8">
      <w:pPr>
        <w:pStyle w:val="H0"/>
        <w:ind w:left="786"/>
        <w:rPr>
          <w:rStyle w:val="Pogrubienie"/>
          <w:b w:val="0"/>
          <w:bCs w:val="0"/>
        </w:rPr>
      </w:pPr>
    </w:p>
    <w:p w14:paraId="6A7BDE97" w14:textId="18D4A4D7" w:rsidR="00BC58DF" w:rsidRDefault="00BC58DF" w:rsidP="00BC58DF">
      <w:pPr>
        <w:pStyle w:val="H0"/>
        <w:numPr>
          <w:ilvl w:val="1"/>
          <w:numId w:val="11"/>
        </w:numPr>
      </w:pPr>
      <w:r w:rsidRPr="00BC58DF">
        <w:rPr>
          <w:rStyle w:val="Pogrubienie"/>
          <w:b w:val="0"/>
          <w:bCs w:val="0"/>
        </w:rPr>
        <w:t>Dokumentacja Symulatora pr</w:t>
      </w:r>
      <w:r>
        <w:rPr>
          <w:rStyle w:val="Pogrubienie"/>
          <w:b w:val="0"/>
          <w:bCs w:val="0"/>
        </w:rPr>
        <w:t xml:space="preserve">ocesora 8086 na stronie </w:t>
      </w:r>
      <w:r w:rsidRPr="00BC58DF">
        <w:t xml:space="preserve">GitHub - </w:t>
      </w:r>
      <w:proofErr w:type="spellStart"/>
      <w:r w:rsidRPr="00BC58DF">
        <w:t>Microprocessor</w:t>
      </w:r>
      <w:proofErr w:type="spellEnd"/>
      <w:r w:rsidRPr="00BC58DF">
        <w:t xml:space="preserve"> Simulator: https://github.com/dwhinham/Microprocessor-Simulator/tree/master</w:t>
      </w:r>
      <w:r>
        <w:t xml:space="preserve"> </w:t>
      </w:r>
      <w:r w:rsidRPr="00BC58DF">
        <w:t xml:space="preserve">Dostęp: </w:t>
      </w:r>
      <w:r>
        <w:t>13.12.2024.</w:t>
      </w:r>
    </w:p>
    <w:p w14:paraId="4314EF34" w14:textId="1C1D936D" w:rsidR="00BC58DF" w:rsidRPr="00BC58DF" w:rsidRDefault="00BC58DF" w:rsidP="00BC58DF">
      <w:pPr>
        <w:pStyle w:val="H0"/>
        <w:numPr>
          <w:ilvl w:val="1"/>
          <w:numId w:val="11"/>
        </w:numPr>
      </w:pPr>
      <w:r>
        <w:t xml:space="preserve">Materiały dostępne na stronie uniwersytetu: </w:t>
      </w:r>
      <w:r w:rsidRPr="00BC58DF">
        <w:t>https://strefa.ii.uws.edu.pl/</w:t>
      </w:r>
      <w:r>
        <w:t xml:space="preserve"> </w:t>
      </w:r>
      <w:r>
        <w:br/>
      </w:r>
      <w:r w:rsidRPr="00BC58DF">
        <w:t xml:space="preserve">Dostęp: </w:t>
      </w:r>
      <w:r>
        <w:t>13.12.2024.</w:t>
      </w:r>
    </w:p>
    <w:p w14:paraId="459E0A47" w14:textId="77777777" w:rsidR="00BC58DF" w:rsidRPr="00BC58DF" w:rsidRDefault="00BC58DF" w:rsidP="00BC58DF">
      <w:pPr>
        <w:pStyle w:val="H0"/>
      </w:pPr>
    </w:p>
    <w:sectPr w:rsidR="00BC58DF" w:rsidRPr="00BC58DF" w:rsidSect="00DC44E8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46053" w14:textId="77777777" w:rsidR="00755538" w:rsidRDefault="00755538" w:rsidP="00DC44E8">
      <w:pPr>
        <w:spacing w:after="0" w:line="240" w:lineRule="auto"/>
      </w:pPr>
      <w:r>
        <w:separator/>
      </w:r>
    </w:p>
  </w:endnote>
  <w:endnote w:type="continuationSeparator" w:id="0">
    <w:p w14:paraId="12B533B2" w14:textId="77777777" w:rsidR="00755538" w:rsidRDefault="00755538" w:rsidP="00DC4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895220"/>
      <w:docPartObj>
        <w:docPartGallery w:val="Page Numbers (Bottom of Page)"/>
        <w:docPartUnique/>
      </w:docPartObj>
    </w:sdtPr>
    <w:sdtEndPr/>
    <w:sdtContent>
      <w:p w14:paraId="1710DB68" w14:textId="1A3DCC3A" w:rsidR="00DC44E8" w:rsidRDefault="00DC44E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A99D5A" w14:textId="77777777" w:rsidR="00DC44E8" w:rsidRDefault="00DC44E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57499" w14:textId="77777777" w:rsidR="00755538" w:rsidRDefault="00755538" w:rsidP="00DC44E8">
      <w:pPr>
        <w:spacing w:after="0" w:line="240" w:lineRule="auto"/>
      </w:pPr>
      <w:r>
        <w:separator/>
      </w:r>
    </w:p>
  </w:footnote>
  <w:footnote w:type="continuationSeparator" w:id="0">
    <w:p w14:paraId="0B006A25" w14:textId="77777777" w:rsidR="00755538" w:rsidRDefault="00755538" w:rsidP="00DC4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E77"/>
    <w:multiLevelType w:val="multilevel"/>
    <w:tmpl w:val="F4FE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868FB"/>
    <w:multiLevelType w:val="hybridMultilevel"/>
    <w:tmpl w:val="54C68CFE"/>
    <w:lvl w:ilvl="0" w:tplc="0415000F">
      <w:start w:val="1"/>
      <w:numFmt w:val="decimal"/>
      <w:lvlText w:val="%1.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E145523"/>
    <w:multiLevelType w:val="multilevel"/>
    <w:tmpl w:val="1400BE6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048CF"/>
    <w:multiLevelType w:val="multilevel"/>
    <w:tmpl w:val="E62E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1320A"/>
    <w:multiLevelType w:val="multilevel"/>
    <w:tmpl w:val="F0D6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3345E"/>
    <w:multiLevelType w:val="multilevel"/>
    <w:tmpl w:val="6C4A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36CFC"/>
    <w:multiLevelType w:val="hybridMultilevel"/>
    <w:tmpl w:val="80F4862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8F17C9"/>
    <w:multiLevelType w:val="multilevel"/>
    <w:tmpl w:val="926C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71673"/>
    <w:multiLevelType w:val="multilevel"/>
    <w:tmpl w:val="D5B6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87728"/>
    <w:multiLevelType w:val="hybridMultilevel"/>
    <w:tmpl w:val="37D0918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422B64"/>
    <w:multiLevelType w:val="multilevel"/>
    <w:tmpl w:val="1576A4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  <w:b w:val="0"/>
        <w:bCs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6F33E7"/>
    <w:multiLevelType w:val="hybridMultilevel"/>
    <w:tmpl w:val="5A0E59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B2AAC"/>
    <w:multiLevelType w:val="multilevel"/>
    <w:tmpl w:val="6DCA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D1EE1"/>
    <w:multiLevelType w:val="multilevel"/>
    <w:tmpl w:val="1400BE6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03472"/>
    <w:multiLevelType w:val="multilevel"/>
    <w:tmpl w:val="54C2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D102AB"/>
    <w:multiLevelType w:val="multilevel"/>
    <w:tmpl w:val="B85049FC"/>
    <w:styleLink w:val="Biecalista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215D31"/>
    <w:multiLevelType w:val="hybridMultilevel"/>
    <w:tmpl w:val="0A803D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9039F"/>
    <w:multiLevelType w:val="multilevel"/>
    <w:tmpl w:val="52505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E17981"/>
    <w:multiLevelType w:val="multilevel"/>
    <w:tmpl w:val="1CD6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CF11E0"/>
    <w:multiLevelType w:val="multilevel"/>
    <w:tmpl w:val="E454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A94A03"/>
    <w:multiLevelType w:val="hybridMultilevel"/>
    <w:tmpl w:val="191819D4"/>
    <w:lvl w:ilvl="0" w:tplc="1F3CB780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494758"/>
    <w:multiLevelType w:val="hybridMultilevel"/>
    <w:tmpl w:val="22789B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CC3213"/>
    <w:multiLevelType w:val="multilevel"/>
    <w:tmpl w:val="7E1C9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6"/>
  </w:num>
  <w:num w:numId="3">
    <w:abstractNumId w:val="9"/>
  </w:num>
  <w:num w:numId="4">
    <w:abstractNumId w:val="1"/>
  </w:num>
  <w:num w:numId="5">
    <w:abstractNumId w:val="22"/>
  </w:num>
  <w:num w:numId="6">
    <w:abstractNumId w:val="7"/>
  </w:num>
  <w:num w:numId="7">
    <w:abstractNumId w:val="13"/>
  </w:num>
  <w:num w:numId="8">
    <w:abstractNumId w:val="2"/>
  </w:num>
  <w:num w:numId="9">
    <w:abstractNumId w:val="11"/>
  </w:num>
  <w:num w:numId="10">
    <w:abstractNumId w:val="8"/>
  </w:num>
  <w:num w:numId="11">
    <w:abstractNumId w:val="10"/>
  </w:num>
  <w:num w:numId="12">
    <w:abstractNumId w:val="17"/>
  </w:num>
  <w:num w:numId="13">
    <w:abstractNumId w:val="16"/>
  </w:num>
  <w:num w:numId="14">
    <w:abstractNumId w:val="15"/>
  </w:num>
  <w:num w:numId="15">
    <w:abstractNumId w:val="5"/>
  </w:num>
  <w:num w:numId="16">
    <w:abstractNumId w:val="3"/>
  </w:num>
  <w:num w:numId="17">
    <w:abstractNumId w:val="0"/>
  </w:num>
  <w:num w:numId="18">
    <w:abstractNumId w:val="12"/>
  </w:num>
  <w:num w:numId="19">
    <w:abstractNumId w:val="18"/>
  </w:num>
  <w:num w:numId="20">
    <w:abstractNumId w:val="4"/>
  </w:num>
  <w:num w:numId="21">
    <w:abstractNumId w:val="19"/>
  </w:num>
  <w:num w:numId="22">
    <w:abstractNumId w:val="1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DF"/>
    <w:rsid w:val="001840B0"/>
    <w:rsid w:val="001A3540"/>
    <w:rsid w:val="002B696C"/>
    <w:rsid w:val="0030436A"/>
    <w:rsid w:val="003D2D11"/>
    <w:rsid w:val="004A7DD6"/>
    <w:rsid w:val="005D62DF"/>
    <w:rsid w:val="00680460"/>
    <w:rsid w:val="0069159E"/>
    <w:rsid w:val="00755538"/>
    <w:rsid w:val="00A0081C"/>
    <w:rsid w:val="00A4325A"/>
    <w:rsid w:val="00AF6B49"/>
    <w:rsid w:val="00B06E35"/>
    <w:rsid w:val="00BC58DF"/>
    <w:rsid w:val="00DC44E8"/>
    <w:rsid w:val="00FF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3058"/>
  <w15:chartTrackingRefBased/>
  <w15:docId w15:val="{05ABA0C9-34A3-4D79-82A5-1A8A75DB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D6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F0D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D62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D6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D62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5D62DF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5D6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D62DF"/>
    <w:pPr>
      <w:outlineLvl w:val="9"/>
    </w:pPr>
    <w:rPr>
      <w:lang w:eastAsia="pl-PL"/>
    </w:rPr>
  </w:style>
  <w:style w:type="paragraph" w:customStyle="1" w:styleId="H1">
    <w:name w:val="H1"/>
    <w:basedOn w:val="Nagwek1"/>
    <w:link w:val="H1Znak"/>
    <w:qFormat/>
    <w:rsid w:val="005D62DF"/>
    <w:pPr>
      <w:numPr>
        <w:numId w:val="1"/>
      </w:numPr>
    </w:pPr>
    <w:rPr>
      <w:rFonts w:ascii="Cambria" w:hAnsi="Cambria"/>
      <w:b/>
      <w:bCs/>
      <w:color w:val="auto"/>
    </w:rPr>
  </w:style>
  <w:style w:type="paragraph" w:styleId="Spistreci1">
    <w:name w:val="toc 1"/>
    <w:basedOn w:val="Normalny"/>
    <w:next w:val="Normalny"/>
    <w:autoRedefine/>
    <w:uiPriority w:val="39"/>
    <w:unhideWhenUsed/>
    <w:rsid w:val="005D62DF"/>
    <w:pPr>
      <w:spacing w:after="100"/>
    </w:pPr>
  </w:style>
  <w:style w:type="character" w:customStyle="1" w:styleId="H1Znak">
    <w:name w:val="H1 Znak"/>
    <w:basedOn w:val="Nagwek1Znak"/>
    <w:link w:val="H1"/>
    <w:rsid w:val="005D62DF"/>
    <w:rPr>
      <w:rFonts w:ascii="Cambria" w:eastAsiaTheme="majorEastAsia" w:hAnsi="Cambria" w:cstheme="majorBidi"/>
      <w:b/>
      <w:bCs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5D62DF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1840B0"/>
    <w:pPr>
      <w:ind w:left="720"/>
      <w:contextualSpacing/>
    </w:pPr>
  </w:style>
  <w:style w:type="paragraph" w:customStyle="1" w:styleId="H0">
    <w:name w:val="H0"/>
    <w:basedOn w:val="Normalny"/>
    <w:link w:val="H0Znak"/>
    <w:qFormat/>
    <w:rsid w:val="001840B0"/>
    <w:pPr>
      <w:ind w:left="360"/>
    </w:pPr>
    <w:rPr>
      <w:rFonts w:ascii="Cambria" w:hAnsi="Cambria"/>
    </w:rPr>
  </w:style>
  <w:style w:type="paragraph" w:styleId="NormalnyWeb">
    <w:name w:val="Normal (Web)"/>
    <w:basedOn w:val="Normalny"/>
    <w:uiPriority w:val="99"/>
    <w:unhideWhenUsed/>
    <w:rsid w:val="004A7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0Znak">
    <w:name w:val="H0 Znak"/>
    <w:basedOn w:val="Domylnaczcionkaakapitu"/>
    <w:link w:val="H0"/>
    <w:rsid w:val="001840B0"/>
    <w:rPr>
      <w:rFonts w:ascii="Cambria" w:hAnsi="Cambria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F0D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FF0DF7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FF0DF7"/>
    <w:rPr>
      <w:rFonts w:ascii="Courier New" w:eastAsia="Times New Roman" w:hAnsi="Courier New" w:cs="Courier New"/>
      <w:sz w:val="20"/>
      <w:szCs w:val="2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C58DF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A0081C"/>
    <w:pPr>
      <w:numPr>
        <w:numId w:val="14"/>
      </w:numPr>
    </w:pPr>
  </w:style>
  <w:style w:type="paragraph" w:styleId="Nagwek">
    <w:name w:val="header"/>
    <w:basedOn w:val="Normalny"/>
    <w:link w:val="NagwekZnak"/>
    <w:uiPriority w:val="99"/>
    <w:unhideWhenUsed/>
    <w:rsid w:val="00DC44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44E8"/>
  </w:style>
  <w:style w:type="paragraph" w:styleId="Stopka">
    <w:name w:val="footer"/>
    <w:basedOn w:val="Normalny"/>
    <w:link w:val="StopkaZnak"/>
    <w:uiPriority w:val="99"/>
    <w:unhideWhenUsed/>
    <w:rsid w:val="00DC44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4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2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CDAAD-A10F-416A-A87A-77F5D43D3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1077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ad91261@stud.uws.edu.pl</dc:creator>
  <cp:keywords/>
  <dc:description/>
  <cp:lastModifiedBy>DziewulskaAdrianna@outlook.com</cp:lastModifiedBy>
  <cp:revision>7</cp:revision>
  <cp:lastPrinted>2025-01-06T15:49:00Z</cp:lastPrinted>
  <dcterms:created xsi:type="dcterms:W3CDTF">2024-12-13T10:11:00Z</dcterms:created>
  <dcterms:modified xsi:type="dcterms:W3CDTF">2025-01-06T15:50:00Z</dcterms:modified>
</cp:coreProperties>
</file>