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BB2C" w14:textId="4F9764DB" w:rsidR="00001E93" w:rsidRDefault="00FA1014">
      <w:r>
        <w:t>1 Introduzione</w:t>
      </w:r>
    </w:p>
    <w:p w14:paraId="0446FB8A" w14:textId="3F31A246" w:rsidR="00FA1014" w:rsidRDefault="00FA1014" w:rsidP="00422618">
      <w:pPr>
        <w:pStyle w:val="Paragrafoelenco"/>
        <w:numPr>
          <w:ilvl w:val="1"/>
          <w:numId w:val="1"/>
        </w:numPr>
      </w:pPr>
      <w:r>
        <w:t>Obiettivi di sistema</w:t>
      </w:r>
    </w:p>
    <w:p w14:paraId="6E2B3CE1" w14:textId="12B88FD2" w:rsidR="00422618" w:rsidRDefault="00422618" w:rsidP="00422618">
      <w:r>
        <w:t>L’attesa agli sportelli ospedalieri è una problematica sempre più presente e fastidioso, sia per i “clienti” sia per il personale che vede una mole importante di persone ad aspettare pazientemente (o meno) il proprio turno. Abbiamo così ideato MedQueue!</w:t>
      </w:r>
    </w:p>
    <w:p w14:paraId="765CED02" w14:textId="7480F80A" w:rsidR="0093214C" w:rsidRDefault="00422618" w:rsidP="00422618">
      <w:r>
        <w:t>Proponiamo un sistema che nasce dalla volontà di voler diminuire i tempi di attesa sempre di più, sia per ottimizzare il tempo di entrambe le parti e sia per</w:t>
      </w:r>
      <w:r w:rsidR="0093214C"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Default="0093214C" w:rsidP="00422618">
      <w:r>
        <w:t xml:space="preserve">Il nostro sistema ha la necessità di gestire i dati persistenti: prenotazioni, strutture disponibili e informazioni su di esse, ovviamente i dati dell’utente. </w:t>
      </w:r>
      <w:r w:rsidRPr="0093214C">
        <w:t>Da tale database attingerà un’applicazione web</w:t>
      </w:r>
      <w:r>
        <w:t xml:space="preserve"> </w:t>
      </w:r>
      <w:r w:rsidRPr="0093214C">
        <w:t>deputata alla gestione delle interazioni con l’utente ed alla manipolazione dei suddetti dati</w:t>
      </w:r>
      <w:r>
        <w:t>.</w:t>
      </w:r>
    </w:p>
    <w:p w14:paraId="6A140993" w14:textId="4A057677" w:rsidR="0093214C" w:rsidRDefault="0093214C" w:rsidP="00422618">
      <w:r>
        <w:t>Viene garantito il controllo degli accessi alla piattaforma tramite l’autenticazione in seguito all’inserimento della propria mail e di una password.</w:t>
      </w:r>
    </w:p>
    <w:p w14:paraId="4E9E7DA2" w14:textId="314697DA" w:rsidR="0093214C" w:rsidRDefault="0093214C" w:rsidP="00422618"/>
    <w:p w14:paraId="7C3C6487" w14:textId="2E05BC78" w:rsidR="0093214C" w:rsidRDefault="0093214C" w:rsidP="0063514B">
      <w:pPr>
        <w:pStyle w:val="Paragrafoelenco"/>
        <w:numPr>
          <w:ilvl w:val="1"/>
          <w:numId w:val="1"/>
        </w:numPr>
      </w:pPr>
      <w:r>
        <w:t>Design Goals &amp; Trade-offs</w:t>
      </w:r>
      <w:r w:rsidR="00B71248">
        <w:t xml:space="preserve"> (TUTTO DA RIVEDERE, HO PRESO QUELLO CHE PENSAVO SERVISSE A NOI DAL PROGETTO DI RIFERIMENTO)</w:t>
      </w:r>
    </w:p>
    <w:p w14:paraId="43F30C42" w14:textId="20707C67" w:rsidR="00B71248" w:rsidRPr="007003A9" w:rsidRDefault="00B71248" w:rsidP="00B71248">
      <w:r w:rsidRPr="007003A9">
        <w:rPr>
          <w:rFonts w:ascii="Arial" w:hAnsi="Arial" w:cs="Arial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88"/>
        <w:gridCol w:w="567"/>
        <w:gridCol w:w="4537"/>
        <w:gridCol w:w="1890"/>
        <w:gridCol w:w="1882"/>
      </w:tblGrid>
      <w:tr w:rsidR="0063514B" w14:paraId="6AD7265A" w14:textId="77777777" w:rsidTr="0063514B">
        <w:tc>
          <w:tcPr>
            <w:tcW w:w="988" w:type="dxa"/>
          </w:tcPr>
          <w:p w14:paraId="6C8FB912" w14:textId="418AA8A5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Priorità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</w:tcPr>
          <w:p w14:paraId="60BBE38B" w14:textId="7535CD19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</w:tcPr>
          <w:p w14:paraId="23153D04" w14:textId="2EFE67CC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</w:tcPr>
          <w:p w14:paraId="00D27D0D" w14:textId="7F748E11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</w:tcPr>
          <w:p w14:paraId="261410D9" w14:textId="5B274DF3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14:paraId="31EE3ADF" w14:textId="77777777" w:rsidTr="0063514B">
        <w:tc>
          <w:tcPr>
            <w:tcW w:w="988" w:type="dxa"/>
          </w:tcPr>
          <w:p w14:paraId="5AE74803" w14:textId="357B10FF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5C28051" w14:textId="77777777" w:rsidR="0063514B" w:rsidRDefault="0063514B" w:rsidP="0063514B"/>
        </w:tc>
        <w:tc>
          <w:tcPr>
            <w:tcW w:w="4537" w:type="dxa"/>
          </w:tcPr>
          <w:p w14:paraId="41C18C7A" w14:textId="54C35DE5" w:rsidR="0063514B" w:rsidRPr="00B71248" w:rsidRDefault="0063514B" w:rsidP="0063514B">
            <w:r w:rsidRPr="00B71248">
              <w:rPr>
                <w:rFonts w:ascii="Arial" w:hAnsi="Arial" w:cs="Arial"/>
              </w:rPr>
              <w:t>Leggibilità: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Default="0063514B" w:rsidP="0063514B">
            <w:r>
              <w:t>Manutenzione</w:t>
            </w:r>
          </w:p>
        </w:tc>
        <w:tc>
          <w:tcPr>
            <w:tcW w:w="1882" w:type="dxa"/>
          </w:tcPr>
          <w:p w14:paraId="0BD2D2D0" w14:textId="77777777" w:rsidR="0063514B" w:rsidRDefault="0063514B" w:rsidP="0063514B"/>
        </w:tc>
      </w:tr>
      <w:tr w:rsidR="0063514B" w14:paraId="44E9CEFC" w14:textId="77777777" w:rsidTr="0063514B">
        <w:tc>
          <w:tcPr>
            <w:tcW w:w="988" w:type="dxa"/>
          </w:tcPr>
          <w:p w14:paraId="1B555787" w14:textId="4D47D2FD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340B99B4" w14:textId="77777777" w:rsidR="0063514B" w:rsidRDefault="0063514B" w:rsidP="0063514B"/>
        </w:tc>
        <w:tc>
          <w:tcPr>
            <w:tcW w:w="4537" w:type="dxa"/>
          </w:tcPr>
          <w:p w14:paraId="3C14690E" w14:textId="18BDB6C1" w:rsidR="0063514B" w:rsidRPr="00B71248" w:rsidRDefault="0063514B" w:rsidP="0063514B">
            <w:r w:rsidRPr="00B71248">
              <w:rPr>
                <w:rFonts w:ascii="Arial" w:hAnsi="Arial" w:cs="Arial"/>
              </w:rPr>
              <w:t>Robustezza: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77777777" w:rsidR="0063514B" w:rsidRDefault="0063514B" w:rsidP="0063514B"/>
        </w:tc>
        <w:tc>
          <w:tcPr>
            <w:tcW w:w="1882" w:type="dxa"/>
          </w:tcPr>
          <w:p w14:paraId="3AD97EFF" w14:textId="77777777" w:rsidR="0063514B" w:rsidRDefault="0063514B" w:rsidP="0063514B"/>
        </w:tc>
      </w:tr>
      <w:tr w:rsidR="0063514B" w14:paraId="76330AB6" w14:textId="77777777" w:rsidTr="0063514B">
        <w:tc>
          <w:tcPr>
            <w:tcW w:w="988" w:type="dxa"/>
          </w:tcPr>
          <w:p w14:paraId="58B664EC" w14:textId="57761145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684AA798" w14:textId="77777777" w:rsidR="0063514B" w:rsidRDefault="0063514B" w:rsidP="0063514B"/>
        </w:tc>
        <w:tc>
          <w:tcPr>
            <w:tcW w:w="4537" w:type="dxa"/>
          </w:tcPr>
          <w:p w14:paraId="130C67B6" w14:textId="387057A4" w:rsidR="0063514B" w:rsidRPr="00B71248" w:rsidRDefault="0063514B" w:rsidP="0063514B">
            <w:pPr>
              <w:tabs>
                <w:tab w:val="left" w:pos="1354"/>
              </w:tabs>
            </w:pPr>
            <w:r w:rsidRPr="00B71248">
              <w:rPr>
                <w:rFonts w:ascii="Arial" w:hAnsi="Arial" w:cs="Arial"/>
              </w:rPr>
              <w:t>Costi di sviluppo: 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890" w:type="dxa"/>
          </w:tcPr>
          <w:p w14:paraId="5DF35D66" w14:textId="77777777" w:rsidR="0063514B" w:rsidRDefault="0063514B" w:rsidP="0063514B"/>
        </w:tc>
        <w:tc>
          <w:tcPr>
            <w:tcW w:w="1882" w:type="dxa"/>
          </w:tcPr>
          <w:p w14:paraId="5C52F94E" w14:textId="77777777" w:rsidR="0063514B" w:rsidRDefault="0063514B" w:rsidP="0063514B"/>
        </w:tc>
      </w:tr>
      <w:tr w:rsidR="0063514B" w14:paraId="1EFF1B6E" w14:textId="77777777" w:rsidTr="0063514B">
        <w:tc>
          <w:tcPr>
            <w:tcW w:w="988" w:type="dxa"/>
          </w:tcPr>
          <w:p w14:paraId="1F2EDF1B" w14:textId="67816A57" w:rsidR="0063514B" w:rsidRDefault="0063514B" w:rsidP="0063514B">
            <w:r>
              <w:t>3</w:t>
            </w:r>
          </w:p>
        </w:tc>
        <w:tc>
          <w:tcPr>
            <w:tcW w:w="567" w:type="dxa"/>
          </w:tcPr>
          <w:p w14:paraId="6431D35E" w14:textId="77777777" w:rsidR="0063514B" w:rsidRDefault="0063514B" w:rsidP="0063514B"/>
        </w:tc>
        <w:tc>
          <w:tcPr>
            <w:tcW w:w="4537" w:type="dxa"/>
          </w:tcPr>
          <w:p w14:paraId="66869EB4" w14:textId="10094ABB" w:rsidR="0063514B" w:rsidRPr="00B71248" w:rsidRDefault="0063514B" w:rsidP="0063514B">
            <w:r w:rsidRPr="00B71248">
              <w:rPr>
                <w:rFonts w:ascii="Arial" w:hAnsi="Arial" w:cs="Arial"/>
              </w:rPr>
              <w:t>Usabilità: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7777777" w:rsidR="0063514B" w:rsidRDefault="0063514B" w:rsidP="0063514B"/>
        </w:tc>
        <w:tc>
          <w:tcPr>
            <w:tcW w:w="1882" w:type="dxa"/>
          </w:tcPr>
          <w:p w14:paraId="29117D42" w14:textId="77777777" w:rsidR="0063514B" w:rsidRDefault="0063514B" w:rsidP="0063514B"/>
        </w:tc>
      </w:tr>
      <w:tr w:rsidR="0063514B" w14:paraId="248A8B2F" w14:textId="77777777" w:rsidTr="0063514B">
        <w:tc>
          <w:tcPr>
            <w:tcW w:w="988" w:type="dxa"/>
          </w:tcPr>
          <w:p w14:paraId="3BCC0541" w14:textId="6AD9897C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1CF27498" w14:textId="77777777" w:rsidR="0063514B" w:rsidRDefault="0063514B" w:rsidP="0063514B"/>
        </w:tc>
        <w:tc>
          <w:tcPr>
            <w:tcW w:w="4537" w:type="dxa"/>
          </w:tcPr>
          <w:p w14:paraId="1C6FA6DD" w14:textId="0535B650" w:rsidR="0063514B" w:rsidRPr="00B71248" w:rsidRDefault="0063514B" w:rsidP="0063514B">
            <w:r w:rsidRPr="00B71248">
              <w:rPr>
                <w:rFonts w:ascii="Arial" w:hAnsi="Arial" w:cs="Arial"/>
              </w:rPr>
              <w:t xml:space="preserve">Tempi di risposta: Il sistema deve elaborare le richieste e produrre output in meno di 2 </w:t>
            </w:r>
            <w:r w:rsidRPr="00B71248">
              <w:rPr>
                <w:rFonts w:ascii="Arial" w:hAnsi="Arial" w:cs="Arial"/>
              </w:rPr>
              <w:lastRenderedPageBreak/>
              <w:t>secondi (al netto di ritardi dovuti alla trasmissione su rete)</w:t>
            </w:r>
          </w:p>
        </w:tc>
        <w:tc>
          <w:tcPr>
            <w:tcW w:w="1890" w:type="dxa"/>
          </w:tcPr>
          <w:p w14:paraId="0261363E" w14:textId="77777777" w:rsidR="0063514B" w:rsidRDefault="0063514B" w:rsidP="0063514B"/>
        </w:tc>
        <w:tc>
          <w:tcPr>
            <w:tcW w:w="1882" w:type="dxa"/>
          </w:tcPr>
          <w:p w14:paraId="666AA6B6" w14:textId="77777777" w:rsidR="0063514B" w:rsidRDefault="0063514B" w:rsidP="0063514B"/>
        </w:tc>
      </w:tr>
      <w:tr w:rsidR="0063514B" w14:paraId="59C0F85B" w14:textId="77777777" w:rsidTr="0063514B">
        <w:tc>
          <w:tcPr>
            <w:tcW w:w="988" w:type="dxa"/>
          </w:tcPr>
          <w:p w14:paraId="0E6280FF" w14:textId="4D5C1125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3FB60F8" w14:textId="77777777" w:rsidR="0063514B" w:rsidRDefault="0063514B" w:rsidP="0063514B"/>
        </w:tc>
        <w:tc>
          <w:tcPr>
            <w:tcW w:w="4537" w:type="dxa"/>
          </w:tcPr>
          <w:p w14:paraId="0DC3FBFD" w14:textId="6C42EF1A" w:rsidR="0063514B" w:rsidRPr="00B71248" w:rsidRDefault="00B71248" w:rsidP="0063514B">
            <w:r w:rsidRPr="00B71248">
              <w:rPr>
                <w:rFonts w:ascii="Arial" w:hAnsi="Arial" w:cs="Arial"/>
              </w:rPr>
              <w:t>Estensibilità: Il sistema deve agevolare l’introduzione di nuove funzionalità</w:t>
            </w:r>
          </w:p>
        </w:tc>
        <w:tc>
          <w:tcPr>
            <w:tcW w:w="1890" w:type="dxa"/>
          </w:tcPr>
          <w:p w14:paraId="32A6CFFC" w14:textId="77777777" w:rsidR="0063514B" w:rsidRDefault="0063514B" w:rsidP="0063514B"/>
        </w:tc>
        <w:tc>
          <w:tcPr>
            <w:tcW w:w="1882" w:type="dxa"/>
          </w:tcPr>
          <w:p w14:paraId="4485BD6E" w14:textId="77777777" w:rsidR="0063514B" w:rsidRDefault="0063514B" w:rsidP="0063514B"/>
        </w:tc>
      </w:tr>
      <w:tr w:rsidR="0063514B" w14:paraId="61773CB1" w14:textId="77777777" w:rsidTr="0063514B">
        <w:tc>
          <w:tcPr>
            <w:tcW w:w="988" w:type="dxa"/>
          </w:tcPr>
          <w:p w14:paraId="223AECFC" w14:textId="600A9DD1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49A23FD6" w14:textId="77777777" w:rsidR="0063514B" w:rsidRDefault="0063514B" w:rsidP="0063514B"/>
        </w:tc>
        <w:tc>
          <w:tcPr>
            <w:tcW w:w="4537" w:type="dxa"/>
          </w:tcPr>
          <w:p w14:paraId="7077C8BC" w14:textId="6B3A2D22" w:rsidR="0063514B" w:rsidRPr="00B71248" w:rsidRDefault="00B71248" w:rsidP="0063514B">
            <w:r w:rsidRPr="00B71248">
              <w:rPr>
                <w:rFonts w:ascii="Arial" w:hAnsi="Arial" w:cs="Arial"/>
              </w:rPr>
              <w:t xml:space="preserve">Modificabilità: Le funzionalità del sistema devono essere facilmente modificabili </w:t>
            </w:r>
          </w:p>
        </w:tc>
        <w:tc>
          <w:tcPr>
            <w:tcW w:w="1890" w:type="dxa"/>
          </w:tcPr>
          <w:p w14:paraId="3E5CC5E3" w14:textId="77777777" w:rsidR="0063514B" w:rsidRDefault="0063514B" w:rsidP="0063514B"/>
        </w:tc>
        <w:tc>
          <w:tcPr>
            <w:tcW w:w="1882" w:type="dxa"/>
          </w:tcPr>
          <w:p w14:paraId="08207D65" w14:textId="77777777" w:rsidR="0063514B" w:rsidRDefault="0063514B" w:rsidP="0063514B"/>
        </w:tc>
      </w:tr>
    </w:tbl>
    <w:p w14:paraId="23922A3D" w14:textId="31E2517C" w:rsidR="0063514B" w:rsidRDefault="0063514B" w:rsidP="0063514B"/>
    <w:p w14:paraId="4CA0A5ED" w14:textId="2D1C1B4A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Riportiamo ora quelli che sono i compromessi considerati</w:t>
      </w:r>
      <w:r>
        <w:rPr>
          <w:rFonts w:ascii="Arial" w:hAnsi="Arial" w:cs="Arial"/>
        </w:rPr>
        <w:t xml:space="preserve"> </w:t>
      </w:r>
      <w:r w:rsidRPr="00B71248">
        <w:rPr>
          <w:rFonts w:ascii="Arial" w:hAnsi="Arial" w:cs="Arial"/>
        </w:rPr>
        <w:t>e la posizione del team di in relazione ad ognuno di essi.</w:t>
      </w:r>
    </w:p>
    <w:p w14:paraId="12A1589E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Tempo di rilascio vs Funzionalità</w:t>
      </w:r>
    </w:p>
    <w:p w14:paraId="525CDDAF" w14:textId="52D15ABF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B71248" w:rsidRDefault="00B71248" w:rsidP="0063514B">
      <w:pPr>
        <w:rPr>
          <w:rFonts w:ascii="Arial" w:hAnsi="Arial" w:cs="Arial"/>
        </w:rPr>
      </w:pPr>
    </w:p>
    <w:p w14:paraId="76D3A2AB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Prestazioni vs Costi</w:t>
      </w:r>
    </w:p>
    <w:p w14:paraId="14C6CD0C" w14:textId="6C1450ED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62718071" w14:textId="37596211" w:rsidR="00B71248" w:rsidRDefault="00B71248" w:rsidP="0063514B">
      <w:pPr>
        <w:rPr>
          <w:rFonts w:ascii="Arial" w:hAnsi="Arial" w:cs="Arial"/>
          <w:sz w:val="26"/>
          <w:szCs w:val="26"/>
        </w:rPr>
      </w:pPr>
    </w:p>
    <w:p w14:paraId="53A8DBD9" w14:textId="52E29DC3" w:rsidR="00B71248" w:rsidRDefault="00883926" w:rsidP="00B71248">
      <w:pPr>
        <w:pStyle w:val="Paragrafoelenco"/>
        <w:numPr>
          <w:ilvl w:val="0"/>
          <w:numId w:val="1"/>
        </w:numPr>
      </w:pPr>
      <w:r>
        <w:t>Architettura di Sistemi simili</w:t>
      </w:r>
    </w:p>
    <w:p w14:paraId="5ACB1CBA" w14:textId="015C972C" w:rsidR="00883926" w:rsidRDefault="00883926" w:rsidP="00883926">
      <w:r>
        <w:t>Dopo varie ricerche non abbiamo trovato altri software già esistenti nella realtà in cui vogliamo calarlo.</w:t>
      </w:r>
    </w:p>
    <w:p w14:paraId="1F92E2EF" w14:textId="47FDE617" w:rsidR="00883926" w:rsidRDefault="00883926" w:rsidP="00883926">
      <w: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Default="00883926" w:rsidP="00883926">
      <w:r>
        <w:t xml:space="preserve">Dall’analisi si è arrivati alla conclusione che il sistema analizzato ha come base la memorizzazione dei dati persistenti e la gestione dinamica delle code interrogando e aggiornando </w:t>
      </w:r>
      <w:r w:rsidR="002148F0">
        <w:t>i dati tramite un’interfaccia web e un semplice programma. // Qualcosa su strati, non so se bisogna inserirlo</w:t>
      </w:r>
    </w:p>
    <w:p w14:paraId="1389FDFF" w14:textId="77777777" w:rsidR="002148F0" w:rsidRDefault="002148F0" w:rsidP="00883926">
      <w:r>
        <w:t>Il sistema preso in considerazione prevede un controllo degli accessi tramite username e password per poter usufruire di tutte le funzionalità. //Dati sensibili, non so se è applicabile al nostro caso</w:t>
      </w:r>
    </w:p>
    <w:p w14:paraId="069D8381" w14:textId="77777777" w:rsidR="002148F0" w:rsidRDefault="002148F0" w:rsidP="00883926"/>
    <w:p w14:paraId="535EDAE2" w14:textId="75905DE9" w:rsidR="002148F0" w:rsidRDefault="002148F0" w:rsidP="002148F0">
      <w:pPr>
        <w:pStyle w:val="Paragrafoelenco"/>
        <w:numPr>
          <w:ilvl w:val="0"/>
          <w:numId w:val="1"/>
        </w:numPr>
      </w:pPr>
      <w:r>
        <w:t>Architettura del Sistema Proposto</w:t>
      </w:r>
    </w:p>
    <w:p w14:paraId="3E6FB6EC" w14:textId="40E1B1D0" w:rsidR="007003A9" w:rsidRDefault="007003A9" w:rsidP="007003A9">
      <w:r>
        <w:t>3.1 Panoramica</w:t>
      </w:r>
    </w:p>
    <w:p w14:paraId="252BAEE6" w14:textId="77777777" w:rsidR="007003A9" w:rsidRDefault="007003A9" w:rsidP="007003A9">
      <w:r>
        <w:t>Si può usufruire dei servizi di MedQueue tramite interfaccia web o programma apposito (per gli impiegati). Si ricorre all’utilizzo di un database relazionale per il salvataggio dei dati persistenti.</w:t>
      </w:r>
    </w:p>
    <w:p w14:paraId="2973E8A2" w14:textId="29FF1D64" w:rsidR="007003A9" w:rsidRDefault="007003A9" w:rsidP="007003A9">
      <w:r>
        <w:t>3.2 Decomposizione in sottosistemi //Da fare insieme e definire meglio insieme e con la teoria</w:t>
      </w:r>
    </w:p>
    <w:p w14:paraId="3B174624" w14:textId="06EAB17E" w:rsidR="00FF6DC6" w:rsidRDefault="00FF6DC6" w:rsidP="007003A9"/>
    <w:p w14:paraId="74A7DD27" w14:textId="66DC0BB7" w:rsidR="00FF6DC6" w:rsidRDefault="00FF6DC6" w:rsidP="007003A9"/>
    <w:p w14:paraId="22BA50B6" w14:textId="60B718CD" w:rsidR="00FF6DC6" w:rsidRDefault="00FF6DC6" w:rsidP="007003A9"/>
    <w:p w14:paraId="6B3F63A3" w14:textId="79DE4505" w:rsidR="00FF6DC6" w:rsidRDefault="00FF6DC6" w:rsidP="007003A9"/>
    <w:p w14:paraId="71A44E77" w14:textId="47631D59" w:rsidR="00FF6DC6" w:rsidRDefault="00FF6DC6" w:rsidP="007003A9"/>
    <w:p w14:paraId="4069AB62" w14:textId="218232B5" w:rsidR="00FF6DC6" w:rsidRDefault="00FF6DC6" w:rsidP="00FF6DC6">
      <w:pPr>
        <w:pStyle w:val="Paragrafoelenco"/>
        <w:numPr>
          <w:ilvl w:val="0"/>
          <w:numId w:val="1"/>
        </w:numPr>
      </w:pPr>
      <w:r>
        <w:lastRenderedPageBreak/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6DC6" w14:paraId="3C4B6663" w14:textId="77777777" w:rsidTr="00F301B2">
        <w:tc>
          <w:tcPr>
            <w:tcW w:w="9628" w:type="dxa"/>
            <w:gridSpan w:val="2"/>
          </w:tcPr>
          <w:p w14:paraId="56169B29" w14:textId="14FE0DB7" w:rsidR="00FF6DC6" w:rsidRDefault="00FF6DC6" w:rsidP="00FF6DC6">
            <w:pPr>
              <w:jc w:val="center"/>
            </w:pPr>
            <w:r>
              <w:t>Data Access</w:t>
            </w:r>
          </w:p>
        </w:tc>
      </w:tr>
      <w:tr w:rsidR="00FF6DC6" w14:paraId="7767B2FB" w14:textId="77777777" w:rsidTr="00FF6DC6">
        <w:tc>
          <w:tcPr>
            <w:tcW w:w="4814" w:type="dxa"/>
          </w:tcPr>
          <w:p w14:paraId="33A3AC6C" w14:textId="0F449087" w:rsidR="00FF6DC6" w:rsidRDefault="00FF6DC6" w:rsidP="00FF6DC6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291A7783" w14:textId="6119C618" w:rsidR="00FF6DC6" w:rsidRDefault="00FF6DC6" w:rsidP="00FF6DC6">
            <w:pPr>
              <w:jc w:val="center"/>
            </w:pPr>
            <w:r>
              <w:t>Descrizione</w:t>
            </w:r>
          </w:p>
        </w:tc>
      </w:tr>
      <w:tr w:rsidR="00FF6DC6" w14:paraId="3415648F" w14:textId="77777777" w:rsidTr="00FF6DC6">
        <w:tc>
          <w:tcPr>
            <w:tcW w:w="4814" w:type="dxa"/>
          </w:tcPr>
          <w:p w14:paraId="7EED040A" w14:textId="33F4BBCC" w:rsidR="00FF6DC6" w:rsidRDefault="00FF6DC6" w:rsidP="00FF6DC6">
            <w:r>
              <w:t>Caricamento account</w:t>
            </w:r>
          </w:p>
        </w:tc>
        <w:tc>
          <w:tcPr>
            <w:tcW w:w="4814" w:type="dxa"/>
          </w:tcPr>
          <w:p w14:paraId="65C0E4C6" w14:textId="0B6A7BE1" w:rsidR="00FF6DC6" w:rsidRDefault="00450B48" w:rsidP="00FF6DC6">
            <w:r>
              <w:t>Il sottosistema permette di caricare un account nel database</w:t>
            </w:r>
          </w:p>
        </w:tc>
      </w:tr>
      <w:tr w:rsidR="00FF6DC6" w14:paraId="1D0601A6" w14:textId="77777777" w:rsidTr="00FF6DC6">
        <w:tc>
          <w:tcPr>
            <w:tcW w:w="4814" w:type="dxa"/>
          </w:tcPr>
          <w:p w14:paraId="33BF999E" w14:textId="23610CDC" w:rsidR="00FF6DC6" w:rsidRDefault="00FF6DC6" w:rsidP="00FF6DC6">
            <w:r>
              <w:t>Cancellazione account</w:t>
            </w:r>
          </w:p>
        </w:tc>
        <w:tc>
          <w:tcPr>
            <w:tcW w:w="4814" w:type="dxa"/>
          </w:tcPr>
          <w:p w14:paraId="587509CE" w14:textId="3C7F80D4" w:rsidR="00FF6DC6" w:rsidRDefault="00450B48" w:rsidP="00FF6DC6">
            <w:r>
              <w:t>Il sottosistema permette di cancellare un account nel database</w:t>
            </w:r>
          </w:p>
        </w:tc>
      </w:tr>
      <w:tr w:rsidR="00450B48" w14:paraId="072E0E25" w14:textId="77777777" w:rsidTr="00FF6DC6">
        <w:tc>
          <w:tcPr>
            <w:tcW w:w="4814" w:type="dxa"/>
          </w:tcPr>
          <w:p w14:paraId="18FC4553" w14:textId="638BC252" w:rsidR="00450B48" w:rsidRDefault="00313542" w:rsidP="00FF6DC6">
            <w:r>
              <w:t>Caricamento struttura</w:t>
            </w:r>
          </w:p>
        </w:tc>
        <w:tc>
          <w:tcPr>
            <w:tcW w:w="4814" w:type="dxa"/>
          </w:tcPr>
          <w:p w14:paraId="20FC3947" w14:textId="0DA48775" w:rsidR="00450B48" w:rsidRDefault="00313542" w:rsidP="00FF6DC6">
            <w:r>
              <w:t>Il sottosistema permette di</w:t>
            </w:r>
            <w:r>
              <w:t xml:space="preserve"> caricare una struttura nel database</w:t>
            </w:r>
          </w:p>
        </w:tc>
      </w:tr>
      <w:tr w:rsidR="00450B48" w14:paraId="7255D480" w14:textId="77777777" w:rsidTr="00FF6DC6">
        <w:tc>
          <w:tcPr>
            <w:tcW w:w="4814" w:type="dxa"/>
          </w:tcPr>
          <w:p w14:paraId="46196784" w14:textId="1176EE9A" w:rsidR="00450B48" w:rsidRDefault="00313542" w:rsidP="00FF6DC6">
            <w:r>
              <w:t>Modifica struttura</w:t>
            </w:r>
          </w:p>
        </w:tc>
        <w:tc>
          <w:tcPr>
            <w:tcW w:w="4814" w:type="dxa"/>
          </w:tcPr>
          <w:p w14:paraId="57A50FA3" w14:textId="31658A89" w:rsidR="00450B48" w:rsidRDefault="00313542" w:rsidP="00FF6DC6">
            <w:r>
              <w:t>Il sottosistema permette di modificare una struttura nel database</w:t>
            </w:r>
          </w:p>
        </w:tc>
      </w:tr>
      <w:tr w:rsidR="00450B48" w14:paraId="5C615A40" w14:textId="77777777" w:rsidTr="00FF6DC6">
        <w:tc>
          <w:tcPr>
            <w:tcW w:w="4814" w:type="dxa"/>
          </w:tcPr>
          <w:p w14:paraId="71933226" w14:textId="77777777" w:rsidR="00450B48" w:rsidRDefault="00450B48" w:rsidP="00FF6DC6"/>
        </w:tc>
        <w:tc>
          <w:tcPr>
            <w:tcW w:w="4814" w:type="dxa"/>
          </w:tcPr>
          <w:p w14:paraId="36F7D2DE" w14:textId="77777777" w:rsidR="00450B48" w:rsidRDefault="00450B48" w:rsidP="00FF6DC6"/>
        </w:tc>
      </w:tr>
      <w:tr w:rsidR="00450B48" w14:paraId="40ADBC65" w14:textId="77777777" w:rsidTr="00FF6DC6">
        <w:tc>
          <w:tcPr>
            <w:tcW w:w="4814" w:type="dxa"/>
          </w:tcPr>
          <w:p w14:paraId="0DE9AC1E" w14:textId="77777777" w:rsidR="00450B48" w:rsidRDefault="00450B48" w:rsidP="00FF6DC6"/>
        </w:tc>
        <w:tc>
          <w:tcPr>
            <w:tcW w:w="4814" w:type="dxa"/>
          </w:tcPr>
          <w:p w14:paraId="587CA408" w14:textId="77777777" w:rsidR="00450B48" w:rsidRDefault="00450B48" w:rsidP="00FF6DC6"/>
        </w:tc>
      </w:tr>
    </w:tbl>
    <w:p w14:paraId="15921D7E" w14:textId="77777777" w:rsidR="00FF6DC6" w:rsidRDefault="00FF6DC6" w:rsidP="00FF6DC6"/>
    <w:p w14:paraId="35B7D2C1" w14:textId="77777777" w:rsidR="00450B48" w:rsidRDefault="00883926" w:rsidP="007003A9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B48" w14:paraId="3214F5BD" w14:textId="77777777" w:rsidTr="00A83EF0">
        <w:tc>
          <w:tcPr>
            <w:tcW w:w="9628" w:type="dxa"/>
            <w:gridSpan w:val="2"/>
          </w:tcPr>
          <w:p w14:paraId="4C4C9C4C" w14:textId="379427A3" w:rsidR="00450B48" w:rsidRDefault="00450B48" w:rsidP="00450B48">
            <w:pPr>
              <w:jc w:val="center"/>
            </w:pPr>
            <w:r>
              <w:t>Queue Management</w:t>
            </w:r>
          </w:p>
        </w:tc>
      </w:tr>
      <w:tr w:rsidR="00450B48" w14:paraId="56D56520" w14:textId="77777777" w:rsidTr="007E3952">
        <w:tc>
          <w:tcPr>
            <w:tcW w:w="4814" w:type="dxa"/>
          </w:tcPr>
          <w:p w14:paraId="11A4041A" w14:textId="73450B2C" w:rsidR="00450B48" w:rsidRDefault="00450B48" w:rsidP="00450B48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5C3E2319" w14:textId="0F7E22C7" w:rsidR="00450B48" w:rsidRDefault="00450B48" w:rsidP="00450B48">
            <w:pPr>
              <w:jc w:val="center"/>
            </w:pPr>
            <w:r>
              <w:t>Descrizione</w:t>
            </w:r>
          </w:p>
        </w:tc>
      </w:tr>
      <w:tr w:rsidR="00450B48" w14:paraId="1B816869" w14:textId="77777777" w:rsidTr="007E3952">
        <w:tc>
          <w:tcPr>
            <w:tcW w:w="4814" w:type="dxa"/>
          </w:tcPr>
          <w:p w14:paraId="681CF6A0" w14:textId="77777777" w:rsidR="00450B48" w:rsidRDefault="00450B48" w:rsidP="007E3952">
            <w:r>
              <w:t>Caricamento prenotazione</w:t>
            </w:r>
          </w:p>
        </w:tc>
        <w:tc>
          <w:tcPr>
            <w:tcW w:w="4814" w:type="dxa"/>
          </w:tcPr>
          <w:p w14:paraId="3A2E4106" w14:textId="77777777" w:rsidR="00450B48" w:rsidRDefault="00450B48" w:rsidP="007E3952">
            <w:r>
              <w:t>Il sottosistema permette di caricare una prenotazione nel database</w:t>
            </w:r>
          </w:p>
        </w:tc>
      </w:tr>
      <w:tr w:rsidR="00450B48" w14:paraId="4CCE9385" w14:textId="77777777" w:rsidTr="007E3952">
        <w:tc>
          <w:tcPr>
            <w:tcW w:w="4814" w:type="dxa"/>
          </w:tcPr>
          <w:p w14:paraId="4E8F46D5" w14:textId="77777777" w:rsidR="00450B48" w:rsidRDefault="00450B48" w:rsidP="007E3952">
            <w:r>
              <w:t>Cancellazione prenotazione</w:t>
            </w:r>
          </w:p>
        </w:tc>
        <w:tc>
          <w:tcPr>
            <w:tcW w:w="4814" w:type="dxa"/>
          </w:tcPr>
          <w:p w14:paraId="699D262E" w14:textId="77777777" w:rsidR="00450B48" w:rsidRDefault="00450B48" w:rsidP="007E3952">
            <w:r>
              <w:t>Il sottosistema permette di cancellare una prenotazione nel database</w:t>
            </w:r>
          </w:p>
        </w:tc>
      </w:tr>
    </w:tbl>
    <w:p w14:paraId="7270E0C9" w14:textId="4DA7B42C" w:rsidR="00883926" w:rsidRDefault="00883926" w:rsidP="007003A9"/>
    <w:sectPr w:rsidR="008839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2148F0"/>
    <w:rsid w:val="00223269"/>
    <w:rsid w:val="00313542"/>
    <w:rsid w:val="00422618"/>
    <w:rsid w:val="00450B48"/>
    <w:rsid w:val="0063514B"/>
    <w:rsid w:val="007003A9"/>
    <w:rsid w:val="00883926"/>
    <w:rsid w:val="0093214C"/>
    <w:rsid w:val="009C6167"/>
    <w:rsid w:val="00A727E8"/>
    <w:rsid w:val="00B71248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</cp:lastModifiedBy>
  <cp:revision>7</cp:revision>
  <dcterms:created xsi:type="dcterms:W3CDTF">2020-11-28T09:38:00Z</dcterms:created>
  <dcterms:modified xsi:type="dcterms:W3CDTF">2020-11-28T15:51:00Z</dcterms:modified>
</cp:coreProperties>
</file>