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9B" w:rsidRDefault="00550369" w:rsidP="00550369">
      <w:pPr>
        <w:jc w:val="center"/>
      </w:pPr>
      <w:r w:rsidRPr="001C7226">
        <w:rPr>
          <w:rFonts w:ascii="Arial" w:hAnsi="Arial" w:cs="Arial"/>
          <w:noProof/>
          <w:lang w:eastAsia="it-IT"/>
        </w:rPr>
        <w:drawing>
          <wp:inline distT="0" distB="0" distL="0" distR="0" wp14:anchorId="35403581" wp14:editId="7B516F66">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rsidR="00550369" w:rsidRPr="001C7226" w:rsidRDefault="00550369" w:rsidP="00550369">
      <w:pPr>
        <w:spacing w:after="0"/>
        <w:rPr>
          <w:rFonts w:ascii="Arial" w:hAnsi="Arial" w:cs="Arial"/>
          <w:color w:val="002060"/>
          <w:sz w:val="120"/>
          <w:szCs w:val="120"/>
          <w:lang w:val="en-US"/>
        </w:rPr>
      </w:pPr>
      <w:r w:rsidRPr="001C7226">
        <w:rPr>
          <w:rFonts w:ascii="Arial" w:hAnsi="Arial" w:cs="Arial"/>
          <w:color w:val="002060"/>
          <w:sz w:val="120"/>
          <w:szCs w:val="120"/>
          <w:lang w:val="en-US"/>
        </w:rPr>
        <w:t>T</w:t>
      </w:r>
      <w:r>
        <w:rPr>
          <w:rFonts w:ascii="Arial" w:hAnsi="Arial" w:cs="Arial"/>
          <w:color w:val="002060"/>
          <w:sz w:val="120"/>
          <w:szCs w:val="120"/>
          <w:lang w:val="en-US"/>
        </w:rPr>
        <w:t>IR</w:t>
      </w:r>
    </w:p>
    <w:p w:rsidR="00550369" w:rsidRPr="001C7226" w:rsidRDefault="00550369" w:rsidP="00550369">
      <w:pPr>
        <w:spacing w:after="0"/>
        <w:rPr>
          <w:rFonts w:ascii="Arial" w:hAnsi="Arial" w:cs="Arial"/>
          <w:color w:val="002060"/>
          <w:sz w:val="110"/>
          <w:szCs w:val="110"/>
          <w:lang w:val="en-US"/>
        </w:rPr>
      </w:pPr>
      <w:bookmarkStart w:id="0" w:name="_top"/>
      <w:bookmarkEnd w:id="0"/>
      <w:r w:rsidRPr="001C7226">
        <w:rPr>
          <w:rFonts w:ascii="Arial" w:hAnsi="Arial" w:cs="Arial"/>
          <w:noProof/>
          <w:color w:val="E7E6E6" w:themeColor="background2"/>
          <w:sz w:val="56"/>
          <w:szCs w:val="56"/>
          <w:lang w:eastAsia="it-IT"/>
        </w:rPr>
        <mc:AlternateContent>
          <mc:Choice Requires="wps">
            <w:drawing>
              <wp:anchor distT="0" distB="0" distL="114300" distR="114300" simplePos="0" relativeHeight="251659264" behindDoc="0" locked="0" layoutInCell="1" allowOverlap="1" wp14:anchorId="68391D94" wp14:editId="7230B431">
                <wp:simplePos x="0" y="0"/>
                <wp:positionH relativeFrom="column">
                  <wp:posOffset>-347677</wp:posOffset>
                </wp:positionH>
                <wp:positionV relativeFrom="page">
                  <wp:posOffset>9668264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0369" w:rsidRPr="00022279" w:rsidRDefault="00550369" w:rsidP="00550369">
                            <w:pPr>
                              <w:spacing w:after="0"/>
                            </w:pPr>
                            <w:r w:rsidRPr="00022279">
                              <w:t>Afeltra Angelo</w:t>
                            </w:r>
                          </w:p>
                          <w:p w:rsidR="00550369" w:rsidRPr="00022279" w:rsidRDefault="00550369" w:rsidP="00550369">
                            <w:pPr>
                              <w:spacing w:after="0"/>
                            </w:pPr>
                            <w:r w:rsidRPr="00022279">
                              <w:t>Amato Adriano</w:t>
                            </w:r>
                          </w:p>
                          <w:p w:rsidR="00550369" w:rsidRPr="00022279" w:rsidRDefault="00550369" w:rsidP="00550369">
                            <w:pPr>
                              <w:spacing w:after="0"/>
                            </w:pPr>
                            <w:r w:rsidRPr="00022279">
                              <w:t>Fucile Andrea</w:t>
                            </w:r>
                          </w:p>
                          <w:p w:rsidR="00550369" w:rsidRPr="00022279" w:rsidRDefault="00550369" w:rsidP="00550369">
                            <w:pPr>
                              <w:spacing w:after="0"/>
                            </w:pPr>
                            <w:r w:rsidRPr="00022279">
                              <w:t>Rapa Giovanni</w:t>
                            </w:r>
                          </w:p>
                          <w:p w:rsidR="00550369" w:rsidRDefault="00550369" w:rsidP="0055036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91D94" id="Rettangolo 2" o:spid="_x0000_s1026" style="position:absolute;margin-left:-27.4pt;margin-top:761.3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" fillcolor="#002060" strokecolor="#002060" strokeweight="1pt">
                <v:textbox>
                  <w:txbxContent>
                    <w:p w:rsidR="00550369" w:rsidRPr="00022279" w:rsidRDefault="00550369" w:rsidP="00550369">
                      <w:pPr>
                        <w:spacing w:after="0"/>
                      </w:pPr>
                      <w:r w:rsidRPr="00022279">
                        <w:t>Afeltra Angelo</w:t>
                      </w:r>
                    </w:p>
                    <w:p w:rsidR="00550369" w:rsidRPr="00022279" w:rsidRDefault="00550369" w:rsidP="00550369">
                      <w:pPr>
                        <w:spacing w:after="0"/>
                      </w:pPr>
                      <w:r w:rsidRPr="00022279">
                        <w:t>Amato Adriano</w:t>
                      </w:r>
                    </w:p>
                    <w:p w:rsidR="00550369" w:rsidRPr="00022279" w:rsidRDefault="00550369" w:rsidP="00550369">
                      <w:pPr>
                        <w:spacing w:after="0"/>
                      </w:pPr>
                      <w:r w:rsidRPr="00022279">
                        <w:t>Fucile Andrea</w:t>
                      </w:r>
                    </w:p>
                    <w:p w:rsidR="00550369" w:rsidRPr="00022279" w:rsidRDefault="00550369" w:rsidP="00550369">
                      <w:pPr>
                        <w:spacing w:after="0"/>
                      </w:pPr>
                      <w:r w:rsidRPr="00022279">
                        <w:t>Rapa Giovanni</w:t>
                      </w:r>
                    </w:p>
                    <w:p w:rsidR="00550369" w:rsidRDefault="00550369" w:rsidP="00550369">
                      <w:pPr>
                        <w:spacing w:after="0"/>
                        <w:jc w:val="center"/>
                      </w:pPr>
                    </w:p>
                  </w:txbxContent>
                </v:textbox>
                <w10:wrap anchory="page"/>
              </v:rect>
            </w:pict>
          </mc:Fallback>
        </mc:AlternateContent>
      </w:r>
      <w:r w:rsidRPr="001C7226">
        <w:rPr>
          <w:rFonts w:ascii="Arial" w:hAnsi="Arial" w:cs="Arial"/>
          <w:color w:val="002060"/>
          <w:sz w:val="110"/>
          <w:szCs w:val="110"/>
          <w:lang w:val="en-US"/>
        </w:rPr>
        <w:t xml:space="preserve">Test </w:t>
      </w:r>
      <w:r>
        <w:rPr>
          <w:rFonts w:ascii="Arial" w:hAnsi="Arial" w:cs="Arial"/>
          <w:color w:val="002060"/>
          <w:sz w:val="110"/>
          <w:szCs w:val="110"/>
          <w:lang w:val="en-US"/>
        </w:rPr>
        <w:t>Incident Report</w:t>
      </w:r>
    </w:p>
    <w:p w:rsidR="00550369" w:rsidRDefault="00550369" w:rsidP="00550369">
      <w:pPr>
        <w:rPr>
          <w:rFonts w:ascii="Arial" w:hAnsi="Arial" w:cs="Arial"/>
          <w:color w:val="767171" w:themeColor="background2" w:themeShade="80"/>
          <w:sz w:val="56"/>
          <w:szCs w:val="56"/>
          <w:lang w:val="en-US"/>
        </w:rPr>
      </w:pPr>
      <w:r w:rsidRPr="001C7226">
        <w:rPr>
          <w:rFonts w:ascii="Arial" w:hAnsi="Arial" w:cs="Arial"/>
          <w:color w:val="767171" w:themeColor="background2" w:themeShade="80"/>
          <w:sz w:val="56"/>
          <w:szCs w:val="56"/>
          <w:lang w:val="en-US"/>
        </w:rPr>
        <w:t>MedQueue</w:t>
      </w:r>
    </w:p>
    <w:p w:rsidR="00550369" w:rsidRDefault="00550369">
      <w:pPr>
        <w:rPr>
          <w:rFonts w:ascii="Arial" w:hAnsi="Arial" w:cs="Arial"/>
          <w:color w:val="767171" w:themeColor="background2" w:themeShade="80"/>
          <w:sz w:val="56"/>
          <w:szCs w:val="56"/>
          <w:lang w:val="en-US"/>
        </w:rPr>
      </w:pPr>
      <w:r>
        <w:rPr>
          <w:rFonts w:ascii="Arial" w:hAnsi="Arial" w:cs="Arial"/>
          <w:color w:val="767171" w:themeColor="background2" w:themeShade="80"/>
          <w:sz w:val="56"/>
          <w:szCs w:val="56"/>
          <w:lang w:val="en-US"/>
        </w:rPr>
        <w:br w:type="page"/>
      </w:r>
    </w:p>
    <w:p w:rsidR="00550369" w:rsidRDefault="00550369" w:rsidP="00550369">
      <w:pPr>
        <w:spacing w:after="0"/>
        <w:rPr>
          <w:rFonts w:ascii="Arial" w:hAnsi="Arial" w:cs="Arial"/>
          <w:color w:val="002060"/>
          <w:sz w:val="96"/>
          <w:szCs w:val="96"/>
        </w:rPr>
      </w:pPr>
      <w:r w:rsidRPr="001C7226">
        <w:rPr>
          <w:rFonts w:ascii="Arial" w:hAnsi="Arial" w:cs="Arial"/>
          <w:color w:val="002060"/>
          <w:sz w:val="96"/>
          <w:szCs w:val="96"/>
        </w:rPr>
        <w:lastRenderedPageBreak/>
        <w:t>Sommario</w:t>
      </w:r>
    </w:p>
    <w:p w:rsidR="00550369" w:rsidRPr="00550369" w:rsidRDefault="00550369" w:rsidP="00550369">
      <w:pPr>
        <w:spacing w:after="0"/>
        <w:rPr>
          <w:rFonts w:ascii="Arial" w:hAnsi="Arial" w:cs="Arial"/>
          <w:color w:val="002060"/>
          <w:sz w:val="40"/>
          <w:szCs w:val="40"/>
        </w:rPr>
      </w:pPr>
    </w:p>
    <w:p w:rsidR="00550369" w:rsidRPr="00550369" w:rsidRDefault="002423DD" w:rsidP="00550369">
      <w:pPr>
        <w:pStyle w:val="Paragrafoelenco"/>
        <w:numPr>
          <w:ilvl w:val="0"/>
          <w:numId w:val="1"/>
        </w:numPr>
        <w:rPr>
          <w:rFonts w:ascii="Arial" w:hAnsi="Arial" w:cs="Arial"/>
          <w:b/>
          <w:sz w:val="28"/>
          <w:szCs w:val="28"/>
        </w:rPr>
      </w:pPr>
      <w:hyperlink w:anchor="introduzione" w:history="1">
        <w:r w:rsidR="00550369" w:rsidRPr="002423DD">
          <w:rPr>
            <w:rStyle w:val="Collegamentoipertestuale"/>
            <w:rFonts w:ascii="Arial" w:hAnsi="Arial" w:cs="Arial"/>
            <w:b/>
            <w:sz w:val="28"/>
            <w:szCs w:val="28"/>
          </w:rPr>
          <w:t>Introduzione</w:t>
        </w:r>
      </w:hyperlink>
    </w:p>
    <w:p w:rsidR="00550369" w:rsidRPr="00550369" w:rsidRDefault="002423DD" w:rsidP="00550369">
      <w:pPr>
        <w:pStyle w:val="Paragrafoelenco"/>
        <w:numPr>
          <w:ilvl w:val="0"/>
          <w:numId w:val="1"/>
        </w:numPr>
        <w:rPr>
          <w:rFonts w:ascii="Arial" w:hAnsi="Arial" w:cs="Arial"/>
          <w:b/>
          <w:sz w:val="28"/>
          <w:szCs w:val="28"/>
        </w:rPr>
      </w:pPr>
      <w:hyperlink w:anchor="Relazione" w:history="1">
        <w:r w:rsidR="00550369" w:rsidRPr="002423DD">
          <w:rPr>
            <w:rStyle w:val="Collegamentoipertestuale"/>
            <w:rFonts w:ascii="Arial" w:hAnsi="Arial" w:cs="Arial"/>
            <w:b/>
            <w:sz w:val="28"/>
            <w:szCs w:val="28"/>
          </w:rPr>
          <w:t>Relazione con gli altri documenti</w:t>
        </w:r>
      </w:hyperlink>
    </w:p>
    <w:p w:rsidR="00550369" w:rsidRDefault="002423DD" w:rsidP="00550369">
      <w:pPr>
        <w:pStyle w:val="Paragrafoelenco"/>
        <w:numPr>
          <w:ilvl w:val="1"/>
          <w:numId w:val="1"/>
        </w:numPr>
        <w:rPr>
          <w:rFonts w:ascii="Arial" w:hAnsi="Arial" w:cs="Arial"/>
          <w:sz w:val="28"/>
          <w:szCs w:val="28"/>
        </w:rPr>
      </w:pPr>
      <w:hyperlink w:anchor="tcs" w:history="1">
        <w:r w:rsidR="00550369" w:rsidRPr="002423DD">
          <w:rPr>
            <w:rStyle w:val="Collegamentoipertestuale"/>
            <w:rFonts w:ascii="Arial" w:hAnsi="Arial" w:cs="Arial"/>
            <w:sz w:val="28"/>
            <w:szCs w:val="28"/>
          </w:rPr>
          <w:t xml:space="preserve">Test Case </w:t>
        </w:r>
        <w:proofErr w:type="spellStart"/>
        <w:r w:rsidR="00550369" w:rsidRPr="002423DD">
          <w:rPr>
            <w:rStyle w:val="Collegamentoipertestuale"/>
            <w:rFonts w:ascii="Arial" w:hAnsi="Arial" w:cs="Arial"/>
            <w:sz w:val="28"/>
            <w:szCs w:val="28"/>
          </w:rPr>
          <w:t>Specif</w:t>
        </w:r>
        <w:r w:rsidR="00550369" w:rsidRPr="002423DD">
          <w:rPr>
            <w:rStyle w:val="Collegamentoipertestuale"/>
            <w:rFonts w:ascii="Arial" w:hAnsi="Arial" w:cs="Arial"/>
            <w:sz w:val="28"/>
            <w:szCs w:val="28"/>
          </w:rPr>
          <w:t>i</w:t>
        </w:r>
        <w:r w:rsidR="00550369" w:rsidRPr="002423DD">
          <w:rPr>
            <w:rStyle w:val="Collegamentoipertestuale"/>
            <w:rFonts w:ascii="Arial" w:hAnsi="Arial" w:cs="Arial"/>
            <w:sz w:val="28"/>
            <w:szCs w:val="28"/>
          </w:rPr>
          <w:t>cation</w:t>
        </w:r>
        <w:proofErr w:type="spellEnd"/>
        <w:r w:rsidR="00550369" w:rsidRPr="002423DD">
          <w:rPr>
            <w:rStyle w:val="Collegamentoipertestuale"/>
            <w:rFonts w:ascii="Arial" w:hAnsi="Arial" w:cs="Arial"/>
            <w:sz w:val="28"/>
            <w:szCs w:val="28"/>
          </w:rPr>
          <w:t xml:space="preserve"> (T</w:t>
        </w:r>
        <w:r w:rsidR="00550369" w:rsidRPr="002423DD">
          <w:rPr>
            <w:rStyle w:val="Collegamentoipertestuale"/>
            <w:rFonts w:ascii="Arial" w:hAnsi="Arial" w:cs="Arial"/>
            <w:sz w:val="28"/>
            <w:szCs w:val="28"/>
          </w:rPr>
          <w:t>C</w:t>
        </w:r>
        <w:r w:rsidR="00550369" w:rsidRPr="002423DD">
          <w:rPr>
            <w:rStyle w:val="Collegamentoipertestuale"/>
            <w:rFonts w:ascii="Arial" w:hAnsi="Arial" w:cs="Arial"/>
            <w:sz w:val="28"/>
            <w:szCs w:val="28"/>
          </w:rPr>
          <w:t>S)</w:t>
        </w:r>
      </w:hyperlink>
    </w:p>
    <w:p w:rsidR="00550369" w:rsidRDefault="002423DD" w:rsidP="00550369">
      <w:pPr>
        <w:pStyle w:val="Paragrafoelenco"/>
        <w:numPr>
          <w:ilvl w:val="1"/>
          <w:numId w:val="1"/>
        </w:numPr>
        <w:rPr>
          <w:rFonts w:ascii="Arial" w:hAnsi="Arial" w:cs="Arial"/>
          <w:sz w:val="28"/>
          <w:szCs w:val="28"/>
        </w:rPr>
      </w:pPr>
      <w:hyperlink w:anchor="ter" w:history="1">
        <w:r w:rsidR="00550369" w:rsidRPr="002423DD">
          <w:rPr>
            <w:rStyle w:val="Collegamentoipertestuale"/>
            <w:rFonts w:ascii="Arial" w:hAnsi="Arial" w:cs="Arial"/>
            <w:sz w:val="28"/>
            <w:szCs w:val="28"/>
          </w:rPr>
          <w:t xml:space="preserve">Test </w:t>
        </w:r>
        <w:proofErr w:type="spellStart"/>
        <w:r w:rsidR="00550369" w:rsidRPr="002423DD">
          <w:rPr>
            <w:rStyle w:val="Collegamentoipertestuale"/>
            <w:rFonts w:ascii="Arial" w:hAnsi="Arial" w:cs="Arial"/>
            <w:sz w:val="28"/>
            <w:szCs w:val="28"/>
          </w:rPr>
          <w:t>Execution</w:t>
        </w:r>
        <w:proofErr w:type="spellEnd"/>
        <w:r w:rsidR="00550369" w:rsidRPr="002423DD">
          <w:rPr>
            <w:rStyle w:val="Collegamentoipertestuale"/>
            <w:rFonts w:ascii="Arial" w:hAnsi="Arial" w:cs="Arial"/>
            <w:sz w:val="28"/>
            <w:szCs w:val="28"/>
          </w:rPr>
          <w:t xml:space="preserve"> Report (TER)</w:t>
        </w:r>
      </w:hyperlink>
    </w:p>
    <w:p w:rsidR="00550369" w:rsidRPr="00550369" w:rsidRDefault="002423DD" w:rsidP="00550369">
      <w:pPr>
        <w:pStyle w:val="Paragrafoelenco"/>
        <w:numPr>
          <w:ilvl w:val="0"/>
          <w:numId w:val="1"/>
        </w:numPr>
        <w:rPr>
          <w:rFonts w:ascii="Arial" w:hAnsi="Arial" w:cs="Arial"/>
          <w:b/>
          <w:sz w:val="28"/>
          <w:szCs w:val="28"/>
        </w:rPr>
      </w:pPr>
      <w:hyperlink w:anchor="incident" w:history="1">
        <w:r w:rsidR="00550369" w:rsidRPr="002423DD">
          <w:rPr>
            <w:rStyle w:val="Collegamentoipertestuale"/>
            <w:rFonts w:ascii="Arial" w:hAnsi="Arial" w:cs="Arial"/>
            <w:b/>
            <w:sz w:val="28"/>
            <w:szCs w:val="28"/>
          </w:rPr>
          <w:t xml:space="preserve">Test </w:t>
        </w:r>
        <w:proofErr w:type="spellStart"/>
        <w:r w:rsidR="00550369" w:rsidRPr="002423DD">
          <w:rPr>
            <w:rStyle w:val="Collegamentoipertestuale"/>
            <w:rFonts w:ascii="Arial" w:hAnsi="Arial" w:cs="Arial"/>
            <w:b/>
            <w:sz w:val="28"/>
            <w:szCs w:val="28"/>
          </w:rPr>
          <w:t>Incident</w:t>
        </w:r>
        <w:proofErr w:type="spellEnd"/>
      </w:hyperlink>
    </w:p>
    <w:p w:rsidR="00550369" w:rsidRDefault="002423DD" w:rsidP="00550369">
      <w:pPr>
        <w:pStyle w:val="Paragrafoelenco"/>
        <w:numPr>
          <w:ilvl w:val="1"/>
          <w:numId w:val="1"/>
        </w:numPr>
        <w:rPr>
          <w:rFonts w:ascii="Arial" w:hAnsi="Arial" w:cs="Arial"/>
          <w:sz w:val="28"/>
          <w:szCs w:val="28"/>
        </w:rPr>
      </w:pPr>
      <w:hyperlink w:anchor="richiesta" w:history="1">
        <w:r w:rsidRPr="002423DD">
          <w:rPr>
            <w:rStyle w:val="Collegamentoipertestuale"/>
            <w:rFonts w:ascii="Arial" w:hAnsi="Arial" w:cs="Arial"/>
            <w:sz w:val="28"/>
            <w:szCs w:val="28"/>
          </w:rPr>
          <w:t>Richiesta Prenotazione</w:t>
        </w:r>
      </w:hyperlink>
    </w:p>
    <w:p w:rsidR="002423DD" w:rsidRDefault="002423DD" w:rsidP="00550369">
      <w:pPr>
        <w:pStyle w:val="Paragrafoelenco"/>
        <w:numPr>
          <w:ilvl w:val="1"/>
          <w:numId w:val="1"/>
        </w:numPr>
        <w:rPr>
          <w:rFonts w:ascii="Arial" w:hAnsi="Arial" w:cs="Arial"/>
          <w:sz w:val="28"/>
          <w:szCs w:val="28"/>
        </w:rPr>
      </w:pPr>
      <w:hyperlink w:anchor="validazione" w:history="1">
        <w:r w:rsidRPr="002423DD">
          <w:rPr>
            <w:rStyle w:val="Collegamentoipertestuale"/>
            <w:rFonts w:ascii="Arial" w:hAnsi="Arial" w:cs="Arial"/>
            <w:sz w:val="28"/>
            <w:szCs w:val="28"/>
          </w:rPr>
          <w:t>Validazione Prenotazione</w:t>
        </w:r>
      </w:hyperlink>
    </w:p>
    <w:p w:rsidR="00550369" w:rsidRDefault="002423DD" w:rsidP="00550369">
      <w:pPr>
        <w:rPr>
          <w:rFonts w:ascii="Arial" w:hAnsi="Arial" w:cs="Arial"/>
          <w:b/>
          <w:sz w:val="28"/>
          <w:szCs w:val="28"/>
        </w:rPr>
      </w:pPr>
      <w:hyperlink w:anchor="glossario" w:history="1">
        <w:r w:rsidR="00550369" w:rsidRPr="002423DD">
          <w:rPr>
            <w:rStyle w:val="Collegamentoipertestuale"/>
            <w:rFonts w:ascii="Arial" w:hAnsi="Arial" w:cs="Arial"/>
            <w:b/>
            <w:sz w:val="28"/>
            <w:szCs w:val="28"/>
          </w:rPr>
          <w:t>Glossario</w:t>
        </w:r>
        <w:r w:rsidR="00550369" w:rsidRPr="002423DD">
          <w:rPr>
            <w:rStyle w:val="Collegamentoipertestuale"/>
            <w:rFonts w:ascii="Arial" w:hAnsi="Arial" w:cs="Arial"/>
            <w:b/>
            <w:sz w:val="28"/>
            <w:szCs w:val="28"/>
          </w:rPr>
          <w:tab/>
        </w:r>
      </w:hyperlink>
    </w:p>
    <w:p w:rsidR="00550369" w:rsidRDefault="00550369">
      <w:pPr>
        <w:rPr>
          <w:rFonts w:ascii="Arial" w:hAnsi="Arial" w:cs="Arial"/>
          <w:b/>
          <w:sz w:val="28"/>
          <w:szCs w:val="28"/>
        </w:rPr>
      </w:pPr>
      <w:r>
        <w:rPr>
          <w:rFonts w:ascii="Arial" w:hAnsi="Arial" w:cs="Arial"/>
          <w:b/>
          <w:sz w:val="28"/>
          <w:szCs w:val="28"/>
        </w:rPr>
        <w:br w:type="page"/>
      </w:r>
    </w:p>
    <w:p w:rsidR="00550369" w:rsidRPr="001C7226" w:rsidRDefault="00550369" w:rsidP="00550369">
      <w:pPr>
        <w:pStyle w:val="Paragrafoelenco"/>
        <w:numPr>
          <w:ilvl w:val="0"/>
          <w:numId w:val="2"/>
        </w:numPr>
        <w:spacing w:after="0"/>
        <w:rPr>
          <w:rFonts w:ascii="Arial" w:hAnsi="Arial" w:cs="Arial"/>
          <w:b/>
          <w:color w:val="002060"/>
          <w:sz w:val="44"/>
          <w:szCs w:val="44"/>
        </w:rPr>
      </w:pPr>
      <w:bookmarkStart w:id="1" w:name="introduzione"/>
      <w:r w:rsidRPr="001C7226">
        <w:rPr>
          <w:rFonts w:ascii="Arial" w:hAnsi="Arial" w:cs="Arial"/>
          <w:b/>
          <w:bCs/>
          <w:noProof/>
          <w:color w:val="002060"/>
          <w:sz w:val="44"/>
          <w:szCs w:val="44"/>
          <w:lang w:eastAsia="it-IT"/>
        </w:rPr>
        <w:lastRenderedPageBreak/>
        <mc:AlternateContent>
          <mc:Choice Requires="wps">
            <w:drawing>
              <wp:anchor distT="0" distB="0" distL="114300" distR="114300" simplePos="0" relativeHeight="251661312" behindDoc="0" locked="0" layoutInCell="1" allowOverlap="1" wp14:anchorId="616A1DD6" wp14:editId="3F07904E">
                <wp:simplePos x="0" y="0"/>
                <wp:positionH relativeFrom="margin">
                  <wp:posOffset>10534</wp:posOffset>
                </wp:positionH>
                <wp:positionV relativeFrom="paragraph">
                  <wp:posOffset>319405</wp:posOffset>
                </wp:positionV>
                <wp:extent cx="6109447" cy="13447"/>
                <wp:effectExtent l="0" t="0" r="24765" b="24765"/>
                <wp:wrapNone/>
                <wp:docPr id="5" name="Connettore diritto 5"/>
                <wp:cNvGraphicFramePr/>
                <a:graphic xmlns:a="http://schemas.openxmlformats.org/drawingml/2006/main">
                  <a:graphicData uri="http://schemas.microsoft.com/office/word/2010/wordprocessingShape">
                    <wps:wsp>
                      <wps:cNvCnPr/>
                      <wps:spPr>
                        <a:xfrm>
                          <a:off x="0" y="0"/>
                          <a:ext cx="6109447" cy="13447"/>
                        </a:xfrm>
                        <a:prstGeom prst="line">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1B9DE" id="Connettore diritto 5"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25.15pt" to="481.9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" strokecolor="#002060" strokeweight="1pt">
                <v:stroke joinstyle="miter"/>
                <w10:wrap anchorx="margin"/>
              </v:line>
            </w:pict>
          </mc:Fallback>
        </mc:AlternateContent>
      </w:r>
      <w:r w:rsidRPr="001C7226">
        <w:rPr>
          <w:rFonts w:ascii="Arial" w:hAnsi="Arial" w:cs="Arial"/>
          <w:b/>
          <w:color w:val="002060"/>
          <w:sz w:val="44"/>
          <w:szCs w:val="44"/>
        </w:rPr>
        <w:t>INTRODUZIONE</w:t>
      </w:r>
    </w:p>
    <w:bookmarkEnd w:id="1"/>
    <w:p w:rsidR="00550369" w:rsidRPr="001C7226" w:rsidRDefault="00550369" w:rsidP="00550369">
      <w:pPr>
        <w:spacing w:after="0"/>
        <w:rPr>
          <w:rFonts w:ascii="Arial" w:hAnsi="Arial" w:cs="Arial"/>
          <w:b/>
        </w:rPr>
      </w:pPr>
    </w:p>
    <w:p w:rsidR="00550369" w:rsidRPr="00550369" w:rsidRDefault="00550369" w:rsidP="00550369">
      <w:pPr>
        <w:rPr>
          <w:rFonts w:ascii="Arial" w:hAnsi="Arial" w:cs="Arial"/>
          <w:color w:val="000000" w:themeColor="text1"/>
        </w:rPr>
      </w:pPr>
      <w:r w:rsidRPr="00550369">
        <w:rPr>
          <w:rFonts w:ascii="Arial" w:hAnsi="Arial" w:cs="Arial"/>
          <w:color w:val="000000" w:themeColor="text1"/>
        </w:rPr>
        <w:t>Il presente documento descrive le problematiche riscontrate durante la fase di testing. Precisamente indica quali dei test case descritti nel documento di Test Case Specification, hanno avuto un riscontro negativo rispetto al risultato atteso. Ciò è possibile evincerlo dal documento Test Execution Report, dove tali test cases saranno evidenziati in rosso.</w:t>
      </w:r>
    </w:p>
    <w:p w:rsidR="00550369" w:rsidRDefault="00550369" w:rsidP="00550369">
      <w:pPr>
        <w:rPr>
          <w:rFonts w:ascii="Arial" w:hAnsi="Arial" w:cs="Arial"/>
          <w:color w:val="000000" w:themeColor="text1"/>
          <w:sz w:val="28"/>
          <w:szCs w:val="28"/>
        </w:rPr>
      </w:pPr>
    </w:p>
    <w:p w:rsidR="00550369" w:rsidRPr="00550369" w:rsidRDefault="00550369" w:rsidP="00550369">
      <w:pPr>
        <w:pStyle w:val="Paragrafoelenco"/>
        <w:numPr>
          <w:ilvl w:val="0"/>
          <w:numId w:val="2"/>
        </w:numPr>
        <w:spacing w:after="0"/>
        <w:rPr>
          <w:rFonts w:ascii="Arial" w:hAnsi="Arial" w:cs="Arial"/>
          <w:b/>
          <w:color w:val="002060"/>
          <w:sz w:val="44"/>
          <w:szCs w:val="44"/>
        </w:rPr>
      </w:pPr>
      <w:bookmarkStart w:id="2" w:name="Relazione"/>
      <w:r w:rsidRPr="001C7226">
        <w:rPr>
          <w:rFonts w:ascii="Arial" w:hAnsi="Arial" w:cs="Arial"/>
          <w:b/>
          <w:bCs/>
          <w:noProof/>
          <w:color w:val="002060"/>
          <w:sz w:val="44"/>
          <w:szCs w:val="44"/>
          <w:lang w:eastAsia="it-IT"/>
        </w:rPr>
        <mc:AlternateContent>
          <mc:Choice Requires="wps">
            <w:drawing>
              <wp:anchor distT="0" distB="0" distL="114300" distR="114300" simplePos="0" relativeHeight="251663360" behindDoc="0" locked="0" layoutInCell="1" allowOverlap="1" wp14:anchorId="19B12269" wp14:editId="3B81D589">
                <wp:simplePos x="0" y="0"/>
                <wp:positionH relativeFrom="margin">
                  <wp:posOffset>10534</wp:posOffset>
                </wp:positionH>
                <wp:positionV relativeFrom="paragraph">
                  <wp:posOffset>319405</wp:posOffset>
                </wp:positionV>
                <wp:extent cx="6109447" cy="13447"/>
                <wp:effectExtent l="0" t="0" r="24765" b="24765"/>
                <wp:wrapNone/>
                <wp:docPr id="3" name="Connettore diritto 3"/>
                <wp:cNvGraphicFramePr/>
                <a:graphic xmlns:a="http://schemas.openxmlformats.org/drawingml/2006/main">
                  <a:graphicData uri="http://schemas.microsoft.com/office/word/2010/wordprocessingShape">
                    <wps:wsp>
                      <wps:cNvCnPr/>
                      <wps:spPr>
                        <a:xfrm>
                          <a:off x="0" y="0"/>
                          <a:ext cx="6109447" cy="13447"/>
                        </a:xfrm>
                        <a:prstGeom prst="line">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1DAB0" id="Connettore diritto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25.15pt" to="481.9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" strokecolor="#002060" strokeweight="1pt">
                <v:stroke joinstyle="miter"/>
                <w10:wrap anchorx="margin"/>
              </v:line>
            </w:pict>
          </mc:Fallback>
        </mc:AlternateContent>
      </w:r>
      <w:r>
        <w:rPr>
          <w:rFonts w:ascii="Arial" w:hAnsi="Arial" w:cs="Arial"/>
          <w:b/>
          <w:bCs/>
          <w:noProof/>
          <w:color w:val="002060"/>
          <w:sz w:val="44"/>
          <w:szCs w:val="44"/>
          <w:lang w:eastAsia="it-IT"/>
        </w:rPr>
        <w:t>Relazione con gli altri documenti</w:t>
      </w:r>
    </w:p>
    <w:bookmarkEnd w:id="2"/>
    <w:p w:rsidR="00550369" w:rsidRPr="00550369" w:rsidRDefault="00550369" w:rsidP="00550369">
      <w:pPr>
        <w:spacing w:after="0"/>
        <w:rPr>
          <w:rFonts w:ascii="Arial" w:hAnsi="Arial" w:cs="Arial"/>
          <w:b/>
          <w:color w:val="002060"/>
        </w:rPr>
      </w:pPr>
    </w:p>
    <w:p w:rsidR="00550369" w:rsidRPr="00550369" w:rsidRDefault="00550369" w:rsidP="00550369">
      <w:pPr>
        <w:rPr>
          <w:rFonts w:ascii="Arial" w:hAnsi="Arial" w:cs="Arial"/>
          <w:sz w:val="24"/>
          <w:szCs w:val="24"/>
        </w:rPr>
      </w:pPr>
      <w:r w:rsidRPr="00550369">
        <w:rPr>
          <w:rFonts w:ascii="Arial" w:hAnsi="Arial" w:cs="Arial"/>
          <w:sz w:val="24"/>
          <w:szCs w:val="24"/>
        </w:rPr>
        <w:t>Di seguito sono elencati i documenti di testing con i quali il Test Incident Report (TIR) è in relazione</w:t>
      </w:r>
    </w:p>
    <w:p w:rsidR="00550369" w:rsidRPr="00550369" w:rsidRDefault="00550369" w:rsidP="00550369">
      <w:pPr>
        <w:pStyle w:val="Paragrafoelenco"/>
        <w:numPr>
          <w:ilvl w:val="1"/>
          <w:numId w:val="2"/>
        </w:numPr>
        <w:rPr>
          <w:rFonts w:ascii="Arial" w:hAnsi="Arial" w:cs="Arial"/>
          <w:b/>
          <w:sz w:val="24"/>
          <w:szCs w:val="24"/>
        </w:rPr>
      </w:pPr>
      <w:bookmarkStart w:id="3" w:name="tcs"/>
      <w:bookmarkStart w:id="4" w:name="_GoBack"/>
      <w:bookmarkEnd w:id="4"/>
      <w:r w:rsidRPr="00550369">
        <w:rPr>
          <w:rFonts w:ascii="Arial" w:hAnsi="Arial" w:cs="Arial"/>
          <w:b/>
          <w:sz w:val="24"/>
          <w:szCs w:val="24"/>
        </w:rPr>
        <w:t>Test Case Specification (TCS)</w:t>
      </w:r>
    </w:p>
    <w:bookmarkEnd w:id="3"/>
    <w:p w:rsidR="00550369" w:rsidRPr="00C11518" w:rsidRDefault="00550369" w:rsidP="00C11518">
      <w:pPr>
        <w:rPr>
          <w:rFonts w:ascii="Arial" w:hAnsi="Arial" w:cs="Arial"/>
          <w:sz w:val="24"/>
          <w:szCs w:val="24"/>
        </w:rPr>
      </w:pPr>
      <w:r w:rsidRPr="00C11518">
        <w:rPr>
          <w:rFonts w:ascii="Arial" w:hAnsi="Arial" w:cs="Arial"/>
          <w:sz w:val="24"/>
          <w:szCs w:val="24"/>
        </w:rPr>
        <w:t>Il TCS verrà utilizzato per conoscere l’oracolo dei singoli test cases delle funzionalità del sistema testato, ovvero ricavarne il risultato atteso.</w:t>
      </w:r>
    </w:p>
    <w:p w:rsidR="00550369" w:rsidRDefault="00550369" w:rsidP="00550369">
      <w:pPr>
        <w:pStyle w:val="Paragrafoelenco"/>
        <w:numPr>
          <w:ilvl w:val="1"/>
          <w:numId w:val="2"/>
        </w:numPr>
        <w:rPr>
          <w:rFonts w:ascii="Arial" w:hAnsi="Arial" w:cs="Arial"/>
          <w:b/>
          <w:sz w:val="24"/>
          <w:szCs w:val="24"/>
        </w:rPr>
      </w:pPr>
      <w:bookmarkStart w:id="5" w:name="ter"/>
      <w:r w:rsidRPr="00550369">
        <w:rPr>
          <w:rFonts w:ascii="Arial" w:hAnsi="Arial" w:cs="Arial"/>
          <w:b/>
          <w:sz w:val="24"/>
          <w:szCs w:val="24"/>
        </w:rPr>
        <w:t>Test Execution Report (TER)</w:t>
      </w:r>
    </w:p>
    <w:bookmarkEnd w:id="5"/>
    <w:p w:rsidR="00C11518" w:rsidRPr="00C11518" w:rsidRDefault="00C11518" w:rsidP="00C11518">
      <w:pPr>
        <w:rPr>
          <w:rFonts w:ascii="Arial" w:hAnsi="Arial" w:cs="Arial"/>
          <w:sz w:val="24"/>
          <w:szCs w:val="24"/>
        </w:rPr>
      </w:pPr>
      <w:r>
        <w:rPr>
          <w:rFonts w:ascii="Arial" w:hAnsi="Arial" w:cs="Arial"/>
          <w:sz w:val="24"/>
          <w:szCs w:val="24"/>
        </w:rPr>
        <w:t>Il TER verrà invece utilizzato per scoprire qual è stato l’esito dei test cases delle funzionalità testate, e controllare se il risultato ottenuto corrisponde con quello desiderato.</w:t>
      </w:r>
    </w:p>
    <w:p w:rsidR="00550369" w:rsidRDefault="00550369" w:rsidP="00550369">
      <w:pPr>
        <w:rPr>
          <w:rFonts w:ascii="Arial" w:hAnsi="Arial" w:cs="Arial"/>
          <w:sz w:val="28"/>
          <w:szCs w:val="28"/>
        </w:rPr>
      </w:pPr>
    </w:p>
    <w:p w:rsidR="00C11518" w:rsidRPr="00550369" w:rsidRDefault="00C11518" w:rsidP="00C11518">
      <w:pPr>
        <w:pStyle w:val="Paragrafoelenco"/>
        <w:numPr>
          <w:ilvl w:val="0"/>
          <w:numId w:val="2"/>
        </w:numPr>
        <w:spacing w:after="0"/>
        <w:rPr>
          <w:rFonts w:ascii="Arial" w:hAnsi="Arial" w:cs="Arial"/>
          <w:b/>
          <w:color w:val="002060"/>
          <w:sz w:val="44"/>
          <w:szCs w:val="44"/>
        </w:rPr>
      </w:pPr>
      <w:bookmarkStart w:id="6" w:name="incident"/>
      <w:r w:rsidRPr="001C7226">
        <w:rPr>
          <w:rFonts w:ascii="Arial" w:hAnsi="Arial" w:cs="Arial"/>
          <w:b/>
          <w:bCs/>
          <w:noProof/>
          <w:color w:val="002060"/>
          <w:sz w:val="44"/>
          <w:szCs w:val="44"/>
          <w:lang w:eastAsia="it-IT"/>
        </w:rPr>
        <mc:AlternateContent>
          <mc:Choice Requires="wps">
            <w:drawing>
              <wp:anchor distT="0" distB="0" distL="114300" distR="114300" simplePos="0" relativeHeight="251665408" behindDoc="0" locked="0" layoutInCell="1" allowOverlap="1" wp14:anchorId="4CA9B51D" wp14:editId="2595F70D">
                <wp:simplePos x="0" y="0"/>
                <wp:positionH relativeFrom="margin">
                  <wp:posOffset>10534</wp:posOffset>
                </wp:positionH>
                <wp:positionV relativeFrom="paragraph">
                  <wp:posOffset>319405</wp:posOffset>
                </wp:positionV>
                <wp:extent cx="6109447" cy="13447"/>
                <wp:effectExtent l="0" t="0" r="24765" b="24765"/>
                <wp:wrapNone/>
                <wp:docPr id="4" name="Connettore diritto 4"/>
                <wp:cNvGraphicFramePr/>
                <a:graphic xmlns:a="http://schemas.openxmlformats.org/drawingml/2006/main">
                  <a:graphicData uri="http://schemas.microsoft.com/office/word/2010/wordprocessingShape">
                    <wps:wsp>
                      <wps:cNvCnPr/>
                      <wps:spPr>
                        <a:xfrm>
                          <a:off x="0" y="0"/>
                          <a:ext cx="6109447" cy="13447"/>
                        </a:xfrm>
                        <a:prstGeom prst="line">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51CD9" id="Connettore diritto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25.15pt" to="481.9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" strokecolor="#002060" strokeweight="1pt">
                <v:stroke joinstyle="miter"/>
                <w10:wrap anchorx="margin"/>
              </v:line>
            </w:pict>
          </mc:Fallback>
        </mc:AlternateContent>
      </w:r>
      <w:r>
        <w:rPr>
          <w:rFonts w:ascii="Arial" w:hAnsi="Arial" w:cs="Arial"/>
          <w:b/>
          <w:bCs/>
          <w:noProof/>
          <w:color w:val="002060"/>
          <w:sz w:val="44"/>
          <w:szCs w:val="44"/>
          <w:lang w:eastAsia="it-IT"/>
        </w:rPr>
        <w:t>Test Incident</w:t>
      </w:r>
    </w:p>
    <w:bookmarkEnd w:id="6"/>
    <w:p w:rsidR="00C11518" w:rsidRPr="00550369" w:rsidRDefault="00C11518" w:rsidP="00550369">
      <w:pPr>
        <w:rPr>
          <w:rFonts w:ascii="Arial" w:hAnsi="Arial" w:cs="Arial"/>
          <w:sz w:val="28"/>
          <w:szCs w:val="28"/>
        </w:rPr>
      </w:pPr>
    </w:p>
    <w:p w:rsidR="00550369" w:rsidRPr="00C11518" w:rsidRDefault="00C11518" w:rsidP="00550369">
      <w:pPr>
        <w:rPr>
          <w:rFonts w:ascii="Arial" w:hAnsi="Arial" w:cs="Arial"/>
          <w:b/>
          <w:sz w:val="28"/>
          <w:szCs w:val="28"/>
        </w:rPr>
      </w:pPr>
      <w:r w:rsidRPr="00C11518">
        <w:rPr>
          <w:rFonts w:ascii="Arial" w:hAnsi="Arial" w:cs="Arial"/>
          <w:b/>
          <w:sz w:val="28"/>
          <w:szCs w:val="28"/>
        </w:rPr>
        <w:t xml:space="preserve">3.1 </w:t>
      </w:r>
      <w:bookmarkStart w:id="7" w:name="richiesta"/>
      <w:r>
        <w:rPr>
          <w:rFonts w:ascii="Arial" w:hAnsi="Arial" w:cs="Arial"/>
          <w:b/>
          <w:sz w:val="28"/>
          <w:szCs w:val="28"/>
        </w:rPr>
        <w:t>Richiesta Prenotazione</w:t>
      </w:r>
      <w:bookmarkEnd w:id="7"/>
    </w:p>
    <w:tbl>
      <w:tblPr>
        <w:tblStyle w:val="Grigliatabella"/>
        <w:tblW w:w="0" w:type="auto"/>
        <w:tblLook w:val="04A0" w:firstRow="1" w:lastRow="0" w:firstColumn="1" w:lastColumn="0" w:noHBand="0" w:noVBand="1"/>
      </w:tblPr>
      <w:tblGrid>
        <w:gridCol w:w="2830"/>
        <w:gridCol w:w="6798"/>
      </w:tblGrid>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Test Incident ID</w:t>
            </w:r>
          </w:p>
        </w:tc>
        <w:tc>
          <w:tcPr>
            <w:tcW w:w="6798" w:type="dxa"/>
          </w:tcPr>
          <w:p w:rsidR="00C11518" w:rsidRPr="002423DD" w:rsidRDefault="00C11518" w:rsidP="002423DD">
            <w:pPr>
              <w:rPr>
                <w:rFonts w:ascii="Arial" w:hAnsi="Arial" w:cs="Arial"/>
              </w:rPr>
            </w:pPr>
            <w:r w:rsidRPr="002423DD">
              <w:rPr>
                <w:rFonts w:ascii="Arial" w:hAnsi="Arial" w:cs="Arial"/>
              </w:rPr>
              <w:t>TIR_GP_</w:t>
            </w:r>
            <w:r w:rsidR="002423DD" w:rsidRPr="002423DD">
              <w:rPr>
                <w:rFonts w:ascii="Arial" w:hAnsi="Arial" w:cs="Arial"/>
              </w:rPr>
              <w:t>1</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Tester</w:t>
            </w:r>
          </w:p>
        </w:tc>
        <w:tc>
          <w:tcPr>
            <w:tcW w:w="6798" w:type="dxa"/>
          </w:tcPr>
          <w:p w:rsidR="00C11518" w:rsidRPr="002423DD" w:rsidRDefault="002423DD" w:rsidP="00550369">
            <w:pPr>
              <w:rPr>
                <w:rFonts w:ascii="Arial" w:hAnsi="Arial" w:cs="Arial"/>
              </w:rPr>
            </w:pPr>
            <w:r w:rsidRPr="002423DD">
              <w:rPr>
                <w:rFonts w:ascii="Arial" w:hAnsi="Arial" w:cs="Arial"/>
              </w:rPr>
              <w:t>Andrea Fucile</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Input</w:t>
            </w:r>
          </w:p>
        </w:tc>
        <w:tc>
          <w:tcPr>
            <w:tcW w:w="6798" w:type="dxa"/>
          </w:tcPr>
          <w:p w:rsidR="00C11518" w:rsidRPr="002423DD" w:rsidRDefault="00C11518" w:rsidP="00550369">
            <w:pPr>
              <w:rPr>
                <w:rFonts w:ascii="Arial" w:hAnsi="Arial" w:cs="Arial"/>
              </w:rPr>
            </w:pPr>
            <w:r w:rsidRPr="002423DD">
              <w:rPr>
                <w:rFonts w:ascii="Arial" w:hAnsi="Arial" w:cs="Arial"/>
              </w:rPr>
              <w:t>Inpu</w:t>
            </w:r>
            <w:r w:rsidR="002423DD" w:rsidRPr="002423DD">
              <w:rPr>
                <w:rFonts w:ascii="Arial" w:hAnsi="Arial" w:cs="Arial"/>
              </w:rPr>
              <w:t>t inseriti nel test case TC_GP_1:4</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Risultati attesi</w:t>
            </w:r>
          </w:p>
        </w:tc>
        <w:tc>
          <w:tcPr>
            <w:tcW w:w="6798" w:type="dxa"/>
          </w:tcPr>
          <w:p w:rsidR="00C11518" w:rsidRPr="002423DD" w:rsidRDefault="00C11518" w:rsidP="002423DD">
            <w:pPr>
              <w:rPr>
                <w:rFonts w:ascii="Arial" w:hAnsi="Arial" w:cs="Arial"/>
              </w:rPr>
            </w:pPr>
            <w:r w:rsidRPr="002423DD">
              <w:rPr>
                <w:rFonts w:ascii="Arial" w:hAnsi="Arial" w:cs="Arial"/>
              </w:rPr>
              <w:t xml:space="preserve">La Prenotazione non </w:t>
            </w:r>
            <w:r w:rsidR="002423DD" w:rsidRPr="002423DD">
              <w:rPr>
                <w:rFonts w:ascii="Arial" w:hAnsi="Arial" w:cs="Arial"/>
              </w:rPr>
              <w:t>viene effettuata</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Risultati attuali</w:t>
            </w:r>
          </w:p>
        </w:tc>
        <w:tc>
          <w:tcPr>
            <w:tcW w:w="6798" w:type="dxa"/>
          </w:tcPr>
          <w:p w:rsidR="00C11518" w:rsidRPr="002423DD" w:rsidRDefault="002423DD" w:rsidP="00550369">
            <w:pPr>
              <w:rPr>
                <w:rFonts w:ascii="Arial" w:hAnsi="Arial" w:cs="Arial"/>
              </w:rPr>
            </w:pPr>
            <w:r w:rsidRPr="002423DD">
              <w:rPr>
                <w:rFonts w:ascii="Arial" w:hAnsi="Arial" w:cs="Arial"/>
              </w:rPr>
              <w:t>Prenotazione effettuata con successo</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Anomalie</w:t>
            </w:r>
          </w:p>
        </w:tc>
        <w:tc>
          <w:tcPr>
            <w:tcW w:w="6798" w:type="dxa"/>
          </w:tcPr>
          <w:p w:rsidR="00C11518" w:rsidRPr="002423DD" w:rsidRDefault="00C11518" w:rsidP="002423DD">
            <w:pPr>
              <w:rPr>
                <w:rFonts w:ascii="Arial" w:hAnsi="Arial" w:cs="Arial"/>
              </w:rPr>
            </w:pPr>
            <w:r w:rsidRPr="002423DD">
              <w:rPr>
                <w:rFonts w:ascii="Arial" w:hAnsi="Arial" w:cs="Arial"/>
              </w:rPr>
              <w:t xml:space="preserve">Vi era un errore nel codice che </w:t>
            </w:r>
            <w:r w:rsidR="002423DD" w:rsidRPr="002423DD">
              <w:rPr>
                <w:rFonts w:ascii="Arial" w:hAnsi="Arial" w:cs="Arial"/>
              </w:rPr>
              <w:t>permetteva di ottenere una prenotazione anche senza selezionare un’operazione in quanto veniva presa come default l’operazione 1</w:t>
            </w:r>
          </w:p>
        </w:tc>
      </w:tr>
      <w:tr w:rsidR="00C11518" w:rsidRPr="002423DD" w:rsidTr="00C11518">
        <w:tc>
          <w:tcPr>
            <w:tcW w:w="2830" w:type="dxa"/>
            <w:shd w:val="clear" w:color="auto" w:fill="002060"/>
          </w:tcPr>
          <w:p w:rsidR="00C11518" w:rsidRPr="002423DD" w:rsidRDefault="00C11518" w:rsidP="00550369">
            <w:pPr>
              <w:rPr>
                <w:rFonts w:ascii="Arial" w:hAnsi="Arial" w:cs="Arial"/>
                <w:color w:val="FFFFFF" w:themeColor="background1"/>
              </w:rPr>
            </w:pPr>
            <w:r w:rsidRPr="002423DD">
              <w:rPr>
                <w:rFonts w:ascii="Arial" w:hAnsi="Arial" w:cs="Arial"/>
                <w:color w:val="FFFFFF" w:themeColor="background1"/>
              </w:rPr>
              <w:t>Tentativi da ripetere</w:t>
            </w:r>
          </w:p>
        </w:tc>
        <w:tc>
          <w:tcPr>
            <w:tcW w:w="6798" w:type="dxa"/>
          </w:tcPr>
          <w:p w:rsidR="00C11518" w:rsidRPr="002423DD" w:rsidRDefault="00C11518" w:rsidP="00550369">
            <w:pPr>
              <w:rPr>
                <w:rFonts w:ascii="Arial" w:hAnsi="Arial" w:cs="Arial"/>
              </w:rPr>
            </w:pPr>
            <w:r w:rsidRPr="002423DD">
              <w:rPr>
                <w:rFonts w:ascii="Arial" w:hAnsi="Arial" w:cs="Arial"/>
              </w:rPr>
              <w:t>Un ulteriore test con gli stessi valori d’input</w:t>
            </w:r>
          </w:p>
        </w:tc>
      </w:tr>
    </w:tbl>
    <w:p w:rsidR="00C11518" w:rsidRPr="002423DD" w:rsidRDefault="00C11518" w:rsidP="00550369">
      <w:pPr>
        <w:rPr>
          <w:rFonts w:ascii="Arial" w:hAnsi="Arial" w:cs="Arial"/>
        </w:rPr>
      </w:pPr>
    </w:p>
    <w:p w:rsidR="00C11518" w:rsidRPr="002423DD" w:rsidRDefault="00C11518" w:rsidP="002423DD">
      <w:pPr>
        <w:pStyle w:val="Paragrafoelenco"/>
        <w:numPr>
          <w:ilvl w:val="1"/>
          <w:numId w:val="1"/>
        </w:numPr>
        <w:rPr>
          <w:rFonts w:ascii="Arial" w:hAnsi="Arial" w:cs="Arial"/>
          <w:b/>
        </w:rPr>
      </w:pPr>
      <w:bookmarkStart w:id="8" w:name="validazione"/>
      <w:r w:rsidRPr="002423DD">
        <w:rPr>
          <w:rFonts w:ascii="Arial" w:hAnsi="Arial" w:cs="Arial"/>
          <w:b/>
        </w:rPr>
        <w:t>Validazione Prenotazione</w:t>
      </w:r>
    </w:p>
    <w:tbl>
      <w:tblPr>
        <w:tblStyle w:val="Grigliatabella"/>
        <w:tblW w:w="0" w:type="auto"/>
        <w:tblLook w:val="04A0" w:firstRow="1" w:lastRow="0" w:firstColumn="1" w:lastColumn="0" w:noHBand="0" w:noVBand="1"/>
      </w:tblPr>
      <w:tblGrid>
        <w:gridCol w:w="2830"/>
        <w:gridCol w:w="6798"/>
      </w:tblGrid>
      <w:tr w:rsidR="002423DD" w:rsidRPr="002423DD" w:rsidTr="00686EF8">
        <w:tc>
          <w:tcPr>
            <w:tcW w:w="2830" w:type="dxa"/>
            <w:shd w:val="clear" w:color="auto" w:fill="002060"/>
          </w:tcPr>
          <w:bookmarkEnd w:id="8"/>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Test Incident ID</w:t>
            </w:r>
          </w:p>
        </w:tc>
        <w:tc>
          <w:tcPr>
            <w:tcW w:w="6798" w:type="dxa"/>
          </w:tcPr>
          <w:p w:rsidR="002423DD" w:rsidRPr="002423DD" w:rsidRDefault="002423DD" w:rsidP="00686EF8">
            <w:pPr>
              <w:rPr>
                <w:rFonts w:ascii="Arial" w:hAnsi="Arial" w:cs="Arial"/>
              </w:rPr>
            </w:pPr>
            <w:r w:rsidRPr="002423DD">
              <w:rPr>
                <w:rFonts w:ascii="Arial" w:hAnsi="Arial" w:cs="Arial"/>
              </w:rPr>
              <w:t>TIR_GP_3</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Tester</w:t>
            </w:r>
          </w:p>
        </w:tc>
        <w:tc>
          <w:tcPr>
            <w:tcW w:w="6798" w:type="dxa"/>
          </w:tcPr>
          <w:p w:rsidR="002423DD" w:rsidRPr="002423DD" w:rsidRDefault="002423DD" w:rsidP="00686EF8">
            <w:pPr>
              <w:rPr>
                <w:rFonts w:ascii="Arial" w:hAnsi="Arial" w:cs="Arial"/>
              </w:rPr>
            </w:pPr>
            <w:r w:rsidRPr="002423DD">
              <w:rPr>
                <w:rFonts w:ascii="Arial" w:hAnsi="Arial" w:cs="Arial"/>
              </w:rPr>
              <w:t>Adriano Amato</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Input</w:t>
            </w:r>
          </w:p>
        </w:tc>
        <w:tc>
          <w:tcPr>
            <w:tcW w:w="6798" w:type="dxa"/>
          </w:tcPr>
          <w:p w:rsidR="002423DD" w:rsidRPr="002423DD" w:rsidRDefault="002423DD" w:rsidP="00686EF8">
            <w:pPr>
              <w:rPr>
                <w:rFonts w:ascii="Arial" w:hAnsi="Arial" w:cs="Arial"/>
              </w:rPr>
            </w:pPr>
            <w:r w:rsidRPr="002423DD">
              <w:rPr>
                <w:rFonts w:ascii="Arial" w:hAnsi="Arial" w:cs="Arial"/>
              </w:rPr>
              <w:t>Input inseriti nel test case TC_GP_3:2</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Risultati attesi</w:t>
            </w:r>
          </w:p>
        </w:tc>
        <w:tc>
          <w:tcPr>
            <w:tcW w:w="6798" w:type="dxa"/>
          </w:tcPr>
          <w:p w:rsidR="002423DD" w:rsidRPr="002423DD" w:rsidRDefault="002423DD" w:rsidP="00686EF8">
            <w:pPr>
              <w:rPr>
                <w:rFonts w:ascii="Arial" w:hAnsi="Arial" w:cs="Arial"/>
              </w:rPr>
            </w:pPr>
            <w:r w:rsidRPr="002423DD">
              <w:rPr>
                <w:rFonts w:ascii="Arial" w:hAnsi="Arial" w:cs="Arial"/>
              </w:rPr>
              <w:t>La Prenotazione non viene validata</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Risultati attuali</w:t>
            </w:r>
          </w:p>
        </w:tc>
        <w:tc>
          <w:tcPr>
            <w:tcW w:w="6798" w:type="dxa"/>
          </w:tcPr>
          <w:p w:rsidR="002423DD" w:rsidRPr="002423DD" w:rsidRDefault="002423DD" w:rsidP="00686EF8">
            <w:pPr>
              <w:rPr>
                <w:rFonts w:ascii="Arial" w:hAnsi="Arial" w:cs="Arial"/>
              </w:rPr>
            </w:pPr>
            <w:r w:rsidRPr="002423DD">
              <w:rPr>
                <w:rFonts w:ascii="Arial" w:hAnsi="Arial" w:cs="Arial"/>
              </w:rPr>
              <w:t>Il Sistema mostra una notifica “</w:t>
            </w:r>
            <w:r w:rsidRPr="002423DD">
              <w:rPr>
                <w:rFonts w:ascii="Arial" w:hAnsi="Arial" w:cs="Arial"/>
                <w:u w:val="single"/>
              </w:rPr>
              <w:t>Pren</w:t>
            </w:r>
            <w:r w:rsidRPr="002423DD">
              <w:rPr>
                <w:rFonts w:ascii="Arial" w:hAnsi="Arial" w:cs="Arial"/>
                <w:u w:val="single"/>
              </w:rPr>
              <w:t>ot</w:t>
            </w:r>
            <w:r w:rsidRPr="002423DD">
              <w:rPr>
                <w:rFonts w:ascii="Arial" w:hAnsi="Arial" w:cs="Arial"/>
                <w:u w:val="single"/>
              </w:rPr>
              <w:t>azione</w:t>
            </w:r>
            <w:r w:rsidRPr="002423DD">
              <w:rPr>
                <w:rFonts w:ascii="Arial" w:hAnsi="Arial" w:cs="Arial"/>
              </w:rPr>
              <w:t xml:space="preserve"> Validata”</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Anomalie</w:t>
            </w:r>
          </w:p>
        </w:tc>
        <w:tc>
          <w:tcPr>
            <w:tcW w:w="6798" w:type="dxa"/>
          </w:tcPr>
          <w:p w:rsidR="002423DD" w:rsidRPr="002423DD" w:rsidRDefault="002423DD" w:rsidP="00686EF8">
            <w:pPr>
              <w:rPr>
                <w:rFonts w:ascii="Arial" w:hAnsi="Arial" w:cs="Arial"/>
              </w:rPr>
            </w:pPr>
            <w:r w:rsidRPr="002423DD">
              <w:rPr>
                <w:rFonts w:ascii="Arial" w:hAnsi="Arial" w:cs="Arial"/>
              </w:rPr>
              <w:t>Vi era un errore nel codice che associava la stessa notifica sia per la prenotazione validata  e quella non validata</w:t>
            </w:r>
          </w:p>
        </w:tc>
      </w:tr>
      <w:tr w:rsidR="002423DD" w:rsidRPr="002423DD" w:rsidTr="00686EF8">
        <w:tc>
          <w:tcPr>
            <w:tcW w:w="2830" w:type="dxa"/>
            <w:shd w:val="clear" w:color="auto" w:fill="002060"/>
          </w:tcPr>
          <w:p w:rsidR="002423DD" w:rsidRPr="002423DD" w:rsidRDefault="002423DD" w:rsidP="00686EF8">
            <w:pPr>
              <w:rPr>
                <w:rFonts w:ascii="Arial" w:hAnsi="Arial" w:cs="Arial"/>
                <w:color w:val="FFFFFF" w:themeColor="background1"/>
              </w:rPr>
            </w:pPr>
            <w:r w:rsidRPr="002423DD">
              <w:rPr>
                <w:rFonts w:ascii="Arial" w:hAnsi="Arial" w:cs="Arial"/>
                <w:color w:val="FFFFFF" w:themeColor="background1"/>
              </w:rPr>
              <w:t>Tentativi da ripetere</w:t>
            </w:r>
          </w:p>
        </w:tc>
        <w:tc>
          <w:tcPr>
            <w:tcW w:w="6798" w:type="dxa"/>
          </w:tcPr>
          <w:p w:rsidR="002423DD" w:rsidRPr="002423DD" w:rsidRDefault="002423DD" w:rsidP="00686EF8">
            <w:pPr>
              <w:rPr>
                <w:rFonts w:ascii="Arial" w:hAnsi="Arial" w:cs="Arial"/>
              </w:rPr>
            </w:pPr>
            <w:r w:rsidRPr="002423DD">
              <w:rPr>
                <w:rFonts w:ascii="Arial" w:hAnsi="Arial" w:cs="Arial"/>
              </w:rPr>
              <w:t>Un ulteriore test con gli stessi valori d’input</w:t>
            </w:r>
          </w:p>
        </w:tc>
      </w:tr>
    </w:tbl>
    <w:p w:rsidR="002423DD" w:rsidRDefault="002423DD" w:rsidP="002423DD">
      <w:pPr>
        <w:rPr>
          <w:rFonts w:ascii="Arial" w:hAnsi="Arial" w:cs="Arial"/>
          <w:b/>
          <w:sz w:val="28"/>
          <w:szCs w:val="28"/>
        </w:rPr>
      </w:pPr>
    </w:p>
    <w:p w:rsidR="002423DD" w:rsidRPr="002423DD" w:rsidRDefault="002423DD" w:rsidP="002423DD">
      <w:pPr>
        <w:spacing w:after="0"/>
        <w:rPr>
          <w:rFonts w:ascii="Arial" w:hAnsi="Arial" w:cs="Arial"/>
          <w:b/>
          <w:color w:val="002060"/>
          <w:sz w:val="44"/>
          <w:szCs w:val="44"/>
        </w:rPr>
      </w:pPr>
      <w:bookmarkStart w:id="9" w:name="glossario"/>
      <w:r w:rsidRPr="001C7226">
        <w:rPr>
          <w:noProof/>
          <w:lang w:eastAsia="it-IT"/>
        </w:rPr>
        <mc:AlternateContent>
          <mc:Choice Requires="wps">
            <w:drawing>
              <wp:anchor distT="0" distB="0" distL="114300" distR="114300" simplePos="0" relativeHeight="251667456" behindDoc="0" locked="0" layoutInCell="1" allowOverlap="1" wp14:anchorId="1C7B3409" wp14:editId="3D87FD09">
                <wp:simplePos x="0" y="0"/>
                <wp:positionH relativeFrom="margin">
                  <wp:posOffset>10534</wp:posOffset>
                </wp:positionH>
                <wp:positionV relativeFrom="paragraph">
                  <wp:posOffset>319405</wp:posOffset>
                </wp:positionV>
                <wp:extent cx="6109447" cy="13447"/>
                <wp:effectExtent l="0" t="0" r="24765" b="24765"/>
                <wp:wrapNone/>
                <wp:docPr id="6" name="Connettore diritto 6"/>
                <wp:cNvGraphicFramePr/>
                <a:graphic xmlns:a="http://schemas.openxmlformats.org/drawingml/2006/main">
                  <a:graphicData uri="http://schemas.microsoft.com/office/word/2010/wordprocessingShape">
                    <wps:wsp>
                      <wps:cNvCnPr/>
                      <wps:spPr>
                        <a:xfrm>
                          <a:off x="0" y="0"/>
                          <a:ext cx="6109447" cy="13447"/>
                        </a:xfrm>
                        <a:prstGeom prst="line">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DA875" id="Connettore diritto 6"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25.15pt" to="481.9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" strokecolor="#002060" strokeweight="1pt">
                <v:stroke joinstyle="miter"/>
                <w10:wrap anchorx="margin"/>
              </v:line>
            </w:pict>
          </mc:Fallback>
        </mc:AlternateContent>
      </w:r>
      <w:r>
        <w:rPr>
          <w:rFonts w:ascii="Arial" w:hAnsi="Arial" w:cs="Arial"/>
          <w:b/>
          <w:bCs/>
          <w:noProof/>
          <w:color w:val="002060"/>
          <w:sz w:val="44"/>
          <w:szCs w:val="44"/>
          <w:lang w:eastAsia="it-IT"/>
        </w:rPr>
        <w:t>Glossario</w:t>
      </w:r>
    </w:p>
    <w:bookmarkEnd w:id="9"/>
    <w:p w:rsidR="002423DD" w:rsidRDefault="002423DD" w:rsidP="002423DD">
      <w:pPr>
        <w:rPr>
          <w:rFonts w:ascii="Arial" w:hAnsi="Arial" w:cs="Arial"/>
          <w:b/>
        </w:rPr>
      </w:pPr>
    </w:p>
    <w:p w:rsidR="002423DD" w:rsidRDefault="002423DD" w:rsidP="002423DD">
      <w:pPr>
        <w:rPr>
          <w:rFonts w:ascii="Arial" w:hAnsi="Arial" w:cs="Arial"/>
        </w:rPr>
      </w:pPr>
      <w:r>
        <w:rPr>
          <w:rFonts w:ascii="Arial" w:hAnsi="Arial" w:cs="Arial"/>
          <w:b/>
        </w:rPr>
        <w:t xml:space="preserve">Test Case Specification: </w:t>
      </w:r>
      <w:r>
        <w:rPr>
          <w:rFonts w:ascii="Arial" w:hAnsi="Arial" w:cs="Arial"/>
        </w:rPr>
        <w:t>Il Test Case Specification è un documento di testing che indica quali saranno le funzionalità del sistema che saranno testate, tramite un test case.</w:t>
      </w:r>
    </w:p>
    <w:p w:rsidR="002423DD" w:rsidRPr="002423DD" w:rsidRDefault="002423DD" w:rsidP="002423DD">
      <w:pPr>
        <w:rPr>
          <w:rFonts w:ascii="Arial" w:hAnsi="Arial" w:cs="Arial"/>
        </w:rPr>
      </w:pPr>
      <w:r>
        <w:rPr>
          <w:rFonts w:ascii="Arial" w:hAnsi="Arial" w:cs="Arial"/>
          <w:b/>
        </w:rPr>
        <w:t xml:space="preserve">Test Execution Report: </w:t>
      </w:r>
      <w:r>
        <w:rPr>
          <w:rFonts w:ascii="Arial" w:hAnsi="Arial" w:cs="Arial"/>
        </w:rPr>
        <w:t>Il Test Exsecution report mostra l’output dei test cases indicati nel Test Case Specification, permettendo di capire se il risultato ottenuto è analogo a quello desiderato.</w:t>
      </w:r>
    </w:p>
    <w:p w:rsidR="002423DD" w:rsidRPr="002423DD" w:rsidRDefault="002423DD" w:rsidP="002423DD">
      <w:pPr>
        <w:rPr>
          <w:rFonts w:ascii="Arial" w:hAnsi="Arial" w:cs="Arial"/>
        </w:rPr>
      </w:pPr>
      <w:r>
        <w:rPr>
          <w:rFonts w:ascii="Arial" w:hAnsi="Arial" w:cs="Arial"/>
          <w:b/>
        </w:rPr>
        <w:t xml:space="preserve">Test Incident Report: </w:t>
      </w:r>
      <w:r>
        <w:rPr>
          <w:rFonts w:ascii="Arial" w:hAnsi="Arial" w:cs="Arial"/>
        </w:rPr>
        <w:t>Il Test Incident Report documenta tutte le problematiche trovate durante questa fase di test. Questo documento specifica i risultati previsti dal test, quando un test fallisce e qualsiasi indicazione del perché un test fallisce</w:t>
      </w:r>
    </w:p>
    <w:p w:rsidR="002423DD" w:rsidRPr="002423DD" w:rsidRDefault="002423DD" w:rsidP="002423DD">
      <w:pPr>
        <w:rPr>
          <w:rFonts w:ascii="Arial" w:hAnsi="Arial" w:cs="Arial"/>
        </w:rPr>
      </w:pPr>
      <w:r>
        <w:rPr>
          <w:rFonts w:ascii="Arial" w:hAnsi="Arial" w:cs="Arial"/>
          <w:b/>
        </w:rPr>
        <w:t xml:space="preserve">Oracolo: </w:t>
      </w:r>
      <w:r>
        <w:rPr>
          <w:rFonts w:ascii="Arial" w:hAnsi="Arial" w:cs="Arial"/>
        </w:rPr>
        <w:t>Rappresenta lo stato finale del caso di test</w:t>
      </w:r>
    </w:p>
    <w:p w:rsidR="002423DD" w:rsidRPr="002423DD" w:rsidRDefault="002423DD" w:rsidP="002423DD">
      <w:pPr>
        <w:rPr>
          <w:rFonts w:ascii="Arial" w:hAnsi="Arial" w:cs="Arial"/>
          <w:b/>
          <w:sz w:val="28"/>
          <w:szCs w:val="28"/>
        </w:rPr>
      </w:pPr>
    </w:p>
    <w:sectPr w:rsidR="002423DD" w:rsidRPr="002423DD">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076" w:rsidRDefault="00866076" w:rsidP="002423DD">
      <w:pPr>
        <w:spacing w:after="0" w:line="240" w:lineRule="auto"/>
      </w:pPr>
      <w:r>
        <w:separator/>
      </w:r>
    </w:p>
  </w:endnote>
  <w:endnote w:type="continuationSeparator" w:id="0">
    <w:p w:rsidR="00866076" w:rsidRDefault="00866076" w:rsidP="0024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3DD" w:rsidRPr="002423DD" w:rsidRDefault="002423DD" w:rsidP="002423DD">
    <w:pPr>
      <w:pStyle w:val="Pidipagina"/>
      <w:rPr>
        <w:rFonts w:ascii="Arial" w:hAnsi="Arial" w:cs="Arial"/>
        <w:b/>
        <w:color w:val="002060"/>
        <w:sz w:val="24"/>
        <w:szCs w:val="24"/>
      </w:rPr>
    </w:pPr>
    <w:r w:rsidRPr="002423DD">
      <w:rPr>
        <w:rFonts w:ascii="Arial" w:hAnsi="Arial" w:cs="Arial"/>
        <w:b/>
        <w:color w:val="002060"/>
        <w:sz w:val="24"/>
        <w:szCs w:val="24"/>
      </w:rPr>
      <w:t xml:space="preserve">TIR – Test </w:t>
    </w:r>
    <w:proofErr w:type="spellStart"/>
    <w:r w:rsidRPr="002423DD">
      <w:rPr>
        <w:rFonts w:ascii="Arial" w:hAnsi="Arial" w:cs="Arial"/>
        <w:b/>
        <w:color w:val="002060"/>
        <w:sz w:val="24"/>
        <w:szCs w:val="24"/>
      </w:rPr>
      <w:t>Incident</w:t>
    </w:r>
    <w:proofErr w:type="spellEnd"/>
    <w:r w:rsidRPr="002423DD">
      <w:rPr>
        <w:rFonts w:ascii="Arial" w:hAnsi="Arial" w:cs="Arial"/>
        <w:b/>
        <w:color w:val="002060"/>
        <w:sz w:val="24"/>
        <w:szCs w:val="24"/>
      </w:rPr>
      <w:t xml:space="preserve"> Report</w:t>
    </w:r>
  </w:p>
  <w:p w:rsidR="002423DD" w:rsidRDefault="002423DD">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076" w:rsidRDefault="00866076" w:rsidP="002423DD">
      <w:pPr>
        <w:spacing w:after="0" w:line="240" w:lineRule="auto"/>
      </w:pPr>
      <w:r>
        <w:separator/>
      </w:r>
    </w:p>
  </w:footnote>
  <w:footnote w:type="continuationSeparator" w:id="0">
    <w:p w:rsidR="00866076" w:rsidRDefault="00866076" w:rsidP="00242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66387"/>
    <w:multiLevelType w:val="multilevel"/>
    <w:tmpl w:val="C9789F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694260AA"/>
    <w:multiLevelType w:val="multilevel"/>
    <w:tmpl w:val="BBD68C6C"/>
    <w:lvl w:ilvl="0">
      <w:start w:val="1"/>
      <w:numFmt w:val="decimal"/>
      <w:lvlText w:val="%1."/>
      <w:lvlJc w:val="left"/>
      <w:pPr>
        <w:ind w:left="360" w:hanging="360"/>
      </w:pPr>
      <w:rPr>
        <w:rFonts w:hint="default"/>
        <w:b/>
        <w:color w:val="002060"/>
        <w:sz w:val="44"/>
        <w:szCs w:val="4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73"/>
    <w:rsid w:val="002423DD"/>
    <w:rsid w:val="00550369"/>
    <w:rsid w:val="00866076"/>
    <w:rsid w:val="00C11518"/>
    <w:rsid w:val="00C95E73"/>
    <w:rsid w:val="00D10D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BE8D"/>
  <w15:chartTrackingRefBased/>
  <w15:docId w15:val="{81667352-64B5-4E59-812B-ADE8D375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0369"/>
    <w:pPr>
      <w:ind w:left="720"/>
      <w:contextualSpacing/>
    </w:pPr>
  </w:style>
  <w:style w:type="table" w:styleId="Grigliatabella">
    <w:name w:val="Table Grid"/>
    <w:basedOn w:val="Tabellanormale"/>
    <w:uiPriority w:val="39"/>
    <w:rsid w:val="00C1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423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23DD"/>
  </w:style>
  <w:style w:type="paragraph" w:styleId="Pidipagina">
    <w:name w:val="footer"/>
    <w:basedOn w:val="Normale"/>
    <w:link w:val="PidipaginaCarattere"/>
    <w:uiPriority w:val="99"/>
    <w:unhideWhenUsed/>
    <w:rsid w:val="002423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23DD"/>
  </w:style>
  <w:style w:type="character" w:styleId="Collegamentoipertestuale">
    <w:name w:val="Hyperlink"/>
    <w:basedOn w:val="Carpredefinitoparagrafo"/>
    <w:uiPriority w:val="99"/>
    <w:unhideWhenUsed/>
    <w:rsid w:val="002423DD"/>
    <w:rPr>
      <w:color w:val="0563C1" w:themeColor="hyperlink"/>
      <w:u w:val="single"/>
    </w:rPr>
  </w:style>
  <w:style w:type="character" w:styleId="Collegamentovisitato">
    <w:name w:val="FollowedHyperlink"/>
    <w:basedOn w:val="Carpredefinitoparagrafo"/>
    <w:uiPriority w:val="99"/>
    <w:semiHidden/>
    <w:unhideWhenUsed/>
    <w:rsid w:val="00242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384</Words>
  <Characters>2615</Characters>
  <Application>Microsoft Office Word</Application>
  <DocSecurity>0</DocSecurity>
  <Lines>217</Lines>
  <Paragraphs>149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2</cp:revision>
  <dcterms:created xsi:type="dcterms:W3CDTF">2021-02-15T20:30:00Z</dcterms:created>
  <dcterms:modified xsi:type="dcterms:W3CDTF">2021-02-15T21:06:00Z</dcterms:modified>
</cp:coreProperties>
</file>