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CEF9B3B" w14:textId="77777777" w:rsidTr="004B7263">
        <w:trPr>
          <w:trHeight w:val="143"/>
        </w:trPr>
        <w:tc>
          <w:tcPr>
            <w:tcW w:w="2738" w:type="dxa"/>
            <w:gridSpan w:val="4"/>
            <w:vMerge w:val="restart"/>
          </w:tcPr>
          <w:p w14:paraId="0CEF9B36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CEF9B37" w14:textId="4D2EAA86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</w:t>
            </w:r>
            <w:r w:rsidR="004B7263">
              <w:rPr>
                <w:bCs/>
                <w:i/>
                <w:iCs/>
              </w:rPr>
              <w:t>VC</w:t>
            </w:r>
          </w:p>
        </w:tc>
        <w:tc>
          <w:tcPr>
            <w:tcW w:w="3603" w:type="dxa"/>
            <w:vMerge w:val="restart"/>
          </w:tcPr>
          <w:p w14:paraId="0CEF9B38" w14:textId="658EC937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Coda</w:t>
            </w:r>
          </w:p>
        </w:tc>
        <w:tc>
          <w:tcPr>
            <w:tcW w:w="1765" w:type="dxa"/>
            <w:gridSpan w:val="2"/>
          </w:tcPr>
          <w:p w14:paraId="0CEF9B3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CEF9B3A" w14:textId="016EC941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23/10/20</w:t>
            </w:r>
          </w:p>
        </w:tc>
      </w:tr>
      <w:tr w:rsidR="00F00524" w14:paraId="0CEF9B40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3C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3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3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CEF9B3F" w14:textId="27332F7B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4B7263">
              <w:rPr>
                <w:bCs/>
                <w:i/>
                <w:iCs/>
              </w:rPr>
              <w:t>1</w:t>
            </w:r>
          </w:p>
        </w:tc>
      </w:tr>
      <w:tr w:rsidR="004B7263" w14:paraId="0CEF9B45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41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42" w14:textId="77777777" w:rsidR="004B7263" w:rsidRPr="00506DC0" w:rsidRDefault="004B7263" w:rsidP="004B7263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43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CEF9B44" w14:textId="4818D63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</w:tc>
      </w:tr>
      <w:tr w:rsidR="004B7263" w14:paraId="0CEF9B48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6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CEF9B47" w14:textId="7F12DF05" w:rsidR="004B7263" w:rsidRPr="00506DC0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</w:t>
            </w:r>
            <w:r w:rsidR="00E3508B">
              <w:rPr>
                <w:bCs/>
                <w:i/>
                <w:iCs/>
              </w:rPr>
              <w:t>à</w:t>
            </w:r>
            <w:r>
              <w:rPr>
                <w:bCs/>
                <w:i/>
                <w:iCs/>
              </w:rPr>
              <w:t xml:space="preserve"> per visualizzare la coda dell’ufficio</w:t>
            </w:r>
          </w:p>
        </w:tc>
      </w:tr>
      <w:tr w:rsidR="004B7263" w14:paraId="0CEF9B4C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9" w14:textId="77777777" w:rsidR="004B7263" w:rsidRDefault="004B7263" w:rsidP="004B7263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0CEF9B4B" w14:textId="676A1CB5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  <w:r w:rsidR="00FF37BA">
              <w:rPr>
                <w:b/>
                <w:bCs/>
              </w:rPr>
              <w:t xml:space="preserve"> (utente)</w:t>
            </w:r>
          </w:p>
        </w:tc>
      </w:tr>
      <w:tr w:rsidR="004B7263" w14:paraId="0CEF9B50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D" w14:textId="77777777" w:rsidR="004B7263" w:rsidRPr="009048BC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CEF9B4F" w14:textId="4BEF0E0F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4B7263" w14:paraId="0CEF9B53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1" w14:textId="77777777" w:rsidR="004B7263" w:rsidRDefault="004B7263" w:rsidP="004B7263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CEF9B52" w14:textId="3DD69A08" w:rsidR="004B7263" w:rsidRPr="00506DC0" w:rsidRDefault="004B7263" w:rsidP="004B7263">
            <w:r>
              <w:t>L’utente deve essere registrato</w:t>
            </w:r>
          </w:p>
        </w:tc>
      </w:tr>
      <w:tr w:rsidR="004B7263" w14:paraId="0CEF9B57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4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EF9B55" w14:textId="77777777" w:rsidR="004B7263" w:rsidRDefault="004B7263" w:rsidP="004B7263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CEF9B56" w14:textId="036C78F6" w:rsidR="004B7263" w:rsidRPr="00506DC0" w:rsidRDefault="004B7263" w:rsidP="004B7263">
            <w:r>
              <w:rPr>
                <w:bCs/>
              </w:rPr>
              <w:t>L’utente visualizza la schermata della coda</w:t>
            </w:r>
          </w:p>
        </w:tc>
      </w:tr>
      <w:tr w:rsidR="004B7263" w14:paraId="0CEF9B5B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8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EF9B59" w14:textId="77777777" w:rsidR="004B7263" w:rsidRDefault="004B7263" w:rsidP="004B7263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0CEF9B5A" w14:textId="0B8ED7CF" w:rsidR="004B7263" w:rsidRPr="00506DC0" w:rsidRDefault="004B7263" w:rsidP="004B7263">
            <w:r>
              <w:rPr>
                <w:bCs/>
              </w:rPr>
              <w:t>L’utente visualizza la schermata d’errore</w:t>
            </w:r>
          </w:p>
        </w:tc>
      </w:tr>
      <w:tr w:rsidR="004B7263" w14:paraId="0CEF9B5E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C" w14:textId="77777777" w:rsidR="004B7263" w:rsidRDefault="004B7263" w:rsidP="004B7263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CEF9B5D" w14:textId="0A82AA25" w:rsidR="004B7263" w:rsidRPr="00506DC0" w:rsidRDefault="004B7263" w:rsidP="004B7263">
            <w:r>
              <w:rPr>
                <w:bCs/>
              </w:rPr>
              <w:t>Elevata</w:t>
            </w:r>
          </w:p>
        </w:tc>
      </w:tr>
      <w:tr w:rsidR="004B7263" w14:paraId="0CEF9B61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F" w14:textId="77777777" w:rsidR="004B7263" w:rsidRDefault="004B7263" w:rsidP="004B7263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0CEF9B60" w14:textId="30FF078A" w:rsidR="004B7263" w:rsidRPr="00506DC0" w:rsidRDefault="004B7263" w:rsidP="004B7263">
            <w:r>
              <w:t>150/giorno</w:t>
            </w:r>
          </w:p>
        </w:tc>
      </w:tr>
      <w:tr w:rsidR="004B7263" w:rsidRPr="00D44E22" w14:paraId="0CEF9B64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2" w14:textId="77777777" w:rsidR="004B7263" w:rsidRPr="00D60EC8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CEF9B63" w14:textId="27B01410" w:rsidR="004B7263" w:rsidRPr="00D60EC8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7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5" w14:textId="77777777" w:rsidR="004B7263" w:rsidRPr="009455E7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0CEF9B66" w14:textId="54007FF6" w:rsidR="004B7263" w:rsidRPr="00506DC0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9" w14:textId="77777777" w:rsidTr="004B7263">
        <w:tc>
          <w:tcPr>
            <w:tcW w:w="9854" w:type="dxa"/>
            <w:gridSpan w:val="8"/>
            <w:vAlign w:val="center"/>
          </w:tcPr>
          <w:p w14:paraId="0CEF9B68" w14:textId="77777777" w:rsidR="004B7263" w:rsidRPr="00906433" w:rsidRDefault="004B7263" w:rsidP="004B726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4B7263" w14:paraId="0CEF9B6D" w14:textId="77777777" w:rsidTr="004B7263">
        <w:tc>
          <w:tcPr>
            <w:tcW w:w="534" w:type="dxa"/>
          </w:tcPr>
          <w:p w14:paraId="0CEF9B6A" w14:textId="77777777" w:rsidR="004B7263" w:rsidRPr="009048BC" w:rsidRDefault="004B7263" w:rsidP="004B7263">
            <w:r>
              <w:t>1</w:t>
            </w:r>
          </w:p>
        </w:tc>
        <w:tc>
          <w:tcPr>
            <w:tcW w:w="1275" w:type="dxa"/>
            <w:gridSpan w:val="2"/>
          </w:tcPr>
          <w:p w14:paraId="0CEF9B6B" w14:textId="77777777" w:rsidR="004B7263" w:rsidRPr="009048BC" w:rsidRDefault="004B7263" w:rsidP="004B7263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5096F299" w14:textId="6F6DB307" w:rsidR="004B7263" w:rsidRDefault="00FF37BA" w:rsidP="004B7263">
            <w:pPr>
              <w:ind w:left="34"/>
            </w:pPr>
            <w:r>
              <w:t>L’utente</w:t>
            </w:r>
            <w:r w:rsidR="004B7263">
              <w:t xml:space="preserve"> dopo essere entrato nella sua area personale decide di visualizzare la coda d’attesa nell’ufficio.</w:t>
            </w:r>
          </w:p>
          <w:p w14:paraId="0CEF9B6C" w14:textId="510558A1" w:rsidR="004B7263" w:rsidRPr="009048BC" w:rsidRDefault="004B7263" w:rsidP="004B7263">
            <w:pPr>
              <w:ind w:left="34"/>
            </w:pPr>
            <w:r>
              <w:t>Giovanni fa click sull’icona relativa alla coda.</w:t>
            </w:r>
          </w:p>
        </w:tc>
      </w:tr>
      <w:tr w:rsidR="004B7263" w14:paraId="0CEF9B71" w14:textId="77777777" w:rsidTr="004B7263">
        <w:tc>
          <w:tcPr>
            <w:tcW w:w="534" w:type="dxa"/>
          </w:tcPr>
          <w:p w14:paraId="0CEF9B6E" w14:textId="77777777" w:rsidR="004B7263" w:rsidRDefault="004B7263" w:rsidP="004B7263">
            <w:r>
              <w:t>2</w:t>
            </w:r>
          </w:p>
        </w:tc>
        <w:tc>
          <w:tcPr>
            <w:tcW w:w="1275" w:type="dxa"/>
            <w:gridSpan w:val="2"/>
          </w:tcPr>
          <w:p w14:paraId="0CEF9B6F" w14:textId="77777777" w:rsidR="004B7263" w:rsidRDefault="004B7263" w:rsidP="004B726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CEF9B70" w14:textId="570BC8E9" w:rsidR="004B7263" w:rsidRDefault="004B7263" w:rsidP="004B7263">
            <w:pPr>
              <w:ind w:left="34"/>
            </w:pPr>
            <w:r>
              <w:t xml:space="preserve">Il sistema consulta il database, relativamente alle prenotazioni ancora da effettuare per quella giornata ed elabora una tabella in ordine di servizio e la fa visualizzare </w:t>
            </w:r>
            <w:r w:rsidR="00FF37BA">
              <w:t>all’utente</w:t>
            </w:r>
            <w:r>
              <w:t>.</w:t>
            </w:r>
          </w:p>
        </w:tc>
      </w:tr>
      <w:tr w:rsidR="004B7263" w14:paraId="0CEF9B7B" w14:textId="77777777" w:rsidTr="004B7263">
        <w:tc>
          <w:tcPr>
            <w:tcW w:w="9854" w:type="dxa"/>
            <w:gridSpan w:val="8"/>
          </w:tcPr>
          <w:p w14:paraId="0CEF9B7A" w14:textId="31D237C8" w:rsidR="004B7263" w:rsidRPr="009048BC" w:rsidRDefault="004B7263" w:rsidP="004B7263"/>
        </w:tc>
      </w:tr>
      <w:tr w:rsidR="004B7263" w14:paraId="0CEF9B7D" w14:textId="77777777" w:rsidTr="004B7263">
        <w:tc>
          <w:tcPr>
            <w:tcW w:w="9854" w:type="dxa"/>
            <w:gridSpan w:val="8"/>
          </w:tcPr>
          <w:p w14:paraId="0CEF9B7C" w14:textId="40FE054F" w:rsidR="004B7263" w:rsidRPr="00506DC0" w:rsidRDefault="004B7263" w:rsidP="004B7263">
            <w:r>
              <w:rPr>
                <w:b/>
                <w:bCs/>
              </w:rPr>
              <w:t xml:space="preserve">I Scenario/Flusso di eventi Alternativo: </w:t>
            </w:r>
            <w:r w:rsidR="00E3508B">
              <w:t>Viene conclusa un’operazione durante la visualizzazione della coda</w:t>
            </w:r>
          </w:p>
        </w:tc>
      </w:tr>
      <w:tr w:rsidR="004B7263" w14:paraId="0CEF9B81" w14:textId="77777777" w:rsidTr="004B7263">
        <w:tc>
          <w:tcPr>
            <w:tcW w:w="1369" w:type="dxa"/>
            <w:gridSpan w:val="2"/>
          </w:tcPr>
          <w:p w14:paraId="0CEF9B7E" w14:textId="6A5C314B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B7263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EF9B7F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0" w14:textId="6718A576" w:rsidR="004B7263" w:rsidRPr="00506DC0" w:rsidRDefault="00E3508B" w:rsidP="004B7263">
            <w:r>
              <w:t>Il sistema effettua il refresh automatico della pagina per visualizzare l’elenco aggiornato</w:t>
            </w:r>
          </w:p>
        </w:tc>
      </w:tr>
      <w:tr w:rsidR="004B7263" w14:paraId="0CEF9B84" w14:textId="77777777" w:rsidTr="004B7263">
        <w:tc>
          <w:tcPr>
            <w:tcW w:w="2738" w:type="dxa"/>
            <w:gridSpan w:val="4"/>
          </w:tcPr>
          <w:p w14:paraId="0CEF9B82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83" w14:textId="77777777" w:rsidR="004B7263" w:rsidRPr="00506DC0" w:rsidRDefault="004B7263" w:rsidP="004B7263"/>
        </w:tc>
      </w:tr>
      <w:tr w:rsidR="004B7263" w14:paraId="0CEF9B86" w14:textId="77777777" w:rsidTr="004B7263">
        <w:tc>
          <w:tcPr>
            <w:tcW w:w="9854" w:type="dxa"/>
            <w:gridSpan w:val="8"/>
          </w:tcPr>
          <w:p w14:paraId="0CEF9B85" w14:textId="6AA0DBAD" w:rsidR="004B7263" w:rsidRPr="00506DC0" w:rsidRDefault="004B7263" w:rsidP="004B7263">
            <w:r>
              <w:rPr>
                <w:b/>
                <w:bCs/>
              </w:rPr>
              <w:t xml:space="preserve">II Scenario/Flusso di eventi Alternativo:  </w:t>
            </w:r>
            <w:r w:rsidR="00E3508B">
              <w:t>Non è presente alcuna prenotazione per quella giornata</w:t>
            </w:r>
          </w:p>
        </w:tc>
      </w:tr>
      <w:tr w:rsidR="004B7263" w14:paraId="0CEF9B8A" w14:textId="77777777" w:rsidTr="004B7263">
        <w:tc>
          <w:tcPr>
            <w:tcW w:w="1369" w:type="dxa"/>
            <w:gridSpan w:val="2"/>
          </w:tcPr>
          <w:p w14:paraId="0CEF9B87" w14:textId="7AF70A81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0CEF9B8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9" w14:textId="19D181D5" w:rsidR="004B7263" w:rsidRPr="00506DC0" w:rsidRDefault="00E3508B" w:rsidP="004B7263">
            <w:r>
              <w:t>Il sistema mostra una schermata senza tabella ma con una scritta “ASSENZA DI PRENOTAZIONI”</w:t>
            </w:r>
          </w:p>
        </w:tc>
      </w:tr>
      <w:tr w:rsidR="004B7263" w14:paraId="0CEF9B9F" w14:textId="77777777" w:rsidTr="004B7263">
        <w:tc>
          <w:tcPr>
            <w:tcW w:w="2738" w:type="dxa"/>
            <w:gridSpan w:val="4"/>
          </w:tcPr>
          <w:p w14:paraId="0CEF9B9D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0CEF9B9E" w14:textId="77777777" w:rsidR="004B7263" w:rsidRPr="00506DC0" w:rsidRDefault="004B7263" w:rsidP="004B7263"/>
        </w:tc>
      </w:tr>
      <w:tr w:rsidR="004B7263" w14:paraId="0CEF9BA1" w14:textId="77777777" w:rsidTr="004B7263">
        <w:tc>
          <w:tcPr>
            <w:tcW w:w="9854" w:type="dxa"/>
            <w:gridSpan w:val="8"/>
          </w:tcPr>
          <w:p w14:paraId="0CEF9BA0" w14:textId="77777777" w:rsidR="004B7263" w:rsidRPr="00506DC0" w:rsidRDefault="004B7263" w:rsidP="004B7263">
            <w:r>
              <w:rPr>
                <w:b/>
                <w:bCs/>
              </w:rPr>
              <w:t>Note</w:t>
            </w:r>
          </w:p>
        </w:tc>
      </w:tr>
      <w:tr w:rsidR="004B7263" w14:paraId="0CEF9BA4" w14:textId="77777777" w:rsidTr="004B7263">
        <w:tc>
          <w:tcPr>
            <w:tcW w:w="2738" w:type="dxa"/>
            <w:gridSpan w:val="4"/>
          </w:tcPr>
          <w:p w14:paraId="0CEF9BA2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0CEF9BA3" w14:textId="345D2B50" w:rsidR="004B7263" w:rsidRPr="00506DC0" w:rsidRDefault="00E3508B" w:rsidP="004B7263">
            <w:r>
              <w:t>…</w:t>
            </w:r>
          </w:p>
        </w:tc>
      </w:tr>
      <w:tr w:rsidR="004B7263" w14:paraId="0CEF9BA7" w14:textId="77777777" w:rsidTr="004B7263">
        <w:tc>
          <w:tcPr>
            <w:tcW w:w="2738" w:type="dxa"/>
            <w:gridSpan w:val="4"/>
          </w:tcPr>
          <w:p w14:paraId="0CEF9BA5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6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4B7263" w14:paraId="0CEF9BAA" w14:textId="77777777" w:rsidTr="004B7263">
        <w:tc>
          <w:tcPr>
            <w:tcW w:w="2738" w:type="dxa"/>
            <w:gridSpan w:val="4"/>
          </w:tcPr>
          <w:p w14:paraId="0CEF9BA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0CEF9BA9" w14:textId="645FBDD1" w:rsidR="004B7263" w:rsidRDefault="00E3508B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4B7263" w14:paraId="0CEF9BAD" w14:textId="77777777" w:rsidTr="004B7263">
        <w:tc>
          <w:tcPr>
            <w:tcW w:w="2738" w:type="dxa"/>
            <w:gridSpan w:val="4"/>
          </w:tcPr>
          <w:p w14:paraId="0CEF9BAB" w14:textId="77777777" w:rsidR="004B7263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C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5D58" w14:textId="77777777" w:rsidR="00C01DFA" w:rsidRDefault="00C01DFA" w:rsidP="00F00524">
      <w:pPr>
        <w:spacing w:after="0" w:line="240" w:lineRule="auto"/>
      </w:pPr>
      <w:r>
        <w:separator/>
      </w:r>
    </w:p>
  </w:endnote>
  <w:endnote w:type="continuationSeparator" w:id="0">
    <w:p w14:paraId="528E8375" w14:textId="77777777" w:rsidR="00C01DFA" w:rsidRDefault="00C01DF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ADEB" w14:textId="77777777" w:rsidR="00C01DFA" w:rsidRDefault="00C01DFA" w:rsidP="00F00524">
      <w:pPr>
        <w:spacing w:after="0" w:line="240" w:lineRule="auto"/>
      </w:pPr>
      <w:r>
        <w:separator/>
      </w:r>
    </w:p>
  </w:footnote>
  <w:footnote w:type="continuationSeparator" w:id="0">
    <w:p w14:paraId="4CD73F26" w14:textId="77777777" w:rsidR="00C01DFA" w:rsidRDefault="00C01DFA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67F75"/>
    <w:rsid w:val="002770F4"/>
    <w:rsid w:val="003B69BA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B6411"/>
    <w:rsid w:val="00BD623D"/>
    <w:rsid w:val="00BF45D4"/>
    <w:rsid w:val="00C01DFA"/>
    <w:rsid w:val="00C27456"/>
    <w:rsid w:val="00C94257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26942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4</cp:revision>
  <dcterms:created xsi:type="dcterms:W3CDTF">2020-10-23T09:34:00Z</dcterms:created>
  <dcterms:modified xsi:type="dcterms:W3CDTF">2020-11-06T08:40:00Z</dcterms:modified>
</cp:coreProperties>
</file>