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BE221" w14:textId="77777777" w:rsidR="00D20318" w:rsidRDefault="00180637" w:rsidP="00D20318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X49aa051b148a8fde5c03bd2fc3f518a50339a1b"/>
      <w:r>
        <w:pict w14:anchorId="04F085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0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0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D20318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163ED5A5" w14:textId="77777777" w:rsidR="00D20318" w:rsidRDefault="00D20318" w:rsidP="00D20318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0396E3A0" w14:textId="77777777" w:rsidR="00D20318" w:rsidRDefault="00D20318" w:rsidP="00D20318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4EA72BF1" w14:textId="77777777" w:rsidR="00D20318" w:rsidRDefault="00D20318" w:rsidP="00D20318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6</w:t>
      </w:r>
    </w:p>
    <w:p w14:paraId="27C13AF4" w14:textId="37418392" w:rsidR="00D20318" w:rsidRPr="00D20318" w:rsidRDefault="00D20318" w:rsidP="00D20318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5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Risk Taking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–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Standard Deviation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of a Probability Distribution</w:t>
      </w:r>
    </w:p>
    <w:p w14:paraId="760956D7" w14:textId="2A44AD83" w:rsidR="00A10045" w:rsidRDefault="00000000">
      <w:pPr>
        <w:pStyle w:val="Heading2"/>
      </w:pPr>
      <w:r>
        <w:t>Reading in the data for the sure strategy</w:t>
      </w:r>
    </w:p>
    <w:p w14:paraId="5F557136" w14:textId="77777777" w:rsidR="00A10045" w:rsidRDefault="00000000">
      <w:pPr>
        <w:pStyle w:val="SourceCode"/>
      </w:pPr>
      <w:r>
        <w:rPr>
          <w:rStyle w:val="NormalTok"/>
        </w:rPr>
        <w:t xml:space="preserve">gains_sure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br/>
      </w:r>
      <w:r>
        <w:rPr>
          <w:rStyle w:val="NormalTok"/>
        </w:rPr>
        <w:t xml:space="preserve">probs_sure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</w:p>
    <w:p w14:paraId="6BE50F3D" w14:textId="77777777" w:rsidR="00A10045" w:rsidRDefault="00000000">
      <w:pPr>
        <w:pStyle w:val="Heading2"/>
      </w:pPr>
      <w:bookmarkStart w:id="1" w:name="to-compute-the-variance"/>
      <w:bookmarkEnd w:id="0"/>
      <w:r>
        <w:t>To compute the variance</w:t>
      </w:r>
    </w:p>
    <w:p w14:paraId="4D868335" w14:textId="77777777" w:rsidR="00A10045" w:rsidRDefault="00000000">
      <w:pPr>
        <w:pStyle w:val="SourceCode"/>
      </w:pPr>
      <w:r>
        <w:rPr>
          <w:rStyle w:val="NormalTok"/>
        </w:rPr>
        <w:t xml:space="preserve">variance_sure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(((gains_sure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(gains_sure)) </w:t>
      </w:r>
      <w:r>
        <w:rPr>
          <w:rStyle w:val="SpecialCha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probs_sure)</w:t>
      </w:r>
      <w:r>
        <w:br/>
      </w:r>
      <w:r>
        <w:rPr>
          <w:rStyle w:val="NormalTok"/>
        </w:rPr>
        <w:t>variance_sure</w:t>
      </w:r>
    </w:p>
    <w:p w14:paraId="3C645F65" w14:textId="77777777" w:rsidR="00A10045" w:rsidRDefault="00000000">
      <w:pPr>
        <w:pStyle w:val="SourceCode"/>
      </w:pPr>
      <w:r>
        <w:rPr>
          <w:rStyle w:val="VerbatimChar"/>
        </w:rPr>
        <w:t>## [1] 0</w:t>
      </w:r>
    </w:p>
    <w:p w14:paraId="71AC890B" w14:textId="77777777" w:rsidR="00A10045" w:rsidRDefault="00000000">
      <w:pPr>
        <w:pStyle w:val="Heading2"/>
      </w:pPr>
      <w:bookmarkStart w:id="2" w:name="to-compute-the-standard-deviation"/>
      <w:bookmarkEnd w:id="1"/>
      <w:r>
        <w:t>To compute the standard deviation</w:t>
      </w:r>
    </w:p>
    <w:p w14:paraId="031265A8" w14:textId="77777777" w:rsidR="00A10045" w:rsidRDefault="00000000">
      <w:pPr>
        <w:pStyle w:val="SourceCode"/>
      </w:pPr>
      <w:r>
        <w:rPr>
          <w:rStyle w:val="FunctionTok"/>
        </w:rPr>
        <w:t>sqrt</w:t>
      </w:r>
      <w:r>
        <w:rPr>
          <w:rStyle w:val="NormalTok"/>
        </w:rPr>
        <w:t>(variance_sure)</w:t>
      </w:r>
    </w:p>
    <w:p w14:paraId="73D29ED7" w14:textId="77777777" w:rsidR="00A10045" w:rsidRDefault="00000000">
      <w:pPr>
        <w:pStyle w:val="SourceCode"/>
      </w:pPr>
      <w:r>
        <w:rPr>
          <w:rStyle w:val="VerbatimChar"/>
        </w:rPr>
        <w:t>## [1] 0</w:t>
      </w:r>
    </w:p>
    <w:p w14:paraId="7224A2E1" w14:textId="77777777" w:rsidR="00A10045" w:rsidRDefault="00000000">
      <w:pPr>
        <w:pStyle w:val="Heading2"/>
      </w:pPr>
      <w:bookmarkStart w:id="3" w:name="X88a69e0207fa150a6361da25b22ad204ca066fa"/>
      <w:bookmarkEnd w:id="2"/>
      <w:r>
        <w:t>Reading in the data for the risk-taking strategy</w:t>
      </w:r>
    </w:p>
    <w:p w14:paraId="02897D90" w14:textId="77777777" w:rsidR="00A10045" w:rsidRDefault="00000000">
      <w:pPr>
        <w:pStyle w:val="SourceCode"/>
      </w:pPr>
      <w:r>
        <w:rPr>
          <w:rStyle w:val="NormalTok"/>
        </w:rPr>
        <w:t xml:space="preserve">gains_risk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probs_risk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6FA2BF79" w14:textId="77777777" w:rsidR="00A10045" w:rsidRDefault="00000000">
      <w:pPr>
        <w:pStyle w:val="Heading2"/>
      </w:pPr>
      <w:bookmarkStart w:id="4" w:name="to-compute-the-variance-1"/>
      <w:bookmarkEnd w:id="3"/>
      <w:r>
        <w:t>To compute the variance</w:t>
      </w:r>
    </w:p>
    <w:p w14:paraId="51986DB5" w14:textId="77777777" w:rsidR="00A10045" w:rsidRDefault="00000000">
      <w:pPr>
        <w:pStyle w:val="SourceCode"/>
      </w:pPr>
      <w:r>
        <w:rPr>
          <w:rStyle w:val="NormalTok"/>
        </w:rPr>
        <w:t xml:space="preserve">variance_risk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(((gains_risk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(gains_risk)) </w:t>
      </w:r>
      <w:r>
        <w:rPr>
          <w:rStyle w:val="SpecialCha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probs_risk)</w:t>
      </w:r>
      <w:r>
        <w:br/>
      </w:r>
      <w:r>
        <w:rPr>
          <w:rStyle w:val="NormalTok"/>
        </w:rPr>
        <w:t>variance_risk</w:t>
      </w:r>
    </w:p>
    <w:p w14:paraId="5FB5A71F" w14:textId="77777777" w:rsidR="00A10045" w:rsidRDefault="00000000">
      <w:pPr>
        <w:pStyle w:val="SourceCode"/>
      </w:pPr>
      <w:r>
        <w:rPr>
          <w:rStyle w:val="VerbatimChar"/>
        </w:rPr>
        <w:t>## [1] 250000</w:t>
      </w:r>
    </w:p>
    <w:p w14:paraId="56D93F74" w14:textId="77777777" w:rsidR="00A10045" w:rsidRDefault="00000000">
      <w:pPr>
        <w:pStyle w:val="Heading2"/>
      </w:pPr>
      <w:bookmarkStart w:id="5" w:name="to-compute-the-standard-deviation-1"/>
      <w:bookmarkEnd w:id="4"/>
      <w:r>
        <w:t>To compute the standard deviation</w:t>
      </w:r>
    </w:p>
    <w:p w14:paraId="67643442" w14:textId="77777777" w:rsidR="00A10045" w:rsidRDefault="00000000">
      <w:pPr>
        <w:pStyle w:val="SourceCode"/>
      </w:pPr>
      <w:r>
        <w:rPr>
          <w:rStyle w:val="FunctionTok"/>
        </w:rPr>
        <w:t>sqrt</w:t>
      </w:r>
      <w:r>
        <w:rPr>
          <w:rStyle w:val="NormalTok"/>
        </w:rPr>
        <w:t>(variance_risk)</w:t>
      </w:r>
    </w:p>
    <w:p w14:paraId="0A35B021" w14:textId="77777777" w:rsidR="00A10045" w:rsidRDefault="00000000">
      <w:pPr>
        <w:pStyle w:val="SourceCode"/>
      </w:pPr>
      <w:r>
        <w:rPr>
          <w:rStyle w:val="VerbatimChar"/>
        </w:rPr>
        <w:t>## [1] 500</w:t>
      </w:r>
      <w:bookmarkEnd w:id="5"/>
    </w:p>
    <w:sectPr w:rsidR="00A1004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3655D" w14:textId="77777777" w:rsidR="00180637" w:rsidRDefault="00180637">
      <w:pPr>
        <w:spacing w:after="0"/>
      </w:pPr>
      <w:r>
        <w:separator/>
      </w:r>
    </w:p>
  </w:endnote>
  <w:endnote w:type="continuationSeparator" w:id="0">
    <w:p w14:paraId="4DDC9907" w14:textId="77777777" w:rsidR="00180637" w:rsidRDefault="001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2DBC0" w14:textId="77777777" w:rsidR="00180637" w:rsidRDefault="00180637">
      <w:r>
        <w:separator/>
      </w:r>
    </w:p>
  </w:footnote>
  <w:footnote w:type="continuationSeparator" w:id="0">
    <w:p w14:paraId="22A52024" w14:textId="77777777" w:rsidR="00180637" w:rsidRDefault="001806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014E0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69452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0045"/>
    <w:rsid w:val="00180637"/>
    <w:rsid w:val="00A10045"/>
    <w:rsid w:val="00D2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CC21528"/>
  <w15:docId w15:val="{7FE51044-0550-FE40-BB8A-DC4070D7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2022-06-29T14:05:00Z</dcterms:created>
  <dcterms:modified xsi:type="dcterms:W3CDTF">2022-06-29T14:08:00Z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2022-06-29</vt:lpwstr>
  </property>
  <property fmtid="{D5CDD505-2E9C-101B-9397-08002B2CF9AE}" pid="3" name="output">
    <vt:lpwstr>word_document</vt:lpwstr>
  </property>
</Properties>
</file>