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1103" w14:textId="77777777" w:rsidR="001B67C9" w:rsidRDefault="00D77B03" w:rsidP="001B67C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661E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1B67C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F0B6001" w14:textId="77777777" w:rsidR="001B67C9" w:rsidRDefault="001B67C9" w:rsidP="001B67C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26EDDE1" w14:textId="77777777" w:rsidR="001B67C9" w:rsidRDefault="001B67C9" w:rsidP="001B67C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242E093" w14:textId="77777777" w:rsidR="001B67C9" w:rsidRDefault="001B67C9" w:rsidP="001B67C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9</w:t>
      </w:r>
    </w:p>
    <w:p w14:paraId="4E1EBBDE" w14:textId="6FD3D8F5" w:rsidR="001B67C9" w:rsidRPr="001B67C9" w:rsidRDefault="001B67C9" w:rsidP="001B67C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Weight Change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 One-Sided Significance Test about the Mean</w:t>
      </w:r>
    </w:p>
    <w:p w14:paraId="4134DA6A" w14:textId="2AF32D54" w:rsidR="00F94A46" w:rsidRDefault="00000000">
      <w:pPr>
        <w:pStyle w:val="Heading2"/>
      </w:pPr>
      <w:r>
        <w:t>Reading in the data</w:t>
      </w:r>
    </w:p>
    <w:p w14:paraId="23ABFE02" w14:textId="77777777" w:rsidR="00F94A4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'https://raw.githubusercontent.com/artofstat/data/master/Chapter9/anorexia.csv'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183C62FA" w14:textId="77777777" w:rsidR="00F94A46" w:rsidRDefault="00000000">
      <w:pPr>
        <w:pStyle w:val="Heading2"/>
      </w:pPr>
      <w:bookmarkStart w:id="1" w:name="X893b5c7e42a9dde7bf44a62410eb2879a066d0e"/>
      <w:bookmarkEnd w:id="0"/>
      <w:r>
        <w:t>To perform a one-sided significance test about the mean</w:t>
      </w:r>
    </w:p>
    <w:p w14:paraId="5FADD8E6" w14:textId="77777777" w:rsidR="00F94A46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cogchange,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'greater'</w:t>
      </w:r>
      <w:r>
        <w:rPr>
          <w:rStyle w:val="NormalTok"/>
        </w:rPr>
        <w:t>)</w:t>
      </w:r>
    </w:p>
    <w:p w14:paraId="2B66E5B8" w14:textId="77777777" w:rsidR="00F94A4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cogchange</w:t>
      </w:r>
      <w:r>
        <w:br/>
      </w:r>
      <w:r>
        <w:rPr>
          <w:rStyle w:val="VerbatimChar"/>
        </w:rPr>
        <w:t>## t = 2.2156, df = 28, p-value = 0.01751</w:t>
      </w:r>
      <w:r>
        <w:br/>
      </w:r>
      <w:r>
        <w:rPr>
          <w:rStyle w:val="VerbatimChar"/>
        </w:rPr>
        <w:t>## alternative hypothesis: true mean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0.6981979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3.006897</w:t>
      </w:r>
    </w:p>
    <w:p w14:paraId="2587887B" w14:textId="77777777" w:rsidR="00F94A46" w:rsidRDefault="00000000">
      <w:pPr>
        <w:pStyle w:val="Heading2"/>
      </w:pPr>
      <w:bookmarkStart w:id="2" w:name="X4869274f846633e835e548affdd6088601b0fbe"/>
      <w:bookmarkEnd w:id="1"/>
      <w:r>
        <w:t>Alternatively, you can also do the manual computation</w:t>
      </w:r>
    </w:p>
    <w:p w14:paraId="5B8B98D8" w14:textId="77777777" w:rsidR="00F94A46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cogchange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(cogchange)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mu_0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the value that mu takes in the null hypothesis</w:t>
      </w:r>
      <w:r>
        <w:br/>
      </w:r>
      <w:r>
        <w:rPr>
          <w:rStyle w:val="NormalTok"/>
        </w:rPr>
        <w:t xml:space="preserve">t_statistic </w:t>
      </w:r>
      <w:r>
        <w:rPr>
          <w:rStyle w:val="OtherTok"/>
        </w:rPr>
        <w:t>&lt;-</w:t>
      </w:r>
      <w:r>
        <w:rPr>
          <w:rStyle w:val="NormalTok"/>
        </w:rPr>
        <w:t xml:space="preserve"> (xbar </w:t>
      </w:r>
      <w:r>
        <w:rPr>
          <w:rStyle w:val="SpecialCharTok"/>
        </w:rPr>
        <w:t>-</w:t>
      </w:r>
      <w:r>
        <w:rPr>
          <w:rStyle w:val="NormalTok"/>
        </w:rPr>
        <w:t xml:space="preserve"> mu_0) </w:t>
      </w:r>
      <w:r>
        <w:rPr>
          <w:rStyle w:val="SpecialCharTok"/>
        </w:rPr>
        <w:t>/</w:t>
      </w:r>
      <w:r>
        <w:rPr>
          <w:rStyle w:val="NormalTok"/>
        </w:rPr>
        <w:t xml:space="preserve"> se</w:t>
      </w:r>
    </w:p>
    <w:p w14:paraId="15737F39" w14:textId="77777777" w:rsidR="00F94A46" w:rsidRDefault="00000000">
      <w:pPr>
        <w:pStyle w:val="Heading2"/>
      </w:pPr>
      <w:bookmarkStart w:id="3" w:name="X90cb49cbbc1ff6789930416abb6f8c903f6254e"/>
      <w:bookmarkEnd w:id="2"/>
      <w:r>
        <w:t>To compute the p value for a one-sided significance test</w:t>
      </w:r>
    </w:p>
    <w:p w14:paraId="0AE45EA4" w14:textId="77777777" w:rsidR="00F94A46" w:rsidRDefault="00000000">
      <w:pPr>
        <w:pStyle w:val="SourceCode"/>
      </w:pPr>
      <w:r>
        <w:rPr>
          <w:rStyle w:val="FunctionTok"/>
        </w:rPr>
        <w:t>pt</w:t>
      </w:r>
      <w:r>
        <w:rPr>
          <w:rStyle w:val="NormalTok"/>
        </w:rPr>
        <w:t xml:space="preserve">(t_statistic, </w:t>
      </w:r>
      <w:r>
        <w:rPr>
          <w:rStyle w:val="AttributeTok"/>
        </w:rPr>
        <w:t>df=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60F5E24" w14:textId="77777777" w:rsidR="00F94A46" w:rsidRDefault="00000000">
      <w:pPr>
        <w:pStyle w:val="SourceCode"/>
      </w:pPr>
      <w:r>
        <w:rPr>
          <w:rStyle w:val="VerbatimChar"/>
        </w:rPr>
        <w:t>## [1] 0.0175113</w:t>
      </w:r>
      <w:bookmarkEnd w:id="3"/>
    </w:p>
    <w:sectPr w:rsidR="00F94A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2B33" w14:textId="77777777" w:rsidR="00D77B03" w:rsidRDefault="00D77B03">
      <w:pPr>
        <w:spacing w:after="0"/>
      </w:pPr>
      <w:r>
        <w:separator/>
      </w:r>
    </w:p>
  </w:endnote>
  <w:endnote w:type="continuationSeparator" w:id="0">
    <w:p w14:paraId="29C52520" w14:textId="77777777" w:rsidR="00D77B03" w:rsidRDefault="00D77B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F201" w14:textId="77777777" w:rsidR="00D77B03" w:rsidRDefault="00D77B03">
      <w:r>
        <w:separator/>
      </w:r>
    </w:p>
  </w:footnote>
  <w:footnote w:type="continuationSeparator" w:id="0">
    <w:p w14:paraId="11F03E4F" w14:textId="77777777" w:rsidR="00D77B03" w:rsidRDefault="00D7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28D2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49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A46"/>
    <w:rsid w:val="001B67C9"/>
    <w:rsid w:val="00D77B03"/>
    <w:rsid w:val="00F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3BF41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2022-07-07T13:55:00Z</dcterms:created>
  <dcterms:modified xsi:type="dcterms:W3CDTF">2022-07-07T13:56:00Z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