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SISTEMA DE ANÁLISE PREDITIVA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METODOLOGIA ESTATÍSTICA – MOTOR LOTERIA 2.0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Fundamentos matemáticos e lógica de processamento probabilístico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28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Fundamentos</w:t>
      </w:r>
    </w:p>
    <w:p>
      <w:pPr>
        <w:spacing w:before="60" w:after="120" w:line="276"/>
        <w:jc w:val="both"/>
      </w:pPr>
      <w:r>
        <w:t xml:space="preserve">A metodologia do </w:t>
      </w:r>
      <w:r>
        <w:rPr>
          <w:b/>
          <w:bCs/>
        </w:rPr>
        <w:t xml:space="preserve">Motor Loteria 2.0</w:t>
      </w:r>
      <w:r>
        <w:t xml:space="preserve"> baseia-se na aplicação de estatística descritiva sobre o histórico completo de concursos para identificar padrões de comportamento não aleatórios. Embora cada sorteio seja um evento independente, a agregação de dados permite observar tendências de </w:t>
      </w:r>
      <w:r>
        <w:rPr>
          <w:b/>
          <w:bCs/>
        </w:rPr>
        <w:t xml:space="preserve">frequência</w:t>
      </w:r>
      <w:r>
        <w:t xml:space="preserve"> (dezenas que aparecem mais vezes), </w:t>
      </w:r>
      <w:r>
        <w:rPr>
          <w:b/>
          <w:bCs/>
        </w:rPr>
        <w:t xml:space="preserve">atraso</w:t>
      </w:r>
      <w:r>
        <w:t xml:space="preserve"> (tempo decorrido desde a última aparição) e </w:t>
      </w:r>
      <w:r>
        <w:rPr>
          <w:b/>
          <w:bCs/>
        </w:rPr>
        <w:t xml:space="preserve">equilíbrio estrutural</w:t>
      </w:r>
      <w:r>
        <w:t xml:space="preserve">. O sistema utiliza estas métricas para calcular a probabilidade relativa de cada dezena, permitindo uma seleção fundamentada em vez de puramente randômica.</w:t>
      </w:r>
    </w:p>
    <w:p>
      <w:pPr>
        <w:pStyle w:val="Heading3"/>
        <w:spacing w:before="240" w:after="120"/>
      </w:pPr>
      <w:r>
        <w:t xml:space="preserve">2. Funil de Probabilidade</w:t>
      </w:r>
    </w:p>
    <w:p>
      <w:pPr>
        <w:spacing w:before="60" w:after="120" w:line="276"/>
        <w:jc w:val="both"/>
      </w:pPr>
      <w:r>
        <w:t xml:space="preserve">O </w:t>
      </w:r>
      <w:r>
        <w:rPr>
          <w:b/>
          <w:bCs/>
        </w:rPr>
        <w:t xml:space="preserve">Funil de Probabilidade</w:t>
      </w:r>
      <w:r>
        <w:t xml:space="preserve"> é um processo de filtragem sequencial que elimina combinações que, embora matematicamente possíveis, possuem baixíssima ocorrência histórica. O motor gera uma combinação candidata e a submete a uma série de testes lógicos. Se o bilhete falhar em qualquer um dos filtros (como soma fora do desvio padrão ou paridade desequilibrada), ele é descartado e uma nova combinação é gerada. Este processo garante que </w:t>
      </w:r>
      <w:r>
        <w:rPr>
          <w:b/>
          <w:bCs/>
        </w:rPr>
        <w:t xml:space="preserve">100% dos bilhetes entregues</w:t>
      </w:r>
      <w:r>
        <w:t xml:space="preserve"> estejam dentro da zona de maior probabilidade estatística.</w:t>
      </w:r>
    </w:p>
    <w:p>
      <w:pPr>
        <w:pStyle w:val="Heading3"/>
        <w:spacing w:before="240" w:after="120"/>
      </w:pPr>
      <w:r>
        <w:t xml:space="preserve">3. Distribuições Utilizadas</w:t>
      </w:r>
    </w:p>
    <w:p>
      <w:pPr>
        <w:spacing w:before="60" w:after="120" w:line="276"/>
        <w:jc w:val="both"/>
      </w:pPr>
      <w:r>
        <w:t xml:space="preserve">O motor analisa seis distribuições fundamentais para validar a viabilidade de um jogo: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Distribuição de Frequência:</w:t>
      </w:r>
      <w:r>
        <w:t xml:space="preserve"> Analisa a recorrência de cada dezena no tempo.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Distribuição de Atraso:</w:t>
      </w:r>
      <w:r>
        <w:t xml:space="preserve"> Mede o intervalo de concursos desde o último sorteio de cada número.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Distribuição de Soma:</w:t>
      </w:r>
      <w:r>
        <w:t xml:space="preserve"> Baseia-se na curva normal (Sino de Gauss). Para a Mega-Sena, a soma $$S = \sum_{i=1}^{6} d_i$$ deve situar-se preferencialmente entre </w:t>
      </w:r>
      <w:r>
        <w:rPr>
          <w:b/>
          <w:bCs/>
        </w:rPr>
        <w:t xml:space="preserve">120 e 210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Distribuição de Paridade:</w:t>
      </w:r>
      <w:r>
        <w:t xml:space="preserve"> Avalia a proporção entre números pares e ímpares, priorizando equilíbrios como </w:t>
      </w:r>
      <w:r>
        <w:rPr>
          <w:b/>
          <w:bCs/>
        </w:rPr>
        <w:t xml:space="preserve">3P/3I</w:t>
      </w:r>
      <w:r>
        <w:t xml:space="preserve"> ou </w:t>
      </w:r>
      <w:r>
        <w:rPr>
          <w:b/>
          <w:bCs/>
        </w:rPr>
        <w:t xml:space="preserve">4P/2I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Distribuição de Primos:</w:t>
      </w:r>
      <w:r>
        <w:t xml:space="preserve"> Monitora a quantidade de números primos no bilhete, mantendo a média histórica de </w:t>
      </w:r>
      <w:r>
        <w:rPr>
          <w:b/>
          <w:bCs/>
        </w:rPr>
        <w:t xml:space="preserve">1 a 3 dezenas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Distribuição Espacial (Quadrantes):</w:t>
      </w:r>
      <w:r>
        <w:t xml:space="preserve"> Garante que as dezenas não estejam agrupadas em apenas uma região do volante, distribuindo-as pelos quatro quadrantes da cartela.</w:t>
      </w:r>
    </w:p>
    <w:p>
      <w:pPr>
        <w:pStyle w:val="Heading3"/>
        <w:spacing w:before="240" w:after="120"/>
      </w:pPr>
      <w:r>
        <w:t xml:space="preserve">4. Modelos de Score</w:t>
      </w:r>
    </w:p>
    <w:p>
      <w:pPr>
        <w:spacing w:before="60" w:after="120" w:line="276"/>
        <w:jc w:val="both"/>
      </w:pPr>
      <w:r>
        <w:t xml:space="preserve">O sistema atribui uma pontuação (score) para cada dezena com base em quatro modelos estratégicos: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Conservador:</w:t>
      </w:r>
      <w:r>
        <w:t xml:space="preserve"> Prioriza dezenas com alta frequência histórica. O peso é concentrado na recorrência: $$Score = Freq \times 0.8 + Atraso \times 0.2$$.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Agressivo:</w:t>
      </w:r>
      <w:r>
        <w:t xml:space="preserve"> Foca em dezenas "quentes" por estarem há muito tempo sem aparecer (lei das médias). O peso inverte: $$Score = Atraso \times 0.8 + Freq \times 0.2$$.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Híbrido:</w:t>
      </w:r>
      <w:r>
        <w:t xml:space="preserve"> Busca o equilíbrio exato entre frequência e atraso, utilizando peso de </w:t>
      </w:r>
      <w:r>
        <w:rPr>
          <w:b/>
          <w:bCs/>
        </w:rPr>
        <w:t xml:space="preserve">0.5</w:t>
      </w:r>
      <w:r>
        <w:t xml:space="preserve"> para ambos os fatores.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Ponderado:</w:t>
      </w:r>
      <w:r>
        <w:t xml:space="preserve"> Modelo profissional que integra correlação e vizinhança, onde o usuário ou o algoritmo ajusta os pesos conforme o comportamento dos últimos </w:t>
      </w:r>
      <w:r>
        <w:rPr>
          <w:b/>
          <w:bCs/>
        </w:rPr>
        <w:t xml:space="preserve">10 concursos</w:t>
      </w:r>
      <w:r>
        <w:t xml:space="preserve">.</w:t>
      </w:r>
    </w:p>
    <w:p>
      <w:pPr>
        <w:pStyle w:val="Heading3"/>
        <w:spacing w:before="240" w:after="120"/>
      </w:pPr>
      <w:r>
        <w:t xml:space="preserve">5. Motor Gerador</w:t>
      </w:r>
    </w:p>
    <w:p>
      <w:pPr>
        <w:spacing w:before="60" w:after="120" w:line="276"/>
        <w:jc w:val="both"/>
      </w:pPr>
      <w:r>
        <w:t xml:space="preserve">A lógica do motor gerador não utiliza a função </w:t>
      </w:r>
      <w:r>
        <w:rPr>
          <w:i/>
          <w:iCs/>
        </w:rPr>
        <w:t xml:space="preserve">random.choice</w:t>
      </w:r>
      <w:r>
        <w:t xml:space="preserve"> de forma simples. Ele utiliza uma </w:t>
      </w:r>
      <w:r>
        <w:rPr>
          <w:b/>
          <w:bCs/>
        </w:rPr>
        <w:t xml:space="preserve">amostragem ponderada</w:t>
      </w:r>
      <w:r>
        <w:t xml:space="preserve">. Dezenas com scores mais altos possuem uma "fatia" maior no sorteio interno do algoritmo. Após a seleção das 6 dezenas (ou mais), o motor aplica o </w:t>
      </w:r>
      <w:r>
        <w:rPr>
          <w:b/>
          <w:bCs/>
        </w:rPr>
        <w:t xml:space="preserve">Funil de Probabilidade</w:t>
      </w:r>
      <w:r>
        <w:t xml:space="preserve"> descrito na Seção 2. Caso o bilhete seja aprovado, ele é armazenado; caso contrário, o ciclo se repete até que a quantidade solicitada de bilhetes válidos seja atingida.</w:t>
      </w:r>
    </w:p>
    <w:p>
      <w:pPr>
        <w:pStyle w:val="Heading3"/>
        <w:spacing w:before="240" w:after="120"/>
      </w:pPr>
      <w:r>
        <w:t xml:space="preserve">6. Backtesting Estatístico</w:t>
      </w:r>
    </w:p>
    <w:p>
      <w:pPr>
        <w:spacing w:before="60" w:after="120" w:line="276"/>
        <w:jc w:val="both"/>
      </w:pPr>
      <w:r>
        <w:t xml:space="preserve">A validação da estratégia é feita através do confronto entre os bilhetes gerados e os resultados reais de concursos passados. A métrica de sucesso é a </w:t>
      </w:r>
      <w:r>
        <w:rPr>
          <w:b/>
          <w:bCs/>
        </w:rPr>
        <w:t xml:space="preserve">interseção de conjuntos</w:t>
      </w:r>
      <w:r>
        <w:t xml:space="preserve">:</w:t>
      </w:r>
    </w:p>
    <w:p>
      <w:pPr>
        <w:spacing w:before="60" w:after="120" w:line="276"/>
      </w:pPr>
      <w:r>
        <w:t xml:space="preserve">$$Acertos = |B \cap R|$$</w:t>
      </w:r>
    </w:p>
    <w:p>
      <w:pPr>
        <w:spacing w:before="60" w:after="120" w:line="276"/>
        <w:jc w:val="both"/>
      </w:pPr>
      <w:r>
        <w:t xml:space="preserve">Onde </w:t>
      </w:r>
      <w:r>
        <w:rPr>
          <w:b/>
          <w:bCs/>
        </w:rPr>
        <w:t xml:space="preserve">B</w:t>
      </w:r>
      <w:r>
        <w:t xml:space="preserve"> é o conjunto de dezenas do bilhete gerado e </w:t>
      </w:r>
      <w:r>
        <w:rPr>
          <w:b/>
          <w:bCs/>
        </w:rPr>
        <w:t xml:space="preserve">R</w:t>
      </w:r>
      <w:r>
        <w:t xml:space="preserve"> é o conjunto do resultado real. O backtesting calcula a média de acertos, a frequência de quadras/quinas e o </w:t>
      </w:r>
      <w:r>
        <w:rPr>
          <w:b/>
          <w:bCs/>
        </w:rPr>
        <w:t xml:space="preserve">ROI (Retorno sobre Investimento)</w:t>
      </w:r>
      <w:r>
        <w:t xml:space="preserve"> simulado, permitindo ao usuário ajustar os filtros para otimizar o desempenho antes de realizar apostas reais.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t xml:space="preserve">Fim da Metodologia Estatística.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2026-04-28T15:16:14.879Z</dcterms:created>
  <dcterms:modified xsi:type="dcterms:W3CDTF">2026-04-28T15:16:14.879Z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