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E78B" w14:textId="77777777" w:rsidR="00FD05F5" w:rsidRPr="00DD49CF" w:rsidRDefault="00FD05F5" w:rsidP="00FD05F5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DD49CF">
        <w:rPr>
          <w:rFonts w:ascii="Calibri" w:hAnsi="Calibri" w:cs="Calibri"/>
          <w:b/>
          <w:bCs/>
          <w:sz w:val="44"/>
          <w:szCs w:val="44"/>
        </w:rPr>
        <w:t>Descripción de Casos de Uso - Fútbol Ya</w:t>
      </w:r>
    </w:p>
    <w:p w14:paraId="741D3D60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sz w:val="32"/>
          <w:szCs w:val="36"/>
          <w:u w:val="single"/>
        </w:rPr>
      </w:pPr>
      <w:r w:rsidRPr="00DD49CF">
        <w:rPr>
          <w:rFonts w:ascii="Calibri" w:hAnsi="Calibri" w:cs="Calibri"/>
          <w:b/>
          <w:bCs/>
          <w:sz w:val="32"/>
          <w:szCs w:val="36"/>
          <w:u w:val="single"/>
        </w:rPr>
        <w:t>Caso de uso: Reservar Turno</w:t>
      </w:r>
    </w:p>
    <w:p w14:paraId="359C6229" w14:textId="77777777" w:rsidR="00DD49CF" w:rsidRPr="00DD49CF" w:rsidRDefault="00DD49CF" w:rsidP="00FD05F5">
      <w:pPr>
        <w:pStyle w:val="Sinespaciado"/>
        <w:rPr>
          <w:rFonts w:ascii="Calibri" w:hAnsi="Calibri" w:cs="Calibri"/>
          <w:b/>
          <w:bCs/>
          <w:u w:val="single"/>
        </w:rPr>
      </w:pPr>
    </w:p>
    <w:p w14:paraId="156A8800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Descripción breve:</w:t>
      </w:r>
    </w:p>
    <w:p w14:paraId="4F304C47" w14:textId="273ACA2A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usuario selecciona una cancha, una fecha y un horario disponible para realizar una reserva.</w:t>
      </w:r>
    </w:p>
    <w:p w14:paraId="55291D42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4E352FD1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 básico:</w:t>
      </w:r>
    </w:p>
    <w:p w14:paraId="5FF1090A" w14:textId="7BD2B41F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1.El usuario inicia sesión.</w:t>
      </w:r>
    </w:p>
    <w:p w14:paraId="12D75272" w14:textId="6248781B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2.El usuario selecciona la opción ‘reservar turno’.</w:t>
      </w:r>
    </w:p>
    <w:p w14:paraId="7C43295A" w14:textId="3CF4B52D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3. El sistema muestra las canchas disponibles.</w:t>
      </w:r>
    </w:p>
    <w:p w14:paraId="5C3CC621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4. El usuario selecciona una cancha, fecha y horario.</w:t>
      </w:r>
    </w:p>
    <w:p w14:paraId="53C798EB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5. El sistema verifica la disponibilidad.</w:t>
      </w:r>
    </w:p>
    <w:p w14:paraId="3CA5B43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6. El sistema solicita el pago de la seña.</w:t>
      </w:r>
    </w:p>
    <w:p w14:paraId="0B9E53B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7. El usuario realiza el pago.</w:t>
      </w:r>
    </w:p>
    <w:p w14:paraId="22E9CF3F" w14:textId="35F82488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8. El sistema registra la reserva.</w:t>
      </w:r>
    </w:p>
    <w:p w14:paraId="48FDCBF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9. El sistema confirma el turno reservado.</w:t>
      </w:r>
    </w:p>
    <w:p w14:paraId="0D59A109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2743FEAB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Caminos alternativos:</w:t>
      </w:r>
    </w:p>
    <w:p w14:paraId="1EF15B0A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horario ya fue reservado por otro usuario.</w:t>
      </w:r>
    </w:p>
    <w:p w14:paraId="6E4C7D61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 xml:space="preserve">El pago es rechazado. </w:t>
      </w:r>
    </w:p>
    <w:p w14:paraId="1A78AFBD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27FC2986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sz w:val="32"/>
          <w:szCs w:val="36"/>
          <w:u w:val="single"/>
        </w:rPr>
      </w:pPr>
      <w:r w:rsidRPr="00DD49CF">
        <w:rPr>
          <w:rFonts w:ascii="Calibri" w:hAnsi="Calibri" w:cs="Calibri"/>
          <w:b/>
          <w:bCs/>
          <w:sz w:val="32"/>
          <w:szCs w:val="36"/>
          <w:u w:val="single"/>
        </w:rPr>
        <w:t>Caso de uso: Cancelar Turno</w:t>
      </w:r>
    </w:p>
    <w:p w14:paraId="6827267E" w14:textId="77777777" w:rsidR="00DD49CF" w:rsidRPr="00DD49CF" w:rsidRDefault="00DD49CF" w:rsidP="00FD05F5">
      <w:pPr>
        <w:pStyle w:val="Sinespaciado"/>
        <w:rPr>
          <w:rFonts w:ascii="Calibri" w:hAnsi="Calibri" w:cs="Calibri"/>
          <w:b/>
          <w:bCs/>
          <w:u w:val="single"/>
        </w:rPr>
      </w:pPr>
    </w:p>
    <w:p w14:paraId="6A379CF5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Descripción breve:</w:t>
      </w:r>
    </w:p>
    <w:p w14:paraId="31F48B8B" w14:textId="5E7FDC69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usuario cancela una reserva previamente realizada.</w:t>
      </w:r>
    </w:p>
    <w:p w14:paraId="2D785C9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31C0237B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 básico:</w:t>
      </w:r>
    </w:p>
    <w:p w14:paraId="6F4B4062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1. El usuario inicia sesión.</w:t>
      </w:r>
    </w:p>
    <w:p w14:paraId="1FCDE12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2. El usuario consulta sus reservas.</w:t>
      </w:r>
    </w:p>
    <w:p w14:paraId="71D6F5E0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3. El usuario selecciona el turno a cancelar.</w:t>
      </w:r>
    </w:p>
    <w:p w14:paraId="02507C75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4. El sistema verifica la fecha de la reserva.</w:t>
      </w:r>
    </w:p>
    <w:p w14:paraId="7C015D68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5. El sistema procesa la cancelación.</w:t>
      </w:r>
    </w:p>
    <w:p w14:paraId="3A77BB2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6. El sistema libera el horario.</w:t>
      </w:r>
    </w:p>
    <w:p w14:paraId="158BDCF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7. El sistema notifica la cancelación.</w:t>
      </w:r>
    </w:p>
    <w:p w14:paraId="1CF875F7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42D4A61D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Caminos alternativos:</w:t>
      </w:r>
    </w:p>
    <w:p w14:paraId="77EA7F9F" w14:textId="6942CD8E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La cancelación se realiza con menos de 96 horas de anticipación.</w:t>
      </w:r>
    </w:p>
    <w:p w14:paraId="6635BAA5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4D957FA4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sz w:val="32"/>
          <w:szCs w:val="36"/>
          <w:u w:val="single"/>
        </w:rPr>
      </w:pPr>
      <w:r w:rsidRPr="00DD49CF">
        <w:rPr>
          <w:rFonts w:ascii="Calibri" w:hAnsi="Calibri" w:cs="Calibri"/>
          <w:b/>
          <w:bCs/>
          <w:sz w:val="32"/>
          <w:szCs w:val="36"/>
          <w:u w:val="single"/>
        </w:rPr>
        <w:t>Caso de uso: Pagar Seña</w:t>
      </w:r>
    </w:p>
    <w:p w14:paraId="5C0512CE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42F4E09E" w14:textId="4759D4E1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 xml:space="preserve">Descripción breve: </w:t>
      </w:r>
    </w:p>
    <w:p w14:paraId="352AB389" w14:textId="02D23D01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usuario realiza el pago de la reserva para confirmar el turno.</w:t>
      </w:r>
    </w:p>
    <w:p w14:paraId="28D643B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17D3D827" w14:textId="77777777" w:rsid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 básico:</w:t>
      </w:r>
    </w:p>
    <w:p w14:paraId="590DA67F" w14:textId="09623690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</w:rPr>
        <w:lastRenderedPageBreak/>
        <w:t>1. El usuario selecciona un turno.</w:t>
      </w:r>
    </w:p>
    <w:p w14:paraId="34635F3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2. El sistema calcula el valor de la seña.</w:t>
      </w:r>
    </w:p>
    <w:p w14:paraId="269E68A8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3. El usuario ingresa los datos de pago.</w:t>
      </w:r>
    </w:p>
    <w:p w14:paraId="020EFED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4. El sistema envía la operación al sistema de pagos.</w:t>
      </w:r>
    </w:p>
    <w:p w14:paraId="3145910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5. El sistema recibe la confirmación.</w:t>
      </w:r>
    </w:p>
    <w:p w14:paraId="33D22404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6. El sistema registra el pago.</w:t>
      </w:r>
    </w:p>
    <w:p w14:paraId="606CD31F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7. El sistema confirma la reserva.</w:t>
      </w:r>
    </w:p>
    <w:p w14:paraId="5E1AB187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18810CB3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Caminos alternativos:</w:t>
      </w:r>
    </w:p>
    <w:p w14:paraId="09C8EF0D" w14:textId="747DC87B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pago es rechazado.</w:t>
      </w:r>
    </w:p>
    <w:p w14:paraId="0750FB51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5968D459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sz w:val="32"/>
          <w:szCs w:val="36"/>
          <w:u w:val="single"/>
        </w:rPr>
      </w:pPr>
      <w:r w:rsidRPr="00DD49CF">
        <w:rPr>
          <w:rFonts w:ascii="Calibri" w:hAnsi="Calibri" w:cs="Calibri"/>
          <w:b/>
          <w:bCs/>
          <w:sz w:val="32"/>
          <w:szCs w:val="36"/>
          <w:u w:val="single"/>
        </w:rPr>
        <w:t>Caso de uso: Gestionar Turnos</w:t>
      </w:r>
    </w:p>
    <w:p w14:paraId="72A90063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</w:p>
    <w:p w14:paraId="5A7CCD8E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  <w:b/>
          <w:bCs/>
          <w:u w:val="single"/>
        </w:rPr>
        <w:t>Descripción breve:</w:t>
      </w:r>
      <w:r w:rsidRPr="00DD49CF">
        <w:rPr>
          <w:rFonts w:ascii="Calibri" w:hAnsi="Calibri" w:cs="Calibri"/>
        </w:rPr>
        <w:t xml:space="preserve"> </w:t>
      </w:r>
    </w:p>
    <w:p w14:paraId="2055E251" w14:textId="3CF6934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sistema administra automáticamente los turnos del complejo deportivo.</w:t>
      </w:r>
    </w:p>
    <w:p w14:paraId="5D46D3C0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07568EA9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 básico:</w:t>
      </w:r>
    </w:p>
    <w:p w14:paraId="571A0CF4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1. El sistema recibe una nueva reserva o cancelación.</w:t>
      </w:r>
    </w:p>
    <w:p w14:paraId="491BC755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2. El sistema verifica la disponibilidad de la cancha.</w:t>
      </w:r>
    </w:p>
    <w:p w14:paraId="7943D9AB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3. El sistema actualiza los horarios disponibles.</w:t>
      </w:r>
    </w:p>
    <w:p w14:paraId="4092DD8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4. El sistema registra los cambios realizados.</w:t>
      </w:r>
    </w:p>
    <w:p w14:paraId="4BF4FE03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 xml:space="preserve">5. El sistema mantiene actualizada la agenda de turnos. </w:t>
      </w:r>
    </w:p>
    <w:p w14:paraId="1B0AF759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5E1C7CD5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sz w:val="32"/>
          <w:szCs w:val="36"/>
          <w:u w:val="single"/>
        </w:rPr>
        <w:t>Caso de uso: Bloquear Usuario</w:t>
      </w:r>
    </w:p>
    <w:p w14:paraId="7001DE72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</w:p>
    <w:p w14:paraId="2F99DE6C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  <w:b/>
          <w:bCs/>
          <w:u w:val="single"/>
        </w:rPr>
        <w:t>Descripción breve:</w:t>
      </w:r>
      <w:r w:rsidRPr="00DD49CF">
        <w:rPr>
          <w:rFonts w:ascii="Calibri" w:hAnsi="Calibri" w:cs="Calibri"/>
        </w:rPr>
        <w:t xml:space="preserve"> </w:t>
      </w:r>
    </w:p>
    <w:p w14:paraId="6E83902A" w14:textId="40F26F05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El sistema bloquea automáticamente a los usuarios con deudas o incumplimientos.</w:t>
      </w:r>
    </w:p>
    <w:p w14:paraId="5DA93F68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</w:p>
    <w:p w14:paraId="07444509" w14:textId="77777777" w:rsidR="00FD05F5" w:rsidRPr="00DD49CF" w:rsidRDefault="00FD05F5" w:rsidP="00FD05F5">
      <w:pPr>
        <w:pStyle w:val="Sinespaciado"/>
        <w:rPr>
          <w:rFonts w:ascii="Calibri" w:hAnsi="Calibri" w:cs="Calibri"/>
          <w:b/>
          <w:bCs/>
          <w:u w:val="single"/>
        </w:rPr>
      </w:pPr>
      <w:r w:rsidRPr="00DD49CF">
        <w:rPr>
          <w:rFonts w:ascii="Calibri" w:hAnsi="Calibri" w:cs="Calibri"/>
          <w:b/>
          <w:bCs/>
          <w:u w:val="single"/>
        </w:rPr>
        <w:t>Camino básico:</w:t>
      </w:r>
    </w:p>
    <w:p w14:paraId="255F1260" w14:textId="4B50BF72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1. El sistema detecta una deuda o inasistencia</w:t>
      </w:r>
      <w:r w:rsidRPr="00DD49CF">
        <w:rPr>
          <w:rFonts w:ascii="Calibri" w:hAnsi="Calibri" w:cs="Calibri"/>
        </w:rPr>
        <w:t>.</w:t>
      </w:r>
    </w:p>
    <w:p w14:paraId="74A8904E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2. El sistema verifica el estado del usuario.</w:t>
      </w:r>
    </w:p>
    <w:p w14:paraId="2E754DC0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3. El sistema cambia el estado de la cuenta a bloqueada.</w:t>
      </w:r>
    </w:p>
    <w:p w14:paraId="25A99B1B" w14:textId="77777777" w:rsidR="00FD05F5" w:rsidRPr="00DD49CF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4. El sistema registra la acción realizada.</w:t>
      </w:r>
    </w:p>
    <w:p w14:paraId="3F006271" w14:textId="2D1F526B" w:rsidR="008C5DEB" w:rsidRDefault="00FD05F5" w:rsidP="00FD05F5">
      <w:pPr>
        <w:pStyle w:val="Sinespaciado"/>
        <w:rPr>
          <w:rFonts w:ascii="Calibri" w:hAnsi="Calibri" w:cs="Calibri"/>
        </w:rPr>
      </w:pPr>
      <w:r w:rsidRPr="00DD49CF">
        <w:rPr>
          <w:rFonts w:ascii="Calibri" w:hAnsi="Calibri" w:cs="Calibri"/>
        </w:rPr>
        <w:t>5. El sistema impide nuevas reservas hasta regularizar la situación</w:t>
      </w:r>
    </w:p>
    <w:p w14:paraId="7980D25F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440D07EA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5B32F479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541EE36B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160CB158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3D6FD083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41442F9C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7B053015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0F952EF1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6CAD404A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3C1ADCE0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08200D1D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08FDD58A" w14:textId="41A02D02" w:rsidR="00DD49CF" w:rsidRPr="00DD49CF" w:rsidRDefault="00DD49CF" w:rsidP="00DD49CF">
      <w:pPr>
        <w:pStyle w:val="Sinespaciado"/>
        <w:jc w:val="center"/>
        <w:rPr>
          <w:rFonts w:ascii="Calibri" w:hAnsi="Calibri" w:cs="Calibri"/>
          <w:b/>
          <w:bCs/>
          <w:sz w:val="36"/>
          <w:szCs w:val="40"/>
        </w:rPr>
      </w:pPr>
      <w:r w:rsidRPr="00DD49CF">
        <w:rPr>
          <w:rFonts w:ascii="Calibri" w:hAnsi="Calibri" w:cs="Calibri"/>
          <w:b/>
          <w:bCs/>
          <w:sz w:val="36"/>
          <w:szCs w:val="40"/>
        </w:rPr>
        <w:lastRenderedPageBreak/>
        <w:t>Diagrama casos de uso</w:t>
      </w:r>
    </w:p>
    <w:p w14:paraId="2DAE119B" w14:textId="4BCF01DD" w:rsidR="00DD49CF" w:rsidRDefault="00DD49CF" w:rsidP="00FD05F5">
      <w:pPr>
        <w:pStyle w:val="Sinespaciad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BA1CB7E" wp14:editId="2F694E8E">
            <wp:extent cx="5400040" cy="2418080"/>
            <wp:effectExtent l="0" t="0" r="0" b="1270"/>
            <wp:docPr id="12441859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4954" w14:textId="77777777" w:rsidR="00DD49CF" w:rsidRDefault="00DD49CF" w:rsidP="00FD05F5">
      <w:pPr>
        <w:pStyle w:val="Sinespaciado"/>
        <w:rPr>
          <w:rFonts w:ascii="Calibri" w:hAnsi="Calibri" w:cs="Calibri"/>
        </w:rPr>
      </w:pPr>
    </w:p>
    <w:p w14:paraId="20201B7F" w14:textId="2B8723EF" w:rsidR="00DD49CF" w:rsidRPr="00DD49CF" w:rsidRDefault="00DD49CF" w:rsidP="00DD49CF">
      <w:pPr>
        <w:pStyle w:val="Sinespaciado"/>
        <w:jc w:val="center"/>
        <w:rPr>
          <w:rFonts w:ascii="Calibri" w:hAnsi="Calibri" w:cs="Calibri"/>
          <w:b/>
          <w:bCs/>
          <w:sz w:val="36"/>
          <w:szCs w:val="40"/>
        </w:rPr>
      </w:pPr>
      <w:r w:rsidRPr="00DD49CF">
        <w:rPr>
          <w:rFonts w:ascii="Calibri" w:hAnsi="Calibri" w:cs="Calibri"/>
          <w:b/>
          <w:bCs/>
          <w:sz w:val="36"/>
          <w:szCs w:val="40"/>
        </w:rPr>
        <w:t>Diagrama entidad-relación.</w:t>
      </w:r>
    </w:p>
    <w:p w14:paraId="5FF6D0A4" w14:textId="6F00D24E" w:rsidR="00DD49CF" w:rsidRPr="00DD49CF" w:rsidRDefault="00DD49CF" w:rsidP="00FD05F5">
      <w:pPr>
        <w:pStyle w:val="Sinespaciad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34381E1" wp14:editId="50A3C636">
            <wp:extent cx="5400040" cy="3787140"/>
            <wp:effectExtent l="0" t="0" r="0" b="3810"/>
            <wp:docPr id="192020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9CF" w:rsidRPr="00DD4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F5"/>
    <w:rsid w:val="0004217B"/>
    <w:rsid w:val="00412A64"/>
    <w:rsid w:val="008C5DEB"/>
    <w:rsid w:val="00DD49CF"/>
    <w:rsid w:val="00FD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B775"/>
  <w15:chartTrackingRefBased/>
  <w15:docId w15:val="{2B502274-F224-4C15-8D9F-61249FCA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s-AR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5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5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5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5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5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FD05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FD05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FD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5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5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5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5F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D05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 Suárez</dc:creator>
  <cp:keywords/>
  <dc:description/>
  <cp:lastModifiedBy>Toto Suárez</cp:lastModifiedBy>
  <cp:revision>1</cp:revision>
  <dcterms:created xsi:type="dcterms:W3CDTF">2026-05-31T23:50:00Z</dcterms:created>
  <dcterms:modified xsi:type="dcterms:W3CDTF">2026-06-01T00:04:00Z</dcterms:modified>
</cp:coreProperties>
</file>