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0462097"/>
        <w:docPartObj>
          <w:docPartGallery w:val="Cover Pages"/>
          <w:docPartUnique/>
        </w:docPartObj>
      </w:sdtPr>
      <w:sdtEndPr>
        <w:rPr>
          <w:b/>
        </w:rPr>
      </w:sdtEndPr>
      <w:sdtContent>
        <w:p w:rsidR="001D7370" w:rsidRDefault="001D7370"/>
        <w:p w:rsidR="00624F82" w:rsidRDefault="001D7370">
          <w:r>
            <w:rPr>
              <w:noProof/>
              <w:lang w:eastAsia="fr-CH"/>
            </w:rPr>
            <mc:AlternateContent>
              <mc:Choice Requires="wps">
                <w:drawing>
                  <wp:anchor distT="0" distB="0" distL="182880" distR="182880" simplePos="0" relativeHeight="251660288" behindDoc="0" locked="0" layoutInCell="1" allowOverlap="1" wp14:anchorId="7AB8138F" wp14:editId="02D33DD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370" w:rsidRDefault="00EA4C5A">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7100">
                                      <w:rPr>
                                        <w:color w:val="5B9BD5" w:themeColor="accent1"/>
                                        <w:sz w:val="72"/>
                                        <w:szCs w:val="72"/>
                                      </w:rPr>
                                      <w:t>SER – Laboratoire 2</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AB8138F" id="_x0000_t202" coordsize="21600,21600" o:spt="202" path="m,l,21600r21600,l21600,xe">
                    <v:stroke joinstyle="miter"/>
                    <v:path gradientshapeok="t" o:connecttype="rect"/>
                  </v:shapetype>
                  <v:shape id="Zone de texte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1D7370" w:rsidRDefault="00EA4C5A">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7100">
                                <w:rPr>
                                  <w:color w:val="5B9BD5" w:themeColor="accent1"/>
                                  <w:sz w:val="72"/>
                                  <w:szCs w:val="72"/>
                                </w:rPr>
                                <w:t>SER – Laboratoire 2</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v:textbox>
                    <w10:wrap type="square" anchorx="margin"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14:anchorId="7CF8930F" wp14:editId="672E8F8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F8930F"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Pr>
              <w:b/>
            </w:rPr>
            <w:br w:type="page"/>
          </w:r>
        </w:p>
        <w:sdt>
          <w:sdtPr>
            <w:rPr>
              <w:rFonts w:eastAsiaTheme="minorHAnsi"/>
              <w:lang w:val="fr-FR"/>
            </w:rPr>
            <w:id w:val="537166079"/>
            <w:docPartObj>
              <w:docPartGallery w:val="Table of Contents"/>
              <w:docPartUnique/>
            </w:docPartObj>
          </w:sdtPr>
          <w:sdtEndPr>
            <w:rPr>
              <w:rFonts w:eastAsiaTheme="minorEastAsia"/>
              <w:b/>
              <w:bCs/>
            </w:rPr>
          </w:sdtEndPr>
          <w:sdtContent>
            <w:p w:rsidR="00624F82" w:rsidRPr="007F1E4C" w:rsidRDefault="00624F82" w:rsidP="007F1E4C">
              <w:pPr>
                <w:rPr>
                  <w:b/>
                  <w:sz w:val="32"/>
                </w:rPr>
              </w:pPr>
              <w:r w:rsidRPr="007F1E4C">
                <w:rPr>
                  <w:b/>
                  <w:sz w:val="32"/>
                  <w:lang w:val="fr-FR"/>
                </w:rPr>
                <w:t>Table des matières</w:t>
              </w:r>
            </w:p>
            <w:p w:rsidR="007F1E4C" w:rsidRDefault="00624F82">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449685537" w:history="1">
                <w:r w:rsidR="007F1E4C" w:rsidRPr="00756D41">
                  <w:rPr>
                    <w:rStyle w:val="Lienhypertexte"/>
                    <w:noProof/>
                  </w:rPr>
                  <w:t>1</w:t>
                </w:r>
                <w:r w:rsidR="007F1E4C">
                  <w:rPr>
                    <w:noProof/>
                    <w:lang w:eastAsia="fr-CH"/>
                  </w:rPr>
                  <w:tab/>
                </w:r>
                <w:r w:rsidR="007F1E4C" w:rsidRPr="00756D41">
                  <w:rPr>
                    <w:rStyle w:val="Lienhypertexte"/>
                    <w:noProof/>
                  </w:rPr>
                  <w:t>Introduction</w:t>
                </w:r>
                <w:r w:rsidR="007F1E4C">
                  <w:rPr>
                    <w:noProof/>
                    <w:webHidden/>
                  </w:rPr>
                  <w:tab/>
                </w:r>
                <w:r w:rsidR="007F1E4C">
                  <w:rPr>
                    <w:noProof/>
                    <w:webHidden/>
                  </w:rPr>
                  <w:fldChar w:fldCharType="begin"/>
                </w:r>
                <w:r w:rsidR="007F1E4C">
                  <w:rPr>
                    <w:noProof/>
                    <w:webHidden/>
                  </w:rPr>
                  <w:instrText xml:space="preserve"> PAGEREF _Toc449685537 \h </w:instrText>
                </w:r>
                <w:r w:rsidR="007F1E4C">
                  <w:rPr>
                    <w:noProof/>
                    <w:webHidden/>
                  </w:rPr>
                </w:r>
                <w:r w:rsidR="007F1E4C">
                  <w:rPr>
                    <w:noProof/>
                    <w:webHidden/>
                  </w:rPr>
                  <w:fldChar w:fldCharType="separate"/>
                </w:r>
                <w:r w:rsidR="007F1E4C">
                  <w:rPr>
                    <w:noProof/>
                    <w:webHidden/>
                  </w:rPr>
                  <w:t>2</w:t>
                </w:r>
                <w:r w:rsidR="007F1E4C">
                  <w:rPr>
                    <w:noProof/>
                    <w:webHidden/>
                  </w:rPr>
                  <w:fldChar w:fldCharType="end"/>
                </w:r>
              </w:hyperlink>
            </w:p>
            <w:p w:rsidR="007F1E4C" w:rsidRDefault="007F1E4C">
              <w:pPr>
                <w:pStyle w:val="TM1"/>
                <w:tabs>
                  <w:tab w:val="left" w:pos="440"/>
                  <w:tab w:val="right" w:leader="dot" w:pos="9062"/>
                </w:tabs>
                <w:rPr>
                  <w:noProof/>
                  <w:lang w:eastAsia="fr-CH"/>
                </w:rPr>
              </w:pPr>
              <w:hyperlink w:anchor="_Toc449685538" w:history="1">
                <w:r w:rsidRPr="00756D41">
                  <w:rPr>
                    <w:rStyle w:val="Lienhypertexte"/>
                    <w:noProof/>
                  </w:rPr>
                  <w:t>2</w:t>
                </w:r>
                <w:r>
                  <w:rPr>
                    <w:noProof/>
                    <w:lang w:eastAsia="fr-CH"/>
                  </w:rPr>
                  <w:tab/>
                </w:r>
                <w:r w:rsidRPr="00756D41">
                  <w:rPr>
                    <w:rStyle w:val="Lienhypertexte"/>
                    <w:noProof/>
                  </w:rPr>
                  <w:t>Modification de la Structure du document XML</w:t>
                </w:r>
                <w:r>
                  <w:rPr>
                    <w:noProof/>
                    <w:webHidden/>
                  </w:rPr>
                  <w:tab/>
                </w:r>
                <w:r>
                  <w:rPr>
                    <w:noProof/>
                    <w:webHidden/>
                  </w:rPr>
                  <w:fldChar w:fldCharType="begin"/>
                </w:r>
                <w:r>
                  <w:rPr>
                    <w:noProof/>
                    <w:webHidden/>
                  </w:rPr>
                  <w:instrText xml:space="preserve"> PAGEREF _Toc449685538 \h </w:instrText>
                </w:r>
                <w:r>
                  <w:rPr>
                    <w:noProof/>
                    <w:webHidden/>
                  </w:rPr>
                </w:r>
                <w:r>
                  <w:rPr>
                    <w:noProof/>
                    <w:webHidden/>
                  </w:rPr>
                  <w:fldChar w:fldCharType="separate"/>
                </w:r>
                <w:r>
                  <w:rPr>
                    <w:noProof/>
                    <w:webHidden/>
                  </w:rPr>
                  <w:t>2</w:t>
                </w:r>
                <w:r>
                  <w:rPr>
                    <w:noProof/>
                    <w:webHidden/>
                  </w:rPr>
                  <w:fldChar w:fldCharType="end"/>
                </w:r>
              </w:hyperlink>
            </w:p>
            <w:p w:rsidR="007F1E4C" w:rsidRDefault="007F1E4C">
              <w:pPr>
                <w:pStyle w:val="TM1"/>
                <w:tabs>
                  <w:tab w:val="left" w:pos="440"/>
                  <w:tab w:val="right" w:leader="dot" w:pos="9062"/>
                </w:tabs>
                <w:rPr>
                  <w:noProof/>
                  <w:lang w:eastAsia="fr-CH"/>
                </w:rPr>
              </w:pPr>
              <w:hyperlink w:anchor="_Toc449685539" w:history="1">
                <w:r w:rsidRPr="00756D41">
                  <w:rPr>
                    <w:rStyle w:val="Lienhypertexte"/>
                    <w:noProof/>
                  </w:rPr>
                  <w:t>3</w:t>
                </w:r>
                <w:r>
                  <w:rPr>
                    <w:noProof/>
                    <w:lang w:eastAsia="fr-CH"/>
                  </w:rPr>
                  <w:tab/>
                </w:r>
                <w:r w:rsidRPr="00756D41">
                  <w:rPr>
                    <w:rStyle w:val="Lienhypertexte"/>
                    <w:noProof/>
                  </w:rPr>
                  <w:t>Grammaire DTD</w:t>
                </w:r>
                <w:r>
                  <w:rPr>
                    <w:noProof/>
                    <w:webHidden/>
                  </w:rPr>
                  <w:tab/>
                </w:r>
                <w:r>
                  <w:rPr>
                    <w:noProof/>
                    <w:webHidden/>
                  </w:rPr>
                  <w:fldChar w:fldCharType="begin"/>
                </w:r>
                <w:r>
                  <w:rPr>
                    <w:noProof/>
                    <w:webHidden/>
                  </w:rPr>
                  <w:instrText xml:space="preserve"> PAGEREF _Toc449685539 \h </w:instrText>
                </w:r>
                <w:r>
                  <w:rPr>
                    <w:noProof/>
                    <w:webHidden/>
                  </w:rPr>
                </w:r>
                <w:r>
                  <w:rPr>
                    <w:noProof/>
                    <w:webHidden/>
                  </w:rPr>
                  <w:fldChar w:fldCharType="separate"/>
                </w:r>
                <w:r>
                  <w:rPr>
                    <w:noProof/>
                    <w:webHidden/>
                  </w:rPr>
                  <w:t>3</w:t>
                </w:r>
                <w:r>
                  <w:rPr>
                    <w:noProof/>
                    <w:webHidden/>
                  </w:rPr>
                  <w:fldChar w:fldCharType="end"/>
                </w:r>
              </w:hyperlink>
            </w:p>
            <w:p w:rsidR="007F1E4C" w:rsidRDefault="007F1E4C">
              <w:pPr>
                <w:pStyle w:val="TM1"/>
                <w:tabs>
                  <w:tab w:val="left" w:pos="440"/>
                  <w:tab w:val="right" w:leader="dot" w:pos="9062"/>
                </w:tabs>
                <w:rPr>
                  <w:noProof/>
                  <w:lang w:eastAsia="fr-CH"/>
                </w:rPr>
              </w:pPr>
              <w:hyperlink w:anchor="_Toc449685540" w:history="1">
                <w:r w:rsidRPr="00756D41">
                  <w:rPr>
                    <w:rStyle w:val="Lienhypertexte"/>
                    <w:noProof/>
                  </w:rPr>
                  <w:t>4</w:t>
                </w:r>
                <w:r>
                  <w:rPr>
                    <w:noProof/>
                    <w:lang w:eastAsia="fr-CH"/>
                  </w:rPr>
                  <w:tab/>
                </w:r>
                <w:r w:rsidRPr="00756D41">
                  <w:rPr>
                    <w:rStyle w:val="Lienhypertexte"/>
                    <w:noProof/>
                  </w:rPr>
                  <w:t>Génération du document XML</w:t>
                </w:r>
                <w:r>
                  <w:rPr>
                    <w:noProof/>
                    <w:webHidden/>
                  </w:rPr>
                  <w:tab/>
                </w:r>
                <w:r>
                  <w:rPr>
                    <w:noProof/>
                    <w:webHidden/>
                  </w:rPr>
                  <w:fldChar w:fldCharType="begin"/>
                </w:r>
                <w:r>
                  <w:rPr>
                    <w:noProof/>
                    <w:webHidden/>
                  </w:rPr>
                  <w:instrText xml:space="preserve"> PAGEREF _Toc449685540 \h </w:instrText>
                </w:r>
                <w:r>
                  <w:rPr>
                    <w:noProof/>
                    <w:webHidden/>
                  </w:rPr>
                </w:r>
                <w:r>
                  <w:rPr>
                    <w:noProof/>
                    <w:webHidden/>
                  </w:rPr>
                  <w:fldChar w:fldCharType="separate"/>
                </w:r>
                <w:r>
                  <w:rPr>
                    <w:noProof/>
                    <w:webHidden/>
                  </w:rPr>
                  <w:t>3</w:t>
                </w:r>
                <w:r>
                  <w:rPr>
                    <w:noProof/>
                    <w:webHidden/>
                  </w:rPr>
                  <w:fldChar w:fldCharType="end"/>
                </w:r>
              </w:hyperlink>
            </w:p>
            <w:p w:rsidR="007F1E4C" w:rsidRDefault="007F1E4C">
              <w:pPr>
                <w:pStyle w:val="TM2"/>
                <w:tabs>
                  <w:tab w:val="left" w:pos="880"/>
                  <w:tab w:val="right" w:leader="dot" w:pos="9062"/>
                </w:tabs>
                <w:rPr>
                  <w:noProof/>
                  <w:lang w:eastAsia="fr-CH"/>
                </w:rPr>
              </w:pPr>
              <w:hyperlink w:anchor="_Toc449685541" w:history="1">
                <w:r w:rsidRPr="00756D41">
                  <w:rPr>
                    <w:rStyle w:val="Lienhypertexte"/>
                    <w:noProof/>
                  </w:rPr>
                  <w:t>4.1</w:t>
                </w:r>
                <w:r>
                  <w:rPr>
                    <w:noProof/>
                    <w:lang w:eastAsia="fr-CH"/>
                  </w:rPr>
                  <w:tab/>
                </w:r>
                <w:r w:rsidRPr="00756D41">
                  <w:rPr>
                    <w:rStyle w:val="Lienhypertexte"/>
                    <w:noProof/>
                  </w:rPr>
                  <w:t>ControleurXMLCreation</w:t>
                </w:r>
                <w:r>
                  <w:rPr>
                    <w:noProof/>
                    <w:webHidden/>
                  </w:rPr>
                  <w:tab/>
                </w:r>
                <w:r>
                  <w:rPr>
                    <w:noProof/>
                    <w:webHidden/>
                  </w:rPr>
                  <w:fldChar w:fldCharType="begin"/>
                </w:r>
                <w:r>
                  <w:rPr>
                    <w:noProof/>
                    <w:webHidden/>
                  </w:rPr>
                  <w:instrText xml:space="preserve"> PAGEREF _Toc449685541 \h </w:instrText>
                </w:r>
                <w:r>
                  <w:rPr>
                    <w:noProof/>
                    <w:webHidden/>
                  </w:rPr>
                </w:r>
                <w:r>
                  <w:rPr>
                    <w:noProof/>
                    <w:webHidden/>
                  </w:rPr>
                  <w:fldChar w:fldCharType="separate"/>
                </w:r>
                <w:r>
                  <w:rPr>
                    <w:noProof/>
                    <w:webHidden/>
                  </w:rPr>
                  <w:t>3</w:t>
                </w:r>
                <w:r>
                  <w:rPr>
                    <w:noProof/>
                    <w:webHidden/>
                  </w:rPr>
                  <w:fldChar w:fldCharType="end"/>
                </w:r>
              </w:hyperlink>
            </w:p>
            <w:p w:rsidR="007F1E4C" w:rsidRDefault="007F1E4C">
              <w:pPr>
                <w:pStyle w:val="TM2"/>
                <w:tabs>
                  <w:tab w:val="left" w:pos="880"/>
                  <w:tab w:val="right" w:leader="dot" w:pos="9062"/>
                </w:tabs>
                <w:rPr>
                  <w:noProof/>
                  <w:lang w:eastAsia="fr-CH"/>
                </w:rPr>
              </w:pPr>
              <w:hyperlink w:anchor="_Toc449685542" w:history="1">
                <w:r w:rsidRPr="00756D41">
                  <w:rPr>
                    <w:rStyle w:val="Lienhypertexte"/>
                    <w:noProof/>
                  </w:rPr>
                  <w:t>4.2</w:t>
                </w:r>
                <w:r>
                  <w:rPr>
                    <w:noProof/>
                    <w:lang w:eastAsia="fr-CH"/>
                  </w:rPr>
                  <w:tab/>
                </w:r>
                <w:r w:rsidRPr="00756D41">
                  <w:rPr>
                    <w:rStyle w:val="Lienhypertexte"/>
                    <w:noProof/>
                  </w:rPr>
                  <w:t>XMLSerializer</w:t>
                </w:r>
                <w:r>
                  <w:rPr>
                    <w:noProof/>
                    <w:webHidden/>
                  </w:rPr>
                  <w:tab/>
                </w:r>
                <w:r>
                  <w:rPr>
                    <w:noProof/>
                    <w:webHidden/>
                  </w:rPr>
                  <w:fldChar w:fldCharType="begin"/>
                </w:r>
                <w:r>
                  <w:rPr>
                    <w:noProof/>
                    <w:webHidden/>
                  </w:rPr>
                  <w:instrText xml:space="preserve"> PAGEREF _Toc449685542 \h </w:instrText>
                </w:r>
                <w:r>
                  <w:rPr>
                    <w:noProof/>
                    <w:webHidden/>
                  </w:rPr>
                </w:r>
                <w:r>
                  <w:rPr>
                    <w:noProof/>
                    <w:webHidden/>
                  </w:rPr>
                  <w:fldChar w:fldCharType="separate"/>
                </w:r>
                <w:r>
                  <w:rPr>
                    <w:noProof/>
                    <w:webHidden/>
                  </w:rPr>
                  <w:t>4</w:t>
                </w:r>
                <w:r>
                  <w:rPr>
                    <w:noProof/>
                    <w:webHidden/>
                  </w:rPr>
                  <w:fldChar w:fldCharType="end"/>
                </w:r>
              </w:hyperlink>
            </w:p>
            <w:p w:rsidR="007F1E4C" w:rsidRDefault="007F1E4C">
              <w:pPr>
                <w:pStyle w:val="TM1"/>
                <w:tabs>
                  <w:tab w:val="left" w:pos="440"/>
                  <w:tab w:val="right" w:leader="dot" w:pos="9062"/>
                </w:tabs>
                <w:rPr>
                  <w:noProof/>
                  <w:lang w:eastAsia="fr-CH"/>
                </w:rPr>
              </w:pPr>
              <w:hyperlink w:anchor="_Toc449685543" w:history="1">
                <w:r w:rsidRPr="00756D41">
                  <w:rPr>
                    <w:rStyle w:val="Lienhypertexte"/>
                    <w:noProof/>
                  </w:rPr>
                  <w:t>5</w:t>
                </w:r>
                <w:r>
                  <w:rPr>
                    <w:noProof/>
                    <w:lang w:eastAsia="fr-CH"/>
                  </w:rPr>
                  <w:tab/>
                </w:r>
                <w:r w:rsidRPr="00756D41">
                  <w:rPr>
                    <w:rStyle w:val="Lienhypertexte"/>
                    <w:noProof/>
                  </w:rPr>
                  <w:t>Modification de la structure du document JSON</w:t>
                </w:r>
                <w:r>
                  <w:rPr>
                    <w:noProof/>
                    <w:webHidden/>
                  </w:rPr>
                  <w:tab/>
                </w:r>
                <w:r>
                  <w:rPr>
                    <w:noProof/>
                    <w:webHidden/>
                  </w:rPr>
                  <w:fldChar w:fldCharType="begin"/>
                </w:r>
                <w:r>
                  <w:rPr>
                    <w:noProof/>
                    <w:webHidden/>
                  </w:rPr>
                  <w:instrText xml:space="preserve"> PAGEREF _Toc449685543 \h </w:instrText>
                </w:r>
                <w:r>
                  <w:rPr>
                    <w:noProof/>
                    <w:webHidden/>
                  </w:rPr>
                </w:r>
                <w:r>
                  <w:rPr>
                    <w:noProof/>
                    <w:webHidden/>
                  </w:rPr>
                  <w:fldChar w:fldCharType="separate"/>
                </w:r>
                <w:r>
                  <w:rPr>
                    <w:noProof/>
                    <w:webHidden/>
                  </w:rPr>
                  <w:t>9</w:t>
                </w:r>
                <w:r>
                  <w:rPr>
                    <w:noProof/>
                    <w:webHidden/>
                  </w:rPr>
                  <w:fldChar w:fldCharType="end"/>
                </w:r>
              </w:hyperlink>
            </w:p>
            <w:p w:rsidR="007F1E4C" w:rsidRDefault="007F1E4C">
              <w:pPr>
                <w:pStyle w:val="TM1"/>
                <w:tabs>
                  <w:tab w:val="left" w:pos="440"/>
                  <w:tab w:val="right" w:leader="dot" w:pos="9062"/>
                </w:tabs>
                <w:rPr>
                  <w:noProof/>
                  <w:lang w:eastAsia="fr-CH"/>
                </w:rPr>
              </w:pPr>
              <w:hyperlink w:anchor="_Toc449685544" w:history="1">
                <w:r w:rsidRPr="00756D41">
                  <w:rPr>
                    <w:rStyle w:val="Lienhypertexte"/>
                    <w:noProof/>
                  </w:rPr>
                  <w:t>6</w:t>
                </w:r>
                <w:r>
                  <w:rPr>
                    <w:noProof/>
                    <w:lang w:eastAsia="fr-CH"/>
                  </w:rPr>
                  <w:tab/>
                </w:r>
                <w:r w:rsidRPr="00756D41">
                  <w:rPr>
                    <w:rStyle w:val="Lienhypertexte"/>
                    <w:noProof/>
                  </w:rPr>
                  <w:t>Génération du document JSON</w:t>
                </w:r>
                <w:r>
                  <w:rPr>
                    <w:noProof/>
                    <w:webHidden/>
                  </w:rPr>
                  <w:tab/>
                </w:r>
                <w:r>
                  <w:rPr>
                    <w:noProof/>
                    <w:webHidden/>
                  </w:rPr>
                  <w:fldChar w:fldCharType="begin"/>
                </w:r>
                <w:r>
                  <w:rPr>
                    <w:noProof/>
                    <w:webHidden/>
                  </w:rPr>
                  <w:instrText xml:space="preserve"> PAGEREF _Toc449685544 \h </w:instrText>
                </w:r>
                <w:r>
                  <w:rPr>
                    <w:noProof/>
                    <w:webHidden/>
                  </w:rPr>
                </w:r>
                <w:r>
                  <w:rPr>
                    <w:noProof/>
                    <w:webHidden/>
                  </w:rPr>
                  <w:fldChar w:fldCharType="separate"/>
                </w:r>
                <w:r>
                  <w:rPr>
                    <w:noProof/>
                    <w:webHidden/>
                  </w:rPr>
                  <w:t>9</w:t>
                </w:r>
                <w:r>
                  <w:rPr>
                    <w:noProof/>
                    <w:webHidden/>
                  </w:rPr>
                  <w:fldChar w:fldCharType="end"/>
                </w:r>
              </w:hyperlink>
            </w:p>
            <w:p w:rsidR="007F1E4C" w:rsidRDefault="007F1E4C">
              <w:pPr>
                <w:pStyle w:val="TM2"/>
                <w:tabs>
                  <w:tab w:val="left" w:pos="880"/>
                  <w:tab w:val="right" w:leader="dot" w:pos="9062"/>
                </w:tabs>
                <w:rPr>
                  <w:noProof/>
                  <w:lang w:eastAsia="fr-CH"/>
                </w:rPr>
              </w:pPr>
              <w:hyperlink w:anchor="_Toc449685545" w:history="1">
                <w:r w:rsidRPr="00756D41">
                  <w:rPr>
                    <w:rStyle w:val="Lienhypertexte"/>
                    <w:noProof/>
                  </w:rPr>
                  <w:t>6.1</w:t>
                </w:r>
                <w:r>
                  <w:rPr>
                    <w:noProof/>
                    <w:lang w:eastAsia="fr-CH"/>
                  </w:rPr>
                  <w:tab/>
                </w:r>
                <w:r w:rsidRPr="00756D41">
                  <w:rPr>
                    <w:rStyle w:val="Lienhypertexte"/>
                    <w:noProof/>
                  </w:rPr>
                  <w:t>ControleurMedia</w:t>
                </w:r>
                <w:r>
                  <w:rPr>
                    <w:noProof/>
                    <w:webHidden/>
                  </w:rPr>
                  <w:tab/>
                </w:r>
                <w:r>
                  <w:rPr>
                    <w:noProof/>
                    <w:webHidden/>
                  </w:rPr>
                  <w:fldChar w:fldCharType="begin"/>
                </w:r>
                <w:r>
                  <w:rPr>
                    <w:noProof/>
                    <w:webHidden/>
                  </w:rPr>
                  <w:instrText xml:space="preserve"> PAGEREF _Toc449685545 \h </w:instrText>
                </w:r>
                <w:r>
                  <w:rPr>
                    <w:noProof/>
                    <w:webHidden/>
                  </w:rPr>
                </w:r>
                <w:r>
                  <w:rPr>
                    <w:noProof/>
                    <w:webHidden/>
                  </w:rPr>
                  <w:fldChar w:fldCharType="separate"/>
                </w:r>
                <w:r>
                  <w:rPr>
                    <w:noProof/>
                    <w:webHidden/>
                  </w:rPr>
                  <w:t>9</w:t>
                </w:r>
                <w:r>
                  <w:rPr>
                    <w:noProof/>
                    <w:webHidden/>
                  </w:rPr>
                  <w:fldChar w:fldCharType="end"/>
                </w:r>
              </w:hyperlink>
            </w:p>
            <w:p w:rsidR="007F1E4C" w:rsidRDefault="007F1E4C">
              <w:pPr>
                <w:pStyle w:val="TM1"/>
                <w:tabs>
                  <w:tab w:val="left" w:pos="440"/>
                  <w:tab w:val="right" w:leader="dot" w:pos="9062"/>
                </w:tabs>
                <w:rPr>
                  <w:noProof/>
                  <w:lang w:eastAsia="fr-CH"/>
                </w:rPr>
              </w:pPr>
              <w:hyperlink w:anchor="_Toc449685546" w:history="1">
                <w:r w:rsidRPr="00756D41">
                  <w:rPr>
                    <w:rStyle w:val="Lienhypertexte"/>
                    <w:noProof/>
                  </w:rPr>
                  <w:t>7</w:t>
                </w:r>
                <w:r>
                  <w:rPr>
                    <w:noProof/>
                    <w:lang w:eastAsia="fr-CH"/>
                  </w:rPr>
                  <w:tab/>
                </w:r>
                <w:r w:rsidRPr="00756D41">
                  <w:rPr>
                    <w:rStyle w:val="Lienhypertexte"/>
                    <w:noProof/>
                  </w:rPr>
                  <w:t>Conclusion</w:t>
                </w:r>
                <w:r>
                  <w:rPr>
                    <w:noProof/>
                    <w:webHidden/>
                  </w:rPr>
                  <w:tab/>
                </w:r>
                <w:r>
                  <w:rPr>
                    <w:noProof/>
                    <w:webHidden/>
                  </w:rPr>
                  <w:fldChar w:fldCharType="begin"/>
                </w:r>
                <w:r>
                  <w:rPr>
                    <w:noProof/>
                    <w:webHidden/>
                  </w:rPr>
                  <w:instrText xml:space="preserve"> PAGEREF _Toc449685546 \h </w:instrText>
                </w:r>
                <w:r>
                  <w:rPr>
                    <w:noProof/>
                    <w:webHidden/>
                  </w:rPr>
                </w:r>
                <w:r>
                  <w:rPr>
                    <w:noProof/>
                    <w:webHidden/>
                  </w:rPr>
                  <w:fldChar w:fldCharType="separate"/>
                </w:r>
                <w:r>
                  <w:rPr>
                    <w:noProof/>
                    <w:webHidden/>
                  </w:rPr>
                  <w:t>11</w:t>
                </w:r>
                <w:r>
                  <w:rPr>
                    <w:noProof/>
                    <w:webHidden/>
                  </w:rPr>
                  <w:fldChar w:fldCharType="end"/>
                </w:r>
              </w:hyperlink>
            </w:p>
            <w:p w:rsidR="00624F82" w:rsidRDefault="00624F82">
              <w:r>
                <w:rPr>
                  <w:b/>
                  <w:bCs/>
                  <w:lang w:val="fr-FR"/>
                </w:rPr>
                <w:fldChar w:fldCharType="end"/>
              </w:r>
            </w:p>
          </w:sdtContent>
        </w:sdt>
        <w:p w:rsidR="001D7370" w:rsidRDefault="00624F82">
          <w:r>
            <w:br w:type="page"/>
          </w:r>
        </w:p>
      </w:sdtContent>
    </w:sdt>
    <w:p w:rsidR="0063594A" w:rsidRPr="0063594A" w:rsidRDefault="00C74F1A" w:rsidP="0063594A">
      <w:pPr>
        <w:pStyle w:val="Titre1"/>
      </w:pPr>
      <w:bookmarkStart w:id="0" w:name="_Toc449685537"/>
      <w:r>
        <w:rPr>
          <w:rStyle w:val="lev"/>
          <w:b/>
        </w:rPr>
        <w:lastRenderedPageBreak/>
        <w:t>Introduction</w:t>
      </w:r>
      <w:bookmarkEnd w:id="0"/>
    </w:p>
    <w:p w:rsidR="00F02C21" w:rsidRDefault="0063594A" w:rsidP="00565407">
      <w:r>
        <w:t xml:space="preserve">Ce laboratoire a pour but </w:t>
      </w:r>
      <w:r w:rsidR="004F01F0">
        <w:t>d’implémenter la sérialisation des données en documents XML et JSON</w:t>
      </w:r>
      <w:r>
        <w:t xml:space="preserve">. </w:t>
      </w:r>
      <w:r w:rsidR="00F02C21">
        <w:t xml:space="preserve">Nous avons donc repris l’application </w:t>
      </w:r>
      <w:proofErr w:type="spellStart"/>
      <w:r w:rsidR="00C76CAC" w:rsidRPr="00C76CAC">
        <w:rPr>
          <w:i/>
        </w:rPr>
        <w:t>SER_</w:t>
      </w:r>
      <w:r w:rsidR="00F02C21" w:rsidRPr="00C76CAC">
        <w:rPr>
          <w:i/>
        </w:rPr>
        <w:t>PlexAdmin</w:t>
      </w:r>
      <w:proofErr w:type="spellEnd"/>
      <w:r w:rsidR="00F02C21">
        <w:t xml:space="preserve"> et l’avons modifiée pour qu’elle permette de sérialiser les données</w:t>
      </w:r>
      <w:r w:rsidR="00BD255B">
        <w:t xml:space="preserve"> en respectant le format que nous avions déjà défini durant le premier laboratoire.</w:t>
      </w:r>
      <w:r w:rsidR="00465103">
        <w:t xml:space="preserve"> Nous verrons que le format a quelque peu été modifié, notamment pour ajouter certaines contraintes.</w:t>
      </w:r>
    </w:p>
    <w:p w:rsidR="000F4EEA" w:rsidRPr="00EE3A61" w:rsidRDefault="000F4EEA" w:rsidP="00565407">
      <w:r>
        <w:t xml:space="preserve">Durant ce laboratoire, il nous était demandé de compléter les contrôleurs </w:t>
      </w:r>
      <w:proofErr w:type="spellStart"/>
      <w:r w:rsidRPr="000F4EEA">
        <w:rPr>
          <w:i/>
        </w:rPr>
        <w:t>ControleurXMLCreation</w:t>
      </w:r>
      <w:proofErr w:type="spellEnd"/>
      <w:r w:rsidRPr="000F4EEA">
        <w:t xml:space="preserve"> et </w:t>
      </w:r>
      <w:proofErr w:type="spellStart"/>
      <w:r w:rsidRPr="000F4EEA">
        <w:rPr>
          <w:i/>
        </w:rPr>
        <w:t>ControleurMedia</w:t>
      </w:r>
      <w:proofErr w:type="spellEnd"/>
      <w:r w:rsidR="00FF7270">
        <w:rPr>
          <w:i/>
        </w:rPr>
        <w:t xml:space="preserve"> </w:t>
      </w:r>
      <w:r w:rsidR="00FF7270" w:rsidRPr="00FF7270">
        <w:t>et d</w:t>
      </w:r>
      <w:r w:rsidR="00FF7270">
        <w:t>’</w:t>
      </w:r>
      <w:r w:rsidR="00FF7270" w:rsidRPr="00FF7270">
        <w:t>e</w:t>
      </w:r>
      <w:r w:rsidR="00FF7270">
        <w:t>n</w:t>
      </w:r>
      <w:r w:rsidR="00FF7270" w:rsidRPr="00FF7270">
        <w:t xml:space="preserve"> modifier les méthodes</w:t>
      </w:r>
      <w:r w:rsidR="00FF7270">
        <w:rPr>
          <w:i/>
        </w:rPr>
        <w:t xml:space="preserve"> </w:t>
      </w:r>
      <w:proofErr w:type="spellStart"/>
      <w:r w:rsidR="00FF7270" w:rsidRPr="00FF7270">
        <w:rPr>
          <w:rFonts w:ascii="Courier New" w:hAnsi="Courier New" w:cs="Courier New"/>
          <w:i/>
          <w:color w:val="000000"/>
          <w:sz w:val="20"/>
          <w:szCs w:val="20"/>
          <w:highlight w:val="lightGray"/>
        </w:rPr>
        <w:t>createXML</w:t>
      </w:r>
      <w:proofErr w:type="spellEnd"/>
      <w:r w:rsidR="00FF7270">
        <w:rPr>
          <w:rFonts w:ascii="Courier New" w:hAnsi="Courier New" w:cs="Courier New"/>
          <w:i/>
          <w:color w:val="000000"/>
          <w:sz w:val="20"/>
          <w:szCs w:val="20"/>
        </w:rPr>
        <w:t xml:space="preserve"> et </w:t>
      </w:r>
      <w:proofErr w:type="spellStart"/>
      <w:r w:rsidR="00FF7270" w:rsidRPr="00FF7270">
        <w:rPr>
          <w:rFonts w:ascii="Courier New" w:hAnsi="Courier New" w:cs="Courier New"/>
          <w:i/>
          <w:color w:val="000000"/>
          <w:sz w:val="20"/>
          <w:szCs w:val="20"/>
          <w:highlight w:val="lightGray"/>
        </w:rPr>
        <w:t>sendJSONToMedia</w:t>
      </w:r>
      <w:proofErr w:type="spellEnd"/>
      <w:r>
        <w:rPr>
          <w:i/>
        </w:rPr>
        <w:t>.</w:t>
      </w:r>
      <w:r w:rsidR="00FF7270">
        <w:rPr>
          <w:i/>
        </w:rPr>
        <w:t xml:space="preserve"> </w:t>
      </w:r>
      <w:r w:rsidR="00EE3A61" w:rsidRPr="00EE3A61">
        <w:t>Nous verrons que</w:t>
      </w:r>
      <w:r w:rsidR="00EE3A61">
        <w:rPr>
          <w:i/>
        </w:rPr>
        <w:t xml:space="preserve">, </w:t>
      </w:r>
      <w:r w:rsidR="00EE3A61">
        <w:t xml:space="preserve">au lieu de simplement implémenter ces deux méthodes et de décrire tout le processus dans celles-ci, nous avons opté pour l’utilisation de </w:t>
      </w:r>
      <w:proofErr w:type="spellStart"/>
      <w:r w:rsidR="00EE3A61" w:rsidRPr="00EE3A61">
        <w:rPr>
          <w:i/>
        </w:rPr>
        <w:t>Serializers</w:t>
      </w:r>
      <w:proofErr w:type="spellEnd"/>
      <w:r w:rsidR="00EE3A61">
        <w:t>.</w:t>
      </w:r>
      <w:r w:rsidR="00854C42">
        <w:t xml:space="preserve"> Ainsi, nous avons créé deux nouvelles classes, à savoir la classe </w:t>
      </w:r>
      <w:proofErr w:type="spellStart"/>
      <w:r w:rsidR="00854C42" w:rsidRPr="00854C42">
        <w:rPr>
          <w:i/>
        </w:rPr>
        <w:t>XMLSerializer</w:t>
      </w:r>
      <w:proofErr w:type="spellEnd"/>
      <w:r w:rsidR="00854C42">
        <w:t xml:space="preserve"> pour générer le document </w:t>
      </w:r>
      <w:r w:rsidR="00642FBC">
        <w:t>XML</w:t>
      </w:r>
      <w:r w:rsidR="00854C42">
        <w:t xml:space="preserve"> et </w:t>
      </w:r>
      <w:proofErr w:type="spellStart"/>
      <w:r w:rsidR="00854C42" w:rsidRPr="00854C42">
        <w:rPr>
          <w:i/>
        </w:rPr>
        <w:t>JSONSerializer</w:t>
      </w:r>
      <w:proofErr w:type="spellEnd"/>
      <w:r w:rsidR="00854C42">
        <w:t xml:space="preserve"> pour générer le document </w:t>
      </w:r>
      <w:r w:rsidR="00642FBC">
        <w:t>JSON</w:t>
      </w:r>
      <w:r w:rsidR="00854C42">
        <w:t>.</w:t>
      </w:r>
    </w:p>
    <w:p w:rsidR="00E523C7" w:rsidRPr="00E523C7" w:rsidRDefault="00223688" w:rsidP="00E523C7">
      <w:pPr>
        <w:pStyle w:val="Titre1"/>
      </w:pPr>
      <w:bookmarkStart w:id="1" w:name="_Toc449685538"/>
      <w:r>
        <w:rPr>
          <w:rStyle w:val="lev"/>
          <w:b/>
        </w:rPr>
        <w:t xml:space="preserve">Modification de la </w:t>
      </w:r>
      <w:r w:rsidR="00FD4B0B" w:rsidRPr="003C1E5C">
        <w:rPr>
          <w:rStyle w:val="lev"/>
          <w:b/>
        </w:rPr>
        <w:t>Structure du document XML</w:t>
      </w:r>
      <w:bookmarkEnd w:id="1"/>
    </w:p>
    <w:p w:rsidR="00161952" w:rsidRDefault="0068351F">
      <w:r>
        <w:rPr>
          <w:noProof/>
          <w:lang w:eastAsia="fr-CH"/>
        </w:rPr>
        <w:drawing>
          <wp:inline distT="0" distB="0" distL="0" distR="0" wp14:anchorId="00440562" wp14:editId="4C8F38F2">
            <wp:extent cx="5727828" cy="482155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
                    <a:stretch/>
                  </pic:blipFill>
                  <pic:spPr bwMode="auto">
                    <a:xfrm>
                      <a:off x="0" y="0"/>
                      <a:ext cx="5727828" cy="4821555"/>
                    </a:xfrm>
                    <a:prstGeom prst="rect">
                      <a:avLst/>
                    </a:prstGeom>
                    <a:ln>
                      <a:noFill/>
                    </a:ln>
                    <a:extLst>
                      <a:ext uri="{53640926-AAD7-44D8-BBD7-CCE9431645EC}">
                        <a14:shadowObscured xmlns:a14="http://schemas.microsoft.com/office/drawing/2010/main"/>
                      </a:ext>
                    </a:extLst>
                  </pic:spPr>
                </pic:pic>
              </a:graphicData>
            </a:graphic>
          </wp:inline>
        </w:drawing>
      </w:r>
    </w:p>
    <w:p w:rsidR="00B76F0C" w:rsidRPr="00223688" w:rsidRDefault="00223688" w:rsidP="008A080F">
      <w:r>
        <w:t xml:space="preserve">Nous avons modifié la structure du document </w:t>
      </w:r>
      <w:r w:rsidR="00642FBC">
        <w:t>XML</w:t>
      </w:r>
      <w:r>
        <w:t xml:space="preserve"> afin de vérifier les valeurs du sexe de l’acteur. Ainsi le sexe de l’acteur a un attribut valeur qui est un </w:t>
      </w:r>
      <w:proofErr w:type="spellStart"/>
      <w:r w:rsidRPr="00223688">
        <w:rPr>
          <w:i/>
        </w:rPr>
        <w:t>enum</w:t>
      </w:r>
      <w:proofErr w:type="spellEnd"/>
      <w:r>
        <w:rPr>
          <w:i/>
        </w:rPr>
        <w:t xml:space="preserve"> </w:t>
      </w:r>
      <w:r>
        <w:t>et ne peut donc contenir que des valeurs valables.</w:t>
      </w:r>
    </w:p>
    <w:p w:rsidR="00B76F0C" w:rsidRDefault="00B76F0C">
      <w:r>
        <w:br w:type="page"/>
      </w:r>
    </w:p>
    <w:p w:rsidR="00375B16" w:rsidRPr="00375B16" w:rsidRDefault="00177B05" w:rsidP="00375B16">
      <w:pPr>
        <w:pStyle w:val="Titre1"/>
      </w:pPr>
      <w:bookmarkStart w:id="2" w:name="_Toc449685539"/>
      <w:r w:rsidRPr="00177B05">
        <w:lastRenderedPageBreak/>
        <w:t>Grammaire DTD</w:t>
      </w:r>
      <w:bookmarkEnd w:id="2"/>
    </w:p>
    <w:p w:rsidR="00EF11F2" w:rsidRDefault="00EF11F2" w:rsidP="009F1B7B">
      <w:r>
        <w:t xml:space="preserve">La figure ci-dessous illustre la </w:t>
      </w:r>
      <w:r w:rsidR="00B51C48">
        <w:t xml:space="preserve">nouvelle </w:t>
      </w:r>
      <w:r>
        <w:t xml:space="preserve">grammaire DTD contenue dans le fichier </w:t>
      </w:r>
      <w:r w:rsidR="00836CD4">
        <w:rPr>
          <w:i/>
        </w:rPr>
        <w:t>validator</w:t>
      </w:r>
      <w:r w:rsidRPr="00EF11F2">
        <w:rPr>
          <w:i/>
        </w:rPr>
        <w:t>.dtd</w:t>
      </w:r>
      <w:r w:rsidR="00836CD4">
        <w:t xml:space="preserve">, située à la racine du projet </w:t>
      </w:r>
      <w:proofErr w:type="spellStart"/>
      <w:r w:rsidR="00836CD4" w:rsidRPr="00836CD4">
        <w:rPr>
          <w:i/>
        </w:rPr>
        <w:t>SER_PlexAdmin</w:t>
      </w:r>
      <w:proofErr w:type="spellEnd"/>
      <w:r w:rsidR="00836CD4">
        <w:t>.</w:t>
      </w:r>
    </w:p>
    <w:p w:rsidR="001B768B" w:rsidRDefault="00A0340C" w:rsidP="00EF77D6">
      <w:pPr>
        <w:jc w:val="center"/>
      </w:pPr>
      <w:r>
        <w:rPr>
          <w:noProof/>
          <w:lang w:eastAsia="fr-CH"/>
        </w:rPr>
        <w:drawing>
          <wp:inline distT="0" distB="0" distL="0" distR="0" wp14:anchorId="2D888C89" wp14:editId="6A8425DB">
            <wp:extent cx="5039520" cy="3920737"/>
            <wp:effectExtent l="0" t="0" r="889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012" cy="3930456"/>
                    </a:xfrm>
                    <a:prstGeom prst="rect">
                      <a:avLst/>
                    </a:prstGeom>
                  </pic:spPr>
                </pic:pic>
              </a:graphicData>
            </a:graphic>
          </wp:inline>
        </w:drawing>
      </w:r>
    </w:p>
    <w:p w:rsidR="001B768B" w:rsidRDefault="001B768B" w:rsidP="001B768B">
      <w:pPr>
        <w:pStyle w:val="Titre1"/>
      </w:pPr>
      <w:bookmarkStart w:id="3" w:name="_Toc449685540"/>
      <w:r>
        <w:t xml:space="preserve">Génération du document </w:t>
      </w:r>
      <w:r w:rsidR="00642FBC">
        <w:t>XML</w:t>
      </w:r>
      <w:bookmarkEnd w:id="3"/>
    </w:p>
    <w:p w:rsidR="001B768B" w:rsidRPr="001B768B" w:rsidRDefault="001B768B" w:rsidP="007F1E4C">
      <w:pPr>
        <w:pStyle w:val="Titre2"/>
      </w:pPr>
      <w:bookmarkStart w:id="4" w:name="_Toc449685541"/>
      <w:proofErr w:type="spellStart"/>
      <w:r w:rsidRPr="007F1E4C">
        <w:t>ControleurXMLCreation</w:t>
      </w:r>
      <w:bookmarkEnd w:id="4"/>
      <w:proofErr w:type="spellEnd"/>
    </w:p>
    <w:p w:rsidR="001B768B" w:rsidRPr="001B768B" w:rsidRDefault="001B768B" w:rsidP="00026FCB">
      <w:r>
        <w:rPr>
          <w:noProof/>
          <w:lang w:eastAsia="fr-CH"/>
        </w:rPr>
        <w:drawing>
          <wp:inline distT="0" distB="0" distL="0" distR="0" wp14:anchorId="6AAD2456" wp14:editId="0F57F905">
            <wp:extent cx="5760720" cy="25050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05075"/>
                    </a:xfrm>
                    <a:prstGeom prst="rect">
                      <a:avLst/>
                    </a:prstGeom>
                  </pic:spPr>
                </pic:pic>
              </a:graphicData>
            </a:graphic>
          </wp:inline>
        </w:drawing>
      </w:r>
    </w:p>
    <w:p w:rsidR="007F37E7" w:rsidRDefault="002D197C" w:rsidP="002D197C">
      <w:r>
        <w:rPr>
          <w:noProof/>
          <w:lang w:eastAsia="fr-CH"/>
        </w:rPr>
        <w:t xml:space="preserve">La méthode </w:t>
      </w:r>
      <w:r w:rsidRPr="002D197C">
        <w:rPr>
          <w:i/>
          <w:noProof/>
          <w:lang w:eastAsia="fr-CH"/>
        </w:rPr>
        <w:t>createXml</w:t>
      </w:r>
      <w:r>
        <w:rPr>
          <w:noProof/>
          <w:lang w:eastAsia="fr-CH"/>
        </w:rPr>
        <w:t xml:space="preserve"> ressemble beaucoup à la méthode </w:t>
      </w:r>
      <w:r w:rsidRPr="002D197C">
        <w:rPr>
          <w:i/>
          <w:noProof/>
          <w:lang w:eastAsia="fr-CH"/>
        </w:rPr>
        <w:t>createXStreamXml</w:t>
      </w:r>
      <w:r>
        <w:rPr>
          <w:noProof/>
          <w:lang w:eastAsia="fr-CH"/>
        </w:rPr>
        <w:t xml:space="preserve"> </w:t>
      </w:r>
      <w:r>
        <w:t xml:space="preserve">déjà existante. Elle récupère les données de la base de données et crée un document </w:t>
      </w:r>
      <w:r w:rsidR="00642FBC">
        <w:t>XML</w:t>
      </w:r>
      <w:r>
        <w:t xml:space="preserve"> à partir de celles-ci. La spécificité de cette méthode est d’utiliser un objet </w:t>
      </w:r>
      <w:proofErr w:type="spellStart"/>
      <w:r>
        <w:t>XMLSerializer</w:t>
      </w:r>
      <w:proofErr w:type="spellEnd"/>
      <w:r>
        <w:t xml:space="preserve"> au lien d’un </w:t>
      </w:r>
      <w:proofErr w:type="spellStart"/>
      <w:r>
        <w:t>XStream</w:t>
      </w:r>
      <w:proofErr w:type="spellEnd"/>
      <w:r>
        <w:t>.</w:t>
      </w:r>
      <w:r w:rsidR="00C40A8B">
        <w:t xml:space="preserve"> Cette classe </w:t>
      </w:r>
      <w:r w:rsidR="00C40A8B">
        <w:lastRenderedPageBreak/>
        <w:t>que nous avons implémentée nous-même</w:t>
      </w:r>
      <w:r w:rsidR="00642FBC">
        <w:t xml:space="preserve">s </w:t>
      </w:r>
      <w:r w:rsidR="00C40A8B">
        <w:t xml:space="preserve">peut prendre en paramètre le chemin d’un fichier </w:t>
      </w:r>
      <w:r w:rsidR="00642FBC">
        <w:t>DTD</w:t>
      </w:r>
      <w:r w:rsidR="00C40A8B">
        <w:t xml:space="preserve"> permettant de valider le document </w:t>
      </w:r>
      <w:r w:rsidR="00642FBC">
        <w:t>XML</w:t>
      </w:r>
      <w:r w:rsidR="00C40A8B">
        <w:t xml:space="preserve"> généré.</w:t>
      </w:r>
      <w:r w:rsidR="007D6000">
        <w:t xml:space="preserve"> </w:t>
      </w:r>
      <w:r w:rsidR="00642FBC">
        <w:t>À</w:t>
      </w:r>
      <w:r w:rsidR="007D6000">
        <w:t xml:space="preserve"> noter que les exceptions levées, comme l’illustre la fig</w:t>
      </w:r>
      <w:r w:rsidR="001201DB">
        <w:t>ure ci-</w:t>
      </w:r>
      <w:r w:rsidR="007D6000">
        <w:t>dessus permettent de déterminer si le document générer est valide et le cas échéant d’afficher les messages d’erreur</w:t>
      </w:r>
      <w:r w:rsidR="005B71B4">
        <w:t xml:space="preserve"> dans la fenêtre principale</w:t>
      </w:r>
      <w:r w:rsidR="007D6000">
        <w:t>.</w:t>
      </w:r>
    </w:p>
    <w:p w:rsidR="007F37E7" w:rsidRDefault="007F37E7" w:rsidP="002D197C">
      <w:r>
        <w:rPr>
          <w:noProof/>
          <w:lang w:eastAsia="fr-CH"/>
        </w:rPr>
        <w:drawing>
          <wp:inline distT="0" distB="0" distL="0" distR="0" wp14:anchorId="3CF8FF5F" wp14:editId="3769AF16">
            <wp:extent cx="5760720" cy="13944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94460"/>
                    </a:xfrm>
                    <a:prstGeom prst="rect">
                      <a:avLst/>
                    </a:prstGeom>
                  </pic:spPr>
                </pic:pic>
              </a:graphicData>
            </a:graphic>
          </wp:inline>
        </w:drawing>
      </w:r>
      <w:r w:rsidR="002D197C">
        <w:t xml:space="preserve"> </w:t>
      </w:r>
    </w:p>
    <w:p w:rsidR="000B72AC" w:rsidRDefault="007F37E7" w:rsidP="002D197C">
      <w:r>
        <w:t xml:space="preserve">La méthode </w:t>
      </w:r>
      <w:proofErr w:type="spellStart"/>
      <w:r w:rsidRPr="007F37E7">
        <w:rPr>
          <w:i/>
        </w:rPr>
        <w:t>writeToFile</w:t>
      </w:r>
      <w:proofErr w:type="spellEnd"/>
      <w:r>
        <w:t xml:space="preserve"> déjà existante prenait en paramètre un </w:t>
      </w:r>
      <w:proofErr w:type="spellStart"/>
      <w:r w:rsidRPr="001201DB">
        <w:rPr>
          <w:i/>
        </w:rPr>
        <w:t>XStream</w:t>
      </w:r>
      <w:proofErr w:type="spellEnd"/>
      <w:r>
        <w:t xml:space="preserve"> et nous avons donc dû la redéfinir.</w:t>
      </w:r>
      <w:r w:rsidR="00CB3905">
        <w:t xml:space="preserve"> Nous noterons la nécessité de propager les exceptions </w:t>
      </w:r>
      <w:proofErr w:type="spellStart"/>
      <w:r w:rsidR="00CB3905" w:rsidRPr="00CB3905">
        <w:rPr>
          <w:i/>
        </w:rPr>
        <w:t>SAXException</w:t>
      </w:r>
      <w:proofErr w:type="spellEnd"/>
      <w:r w:rsidR="00CB3905">
        <w:t xml:space="preserve"> pour indiquer que le document généré est invalide.</w:t>
      </w:r>
      <w:r w:rsidR="00DD009F">
        <w:t xml:space="preserve"> Nous pouvons voir que c’est le </w:t>
      </w:r>
      <w:proofErr w:type="spellStart"/>
      <w:r w:rsidR="00DD009F" w:rsidRPr="001201DB">
        <w:rPr>
          <w:i/>
        </w:rPr>
        <w:t>XMLSerializer</w:t>
      </w:r>
      <w:proofErr w:type="spellEnd"/>
      <w:r w:rsidR="00DD009F">
        <w:t xml:space="preserve"> qui va réellement se charger de générer le document </w:t>
      </w:r>
      <w:r w:rsidR="00642FBC">
        <w:t>XML</w:t>
      </w:r>
      <w:r w:rsidR="00DD009F">
        <w:t>.</w:t>
      </w:r>
    </w:p>
    <w:p w:rsidR="000B72AC" w:rsidRDefault="000B72AC" w:rsidP="000B72AC">
      <w:pPr>
        <w:pStyle w:val="Titre2"/>
      </w:pPr>
      <w:bookmarkStart w:id="5" w:name="_Toc449685542"/>
      <w:proofErr w:type="spellStart"/>
      <w:r>
        <w:t>XMLSerializer</w:t>
      </w:r>
      <w:bookmarkEnd w:id="5"/>
      <w:proofErr w:type="spellEnd"/>
    </w:p>
    <w:p w:rsidR="00F4389A" w:rsidRDefault="00F4389A" w:rsidP="00F4389A">
      <w:r>
        <w:rPr>
          <w:noProof/>
          <w:lang w:eastAsia="fr-CH"/>
        </w:rPr>
        <w:drawing>
          <wp:inline distT="0" distB="0" distL="0" distR="0" wp14:anchorId="6C6EB515" wp14:editId="6E25DB84">
            <wp:extent cx="5760720" cy="3696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96335"/>
                    </a:xfrm>
                    <a:prstGeom prst="rect">
                      <a:avLst/>
                    </a:prstGeom>
                  </pic:spPr>
                </pic:pic>
              </a:graphicData>
            </a:graphic>
          </wp:inline>
        </w:drawing>
      </w:r>
    </w:p>
    <w:p w:rsidR="00982471" w:rsidRDefault="00F4389A" w:rsidP="00F4389A">
      <w:r>
        <w:t xml:space="preserve">La méthode appelée pour </w:t>
      </w:r>
      <w:r w:rsidR="003F213E">
        <w:t>sérialiser</w:t>
      </w:r>
      <w:r>
        <w:t xml:space="preserve"> les données et les tran</w:t>
      </w:r>
      <w:r w:rsidR="003F213E">
        <w:t>s</w:t>
      </w:r>
      <w:r>
        <w:t xml:space="preserve">former en document </w:t>
      </w:r>
      <w:r w:rsidR="00642FBC">
        <w:t>XML</w:t>
      </w:r>
      <w:r>
        <w:t xml:space="preserve"> se nomme </w:t>
      </w:r>
      <w:proofErr w:type="spellStart"/>
      <w:r w:rsidRPr="00F4389A">
        <w:rPr>
          <w:i/>
        </w:rPr>
        <w:t>toXML</w:t>
      </w:r>
      <w:proofErr w:type="spellEnd"/>
      <w:r>
        <w:t xml:space="preserve">. Celle-ci utilise la méthode </w:t>
      </w:r>
      <w:proofErr w:type="spellStart"/>
      <w:r w:rsidRPr="003F213E">
        <w:rPr>
          <w:i/>
        </w:rPr>
        <w:t>generateDocument</w:t>
      </w:r>
      <w:proofErr w:type="spellEnd"/>
      <w:r>
        <w:t xml:space="preserve"> pour obtenir</w:t>
      </w:r>
      <w:r w:rsidR="003F213E">
        <w:t xml:space="preserve"> un objet</w:t>
      </w:r>
      <w:r>
        <w:t xml:space="preserve"> </w:t>
      </w:r>
      <w:r w:rsidRPr="00F4389A">
        <w:rPr>
          <w:i/>
        </w:rPr>
        <w:t>Document</w:t>
      </w:r>
      <w:r>
        <w:t xml:space="preserve"> qui représente le document </w:t>
      </w:r>
      <w:r w:rsidR="00642FBC">
        <w:t>XML</w:t>
      </w:r>
      <w:r>
        <w:t>.</w:t>
      </w:r>
      <w:r w:rsidR="0064230C">
        <w:t xml:space="preserve"> Comme le montre la figure ci-dessus, le document peut inclure un schéma </w:t>
      </w:r>
      <w:r w:rsidR="00642FBC">
        <w:t>DTD</w:t>
      </w:r>
      <w:r w:rsidR="0064230C">
        <w:t>.</w:t>
      </w:r>
      <w:r w:rsidR="00B53484">
        <w:t xml:space="preserve"> Le document est transformé et écrit puis est validé. </w:t>
      </w:r>
      <w:r w:rsidR="00642FBC">
        <w:t>À</w:t>
      </w:r>
      <w:r w:rsidR="00B53484">
        <w:t xml:space="preserve"> noter que la validation requière une transformation supplémentaire. Il sera intéressant dans les laboratoires à venir d’observer la pertinence de la validation du document </w:t>
      </w:r>
      <w:r w:rsidR="00642FBC">
        <w:t>XML</w:t>
      </w:r>
      <w:r w:rsidR="00B53484">
        <w:t xml:space="preserve"> lors de sa génération.</w:t>
      </w:r>
    </w:p>
    <w:p w:rsidR="000726FB" w:rsidRDefault="00982471" w:rsidP="00F4389A">
      <w:r>
        <w:rPr>
          <w:noProof/>
          <w:lang w:eastAsia="fr-CH"/>
        </w:rPr>
        <w:lastRenderedPageBreak/>
        <w:drawing>
          <wp:inline distT="0" distB="0" distL="0" distR="0" wp14:anchorId="3D633E94" wp14:editId="236495B3">
            <wp:extent cx="5760720" cy="49288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28870"/>
                    </a:xfrm>
                    <a:prstGeom prst="rect">
                      <a:avLst/>
                    </a:prstGeom>
                  </pic:spPr>
                </pic:pic>
              </a:graphicData>
            </a:graphic>
          </wp:inline>
        </w:drawing>
      </w:r>
      <w:r>
        <w:rPr>
          <w:noProof/>
          <w:lang w:eastAsia="fr-CH"/>
        </w:rPr>
        <w:drawing>
          <wp:inline distT="0" distB="0" distL="0" distR="0" wp14:anchorId="64CFB703" wp14:editId="0FACD6C5">
            <wp:extent cx="5760720" cy="3780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80790"/>
                    </a:xfrm>
                    <a:prstGeom prst="rect">
                      <a:avLst/>
                    </a:prstGeom>
                  </pic:spPr>
                </pic:pic>
              </a:graphicData>
            </a:graphic>
          </wp:inline>
        </w:drawing>
      </w:r>
    </w:p>
    <w:p w:rsidR="00D938DA" w:rsidRDefault="000726FB" w:rsidP="00F4389A">
      <w:r>
        <w:lastRenderedPageBreak/>
        <w:t xml:space="preserve">La méthode la plus importante est sans aucun doute celle chargée de transformer les données en un objet </w:t>
      </w:r>
      <w:r w:rsidRPr="000726FB">
        <w:rPr>
          <w:i/>
        </w:rPr>
        <w:t>Document</w:t>
      </w:r>
      <w:r>
        <w:t xml:space="preserve">, à savoir </w:t>
      </w:r>
      <w:proofErr w:type="spellStart"/>
      <w:r w:rsidRPr="000726FB">
        <w:rPr>
          <w:i/>
        </w:rPr>
        <w:t>generateDocument</w:t>
      </w:r>
      <w:proofErr w:type="spellEnd"/>
      <w:r>
        <w:rPr>
          <w:i/>
        </w:rPr>
        <w:t xml:space="preserve">. </w:t>
      </w:r>
      <w:r>
        <w:t xml:space="preserve">Celle-ci, grâce à d’autres méthodes internes, crée les différents nœuds du document </w:t>
      </w:r>
      <w:r w:rsidR="00642FBC">
        <w:t>XML</w:t>
      </w:r>
      <w:r>
        <w:t>.</w:t>
      </w:r>
      <w:r w:rsidR="0093158E">
        <w:t xml:space="preserve"> Nous avons décidé de faire une différence entre les nœuds que nous jugions optionnels et ceux que nous jugions obligatoires. Ainsi, si un nœud obligatoire n’a pas de données, il sera tout de même ajouté, mais cette balise sera vide.</w:t>
      </w:r>
      <w:r w:rsidR="00845AEC">
        <w:t xml:space="preserve"> L’appel aux méthodes interne permet d’adopter une approche fonctionnelle </w:t>
      </w:r>
      <w:r w:rsidR="0084297A">
        <w:t xml:space="preserve">qui nous paraissait plus propre, notamment en utilisant des </w:t>
      </w:r>
      <w:r w:rsidR="0084297A" w:rsidRPr="0084297A">
        <w:rPr>
          <w:i/>
        </w:rPr>
        <w:t>Stream</w:t>
      </w:r>
      <w:r w:rsidR="0084297A">
        <w:t xml:space="preserve"> pour le parcours des tableaux.</w:t>
      </w:r>
    </w:p>
    <w:p w:rsidR="00D938DA" w:rsidRDefault="00D938DA" w:rsidP="00D938DA">
      <w:pPr>
        <w:jc w:val="center"/>
      </w:pPr>
      <w:r>
        <w:rPr>
          <w:noProof/>
          <w:lang w:eastAsia="fr-CH"/>
        </w:rPr>
        <w:drawing>
          <wp:inline distT="0" distB="0" distL="0" distR="0" wp14:anchorId="74B7ED86" wp14:editId="4F202317">
            <wp:extent cx="4249658" cy="532519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157" cy="5335841"/>
                    </a:xfrm>
                    <a:prstGeom prst="rect">
                      <a:avLst/>
                    </a:prstGeom>
                  </pic:spPr>
                </pic:pic>
              </a:graphicData>
            </a:graphic>
          </wp:inline>
        </w:drawing>
      </w:r>
    </w:p>
    <w:p w:rsidR="00680A63" w:rsidRDefault="00D938DA" w:rsidP="00D938DA">
      <w:r>
        <w:t xml:space="preserve">Ci-dessus, vous trouverez un aperçu des différentes méthodes internes qui permettent de générer un document. Vous noterez qu’elles retournent chacune un objet </w:t>
      </w:r>
      <w:proofErr w:type="spellStart"/>
      <w:r w:rsidRPr="00D938DA">
        <w:rPr>
          <w:i/>
        </w:rPr>
        <w:t>Element</w:t>
      </w:r>
      <w:proofErr w:type="spellEnd"/>
      <w:r>
        <w:t>, ce qui permet de les combiner et ainsi d’avoir une approche très fonctionnelle.</w:t>
      </w:r>
    </w:p>
    <w:p w:rsidR="00680A63" w:rsidRDefault="00680A63" w:rsidP="00680A63">
      <w:pPr>
        <w:jc w:val="center"/>
      </w:pPr>
      <w:r>
        <w:rPr>
          <w:noProof/>
          <w:lang w:eastAsia="fr-CH"/>
        </w:rPr>
        <w:lastRenderedPageBreak/>
        <w:drawing>
          <wp:inline distT="0" distB="0" distL="0" distR="0" wp14:anchorId="1EEF1B79" wp14:editId="55FDBCEF">
            <wp:extent cx="3532610" cy="2608189"/>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422" cy="2616172"/>
                    </a:xfrm>
                    <a:prstGeom prst="rect">
                      <a:avLst/>
                    </a:prstGeom>
                  </pic:spPr>
                </pic:pic>
              </a:graphicData>
            </a:graphic>
          </wp:inline>
        </w:drawing>
      </w:r>
    </w:p>
    <w:p w:rsidR="00137FBA" w:rsidRDefault="00680A63" w:rsidP="00481CA6">
      <w:r>
        <w:t xml:space="preserve">Ceci est une classe interne et contribue à la validation du document </w:t>
      </w:r>
      <w:r w:rsidR="00642FBC">
        <w:t>XML</w:t>
      </w:r>
      <w:r w:rsidR="00301284">
        <w:t>. Ainsi, les avertissements ne causent pas d’arrêt du programme contrairement aux erreurs.</w:t>
      </w:r>
      <w:r w:rsidR="00FF6901">
        <w:t xml:space="preserve"> Les erreurs ont pour effet de lever une exception qui pourra être détectée par le programme.</w:t>
      </w:r>
    </w:p>
    <w:p w:rsidR="00D938DA" w:rsidRDefault="00137FBA" w:rsidP="00481CA6">
      <w:r>
        <w:t xml:space="preserve">Vous trouverez à la racine du projet </w:t>
      </w:r>
      <w:proofErr w:type="spellStart"/>
      <w:r w:rsidRPr="00481CA6">
        <w:rPr>
          <w:i/>
        </w:rPr>
        <w:t>SER_PlexAdmin</w:t>
      </w:r>
      <w:proofErr w:type="spellEnd"/>
      <w:r>
        <w:t xml:space="preserve">, un document nommé data.xml illustrant le résultat d’une génération de document </w:t>
      </w:r>
      <w:r w:rsidR="00642FBC">
        <w:t>XML</w:t>
      </w:r>
      <w:r>
        <w:t>.</w:t>
      </w:r>
    </w:p>
    <w:p w:rsidR="0093244A" w:rsidRDefault="003237C3" w:rsidP="0093244A">
      <w:pPr>
        <w:pStyle w:val="Titre1"/>
      </w:pPr>
      <w:bookmarkStart w:id="6" w:name="_Toc449685543"/>
      <w:r>
        <w:t>Modification de la s</w:t>
      </w:r>
      <w:r w:rsidR="00A125F7">
        <w:t>tructure du document JSON</w:t>
      </w:r>
      <w:bookmarkEnd w:id="6"/>
    </w:p>
    <w:p w:rsidR="00177B05" w:rsidRDefault="000978CE" w:rsidP="008B5EF3">
      <w:r>
        <w:rPr>
          <w:noProof/>
          <w:lang w:eastAsia="fr-CH"/>
        </w:rPr>
        <w:drawing>
          <wp:inline distT="0" distB="0" distL="0" distR="0" wp14:anchorId="0245FDB6" wp14:editId="5222DD46">
            <wp:extent cx="3962400" cy="137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371600"/>
                    </a:xfrm>
                    <a:prstGeom prst="rect">
                      <a:avLst/>
                    </a:prstGeom>
                  </pic:spPr>
                </pic:pic>
              </a:graphicData>
            </a:graphic>
          </wp:inline>
        </w:drawing>
      </w:r>
    </w:p>
    <w:p w:rsidR="003237C3" w:rsidRDefault="003237C3" w:rsidP="009F1B7B">
      <w:r>
        <w:t xml:space="preserve">Nous avons modifié la structure du document </w:t>
      </w:r>
      <w:r w:rsidR="00642FBC">
        <w:t>JSON</w:t>
      </w:r>
      <w:r>
        <w:t xml:space="preserve"> afin de supprimer certains éléments de la hiérarchie qui nous semblaient superflus. Ainsi, nous n’avons plus qu’une liste de projections et l’élément </w:t>
      </w:r>
      <w:r w:rsidRPr="003237C3">
        <w:rPr>
          <w:i/>
        </w:rPr>
        <w:t>projection</w:t>
      </w:r>
      <w:r>
        <w:t xml:space="preserve"> a disparu. De plus, les noms des acteurs ayant joué le premier et le deuxième rôle sont enregistrés dans un tableau, ce qui permet de garantir l’évolutivité de notre document.</w:t>
      </w:r>
    </w:p>
    <w:p w:rsidR="000E19EB" w:rsidRDefault="000E19EB" w:rsidP="000E19EB">
      <w:pPr>
        <w:pStyle w:val="Titre1"/>
      </w:pPr>
      <w:bookmarkStart w:id="7" w:name="_Toc449685544"/>
      <w:r>
        <w:lastRenderedPageBreak/>
        <w:t>Génération du document JSON</w:t>
      </w:r>
      <w:bookmarkEnd w:id="7"/>
    </w:p>
    <w:p w:rsidR="006F573E" w:rsidRDefault="006F573E" w:rsidP="006F573E">
      <w:pPr>
        <w:pStyle w:val="Titre2"/>
      </w:pPr>
      <w:bookmarkStart w:id="8" w:name="_Toc449685545"/>
      <w:proofErr w:type="spellStart"/>
      <w:r w:rsidRPr="000F4EEA">
        <w:t>Controleur</w:t>
      </w:r>
      <w:r>
        <w:t>Media</w:t>
      </w:r>
      <w:bookmarkEnd w:id="8"/>
      <w:proofErr w:type="spellEnd"/>
    </w:p>
    <w:p w:rsidR="00290ADE" w:rsidRPr="00290ADE" w:rsidRDefault="00290ADE" w:rsidP="00290ADE">
      <w:r>
        <w:rPr>
          <w:noProof/>
          <w:lang w:eastAsia="fr-CH"/>
        </w:rPr>
        <w:drawing>
          <wp:inline distT="0" distB="0" distL="0" distR="0" wp14:anchorId="1E8F9C14" wp14:editId="066366FD">
            <wp:extent cx="5760720" cy="2933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33700"/>
                    </a:xfrm>
                    <a:prstGeom prst="rect">
                      <a:avLst/>
                    </a:prstGeom>
                  </pic:spPr>
                </pic:pic>
              </a:graphicData>
            </a:graphic>
          </wp:inline>
        </w:drawing>
      </w:r>
    </w:p>
    <w:p w:rsidR="00290ADE" w:rsidRDefault="00290ADE" w:rsidP="009F1B7B">
      <w:r>
        <w:t xml:space="preserve">Comme pour la génération du document </w:t>
      </w:r>
      <w:r w:rsidR="00642FBC">
        <w:t>XML</w:t>
      </w:r>
      <w:r>
        <w:t xml:space="preserve">, le contrôleur responsable de la génération du document </w:t>
      </w:r>
      <w:r w:rsidR="00642FBC">
        <w:t>JSON</w:t>
      </w:r>
      <w:r>
        <w:t xml:space="preserve"> possède deux méthodes principales. La méthode </w:t>
      </w:r>
      <w:proofErr w:type="spellStart"/>
      <w:r w:rsidRPr="00290ADE">
        <w:rPr>
          <w:i/>
        </w:rPr>
        <w:t>sendJSONToMedia</w:t>
      </w:r>
      <w:proofErr w:type="spellEnd"/>
      <w:r>
        <w:rPr>
          <w:i/>
        </w:rPr>
        <w:t xml:space="preserve">, </w:t>
      </w:r>
      <w:r>
        <w:t xml:space="preserve">charge les données et crée un </w:t>
      </w:r>
      <w:proofErr w:type="spellStart"/>
      <w:r w:rsidRPr="00290ADE">
        <w:rPr>
          <w:i/>
        </w:rPr>
        <w:t>JSONSerializer</w:t>
      </w:r>
      <w:proofErr w:type="spellEnd"/>
      <w:r>
        <w:t xml:space="preserve">, puis utilise la méthode </w:t>
      </w:r>
      <w:proofErr w:type="spellStart"/>
      <w:r w:rsidRPr="00290ADE">
        <w:rPr>
          <w:i/>
        </w:rPr>
        <w:t>writeToFile</w:t>
      </w:r>
      <w:proofErr w:type="spellEnd"/>
      <w:r>
        <w:t xml:space="preserve"> pour transformer les données et les écrire sur le flux.</w:t>
      </w:r>
    </w:p>
    <w:p w:rsidR="00F93A51" w:rsidRPr="00290ADE" w:rsidRDefault="00F93A51" w:rsidP="009F1B7B">
      <w:r>
        <w:rPr>
          <w:noProof/>
          <w:lang w:eastAsia="fr-CH"/>
        </w:rPr>
        <w:drawing>
          <wp:inline distT="0" distB="0" distL="0" distR="0" wp14:anchorId="2E72A279" wp14:editId="7ECFB606">
            <wp:extent cx="5760720" cy="24777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77770"/>
                    </a:xfrm>
                    <a:prstGeom prst="rect">
                      <a:avLst/>
                    </a:prstGeom>
                  </pic:spPr>
                </pic:pic>
              </a:graphicData>
            </a:graphic>
          </wp:inline>
        </w:drawing>
      </w:r>
    </w:p>
    <w:p w:rsidR="00D811F0" w:rsidRDefault="00642FBC" w:rsidP="003237C3">
      <w:r>
        <w:t>À</w:t>
      </w:r>
      <w:r w:rsidR="00F93A51">
        <w:t xml:space="preserve"> nouveau, la génération du document est effectuée de manière plutôt fonctionnel</w:t>
      </w:r>
      <w:r w:rsidR="002C36BD">
        <w:t>le</w:t>
      </w:r>
      <w:r w:rsidR="00F93A51">
        <w:t xml:space="preserve">, en utilisant cette fois une classe interne </w:t>
      </w:r>
      <w:proofErr w:type="spellStart"/>
      <w:r w:rsidR="00F93A51" w:rsidRPr="00F93A51">
        <w:rPr>
          <w:i/>
        </w:rPr>
        <w:t>Element</w:t>
      </w:r>
      <w:proofErr w:type="spellEnd"/>
      <w:r w:rsidR="00F93A51">
        <w:t>.</w:t>
      </w:r>
      <w:r w:rsidR="006E421E">
        <w:t xml:space="preserve"> L’utilisation de </w:t>
      </w:r>
      <w:r w:rsidR="006E421E" w:rsidRPr="0027045F">
        <w:rPr>
          <w:i/>
        </w:rPr>
        <w:t>Stream</w:t>
      </w:r>
      <w:r w:rsidR="006E421E">
        <w:t xml:space="preserve"> nous facilite beaucoup les choses pour le parcours et la transformation de tableaux.</w:t>
      </w:r>
    </w:p>
    <w:p w:rsidR="00104103" w:rsidRDefault="00104103" w:rsidP="00104103">
      <w:pPr>
        <w:jc w:val="center"/>
      </w:pPr>
      <w:r>
        <w:rPr>
          <w:noProof/>
          <w:lang w:eastAsia="fr-CH"/>
        </w:rPr>
        <w:lastRenderedPageBreak/>
        <w:drawing>
          <wp:inline distT="0" distB="0" distL="0" distR="0" wp14:anchorId="0186FB9F" wp14:editId="326FA48E">
            <wp:extent cx="3401042" cy="4251302"/>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8986" cy="4261233"/>
                    </a:xfrm>
                    <a:prstGeom prst="rect">
                      <a:avLst/>
                    </a:prstGeom>
                  </pic:spPr>
                </pic:pic>
              </a:graphicData>
            </a:graphic>
          </wp:inline>
        </w:drawing>
      </w:r>
    </w:p>
    <w:p w:rsidR="00104103" w:rsidRDefault="00104103" w:rsidP="00104103">
      <w:r>
        <w:t xml:space="preserve">Voici donc la classe interne </w:t>
      </w:r>
      <w:proofErr w:type="spellStart"/>
      <w:r w:rsidRPr="00104103">
        <w:rPr>
          <w:i/>
        </w:rPr>
        <w:t>Element</w:t>
      </w:r>
      <w:proofErr w:type="spellEnd"/>
      <w:r>
        <w:t xml:space="preserve"> utilisée pour générer les objets </w:t>
      </w:r>
      <w:r w:rsidR="00642FBC">
        <w:t>JSON</w:t>
      </w:r>
      <w:r>
        <w:t xml:space="preserve"> et y ajouter des propriétés et des enfants. </w:t>
      </w:r>
      <w:r w:rsidR="00642FBC">
        <w:t>À</w:t>
      </w:r>
      <w:r>
        <w:t xml:space="preserve"> noter que chaque méthode test</w:t>
      </w:r>
      <w:r w:rsidR="00642FBC">
        <w:t xml:space="preserve">e </w:t>
      </w:r>
      <w:r>
        <w:t xml:space="preserve">si les données sont non nulles et retournent un objet </w:t>
      </w:r>
      <w:proofErr w:type="spellStart"/>
      <w:r w:rsidRPr="00104103">
        <w:rPr>
          <w:i/>
        </w:rPr>
        <w:t>Element</w:t>
      </w:r>
      <w:proofErr w:type="spellEnd"/>
      <w:r>
        <w:t xml:space="preserve"> afin de pouvoir combiner plusieurs opérations.</w:t>
      </w:r>
    </w:p>
    <w:p w:rsidR="00B76F0C" w:rsidRDefault="00481CA6">
      <w:r>
        <w:t xml:space="preserve">Vous trouverez à la racine du projet </w:t>
      </w:r>
      <w:proofErr w:type="spellStart"/>
      <w:r w:rsidRPr="00481CA6">
        <w:rPr>
          <w:i/>
        </w:rPr>
        <w:t>SER_PlexAdmin</w:t>
      </w:r>
      <w:proofErr w:type="spellEnd"/>
      <w:r>
        <w:t xml:space="preserve">, un document nommé </w:t>
      </w:r>
      <w:proofErr w:type="spellStart"/>
      <w:proofErr w:type="gramStart"/>
      <w:r>
        <w:t>data.json</w:t>
      </w:r>
      <w:proofErr w:type="spellEnd"/>
      <w:proofErr w:type="gramEnd"/>
      <w:r>
        <w:t xml:space="preserve"> illustrant le résultat d’une génération de document </w:t>
      </w:r>
      <w:r w:rsidR="00642FBC">
        <w:t>JSON</w:t>
      </w:r>
      <w:r>
        <w:t>.</w:t>
      </w:r>
    </w:p>
    <w:p w:rsidR="00F85C4A" w:rsidRPr="00F85C4A" w:rsidRDefault="00411C57" w:rsidP="00F85C4A">
      <w:pPr>
        <w:pStyle w:val="Titre1"/>
      </w:pPr>
      <w:bookmarkStart w:id="9" w:name="_Toc449685546"/>
      <w:r>
        <w:t>Conclusion</w:t>
      </w:r>
      <w:bookmarkEnd w:id="9"/>
    </w:p>
    <w:p w:rsidR="00B83786" w:rsidRPr="00A51897" w:rsidRDefault="00CB440D" w:rsidP="00161952">
      <w:r>
        <w:t xml:space="preserve"> </w:t>
      </w:r>
      <w:r w:rsidR="00091E78">
        <w:t xml:space="preserve">Il a été très intéressant de pouvoir transformer des données en documents </w:t>
      </w:r>
      <w:r w:rsidR="00642FBC">
        <w:t>JSON</w:t>
      </w:r>
      <w:r w:rsidR="00091E78">
        <w:t xml:space="preserve"> et </w:t>
      </w:r>
      <w:r w:rsidR="00642FBC">
        <w:t>XML</w:t>
      </w:r>
      <w:r w:rsidR="00091E78">
        <w:t>. Nous avons constaté qu’il n’est pas aisé de transformer des données en document, notamment à cause de données pouvant être absentes. Ainsi, selon notre schéma, certaines données sont obligatoires, alors que selon la base de données, très peu le sont. Ainsi, pour le futur, il faudra veiller à surveiller quelles données sont effectivement présentes et donc valider le</w:t>
      </w:r>
      <w:bookmarkStart w:id="10" w:name="_GoBack"/>
      <w:bookmarkEnd w:id="10"/>
      <w:r w:rsidR="00091E78">
        <w:t xml:space="preserve">s documents </w:t>
      </w:r>
      <w:r w:rsidR="00642FBC">
        <w:t>XML</w:t>
      </w:r>
      <w:r w:rsidR="00091E78">
        <w:t>.</w:t>
      </w:r>
      <w:r w:rsidR="00995E86">
        <w:t xml:space="preserve"> Il a été très enrichissant de pouvoir utiliser les outils de transformation sans avoir recours à une écriture en dure des documents.</w:t>
      </w:r>
    </w:p>
    <w:sectPr w:rsidR="00B83786" w:rsidRPr="00A51897" w:rsidSect="001D7370">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5A" w:rsidRDefault="00EA4C5A" w:rsidP="00FD4B0B">
      <w:pPr>
        <w:spacing w:after="0" w:line="240" w:lineRule="auto"/>
      </w:pPr>
      <w:r>
        <w:separator/>
      </w:r>
    </w:p>
  </w:endnote>
  <w:endnote w:type="continuationSeparator" w:id="0">
    <w:p w:rsidR="00EA4C5A" w:rsidRDefault="00EA4C5A" w:rsidP="00FD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BC" w:rsidRDefault="00642F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089" w:rsidRDefault="002D7089" w:rsidP="00890012">
    <w:pPr>
      <w:pStyle w:val="Pieddepage"/>
      <w:pBdr>
        <w:top w:val="single" w:sz="4" w:space="10" w:color="auto"/>
      </w:pBdr>
      <w:jc w:val="center"/>
    </w:pPr>
    <w:r>
      <w:fldChar w:fldCharType="begin"/>
    </w:r>
    <w:r>
      <w:instrText xml:space="preserve"> PAGE  \* ArabicDash  \* MERGEFORMAT </w:instrText>
    </w:r>
    <w:r>
      <w:fldChar w:fldCharType="separate"/>
    </w:r>
    <w:r w:rsidR="0044789E">
      <w:rPr>
        <w:noProof/>
      </w:rPr>
      <w:t>- 9 -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BC" w:rsidRDefault="00642F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5A" w:rsidRDefault="00EA4C5A" w:rsidP="00FD4B0B">
      <w:pPr>
        <w:spacing w:after="0" w:line="240" w:lineRule="auto"/>
      </w:pPr>
      <w:r>
        <w:separator/>
      </w:r>
    </w:p>
  </w:footnote>
  <w:footnote w:type="continuationSeparator" w:id="0">
    <w:p w:rsidR="00EA4C5A" w:rsidRDefault="00EA4C5A" w:rsidP="00FD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BC" w:rsidRDefault="00642FB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41F" w:rsidRDefault="002F141F" w:rsidP="002F141F">
    <w:pPr>
      <w:pStyle w:val="En-tte"/>
    </w:pPr>
    <w:r>
      <w:tab/>
    </w:r>
    <w:r>
      <w:tab/>
      <w:t>Adriano Ruberto</w:t>
    </w:r>
  </w:p>
  <w:p w:rsidR="0002639F" w:rsidRDefault="0002639F" w:rsidP="002F141F">
    <w:pPr>
      <w:pStyle w:val="En-tte"/>
      <w:pBdr>
        <w:bottom w:val="single" w:sz="4" w:space="1" w:color="auto"/>
      </w:pBdr>
    </w:pPr>
    <w:r>
      <w:t>HEIG-VD</w:t>
    </w:r>
    <w:r>
      <w:tab/>
      <w:t>SER – Laboratoire 1</w:t>
    </w:r>
    <w:r>
      <w:tab/>
    </w:r>
    <w:r w:rsidR="002F141F">
      <w:t>Matthieu Villard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BC" w:rsidRDefault="00642F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AA7"/>
    <w:multiLevelType w:val="hybridMultilevel"/>
    <w:tmpl w:val="36F819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D71198"/>
    <w:multiLevelType w:val="hybridMultilevel"/>
    <w:tmpl w:val="5FC46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82775B"/>
    <w:multiLevelType w:val="multilevel"/>
    <w:tmpl w:val="46F45C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0028F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61051F"/>
    <w:multiLevelType w:val="hybridMultilevel"/>
    <w:tmpl w:val="4D484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E0D3E4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670E37"/>
    <w:multiLevelType w:val="hybridMultilevel"/>
    <w:tmpl w:val="258E1D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5F018DA"/>
    <w:multiLevelType w:val="hybridMultilevel"/>
    <w:tmpl w:val="2F42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305090F"/>
    <w:multiLevelType w:val="multilevel"/>
    <w:tmpl w:val="6638D7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357542D"/>
    <w:multiLevelType w:val="hybridMultilevel"/>
    <w:tmpl w:val="1D407A8C"/>
    <w:lvl w:ilvl="0" w:tplc="3768FB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6"/>
  </w:num>
  <w:num w:numId="6">
    <w:abstractNumId w:val="9"/>
  </w:num>
  <w:num w:numId="7">
    <w:abstractNumId w:val="5"/>
  </w:num>
  <w:num w:numId="8">
    <w:abstractNumId w:val="3"/>
  </w:num>
  <w:num w:numId="9">
    <w:abstractNumId w:val="8"/>
  </w:num>
  <w:num w:numId="10">
    <w:abstractNumId w:val="9"/>
    <w:lvlOverride w:ilvl="0">
      <w:startOverride w:val="1"/>
    </w:lvlOverride>
  </w:num>
  <w:num w:numId="11">
    <w:abstractNumId w:val="9"/>
    <w:lvlOverride w:ilvl="0">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EF"/>
    <w:rsid w:val="0000693B"/>
    <w:rsid w:val="0002407E"/>
    <w:rsid w:val="0002639F"/>
    <w:rsid w:val="00026FCB"/>
    <w:rsid w:val="000726FB"/>
    <w:rsid w:val="00091E78"/>
    <w:rsid w:val="000978CE"/>
    <w:rsid w:val="000B72AC"/>
    <w:rsid w:val="000C0595"/>
    <w:rsid w:val="000C7971"/>
    <w:rsid w:val="000D70EB"/>
    <w:rsid w:val="000E19EB"/>
    <w:rsid w:val="000E1A6A"/>
    <w:rsid w:val="000F4EEA"/>
    <w:rsid w:val="00104103"/>
    <w:rsid w:val="00104C97"/>
    <w:rsid w:val="00113E16"/>
    <w:rsid w:val="001201DB"/>
    <w:rsid w:val="00137FBA"/>
    <w:rsid w:val="00147717"/>
    <w:rsid w:val="00161952"/>
    <w:rsid w:val="00166669"/>
    <w:rsid w:val="00167623"/>
    <w:rsid w:val="00177B05"/>
    <w:rsid w:val="001860A2"/>
    <w:rsid w:val="00190B84"/>
    <w:rsid w:val="001B6BC0"/>
    <w:rsid w:val="001B768B"/>
    <w:rsid w:val="001D591B"/>
    <w:rsid w:val="001D7370"/>
    <w:rsid w:val="001E148A"/>
    <w:rsid w:val="00223688"/>
    <w:rsid w:val="002353ED"/>
    <w:rsid w:val="00235AB3"/>
    <w:rsid w:val="00253775"/>
    <w:rsid w:val="00256440"/>
    <w:rsid w:val="0027045F"/>
    <w:rsid w:val="00276E5C"/>
    <w:rsid w:val="00282DD5"/>
    <w:rsid w:val="00290ADE"/>
    <w:rsid w:val="00290D02"/>
    <w:rsid w:val="002A4B08"/>
    <w:rsid w:val="002B2382"/>
    <w:rsid w:val="002B2FF0"/>
    <w:rsid w:val="002B6D9A"/>
    <w:rsid w:val="002C36BD"/>
    <w:rsid w:val="002C655F"/>
    <w:rsid w:val="002D197C"/>
    <w:rsid w:val="002D4153"/>
    <w:rsid w:val="002D7028"/>
    <w:rsid w:val="002D7089"/>
    <w:rsid w:val="002E0D32"/>
    <w:rsid w:val="002F141F"/>
    <w:rsid w:val="00301284"/>
    <w:rsid w:val="003237C3"/>
    <w:rsid w:val="00341B0F"/>
    <w:rsid w:val="0035002A"/>
    <w:rsid w:val="00350691"/>
    <w:rsid w:val="00375B16"/>
    <w:rsid w:val="00377D35"/>
    <w:rsid w:val="00384093"/>
    <w:rsid w:val="00395AA5"/>
    <w:rsid w:val="003C1E5C"/>
    <w:rsid w:val="003D56CC"/>
    <w:rsid w:val="003F06DE"/>
    <w:rsid w:val="003F213E"/>
    <w:rsid w:val="00411C57"/>
    <w:rsid w:val="0044789E"/>
    <w:rsid w:val="00465103"/>
    <w:rsid w:val="00473D22"/>
    <w:rsid w:val="00474519"/>
    <w:rsid w:val="00481CA6"/>
    <w:rsid w:val="00483A51"/>
    <w:rsid w:val="00485DBC"/>
    <w:rsid w:val="004921D8"/>
    <w:rsid w:val="004C3185"/>
    <w:rsid w:val="004E0FA9"/>
    <w:rsid w:val="004F01F0"/>
    <w:rsid w:val="004F0F76"/>
    <w:rsid w:val="005167AF"/>
    <w:rsid w:val="005271EB"/>
    <w:rsid w:val="005273B8"/>
    <w:rsid w:val="00551795"/>
    <w:rsid w:val="00565407"/>
    <w:rsid w:val="00581463"/>
    <w:rsid w:val="00585C31"/>
    <w:rsid w:val="005950FE"/>
    <w:rsid w:val="005B71B4"/>
    <w:rsid w:val="005E24EF"/>
    <w:rsid w:val="005E5652"/>
    <w:rsid w:val="005E6235"/>
    <w:rsid w:val="00614BE2"/>
    <w:rsid w:val="00624F82"/>
    <w:rsid w:val="0063009E"/>
    <w:rsid w:val="0063594A"/>
    <w:rsid w:val="0064230C"/>
    <w:rsid w:val="00642FBC"/>
    <w:rsid w:val="0065607A"/>
    <w:rsid w:val="00680A63"/>
    <w:rsid w:val="0068351F"/>
    <w:rsid w:val="006958E5"/>
    <w:rsid w:val="006B2A9F"/>
    <w:rsid w:val="006C08FB"/>
    <w:rsid w:val="006D5771"/>
    <w:rsid w:val="006E3C38"/>
    <w:rsid w:val="006E421E"/>
    <w:rsid w:val="006F573E"/>
    <w:rsid w:val="0070203C"/>
    <w:rsid w:val="00717930"/>
    <w:rsid w:val="00731804"/>
    <w:rsid w:val="00735FD1"/>
    <w:rsid w:val="00763B60"/>
    <w:rsid w:val="0077153B"/>
    <w:rsid w:val="00773452"/>
    <w:rsid w:val="00796B9C"/>
    <w:rsid w:val="007D1132"/>
    <w:rsid w:val="007D6000"/>
    <w:rsid w:val="007E4068"/>
    <w:rsid w:val="007F1E4C"/>
    <w:rsid w:val="007F37E7"/>
    <w:rsid w:val="007F39E5"/>
    <w:rsid w:val="00821F56"/>
    <w:rsid w:val="00832C62"/>
    <w:rsid w:val="00836CD4"/>
    <w:rsid w:val="0084297A"/>
    <w:rsid w:val="00845AEC"/>
    <w:rsid w:val="00854C42"/>
    <w:rsid w:val="0087618C"/>
    <w:rsid w:val="00881BA8"/>
    <w:rsid w:val="00886D18"/>
    <w:rsid w:val="00890012"/>
    <w:rsid w:val="008A080F"/>
    <w:rsid w:val="008B5EF3"/>
    <w:rsid w:val="008B6971"/>
    <w:rsid w:val="008D0614"/>
    <w:rsid w:val="008E758D"/>
    <w:rsid w:val="008E7868"/>
    <w:rsid w:val="00910356"/>
    <w:rsid w:val="009107F2"/>
    <w:rsid w:val="0093158E"/>
    <w:rsid w:val="0093244A"/>
    <w:rsid w:val="00936DA5"/>
    <w:rsid w:val="00944986"/>
    <w:rsid w:val="0094697B"/>
    <w:rsid w:val="00946F39"/>
    <w:rsid w:val="009641E2"/>
    <w:rsid w:val="0097169A"/>
    <w:rsid w:val="00982471"/>
    <w:rsid w:val="00987132"/>
    <w:rsid w:val="00995E86"/>
    <w:rsid w:val="009D6207"/>
    <w:rsid w:val="009F1B7B"/>
    <w:rsid w:val="00A007B2"/>
    <w:rsid w:val="00A0340C"/>
    <w:rsid w:val="00A125F7"/>
    <w:rsid w:val="00A51897"/>
    <w:rsid w:val="00A66260"/>
    <w:rsid w:val="00A73BFF"/>
    <w:rsid w:val="00A9018F"/>
    <w:rsid w:val="00AA54EE"/>
    <w:rsid w:val="00AB586E"/>
    <w:rsid w:val="00AC512A"/>
    <w:rsid w:val="00B025CF"/>
    <w:rsid w:val="00B10E6F"/>
    <w:rsid w:val="00B16EAA"/>
    <w:rsid w:val="00B2225B"/>
    <w:rsid w:val="00B51C48"/>
    <w:rsid w:val="00B53484"/>
    <w:rsid w:val="00B57599"/>
    <w:rsid w:val="00B76F0C"/>
    <w:rsid w:val="00B83786"/>
    <w:rsid w:val="00B97B9B"/>
    <w:rsid w:val="00BC1307"/>
    <w:rsid w:val="00BD255B"/>
    <w:rsid w:val="00BF661E"/>
    <w:rsid w:val="00C043A9"/>
    <w:rsid w:val="00C0449E"/>
    <w:rsid w:val="00C100C1"/>
    <w:rsid w:val="00C40A8B"/>
    <w:rsid w:val="00C41AA7"/>
    <w:rsid w:val="00C47EF8"/>
    <w:rsid w:val="00C64DCA"/>
    <w:rsid w:val="00C725E8"/>
    <w:rsid w:val="00C74F1A"/>
    <w:rsid w:val="00C76CAC"/>
    <w:rsid w:val="00CB3905"/>
    <w:rsid w:val="00CB3BD3"/>
    <w:rsid w:val="00CB440D"/>
    <w:rsid w:val="00CB602B"/>
    <w:rsid w:val="00CC01F6"/>
    <w:rsid w:val="00CD51AC"/>
    <w:rsid w:val="00D30CCC"/>
    <w:rsid w:val="00D4054D"/>
    <w:rsid w:val="00D63AEF"/>
    <w:rsid w:val="00D66829"/>
    <w:rsid w:val="00D70EE7"/>
    <w:rsid w:val="00D811F0"/>
    <w:rsid w:val="00D860F5"/>
    <w:rsid w:val="00D938DA"/>
    <w:rsid w:val="00D946A6"/>
    <w:rsid w:val="00D952F8"/>
    <w:rsid w:val="00DD009F"/>
    <w:rsid w:val="00DD7100"/>
    <w:rsid w:val="00DE6D5C"/>
    <w:rsid w:val="00E072EB"/>
    <w:rsid w:val="00E15D66"/>
    <w:rsid w:val="00E174CC"/>
    <w:rsid w:val="00E523C7"/>
    <w:rsid w:val="00E61C65"/>
    <w:rsid w:val="00E71252"/>
    <w:rsid w:val="00E831BB"/>
    <w:rsid w:val="00EA0C9A"/>
    <w:rsid w:val="00EA18E4"/>
    <w:rsid w:val="00EA4C5A"/>
    <w:rsid w:val="00EC77AA"/>
    <w:rsid w:val="00EE3A61"/>
    <w:rsid w:val="00EE6C80"/>
    <w:rsid w:val="00EF11F2"/>
    <w:rsid w:val="00EF4D1E"/>
    <w:rsid w:val="00EF77D6"/>
    <w:rsid w:val="00F02C21"/>
    <w:rsid w:val="00F030D7"/>
    <w:rsid w:val="00F10A41"/>
    <w:rsid w:val="00F204A8"/>
    <w:rsid w:val="00F33875"/>
    <w:rsid w:val="00F4087D"/>
    <w:rsid w:val="00F4389A"/>
    <w:rsid w:val="00F44D52"/>
    <w:rsid w:val="00F553DE"/>
    <w:rsid w:val="00F616A4"/>
    <w:rsid w:val="00F85C4A"/>
    <w:rsid w:val="00F93A51"/>
    <w:rsid w:val="00F9427C"/>
    <w:rsid w:val="00FB3736"/>
    <w:rsid w:val="00FD4B0B"/>
    <w:rsid w:val="00FE1D88"/>
    <w:rsid w:val="00FF129C"/>
    <w:rsid w:val="00FF6901"/>
    <w:rsid w:val="00FF72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D6913"/>
  <w15:chartTrackingRefBased/>
  <w15:docId w15:val="{E470AD56-9FB2-4268-9165-49888C6E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618C"/>
    <w:pPr>
      <w:jc w:val="both"/>
    </w:pPr>
  </w:style>
  <w:style w:type="paragraph" w:styleId="Titre1">
    <w:name w:val="heading 1"/>
    <w:basedOn w:val="Normal"/>
    <w:next w:val="Normal"/>
    <w:link w:val="Titre1Car"/>
    <w:uiPriority w:val="9"/>
    <w:qFormat/>
    <w:rsid w:val="0044789E"/>
    <w:pPr>
      <w:keepNext/>
      <w:keepLines/>
      <w:numPr>
        <w:numId w:val="21"/>
      </w:numPr>
      <w:pBdr>
        <w:bottom w:val="single" w:sz="4" w:space="1" w:color="595959" w:themeColor="text1" w:themeTint="A6"/>
      </w:pBdr>
      <w:spacing w:before="240" w:after="12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7618C"/>
    <w:pPr>
      <w:keepNext/>
      <w:keepLines/>
      <w:numPr>
        <w:ilvl w:val="1"/>
        <w:numId w:val="21"/>
      </w:numPr>
      <w:spacing w:before="120" w:after="12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7F1E4C"/>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7F1E4C"/>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7F1E4C"/>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7F1E4C"/>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7F1E4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F1E4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F1E4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B0B"/>
    <w:pPr>
      <w:tabs>
        <w:tab w:val="center" w:pos="4536"/>
        <w:tab w:val="right" w:pos="9072"/>
      </w:tabs>
      <w:spacing w:after="0" w:line="240" w:lineRule="auto"/>
    </w:pPr>
  </w:style>
  <w:style w:type="character" w:customStyle="1" w:styleId="En-tteCar">
    <w:name w:val="En-tête Car"/>
    <w:basedOn w:val="Policepardfaut"/>
    <w:link w:val="En-tte"/>
    <w:uiPriority w:val="99"/>
    <w:rsid w:val="00FD4B0B"/>
  </w:style>
  <w:style w:type="paragraph" w:styleId="Pieddepage">
    <w:name w:val="footer"/>
    <w:basedOn w:val="Normal"/>
    <w:link w:val="PieddepageCar"/>
    <w:uiPriority w:val="99"/>
    <w:unhideWhenUsed/>
    <w:rsid w:val="00FD4B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B0B"/>
  </w:style>
  <w:style w:type="character" w:customStyle="1" w:styleId="Titre1Car">
    <w:name w:val="Titre 1 Car"/>
    <w:basedOn w:val="Policepardfaut"/>
    <w:link w:val="Titre1"/>
    <w:uiPriority w:val="9"/>
    <w:rsid w:val="0044789E"/>
    <w:rPr>
      <w:rFonts w:asciiTheme="majorHAnsi" w:eastAsiaTheme="majorEastAsia" w:hAnsiTheme="majorHAnsi" w:cstheme="majorBidi"/>
      <w:b/>
      <w:bCs/>
      <w:smallCaps/>
      <w:color w:val="000000" w:themeColor="text1"/>
      <w:sz w:val="36"/>
      <w:szCs w:val="36"/>
    </w:rPr>
  </w:style>
  <w:style w:type="character" w:styleId="lev">
    <w:name w:val="Strong"/>
    <w:basedOn w:val="Policepardfaut"/>
    <w:uiPriority w:val="22"/>
    <w:qFormat/>
    <w:rsid w:val="007F1E4C"/>
    <w:rPr>
      <w:b/>
      <w:bCs/>
      <w:color w:val="000000" w:themeColor="text1"/>
    </w:rPr>
  </w:style>
  <w:style w:type="paragraph" w:styleId="Paragraphedeliste">
    <w:name w:val="List Paragraph"/>
    <w:basedOn w:val="Normal"/>
    <w:uiPriority w:val="34"/>
    <w:qFormat/>
    <w:rsid w:val="00D811F0"/>
    <w:pPr>
      <w:ind w:left="720"/>
      <w:contextualSpacing/>
    </w:pPr>
  </w:style>
  <w:style w:type="paragraph" w:styleId="Sansinterligne">
    <w:name w:val="No Spacing"/>
    <w:link w:val="SansinterligneCar"/>
    <w:uiPriority w:val="1"/>
    <w:qFormat/>
    <w:rsid w:val="007F1E4C"/>
    <w:pPr>
      <w:spacing w:after="0" w:line="240" w:lineRule="auto"/>
    </w:pPr>
  </w:style>
  <w:style w:type="character" w:customStyle="1" w:styleId="SansinterligneCar">
    <w:name w:val="Sans interligne Car"/>
    <w:basedOn w:val="Policepardfaut"/>
    <w:link w:val="Sansinterligne"/>
    <w:uiPriority w:val="1"/>
    <w:rsid w:val="001D7370"/>
  </w:style>
  <w:style w:type="paragraph" w:styleId="En-ttedetabledesmatires">
    <w:name w:val="TOC Heading"/>
    <w:basedOn w:val="Titre1"/>
    <w:next w:val="Normal"/>
    <w:uiPriority w:val="39"/>
    <w:unhideWhenUsed/>
    <w:qFormat/>
    <w:rsid w:val="007F1E4C"/>
    <w:pPr>
      <w:outlineLvl w:val="9"/>
    </w:pPr>
  </w:style>
  <w:style w:type="paragraph" w:styleId="TM1">
    <w:name w:val="toc 1"/>
    <w:basedOn w:val="Normal"/>
    <w:next w:val="Normal"/>
    <w:autoRedefine/>
    <w:uiPriority w:val="39"/>
    <w:unhideWhenUsed/>
    <w:rsid w:val="00624F82"/>
    <w:pPr>
      <w:spacing w:after="100"/>
    </w:pPr>
  </w:style>
  <w:style w:type="character" w:styleId="Lienhypertexte">
    <w:name w:val="Hyperlink"/>
    <w:basedOn w:val="Policepardfaut"/>
    <w:uiPriority w:val="99"/>
    <w:unhideWhenUsed/>
    <w:rsid w:val="00624F82"/>
    <w:rPr>
      <w:color w:val="0563C1" w:themeColor="hyperlink"/>
      <w:u w:val="single"/>
    </w:rPr>
  </w:style>
  <w:style w:type="character" w:customStyle="1" w:styleId="Titre2Car">
    <w:name w:val="Titre 2 Car"/>
    <w:basedOn w:val="Policepardfaut"/>
    <w:link w:val="Titre2"/>
    <w:uiPriority w:val="9"/>
    <w:rsid w:val="0087618C"/>
    <w:rPr>
      <w:rFonts w:asciiTheme="majorHAnsi" w:eastAsiaTheme="majorEastAsia" w:hAnsiTheme="majorHAnsi" w:cstheme="majorBidi"/>
      <w:b/>
      <w:bCs/>
      <w:smallCaps/>
      <w:color w:val="000000" w:themeColor="text1"/>
      <w:sz w:val="28"/>
      <w:szCs w:val="28"/>
    </w:rPr>
  </w:style>
  <w:style w:type="paragraph" w:styleId="TM2">
    <w:name w:val="toc 2"/>
    <w:basedOn w:val="Normal"/>
    <w:next w:val="Normal"/>
    <w:autoRedefine/>
    <w:uiPriority w:val="39"/>
    <w:unhideWhenUsed/>
    <w:rsid w:val="00026FCB"/>
    <w:pPr>
      <w:spacing w:after="100"/>
      <w:ind w:left="220"/>
    </w:pPr>
  </w:style>
  <w:style w:type="character" w:customStyle="1" w:styleId="Titre3Car">
    <w:name w:val="Titre 3 Car"/>
    <w:basedOn w:val="Policepardfaut"/>
    <w:link w:val="Titre3"/>
    <w:uiPriority w:val="9"/>
    <w:semiHidden/>
    <w:rsid w:val="007F1E4C"/>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7F1E4C"/>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7F1E4C"/>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7F1E4C"/>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7F1E4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F1E4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F1E4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F1E4C"/>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7F1E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7F1E4C"/>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7F1E4C"/>
    <w:pPr>
      <w:numPr>
        <w:ilvl w:val="1"/>
      </w:numPr>
    </w:pPr>
    <w:rPr>
      <w:color w:val="5A5A5A" w:themeColor="text1" w:themeTint="A5"/>
      <w:spacing w:val="10"/>
    </w:rPr>
  </w:style>
  <w:style w:type="character" w:customStyle="1" w:styleId="Sous-titreCar">
    <w:name w:val="Sous-titre Car"/>
    <w:basedOn w:val="Policepardfaut"/>
    <w:link w:val="Sous-titre"/>
    <w:uiPriority w:val="11"/>
    <w:rsid w:val="007F1E4C"/>
    <w:rPr>
      <w:color w:val="5A5A5A" w:themeColor="text1" w:themeTint="A5"/>
      <w:spacing w:val="10"/>
    </w:rPr>
  </w:style>
  <w:style w:type="character" w:styleId="Accentuation">
    <w:name w:val="Emphasis"/>
    <w:basedOn w:val="Policepardfaut"/>
    <w:uiPriority w:val="20"/>
    <w:qFormat/>
    <w:rsid w:val="007F1E4C"/>
    <w:rPr>
      <w:i/>
      <w:iCs/>
      <w:color w:val="auto"/>
    </w:rPr>
  </w:style>
  <w:style w:type="paragraph" w:styleId="Citation">
    <w:name w:val="Quote"/>
    <w:basedOn w:val="Normal"/>
    <w:next w:val="Normal"/>
    <w:link w:val="CitationCar"/>
    <w:uiPriority w:val="29"/>
    <w:qFormat/>
    <w:rsid w:val="007F1E4C"/>
    <w:pPr>
      <w:spacing w:before="160"/>
      <w:ind w:left="720" w:right="720"/>
    </w:pPr>
    <w:rPr>
      <w:i/>
      <w:iCs/>
      <w:color w:val="000000" w:themeColor="text1"/>
    </w:rPr>
  </w:style>
  <w:style w:type="character" w:customStyle="1" w:styleId="CitationCar">
    <w:name w:val="Citation Car"/>
    <w:basedOn w:val="Policepardfaut"/>
    <w:link w:val="Citation"/>
    <w:uiPriority w:val="29"/>
    <w:rsid w:val="007F1E4C"/>
    <w:rPr>
      <w:i/>
      <w:iCs/>
      <w:color w:val="000000" w:themeColor="text1"/>
    </w:rPr>
  </w:style>
  <w:style w:type="paragraph" w:styleId="Citationintense">
    <w:name w:val="Intense Quote"/>
    <w:basedOn w:val="Normal"/>
    <w:next w:val="Normal"/>
    <w:link w:val="CitationintenseCar"/>
    <w:uiPriority w:val="30"/>
    <w:qFormat/>
    <w:rsid w:val="007F1E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7F1E4C"/>
    <w:rPr>
      <w:color w:val="000000" w:themeColor="text1"/>
      <w:shd w:val="clear" w:color="auto" w:fill="F2F2F2" w:themeFill="background1" w:themeFillShade="F2"/>
    </w:rPr>
  </w:style>
  <w:style w:type="character" w:styleId="Emphaseple">
    <w:name w:val="Subtle Emphasis"/>
    <w:basedOn w:val="Policepardfaut"/>
    <w:uiPriority w:val="19"/>
    <w:qFormat/>
    <w:rsid w:val="007F1E4C"/>
    <w:rPr>
      <w:i/>
      <w:iCs/>
      <w:color w:val="404040" w:themeColor="text1" w:themeTint="BF"/>
    </w:rPr>
  </w:style>
  <w:style w:type="character" w:styleId="Emphaseintense">
    <w:name w:val="Intense Emphasis"/>
    <w:basedOn w:val="Policepardfaut"/>
    <w:uiPriority w:val="21"/>
    <w:qFormat/>
    <w:rsid w:val="007F1E4C"/>
    <w:rPr>
      <w:b/>
      <w:bCs/>
      <w:i/>
      <w:iCs/>
      <w:caps/>
    </w:rPr>
  </w:style>
  <w:style w:type="character" w:styleId="Rfrenceple">
    <w:name w:val="Subtle Reference"/>
    <w:basedOn w:val="Policepardfaut"/>
    <w:uiPriority w:val="31"/>
    <w:qFormat/>
    <w:rsid w:val="007F1E4C"/>
    <w:rPr>
      <w:smallCaps/>
      <w:color w:val="404040" w:themeColor="text1" w:themeTint="BF"/>
      <w:u w:val="single" w:color="7F7F7F" w:themeColor="text1" w:themeTint="80"/>
    </w:rPr>
  </w:style>
  <w:style w:type="character" w:styleId="Rfrenceintense">
    <w:name w:val="Intense Reference"/>
    <w:basedOn w:val="Policepardfaut"/>
    <w:uiPriority w:val="32"/>
    <w:qFormat/>
    <w:rsid w:val="007F1E4C"/>
    <w:rPr>
      <w:b/>
      <w:bCs/>
      <w:smallCaps/>
      <w:u w:val="single"/>
    </w:rPr>
  </w:style>
  <w:style w:type="character" w:styleId="Titredulivre">
    <w:name w:val="Book Title"/>
    <w:basedOn w:val="Policepardfaut"/>
    <w:uiPriority w:val="33"/>
    <w:qFormat/>
    <w:rsid w:val="007F1E4C"/>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23229-B738-40CF-AFB9-772FD216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10</Pages>
  <Words>1108</Words>
  <Characters>6095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SER – Laboratoire 2</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Laboratoire 2</dc:title>
  <dc:subject>HEIG-VD</dc:subject>
  <dc:creator>Adriano Ruberto &amp; Matthieu Villard</dc:creator>
  <cp:keywords/>
  <dc:description/>
  <cp:lastModifiedBy>Nykros .</cp:lastModifiedBy>
  <cp:revision>241</cp:revision>
  <dcterms:created xsi:type="dcterms:W3CDTF">2016-03-03T16:32:00Z</dcterms:created>
  <dcterms:modified xsi:type="dcterms:W3CDTF">2016-04-29T07:33:00Z</dcterms:modified>
</cp:coreProperties>
</file>