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Odtwarzacz muzyki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Adrian Socha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t xml:space="preserve">Aleksandra Flis</w:t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  <w:t xml:space="preserve">Adrian Chlebda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Wojciech Bać</w:t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  <w:t xml:space="preserve">IV Rok informatyka niestacjonarna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Spis treści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Opis Aplikacji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Narzędzia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Ciekawsze środki użyte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Opis Aplikacji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Aplikacja pobiera listę utworów z telefonu użytkownika, i pozwala je odtwarzać. W kolejności alfabetycznej lub losowej.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Narzędzia: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Android studio - oficjalne IDE dla androida, zbudowany na silniku firmy JetBrains.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Ciekawsze środki użyte: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2.3529411764706" w:lineRule="auto"/>
        <w:rPr>
          <w:rFonts w:ascii="Roboto" w:cs="Roboto" w:eastAsia="Roboto" w:hAnsi="Roboto"/>
          <w:color w:val="757575"/>
          <w:sz w:val="22"/>
          <w:szCs w:val="22"/>
        </w:rPr>
      </w:pPr>
      <w:bookmarkStart w:colFirst="0" w:colLast="0" w:name="_s1vgl7nyxt8v" w:id="0"/>
      <w:bookmarkEnd w:id="0"/>
      <w:r w:rsidDel="00000000" w:rsidR="00000000" w:rsidRPr="00000000">
        <w:rPr>
          <w:rFonts w:ascii="Roboto" w:cs="Roboto" w:eastAsia="Roboto" w:hAnsi="Roboto"/>
          <w:color w:val="757575"/>
          <w:sz w:val="22"/>
          <w:szCs w:val="22"/>
          <w:rtl w:val="0"/>
        </w:rPr>
        <w:t xml:space="preserve">MediaController.MediaPlayerControl - odpowiada za odtwarzanie, pauzowanie, przewijanie itp. utworu.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&lt;uses-permission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"android.permission.READ_EXTERNAL_STORAGE"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Zezwolenie na odczyt z pamięci telefonu.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Fragment kodu odpowiadający za “losowanie” następnej piosenki.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8191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Funkcjonalność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1928617" cy="34432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617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Lista utworów z możliwością zatrzymywania, przewijania i zmiany utworu, użytkownik może też odtwarzać piosenki w kolejności losowe</w:t>
      </w:r>
      <w:r w:rsidDel="00000000" w:rsidR="00000000" w:rsidRPr="00000000">
        <w:rPr>
          <w:rtl w:val="0"/>
        </w:rPr>
        <w:t xml:space="preserve">j.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1955228" cy="34909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228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highlight w:val="white"/>
          <w:rtl w:val="0"/>
        </w:rPr>
        <w:t xml:space="preserve">Powiadomienie</w:t>
      </w:r>
      <w:r w:rsidDel="00000000" w:rsidR="00000000" w:rsidRPr="00000000">
        <w:rPr>
          <w:rtl w:val="0"/>
        </w:rPr>
        <w:t xml:space="preserve"> pokazuje jaki utwór aktualnie jest grany.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