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59" w:rsidRDefault="005C5D2A" w:rsidP="005C5D2A">
      <w:pPr>
        <w:jc w:val="center"/>
        <w:rPr>
          <w:color w:val="000000" w:themeColor="text1"/>
          <w:sz w:val="28"/>
          <w:szCs w:val="28"/>
        </w:rPr>
      </w:pPr>
      <w:r w:rsidRPr="005C5D2A">
        <w:rPr>
          <w:i/>
          <w:iCs/>
          <w:color w:val="365F91" w:themeColor="accent1" w:themeShade="BF"/>
          <w:sz w:val="28"/>
          <w:szCs w:val="28"/>
        </w:rPr>
        <w:t>Ontoscope</w:t>
      </w:r>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rsidR="005C5D2A" w:rsidRDefault="005C5D2A" w:rsidP="005C5D2A">
      <w:pPr>
        <w:jc w:val="center"/>
        <w:rPr>
          <w:color w:val="000000" w:themeColor="text1"/>
        </w:rPr>
      </w:pPr>
      <w:r>
        <w:rPr>
          <w:color w:val="000000" w:themeColor="text1"/>
        </w:rPr>
        <w:t>Vignette authors: Kartikay Chadha, Shivani Kamdar, Burton Mendonca, Anam Qudrat</w:t>
      </w:r>
    </w:p>
    <w:p w:rsidR="005C5D2A" w:rsidRDefault="005C5D2A" w:rsidP="005C5D2A">
      <w:pPr>
        <w:spacing w:after="0"/>
        <w:jc w:val="center"/>
        <w:rPr>
          <w:color w:val="000000" w:themeColor="text1"/>
        </w:rPr>
      </w:pPr>
      <w:r>
        <w:rPr>
          <w:color w:val="000000" w:themeColor="text1"/>
        </w:rPr>
        <w:t>University of Toronto</w:t>
      </w:r>
    </w:p>
    <w:p w:rsidR="005C5D2A" w:rsidRDefault="005C5D2A" w:rsidP="005C5D2A">
      <w:pPr>
        <w:spacing w:after="0"/>
        <w:jc w:val="center"/>
        <w:rPr>
          <w:color w:val="000000" w:themeColor="text1"/>
        </w:rPr>
      </w:pPr>
      <w:r>
        <w:rPr>
          <w:color w:val="000000" w:themeColor="text1"/>
        </w:rPr>
        <w:t>Department of Biochemistry</w:t>
      </w:r>
    </w:p>
    <w:p w:rsidR="005C5D2A" w:rsidRDefault="005C5D2A" w:rsidP="005C5D2A">
      <w:pPr>
        <w:spacing w:after="0"/>
        <w:jc w:val="center"/>
        <w:rPr>
          <w:color w:val="000000" w:themeColor="text1"/>
        </w:rPr>
      </w:pPr>
    </w:p>
    <w:p w:rsidR="005C5D2A" w:rsidRDefault="005C5D2A" w:rsidP="005C5D2A">
      <w:pPr>
        <w:spacing w:after="0"/>
        <w:jc w:val="center"/>
        <w:rPr>
          <w:color w:val="000000" w:themeColor="text1"/>
        </w:rPr>
      </w:pPr>
      <w:r>
        <w:rPr>
          <w:color w:val="000000" w:themeColor="text1"/>
        </w:rPr>
        <w:t>Compiled: April 27, 2016</w:t>
      </w:r>
    </w:p>
    <w:p w:rsidR="005C5D2A" w:rsidRPr="00FF240C" w:rsidRDefault="005C5D2A" w:rsidP="005C5D2A">
      <w:pPr>
        <w:spacing w:after="0"/>
        <w:jc w:val="center"/>
        <w:rPr>
          <w:b/>
          <w:bCs/>
          <w:color w:val="000000" w:themeColor="text1"/>
          <w:sz w:val="24"/>
          <w:szCs w:val="24"/>
        </w:rPr>
      </w:pPr>
    </w:p>
    <w:p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rsidR="005C5D2A" w:rsidRDefault="005C5D2A" w:rsidP="005C5D2A">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59264" behindDoc="0" locked="0" layoutInCell="1" allowOverlap="1" wp14:anchorId="307D1543" wp14:editId="49A57A8A">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rsidR="005C5D2A" w:rsidRPr="00F755E4" w:rsidRDefault="005C5D2A" w:rsidP="005C5D2A">
      <w:pPr>
        <w:spacing w:after="0"/>
        <w:rPr>
          <w:b/>
          <w:bCs/>
          <w:color w:val="365F91" w:themeColor="accent1" w:themeShade="BF"/>
        </w:rPr>
      </w:pPr>
    </w:p>
    <w:p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rsidR="005C5D2A" w:rsidRPr="00F755E4" w:rsidRDefault="005C5D2A" w:rsidP="005C5D2A">
      <w:pPr>
        <w:spacing w:after="0"/>
        <w:rPr>
          <w:b/>
          <w:bCs/>
          <w:color w:val="365F91" w:themeColor="accent1" w:themeShade="BF"/>
        </w:rPr>
      </w:pPr>
    </w:p>
    <w:p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3.4.3     Regnet</w:t>
      </w:r>
    </w:p>
    <w:p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b/>
          <w:bCs/>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rsidR="005A4737" w:rsidRDefault="005A4737" w:rsidP="005A4737">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740DA451" wp14:editId="4A65B4A1">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rsidR="005A4737" w:rsidRDefault="005A4737" w:rsidP="00F755E4">
      <w:pPr>
        <w:spacing w:after="0"/>
        <w:rPr>
          <w:color w:val="000000" w:themeColor="text1"/>
        </w:rPr>
      </w:pPr>
      <w:r>
        <w:rPr>
          <w:color w:val="000000" w:themeColor="text1"/>
        </w:rPr>
        <w:t xml:space="preserve">This document offers an overview of the R package </w:t>
      </w:r>
      <w:r>
        <w:rPr>
          <w:i/>
          <w:iCs/>
          <w:color w:val="000000" w:themeColor="text1"/>
        </w:rPr>
        <w:t>Ontoscope</w:t>
      </w:r>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rsidR="005A4737" w:rsidRDefault="005A4737" w:rsidP="00F755E4">
      <w:pPr>
        <w:spacing w:after="0"/>
        <w:rPr>
          <w:color w:val="000000" w:themeColor="text1"/>
        </w:rPr>
      </w:pPr>
    </w:p>
    <w:p w:rsidR="005A4737" w:rsidRDefault="005A4737" w:rsidP="00A72C2A">
      <w:pPr>
        <w:spacing w:after="0"/>
        <w:rPr>
          <w:color w:val="000000" w:themeColor="text1"/>
        </w:rPr>
      </w:pPr>
      <w:r>
        <w:rPr>
          <w:color w:val="000000" w:themeColor="text1"/>
        </w:rPr>
        <w:t xml:space="preserve">The </w:t>
      </w:r>
      <w:r>
        <w:rPr>
          <w:i/>
          <w:iCs/>
          <w:color w:val="000000" w:themeColor="text1"/>
        </w:rPr>
        <w:t xml:space="preserve">Ontoscope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Mogrify</w:t>
      </w:r>
      <w:r w:rsidR="00A72C2A">
        <w:rPr>
          <w:i/>
          <w:iCs/>
          <w:color w:val="000000" w:themeColor="text1"/>
        </w:rPr>
        <w:t xml:space="preserve"> </w:t>
      </w:r>
      <w:r w:rsidR="00A72C2A">
        <w:rPr>
          <w:color w:val="000000" w:themeColor="text1"/>
        </w:rPr>
        <w:t>(</w:t>
      </w:r>
      <w:hyperlink r:id="rId6" w:history="1">
        <w:r w:rsidR="00A72C2A" w:rsidRPr="005F2F09">
          <w:rPr>
            <w:rStyle w:val="Hyperlink"/>
          </w:rPr>
          <w:t>www.mogrify.net</w:t>
        </w:r>
      </w:hyperlink>
      <w:r w:rsidR="00A72C2A">
        <w:rPr>
          <w:color w:val="000000" w:themeColor="text1"/>
        </w:rPr>
        <w:t>)</w:t>
      </w:r>
      <w:r w:rsidR="00A72C2A">
        <w:rPr>
          <w:color w:val="000000" w:themeColor="text1"/>
          <w:vertAlign w:val="superscript"/>
        </w:rPr>
        <w:t>1</w:t>
      </w:r>
      <w:r w:rsidR="00A72C2A">
        <w:rPr>
          <w:color w:val="000000" w:themeColor="text1"/>
        </w:rPr>
        <w:t xml:space="preserve">. Its workflow is based on the published </w:t>
      </w:r>
      <w:r w:rsidR="00A72C2A">
        <w:rPr>
          <w:i/>
          <w:iCs/>
          <w:color w:val="000000" w:themeColor="text1"/>
        </w:rPr>
        <w:t>Mogrify</w:t>
      </w:r>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rsidR="00C025CD" w:rsidRDefault="00C025CD" w:rsidP="00A72C2A">
      <w:pPr>
        <w:spacing w:after="0"/>
        <w:rPr>
          <w:color w:val="000000" w:themeColor="text1"/>
        </w:rPr>
      </w:pPr>
    </w:p>
    <w:p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rsidR="00C025CD" w:rsidRDefault="00C025CD" w:rsidP="00A72C2A">
      <w:pPr>
        <w:spacing w:after="0"/>
        <w:rPr>
          <w:color w:val="000000" w:themeColor="text1"/>
        </w:rPr>
      </w:pPr>
    </w:p>
    <w:p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rsidR="00C025CD" w:rsidRDefault="00C025CD" w:rsidP="00C025C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3360" behindDoc="0" locked="0" layoutInCell="1" allowOverlap="1" wp14:anchorId="05297CBA" wp14:editId="23A29F1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rsidR="00C025CD" w:rsidRDefault="00C025CD" w:rsidP="005A53C0">
      <w:pPr>
        <w:spacing w:after="0"/>
        <w:rPr>
          <w:color w:val="000000" w:themeColor="text1"/>
        </w:rPr>
      </w:pPr>
      <w:r>
        <w:rPr>
          <w:i/>
          <w:iCs/>
          <w:color w:val="000000" w:themeColor="text1"/>
        </w:rPr>
        <w:t xml:space="preserve">Ontoscope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CAGE-seq is available.</w:t>
      </w:r>
    </w:p>
    <w:p w:rsidR="005A53C0" w:rsidRDefault="005A53C0" w:rsidP="005A53C0">
      <w:pPr>
        <w:spacing w:after="0"/>
        <w:rPr>
          <w:color w:val="000000" w:themeColor="text1"/>
        </w:rPr>
      </w:pPr>
    </w:p>
    <w:p w:rsidR="005A53C0" w:rsidRDefault="005A53C0" w:rsidP="005A53C0">
      <w:pPr>
        <w:spacing w:after="0"/>
        <w:rPr>
          <w:color w:val="000000" w:themeColor="text1"/>
        </w:rPr>
      </w:pPr>
      <w:r>
        <w:rPr>
          <w:color w:val="000000" w:themeColor="text1"/>
        </w:rPr>
        <w:t>Calculation involves six primary phases:</w:t>
      </w:r>
    </w:p>
    <w:p w:rsidR="005A53C0" w:rsidRDefault="005A53C0" w:rsidP="005A53C0">
      <w:pPr>
        <w:spacing w:after="0"/>
        <w:rPr>
          <w:color w:val="000000" w:themeColor="text1"/>
        </w:rPr>
      </w:pPr>
    </w:p>
    <w:p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sidR="00897C8E">
        <w:rPr>
          <w:color w:val="000000" w:themeColor="text1"/>
        </w:rPr>
        <w:t>In order to determine the regulatory influence of a transcription factor it is necessary to build a regulatory network. Ontoscope builds regulatory networks based on three publicly available data sources: STRING, TRRUST and RegNetwork.</w:t>
      </w:r>
      <w:bookmarkStart w:id="0" w:name="_GoBack"/>
      <w:bookmarkEnd w:id="0"/>
      <w:r w:rsidR="00897C8E">
        <w:rPr>
          <w:color w:val="000000" w:themeColor="text1"/>
        </w:rPr>
        <w:t xml:space="preserve"> </w:t>
      </w:r>
      <w:r w:rsidR="00897C8E" w:rsidRPr="00897C8E">
        <w:rPr>
          <w:color w:val="000000" w:themeColor="text1"/>
          <w:highlight w:val="yellow"/>
        </w:rPr>
        <w:t>Add something for ASSESS here too</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sidR="00897C8E">
        <w:rPr>
          <w:color w:val="000000" w:themeColor="text1"/>
        </w:rPr>
        <w:t>Something</w:t>
      </w:r>
    </w:p>
    <w:p w:rsidR="005A53C0" w:rsidRPr="005A53C0"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r>
        <w:rPr>
          <w:color w:val="000000" w:themeColor="text1"/>
        </w:rPr>
        <w:t xml:space="preserve">Something </w:t>
      </w:r>
    </w:p>
    <w:p w:rsidR="005A53C0" w:rsidRDefault="005A53C0" w:rsidP="005A53C0">
      <w:pPr>
        <w:spacing w:after="0"/>
        <w:rPr>
          <w:color w:val="000000" w:themeColor="text1"/>
        </w:rPr>
      </w:pPr>
    </w:p>
    <w:p w:rsid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lastRenderedPageBreak/>
        <w:t>3     Submodules and workflow</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5408" behindDoc="0" locked="0" layoutInCell="1" allowOverlap="1" wp14:anchorId="19BC68CE" wp14:editId="6C0D78E1">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5A53C0">
      <w:pPr>
        <w:spacing w:after="0"/>
        <w:rPr>
          <w:color w:val="000000" w:themeColor="text1"/>
        </w:rPr>
      </w:pPr>
      <w:r>
        <w:rPr>
          <w:color w:val="000000" w:themeColor="text1"/>
        </w:rPr>
        <w:t xml:space="preserve">This section outlines examples and functions underlying the usage of </w:t>
      </w:r>
      <w:r>
        <w:rPr>
          <w:i/>
          <w:iCs/>
          <w:color w:val="000000" w:themeColor="text1"/>
        </w:rPr>
        <w:t xml:space="preserve">Ontoscope </w:t>
      </w:r>
      <w:r>
        <w:rPr>
          <w:color w:val="000000" w:themeColor="text1"/>
        </w:rPr>
        <w:t>to generate lists of transcription factors for conversion.</w:t>
      </w:r>
    </w:p>
    <w:p w:rsidR="009C7A3D" w:rsidRDefault="009C7A3D" w:rsidP="005A53C0">
      <w:pPr>
        <w:spacing w:after="0"/>
        <w:rPr>
          <w:color w:val="000000" w:themeColor="text1"/>
        </w:rPr>
      </w:pPr>
    </w:p>
    <w:p w:rsidR="00E95893" w:rsidRDefault="00E95893" w:rsidP="005A53C0">
      <w:pPr>
        <w:spacing w:after="0"/>
        <w:rPr>
          <w:color w:val="000000" w:themeColor="text1"/>
        </w:rPr>
      </w:pPr>
      <w:r>
        <w:rPr>
          <w:color w:val="000000" w:themeColor="text1"/>
        </w:rPr>
        <w:t>Users should begin by defining cells of origin and desired target cell type as follows:</w:t>
      </w:r>
    </w:p>
    <w:p w:rsidR="00E95893" w:rsidRDefault="00E95893" w:rsidP="005A53C0">
      <w:pPr>
        <w:spacing w:after="0"/>
        <w:rPr>
          <w:color w:val="000000" w:themeColor="text1"/>
        </w:rPr>
      </w:pP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sourcecell &lt;- “eye”</w:t>
      </w: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target &lt;- “fibroblast”</w:t>
      </w:r>
    </w:p>
    <w:p w:rsidR="00E95893" w:rsidRDefault="00E95893" w:rsidP="00E95893">
      <w:pPr>
        <w:spacing w:after="0"/>
        <w:rPr>
          <w:color w:val="000000" w:themeColor="text1"/>
        </w:rPr>
      </w:pPr>
    </w:p>
    <w:p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on has been used as an example. It is important to define both keywords and FANTOM IDs for desired cell types, as while FANTOM IDs will be used for the actual Ontoscope workflow, keyword definitions are important for visualization and literature validation.</w:t>
      </w:r>
    </w:p>
    <w:p w:rsidR="00B63C62" w:rsidRDefault="00B63C62" w:rsidP="00B63C62">
      <w:pPr>
        <w:spacing w:after="0"/>
        <w:rPr>
          <w:color w:val="000000" w:themeColor="text1"/>
        </w:rPr>
      </w:pPr>
    </w:p>
    <w:p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r>
        <w:rPr>
          <w:b/>
          <w:bCs/>
          <w:color w:val="000000" w:themeColor="text1"/>
        </w:rPr>
        <w:t xml:space="preserve">fantom_import </w:t>
      </w:r>
      <w:r>
        <w:rPr>
          <w:color w:val="000000" w:themeColor="text1"/>
        </w:rPr>
        <w:t xml:space="preserve">submodule </w:t>
      </w:r>
      <w:r w:rsidR="00037E18">
        <w:rPr>
          <w:color w:val="000000" w:themeColor="text1"/>
        </w:rPr>
        <w:t xml:space="preserve">for both source and target cell types. Output for the source cell search is </w:t>
      </w:r>
      <w:r>
        <w:rPr>
          <w:color w:val="000000" w:themeColor="text1"/>
        </w:rPr>
        <w:t>as follows:</w:t>
      </w:r>
    </w:p>
    <w:p w:rsidR="00B63C62" w:rsidRDefault="00B63C62" w:rsidP="00B63C62">
      <w:pPr>
        <w:spacing w:after="0"/>
        <w:rPr>
          <w:color w:val="000000" w:themeColor="text1"/>
        </w:rPr>
      </w:pPr>
    </w:p>
    <w:p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source(“./fantom_import/fantom_main.R”)</w:t>
      </w:r>
    </w:p>
    <w:p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r w:rsidR="000524FB">
        <w:rPr>
          <w:rFonts w:ascii="Courier New" w:eastAsiaTheme="majorEastAsia" w:hAnsi="Courier New" w:cs="Courier New"/>
          <w:color w:val="000000" w:themeColor="text1"/>
        </w:rPr>
        <w:t>fantomSearch(sourcecell)</w:t>
      </w:r>
    </w:p>
    <w:p w:rsidR="000524FB" w:rsidRDefault="000524FB" w:rsidP="00B63C62">
      <w:pPr>
        <w:spacing w:after="0"/>
        <w:rPr>
          <w:rFonts w:ascii="Courier New" w:eastAsiaTheme="majorEastAsia" w:hAnsi="Courier New" w:cs="Courier New"/>
          <w:color w:val="000000" w:themeColor="text1"/>
        </w:rPr>
      </w:pP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FANTOM.5.Access.Number</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FF:10272-104E2                   1381</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FF:10298-104H1                   1382</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FF:10299-104H2                   1383</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FF:10297-104G9                   1384</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FF:10268-104D7                   1385</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FF:10054-101G9                   1386</w:t>
      </w:r>
    </w:p>
    <w:p w:rsidR="00B63C62" w:rsidRDefault="00B63C62" w:rsidP="00B63C62">
      <w:pPr>
        <w:spacing w:after="0"/>
        <w:rPr>
          <w:color w:val="000000" w:themeColor="text1"/>
        </w:rPr>
      </w:pPr>
    </w:p>
    <w:p w:rsidR="00037E18" w:rsidRDefault="00037E18" w:rsidP="00037E18">
      <w:pPr>
        <w:spacing w:after="0"/>
        <w:rPr>
          <w:color w:val="000000" w:themeColor="text1"/>
        </w:rPr>
      </w:pPr>
      <w:r>
        <w:rPr>
          <w:color w:val="000000" w:themeColor="text1"/>
        </w:rPr>
        <w:t>From the list, the desired specific subtype (ie: lateral eye muscle, vitreous humor, fetal eye) of cell can be selected, and the FANTOM Ontology ID (FF:ID) noted. Here, we have chosen to convert inferior rectus eye muscle to cardiac fibroblast. FF:IDs may then be defined as follows:</w:t>
      </w:r>
    </w:p>
    <w:p w:rsidR="00037E18" w:rsidRDefault="00037E18" w:rsidP="00037E18">
      <w:pPr>
        <w:spacing w:after="0"/>
        <w:rPr>
          <w:color w:val="000000" w:themeColor="text1"/>
        </w:rPr>
      </w:pPr>
    </w:p>
    <w:p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&gt; sourceFF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&gt; target</w:t>
      </w:r>
      <w:r>
        <w:rPr>
          <w:rFonts w:eastAsiaTheme="majorEastAsia"/>
          <w:color w:val="000000" w:themeColor="text1"/>
          <w:sz w:val="22"/>
          <w:szCs w:val="22"/>
        </w:rPr>
        <w:t>FF</w:t>
      </w:r>
      <w:r w:rsidRPr="00037E18">
        <w:rPr>
          <w:rFonts w:eastAsiaTheme="majorEastAsia"/>
          <w:color w:val="000000" w:themeColor="text1"/>
          <w:sz w:val="22"/>
          <w:szCs w:val="22"/>
        </w:rPr>
        <w:t xml:space="preserve"> &lt;- “FF:11268-116G8”</w:t>
      </w:r>
    </w:p>
    <w:p w:rsidR="00037E18" w:rsidRDefault="00037E18" w:rsidP="00037E18">
      <w:pPr>
        <w:spacing w:after="0"/>
        <w:rPr>
          <w:rFonts w:ascii="Courier New" w:eastAsiaTheme="majorEastAsia" w:hAnsi="Courier New" w:cs="Courier New"/>
          <w:color w:val="000000" w:themeColor="text1"/>
        </w:rPr>
      </w:pPr>
    </w:p>
    <w:p w:rsidR="00037E18" w:rsidRDefault="00037E18" w:rsidP="00DE47F4">
      <w:pPr>
        <w:spacing w:after="0"/>
        <w:rPr>
          <w:color w:val="000000" w:themeColor="text1"/>
        </w:rPr>
      </w:pPr>
      <w:r>
        <w:rPr>
          <w:color w:val="000000" w:themeColor="text1"/>
        </w:rPr>
        <w:t>Following this, simply running runOntoscope.R will process the entire workflow for you</w:t>
      </w:r>
      <w:r w:rsidR="00DE47F4">
        <w:rPr>
          <w:color w:val="000000" w:themeColor="text1"/>
        </w:rPr>
        <w:t>, outputting a list of top transcription factors required for conversion with confidence rankings based on literature as well as heatmap and interaction network visualizations. The runOntoscope.R package also contains built-in functionality to cross-validate the transcription factor lists generated by Ontoscope against published conversion lists from either literature or the MOGRIFY package.</w:t>
      </w:r>
    </w:p>
    <w:p w:rsidR="00B63C62" w:rsidRPr="00B63C62" w:rsidRDefault="00B63C62" w:rsidP="00B63C62">
      <w:pPr>
        <w:spacing w:after="0"/>
        <w:rPr>
          <w:color w:val="000000" w:themeColor="text1"/>
        </w:rPr>
      </w:pPr>
    </w:p>
    <w:p w:rsidR="005A53C0" w:rsidRDefault="009C7A3D" w:rsidP="005A53C0">
      <w:pPr>
        <w:spacing w:after="0"/>
        <w:rPr>
          <w:b/>
          <w:bCs/>
          <w:color w:val="365F91" w:themeColor="accent1" w:themeShade="BF"/>
        </w:rPr>
      </w:pPr>
      <w:r>
        <w:rPr>
          <w:b/>
          <w:bCs/>
          <w:color w:val="365F91" w:themeColor="accent1" w:themeShade="BF"/>
        </w:rPr>
        <w:t>3.1     Normalization</w:t>
      </w:r>
    </w:p>
    <w:p w:rsidR="00522C24" w:rsidRDefault="00522C24" w:rsidP="005A53C0">
      <w:pPr>
        <w:spacing w:after="0"/>
        <w:rPr>
          <w:b/>
          <w:bCs/>
          <w:color w:val="365F91" w:themeColor="accent1" w:themeShade="BF"/>
        </w:rPr>
      </w:pPr>
    </w:p>
    <w:p w:rsidR="00522C24" w:rsidRDefault="00C33C62" w:rsidP="00C33C62">
      <w:pPr>
        <w:spacing w:after="0"/>
        <w:rPr>
          <w:color w:val="000000" w:themeColor="text1"/>
        </w:rPr>
      </w:pPr>
      <w:r>
        <w:rPr>
          <w:color w:val="000000" w:themeColor="text1"/>
        </w:rPr>
        <w:lastRenderedPageBreak/>
        <w:t>Prior to beginning the workflow proper, it is important to first normalize all gene identifiers in order to allow comparison between gene lists and data from different sources. Ontoscope takes as input four main sources of data: gene expression data from FANTOM5, and protein-protein interaction and regulatory network data from STRING</w:t>
      </w:r>
      <w:r>
        <w:rPr>
          <w:color w:val="000000" w:themeColor="text1"/>
          <w:vertAlign w:val="superscript"/>
        </w:rPr>
        <w:t>4</w:t>
      </w:r>
      <w:r>
        <w:rPr>
          <w:color w:val="000000" w:themeColor="text1"/>
        </w:rPr>
        <w:t>, TRRUST, and REGNET. While FANTOM5 and TRRUST datasets contain HGNC identifiers for genes, STRING primarily identifies genes based on Ensembl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rsidR="00C33C62" w:rsidRDefault="00C33C62" w:rsidP="00C33C62">
      <w:pPr>
        <w:spacing w:after="0"/>
        <w:rPr>
          <w:color w:val="000000" w:themeColor="text1"/>
        </w:rPr>
      </w:pPr>
    </w:p>
    <w:p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r w:rsidR="00185A61">
        <w:rPr>
          <w:b/>
          <w:bCs/>
          <w:color w:val="000000" w:themeColor="text1"/>
        </w:rPr>
        <w:t xml:space="preserve">normalizeWeave.R </w:t>
      </w:r>
      <w:r w:rsidR="00185A61">
        <w:rPr>
          <w:color w:val="000000" w:themeColor="text1"/>
        </w:rPr>
        <w:t>submodule is sourced, using</w:t>
      </w:r>
      <w:r>
        <w:rPr>
          <w:color w:val="000000" w:themeColor="text1"/>
        </w:rPr>
        <w:t xml:space="preserve"> </w:t>
      </w:r>
      <w:r w:rsidR="00185A61">
        <w:rPr>
          <w:color w:val="000000" w:themeColor="text1"/>
        </w:rPr>
        <w:t>the R Bioconductor package biomaRt to create a new datafile from the base STRING data table with approximately 8.5 million protein-protein interactions. In order to avoid extremely lengthy processing times, STRING Ensembl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biomaRt. The updated file, </w:t>
      </w:r>
      <w:r w:rsidR="00125E5B">
        <w:rPr>
          <w:b/>
          <w:bCs/>
          <w:color w:val="000000" w:themeColor="text1"/>
        </w:rPr>
        <w:t>curatedOutput.Rdata</w:t>
      </w:r>
      <w:r w:rsidR="00125E5B">
        <w:rPr>
          <w:color w:val="000000" w:themeColor="text1"/>
        </w:rPr>
        <w:t>, is then available for usage in downstream applications.</w:t>
      </w:r>
    </w:p>
    <w:p w:rsidR="00125E5B" w:rsidRDefault="00125E5B" w:rsidP="00185A61">
      <w:pPr>
        <w:spacing w:after="0"/>
        <w:rPr>
          <w:color w:val="000000" w:themeColor="text1"/>
        </w:rPr>
      </w:pPr>
    </w:p>
    <w:p w:rsidR="00125E5B" w:rsidRDefault="00125E5B" w:rsidP="00A610BD">
      <w:pPr>
        <w:spacing w:after="0"/>
        <w:rPr>
          <w:color w:val="000000" w:themeColor="text1"/>
        </w:rPr>
      </w:pPr>
      <w:r>
        <w:rPr>
          <w:color w:val="000000" w:themeColor="text1"/>
        </w:rPr>
        <w:t xml:space="preserve">Should Regnet files require updated HGNC </w:t>
      </w:r>
      <w:r w:rsidR="00A610BD">
        <w:rPr>
          <w:color w:val="000000" w:themeColor="text1"/>
        </w:rPr>
        <w:t xml:space="preserve">symbol </w:t>
      </w:r>
      <w:r>
        <w:rPr>
          <w:color w:val="000000" w:themeColor="text1"/>
        </w:rPr>
        <w:t xml:space="preserve">assignments, </w:t>
      </w:r>
      <w:r w:rsidR="00A610BD">
        <w:rPr>
          <w:color w:val="000000" w:themeColor="text1"/>
        </w:rPr>
        <w:t xml:space="preserve">Entrez </w:t>
      </w:r>
      <w:r>
        <w:rPr>
          <w:color w:val="000000" w:themeColor="text1"/>
        </w:rPr>
        <w:t xml:space="preserve">IDs can be retrieved from Regnet </w:t>
      </w:r>
      <w:r w:rsidR="00A610BD">
        <w:rPr>
          <w:color w:val="000000" w:themeColor="text1"/>
        </w:rPr>
        <w:t xml:space="preserve"> files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r w:rsidRPr="00125E5B">
        <w:rPr>
          <w:b/>
          <w:bCs/>
          <w:color w:val="000000" w:themeColor="text1"/>
        </w:rPr>
        <w:t>normalize</w:t>
      </w:r>
      <w:r w:rsidR="00A610BD">
        <w:rPr>
          <w:b/>
          <w:bCs/>
          <w:color w:val="000000" w:themeColor="text1"/>
        </w:rPr>
        <w:t>Regnet</w:t>
      </w:r>
      <w:r w:rsidRPr="00125E5B">
        <w:rPr>
          <w:b/>
          <w:bCs/>
          <w:color w:val="000000" w:themeColor="text1"/>
        </w:rPr>
        <w:t>.R</w:t>
      </w:r>
      <w:r>
        <w:rPr>
          <w:color w:val="000000" w:themeColor="text1"/>
        </w:rPr>
        <w:t xml:space="preserve"> :</w:t>
      </w:r>
    </w:p>
    <w:p w:rsidR="00125E5B" w:rsidRDefault="00125E5B" w:rsidP="00125E5B">
      <w:pPr>
        <w:spacing w:after="0"/>
        <w:rPr>
          <w:color w:val="000000" w:themeColor="text1"/>
        </w:rPr>
      </w:pPr>
    </w:p>
    <w:p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sidR="00A610BD">
        <w:rPr>
          <w:rFonts w:ascii="Courier New" w:eastAsiaTheme="majorEastAsia" w:hAnsi="Courier New" w:cs="Courier New"/>
          <w:color w:val="000000" w:themeColor="text1"/>
        </w:rPr>
        <w:t>IDmap &lt;- data.frame(entrezgene=IDmap, HGNC=””, stringsAsFactors=FALSE)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&gt; BMmap &lt;- getBM(filters = “entrezgene”,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attributes = c(“entrezgene”, output),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values = IDmap$entrezgene,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mart = ensembl)</w:t>
      </w:r>
    </w:p>
    <w:p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&gt; colnames(BMmap) &lt;- c(“entrezgene”, output)</w:t>
      </w:r>
    </w:p>
    <w:p w:rsidR="00A610BD" w:rsidRDefault="00A610BD" w:rsidP="00125E5B">
      <w:pPr>
        <w:spacing w:after="0"/>
        <w:rPr>
          <w:rFonts w:ascii="Courier New" w:eastAsiaTheme="majorEastAsia" w:hAnsi="Courier New" w:cs="Courier New"/>
          <w:color w:val="000000" w:themeColor="text1"/>
        </w:rPr>
      </w:pPr>
    </w:p>
    <w:p w:rsidR="00A610BD" w:rsidRDefault="00A610BD" w:rsidP="00125E5B">
      <w:pPr>
        <w:spacing w:after="0"/>
        <w:rPr>
          <w:color w:val="000000" w:themeColor="text1"/>
        </w:rPr>
      </w:pPr>
      <w:r>
        <w:rPr>
          <w:color w:val="000000" w:themeColor="text1"/>
        </w:rPr>
        <w:t>All input datafiles will now have been normalized to identify genes by HGNC symbols.</w:t>
      </w:r>
    </w:p>
    <w:p w:rsidR="00A610BD" w:rsidRDefault="00A610BD" w:rsidP="00125E5B">
      <w:pPr>
        <w:spacing w:after="0"/>
        <w:rPr>
          <w:color w:val="000000" w:themeColor="text1"/>
        </w:rPr>
      </w:pPr>
    </w:p>
    <w:p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r w:rsidR="00C0121B">
        <w:rPr>
          <w:b/>
          <w:bCs/>
          <w:color w:val="000000" w:themeColor="text1"/>
        </w:rPr>
        <w:t xml:space="preserve">normalizeTF.R </w:t>
      </w:r>
      <w:r w:rsidR="00C0121B">
        <w:rPr>
          <w:color w:val="000000" w:themeColor="text1"/>
        </w:rPr>
        <w:t>subscript will automatically compile a list of transcription factors common among at least two out of the five following datasets:</w:t>
      </w:r>
    </w:p>
    <w:p w:rsidR="00C0121B" w:rsidRDefault="00C0121B" w:rsidP="00125E5B">
      <w:pPr>
        <w:spacing w:after="0"/>
        <w:rPr>
          <w:color w:val="000000" w:themeColor="text1"/>
        </w:rPr>
      </w:pP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TFCat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ENCODE transcription factor data derived from their ChIP-seq antibody list</w:t>
      </w:r>
    </w:p>
    <w:p w:rsidR="00C0121B" w:rsidRDefault="00C0121B" w:rsidP="00C0121B">
      <w:pPr>
        <w:spacing w:after="0"/>
        <w:rPr>
          <w:rFonts w:ascii="Courier New" w:eastAsiaTheme="majorEastAsia" w:hAnsi="Courier New" w:cs="Courier New"/>
          <w:color w:val="000000" w:themeColor="text1"/>
        </w:rPr>
      </w:pPr>
    </w:p>
    <w:p w:rsidR="00C0121B" w:rsidRDefault="00AE1D06" w:rsidP="00AE1D06">
      <w:pPr>
        <w:spacing w:after="0"/>
        <w:rPr>
          <w:rFonts w:eastAsiaTheme="majorEastAsia" w:cs="Courier New"/>
          <w:color w:val="000000" w:themeColor="text1"/>
        </w:rPr>
      </w:pPr>
      <w:r>
        <w:rPr>
          <w:rFonts w:eastAsiaTheme="majorEastAsia" w:cs="Courier New"/>
          <w:color w:val="000000" w:themeColor="text1"/>
        </w:rPr>
        <w:t xml:space="preserve">The choice of how many lists to use as a cutoff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subsetting of the MergedList table generated by this </w:t>
      </w:r>
      <w:r>
        <w:rPr>
          <w:rFonts w:eastAsiaTheme="majorEastAsia" w:cs="Courier New"/>
          <w:color w:val="000000" w:themeColor="text1"/>
        </w:rPr>
        <w:lastRenderedPageBreak/>
        <w:t>submodule, which lists all transcription factors and whether or not they are present in each dataset, via modification of the following line:</w:t>
      </w:r>
    </w:p>
    <w:p w:rsidR="00AE1D06" w:rsidRDefault="00AE1D06" w:rsidP="00C0121B">
      <w:pPr>
        <w:spacing w:after="0"/>
        <w:rPr>
          <w:rFonts w:eastAsiaTheme="majorEastAsia" w:cs="Courier New"/>
          <w:color w:val="000000" w:themeColor="text1"/>
        </w:rPr>
      </w:pPr>
    </w:p>
    <w:p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&gt; TFList &lt;- unique(MergedList[!MergedList$Count==”1”,])$Gene.Symbol</w:t>
      </w:r>
    </w:p>
    <w:p w:rsidR="00AE1D06" w:rsidRPr="00AE1D06" w:rsidRDefault="00AE1D06" w:rsidP="00AE1D06">
      <w:pPr>
        <w:spacing w:after="0"/>
        <w:rPr>
          <w:rFonts w:ascii="Courier New" w:eastAsiaTheme="majorEastAsia" w:hAnsi="Courier New" w:cs="Courier New"/>
          <w:color w:val="000000" w:themeColor="text1"/>
        </w:rPr>
      </w:pPr>
    </w:p>
    <w:p w:rsidR="00522C24" w:rsidRDefault="00522C24" w:rsidP="00AE1D06">
      <w:pPr>
        <w:spacing w:after="0"/>
        <w:jc w:val="center"/>
        <w:rPr>
          <w:rFonts w:ascii="Courier New" w:eastAsiaTheme="majorEastAsia" w:hAnsi="Courier New" w:cs="Courier New"/>
          <w:color w:val="000000" w:themeColor="text1"/>
        </w:rPr>
      </w:pPr>
      <w:r>
        <w:rPr>
          <w:noProof/>
          <w:lang w:val="en-US" w:eastAsia="en-US"/>
        </w:rPr>
        <w:drawing>
          <wp:inline distT="0" distB="0" distL="0" distR="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rsidR="00522C24" w:rsidRDefault="00522C24" w:rsidP="00522C24">
      <w:pPr>
        <w:spacing w:after="0"/>
        <w:rPr>
          <w:rFonts w:ascii="Courier New" w:eastAsiaTheme="majorEastAsia" w:hAnsi="Courier New" w:cs="Courier New"/>
          <w:color w:val="000000" w:themeColor="text1"/>
        </w:rPr>
      </w:pPr>
    </w:p>
    <w:p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VennDiagrams package: </w:t>
      </w:r>
      <w:r w:rsidR="00E72E8E">
        <w:rPr>
          <w:rFonts w:ascii="Courier New" w:eastAsiaTheme="majorEastAsia" w:hAnsi="Courier New" w:cs="Courier New"/>
          <w:color w:val="000000" w:themeColor="text1"/>
        </w:rPr>
        <w:t>draw.quintuple.venn(</w:t>
      </w:r>
      <w:r w:rsidR="004F7490">
        <w:rPr>
          <w:rFonts w:ascii="Courier New" w:eastAsiaTheme="majorEastAsia" w:hAnsi="Courier New" w:cs="Courier New"/>
          <w:color w:val="000000" w:themeColor="text1"/>
        </w:rPr>
        <w:t>)</w:t>
      </w:r>
    </w:p>
    <w:p w:rsidR="0030604A" w:rsidRDefault="0030604A" w:rsidP="00AE1D06">
      <w:pPr>
        <w:spacing w:after="0"/>
        <w:rPr>
          <w:rFonts w:ascii="Courier New" w:eastAsiaTheme="majorEastAsia" w:hAnsi="Courier New" w:cs="Courier New"/>
          <w:color w:val="000000" w:themeColor="text1"/>
        </w:rPr>
      </w:pPr>
    </w:p>
    <w:p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all transcription factors have been normalized to HGNC symbols where appropriate. The normalize submodule allows for easy replacement or update of lists through the replacement of their .csv datafiles with updated data.</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3.2     FANTOM expression data import</w:t>
      </w:r>
    </w:p>
    <w:p w:rsidR="003346BC" w:rsidRDefault="003346BC" w:rsidP="005A53C0">
      <w:pPr>
        <w:spacing w:after="0"/>
        <w:rPr>
          <w:b/>
          <w:bCs/>
          <w:color w:val="365F91" w:themeColor="accent1" w:themeShade="BF"/>
        </w:rPr>
      </w:pPr>
    </w:p>
    <w:p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submodule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Ontoscope workflow, the </w:t>
      </w:r>
      <w:r w:rsidR="00FF51C8">
        <w:rPr>
          <w:b/>
          <w:bCs/>
          <w:color w:val="000000" w:themeColor="text1"/>
        </w:rPr>
        <w:t xml:space="preserve">fantom_main.R </w:t>
      </w:r>
      <w:r w:rsidR="00FF51C8">
        <w:rPr>
          <w:color w:val="000000" w:themeColor="text1"/>
        </w:rPr>
        <w:t>submodule has already been sourced. Furthermore, as we perform our own normalization and background derivations further downstream, we must focus on importing raw read counts rather than normalized expression data.</w:t>
      </w:r>
    </w:p>
    <w:p w:rsidR="00FF51C8" w:rsidRDefault="00FF51C8" w:rsidP="00FF51C8">
      <w:pPr>
        <w:spacing w:after="0"/>
        <w:rPr>
          <w:color w:val="000000" w:themeColor="text1"/>
        </w:rPr>
      </w:pPr>
    </w:p>
    <w:p w:rsidR="00FF51C8" w:rsidRDefault="00FF51C8" w:rsidP="00FF51C8">
      <w:pPr>
        <w:spacing w:after="0"/>
        <w:rPr>
          <w:color w:val="000000" w:themeColor="text1"/>
        </w:rPr>
      </w:pPr>
      <w:r>
        <w:rPr>
          <w:color w:val="000000" w:themeColor="text1"/>
        </w:rPr>
        <w:t xml:space="preserve">The </w:t>
      </w:r>
      <w:r w:rsidRPr="00FF51C8">
        <w:rPr>
          <w:b/>
          <w:bCs/>
          <w:color w:val="000000" w:themeColor="text1"/>
        </w:rPr>
        <w:t>runOntoscope.R</w:t>
      </w:r>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&gt; FFVect &lt;- c(sourceFF, targetFF)</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&gt; fantomOntology(FFVect)</w:t>
      </w:r>
    </w:p>
    <w:p w:rsidR="007D2CD8" w:rsidRDefault="007D2CD8" w:rsidP="00FF51C8">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color w:val="000000"/>
        </w:rPr>
      </w:pPr>
      <w:r w:rsidRPr="007D2CD8">
        <w:rPr>
          <w:color w:val="000000"/>
        </w:rPr>
        <w:t>[1] "Sample_DB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Loading Results from Fantom Access Number 1381 ( 1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Results from Fantom Access Number 1381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Loading Results from Fantom Access Number 377 ( 2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Results from Fantom Access Number 377 Loaded!</w:t>
      </w:r>
    </w:p>
    <w:p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All results have been loaded into fantomResults</w:t>
      </w:r>
    </w:p>
    <w:p w:rsidR="007D2CD8" w:rsidRPr="007D2CD8" w:rsidRDefault="007D2CD8" w:rsidP="00FF51C8">
      <w:pPr>
        <w:spacing w:after="0"/>
        <w:rPr>
          <w:rFonts w:ascii="Courier New" w:hAnsi="Courier New" w:cs="Courier New"/>
          <w:color w:val="000000" w:themeColor="text1"/>
        </w:rPr>
      </w:pPr>
    </w:p>
    <w:p w:rsidR="009C7A3D" w:rsidRDefault="007D2CD8" w:rsidP="005A53C0">
      <w:pPr>
        <w:spacing w:after="0"/>
        <w:rPr>
          <w:color w:val="000000" w:themeColor="text1"/>
        </w:rPr>
      </w:pPr>
      <w:r>
        <w:rPr>
          <w:color w:val="000000" w:themeColor="text1"/>
        </w:rPr>
        <w:t>fantomResults is a large, subsettable list of dataframes containing genetic annotations, peak numbers, gene names, and HGNC, Uniprot, and Entrez Gene IDs for every sample, with one dataframe per sample. These results can be summarized in one dataframe, with normalized HGNC symbol gene names and raw expression counts for each gene, through the fantomSummarize command:</w:t>
      </w:r>
    </w:p>
    <w:p w:rsidR="007D2CD8" w:rsidRDefault="007D2CD8" w:rsidP="005A53C0">
      <w:pPr>
        <w:spacing w:after="0"/>
        <w:rPr>
          <w:color w:val="000000" w:themeColor="text1"/>
        </w:rPr>
      </w:pPr>
    </w:p>
    <w:p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&gt; fantomSummarize(5)</w:t>
      </w:r>
    </w:p>
    <w:p w:rsidR="007D2CD8" w:rsidRDefault="007D2CD8" w:rsidP="005A53C0">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Summarizing:eye - muscle inferior rectus, donor1.CNhs13444.10272-104E2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Summarizing:Fibroblast - Cardiac, donor1.CNhs12498.11268-116G8</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Filtering Relevant Results. This step takes awhile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Normalized Gene Names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Fixing Duplicates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Applying Threshold ...</w:t>
      </w:r>
    </w:p>
    <w:p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Your results have been summarized in: fantomCounts!</w:t>
      </w:r>
    </w:p>
    <w:p w:rsidR="007D2CD8" w:rsidRDefault="007D2CD8" w:rsidP="007D2CD8">
      <w:pPr>
        <w:pStyle w:val="HTMLPreformatted"/>
        <w:shd w:val="clear" w:color="auto" w:fill="FFFFFF"/>
        <w:wordWrap w:val="0"/>
        <w:spacing w:line="225" w:lineRule="atLeast"/>
        <w:rPr>
          <w:rStyle w:val="gem3dmtcpfb"/>
          <w:color w:val="C5060B"/>
        </w:rPr>
      </w:pPr>
    </w:p>
    <w:p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read  counts less than the threshold number (here, 5) will not be </w:t>
      </w:r>
      <w:r w:rsidR="00581535">
        <w:rPr>
          <w:rFonts w:asciiTheme="minorHAnsi" w:hAnsiTheme="minorHAnsi"/>
          <w:color w:val="000000" w:themeColor="text1"/>
          <w:sz w:val="22"/>
          <w:szCs w:val="22"/>
        </w:rPr>
        <w:t>included in the summarized fantomCounts</w:t>
      </w:r>
    </w:p>
    <w:p w:rsidR="00581535" w:rsidRPr="007D2CD8" w:rsidRDefault="00581535" w:rsidP="00581535">
      <w:pPr>
        <w:pStyle w:val="HTMLPreformatted"/>
        <w:shd w:val="clear" w:color="auto" w:fill="FFFFFF"/>
        <w:wordWrap w:val="0"/>
        <w:spacing w:line="276" w:lineRule="auto"/>
        <w:rPr>
          <w:color w:val="000000" w:themeColor="text1"/>
        </w:rPr>
      </w:pPr>
      <w:r>
        <w:rPr>
          <w:rFonts w:asciiTheme="minorHAnsi" w:hAnsiTheme="minorHAnsi"/>
          <w:color w:val="000000" w:themeColor="text1"/>
          <w:sz w:val="22"/>
          <w:szCs w:val="22"/>
        </w:rPr>
        <w:t>file, which is now ready for downstream processing.</w:t>
      </w:r>
    </w:p>
    <w:p w:rsidR="007D2CD8" w:rsidRDefault="007D2CD8" w:rsidP="005A53C0">
      <w:pPr>
        <w:spacing w:after="0"/>
        <w:rPr>
          <w:color w:val="000000" w:themeColor="text1"/>
        </w:rPr>
      </w:pPr>
    </w:p>
    <w:p w:rsidR="009C7A3D" w:rsidRDefault="009C7A3D" w:rsidP="005A53C0">
      <w:pPr>
        <w:spacing w:after="0"/>
        <w:rPr>
          <w:b/>
          <w:bCs/>
          <w:color w:val="365F91" w:themeColor="accent1" w:themeShade="BF"/>
        </w:rPr>
      </w:pPr>
      <w:r>
        <w:rPr>
          <w:b/>
          <w:bCs/>
          <w:color w:val="365F91" w:themeColor="accent1" w:themeShade="BF"/>
        </w:rPr>
        <w:t>3.3     Background derivation from cell ontology</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rsidR="00785767" w:rsidRDefault="00785767" w:rsidP="005A53C0">
      <w:pPr>
        <w:spacing w:after="0"/>
        <w:rPr>
          <w:b/>
          <w:bCs/>
          <w:color w:val="365F91" w:themeColor="accent1" w:themeShade="BF"/>
        </w:rPr>
      </w:pPr>
    </w:p>
    <w:p w:rsidR="009C7A3D" w:rsidRPr="00744F97" w:rsidRDefault="00744F97" w:rsidP="0081184E">
      <w:r>
        <w:t xml:space="preserve">Ontoscope measures the importance of a transcription factor for a particular cell conversion by calculating its regulatory influence on its local network. </w:t>
      </w:r>
      <w:r w:rsidR="008B3E00">
        <w:t xml:space="preserve">In order to calculate </w:t>
      </w:r>
      <w:r>
        <w:t>“</w:t>
      </w:r>
      <w:r w:rsidR="0081184E">
        <w:t>network influence</w:t>
      </w:r>
      <w:r>
        <w:t>”</w:t>
      </w:r>
      <w:r w:rsidR="0081184E">
        <w:t xml:space="preserve"> score</w:t>
      </w:r>
      <w:r w:rsidR="00154848">
        <w:t>s</w:t>
      </w:r>
      <w:r w:rsidR="0081184E">
        <w:t>, Ontoscope reconstructs gene regulatory networks from three publicly available da</w:t>
      </w:r>
      <w:r w:rsidR="00366860">
        <w:t>tabases: STRING, TRRUST and RegN</w:t>
      </w:r>
      <w:r w:rsidR="0081184E">
        <w:t>et</w:t>
      </w:r>
      <w:r w:rsidR="00366860">
        <w:t>work</w:t>
      </w:r>
      <w:r w:rsidR="0081184E">
        <w:t>.</w:t>
      </w:r>
    </w:p>
    <w:p w:rsidR="009C7A3D" w:rsidRDefault="009C7A3D" w:rsidP="005A53C0">
      <w:pPr>
        <w:spacing w:after="0"/>
        <w:rPr>
          <w:color w:val="365F91" w:themeColor="accent1" w:themeShade="BF"/>
        </w:rPr>
      </w:pPr>
      <w:r>
        <w:rPr>
          <w:color w:val="365F91" w:themeColor="accent1" w:themeShade="BF"/>
        </w:rPr>
        <w:t>3.4.1     STRING</w:t>
      </w:r>
    </w:p>
    <w:p w:rsidR="00785767" w:rsidRDefault="00785767" w:rsidP="005A53C0">
      <w:pPr>
        <w:spacing w:after="0"/>
        <w:rPr>
          <w:color w:val="365F91" w:themeColor="accent1" w:themeShade="BF"/>
        </w:rPr>
      </w:pPr>
    </w:p>
    <w:p w:rsidR="00785767" w:rsidRDefault="00785767" w:rsidP="00785767">
      <w:r>
        <w:t>STRING is a database of protein-protein interactions, either known or predicted based on various criteria from gene co-expression to abstract text</w:t>
      </w:r>
      <w:r w:rsidR="004848A3">
        <w:t xml:space="preserve"> </w:t>
      </w:r>
      <w:r>
        <w:t>mining [6].</w:t>
      </w:r>
    </w:p>
    <w:p w:rsidR="00785767" w:rsidRDefault="00785767" w:rsidP="0036548A">
      <w:r>
        <w:t xml:space="preserve">Raw data </w:t>
      </w:r>
      <w:r w:rsidR="004848A3">
        <w:t xml:space="preserve">downloaded </w:t>
      </w:r>
      <w:r w:rsidR="00D675C4">
        <w:t xml:space="preserve">from STRING </w:t>
      </w:r>
      <w:r>
        <w:t>comes as</w:t>
      </w:r>
      <w:r w:rsidR="00F91476">
        <w:t xml:space="preserve"> a delimited text file, </w:t>
      </w:r>
      <w:r w:rsidR="00D675C4">
        <w:t>with protein interaction record</w:t>
      </w:r>
      <w:r w:rsidR="001C370A">
        <w:t>s</w:t>
      </w:r>
      <w:r w:rsidR="00D675C4">
        <w:t>.</w:t>
      </w:r>
      <w:r w:rsidR="00FB3C30">
        <w:t xml:space="preserve"> </w:t>
      </w:r>
      <w:r w:rsidR="00D675C4">
        <w:t>Each interaction</w:t>
      </w:r>
      <w:r w:rsidR="001C370A">
        <w:t xml:space="preserve"> record</w:t>
      </w:r>
      <w:r w:rsidR="00D675C4">
        <w:t xml:space="preserve"> includes the following data</w:t>
      </w:r>
      <w:r w:rsidR="004848A3">
        <w:t xml:space="preserve">: </w:t>
      </w:r>
      <w:r w:rsidR="00D675C4">
        <w:t>P</w:t>
      </w:r>
      <w:r w:rsidR="004848A3">
        <w:t xml:space="preserve">rotein </w:t>
      </w:r>
      <w:r w:rsidR="008B3E00">
        <w:t xml:space="preserve">Ensembl </w:t>
      </w:r>
      <w:r w:rsidR="00D675C4">
        <w:t>IDs</w:t>
      </w:r>
      <w:r w:rsidR="0036548A">
        <w:t xml:space="preserve">; </w:t>
      </w:r>
      <w:r w:rsidR="00D675C4">
        <w:t>N</w:t>
      </w:r>
      <w:r w:rsidR="004848A3">
        <w:t>eighborhood</w:t>
      </w:r>
      <w:r w:rsidR="00D675C4">
        <w:t xml:space="preserve"> score</w:t>
      </w:r>
      <w:r w:rsidR="0036548A">
        <w:t xml:space="preserve">; </w:t>
      </w:r>
      <w:r w:rsidR="00D675C4">
        <w:t>F</w:t>
      </w:r>
      <w:r w:rsidR="004848A3">
        <w:t>usion</w:t>
      </w:r>
      <w:r w:rsidR="00D675C4">
        <w:t xml:space="preserve"> score</w:t>
      </w:r>
      <w:r w:rsidR="0036548A">
        <w:t xml:space="preserve">; </w:t>
      </w:r>
      <w:r w:rsidR="00D675C4">
        <w:t>C</w:t>
      </w:r>
      <w:r w:rsidR="004848A3">
        <w:t>o-occurrence</w:t>
      </w:r>
      <w:r w:rsidR="00D675C4">
        <w:t xml:space="preserve"> score</w:t>
      </w:r>
      <w:r w:rsidR="0036548A">
        <w:t xml:space="preserve">; </w:t>
      </w:r>
      <w:r w:rsidR="00D675C4">
        <w:t>C</w:t>
      </w:r>
      <w:r w:rsidR="004848A3">
        <w:t>o-expression</w:t>
      </w:r>
      <w:r w:rsidR="00D675C4">
        <w:t xml:space="preserve"> score</w:t>
      </w:r>
      <w:r w:rsidR="0036548A">
        <w:t xml:space="preserve">; </w:t>
      </w:r>
      <w:r w:rsidR="00D675C4">
        <w:t>E</w:t>
      </w:r>
      <w:r w:rsidR="004848A3">
        <w:t>xperimental</w:t>
      </w:r>
      <w:r w:rsidR="00D675C4">
        <w:t xml:space="preserve"> score</w:t>
      </w:r>
      <w:r w:rsidR="0036548A">
        <w:t xml:space="preserve">; </w:t>
      </w:r>
      <w:r w:rsidR="00D675C4">
        <w:t>D</w:t>
      </w:r>
      <w:r w:rsidR="004848A3">
        <w:t>atabase</w:t>
      </w:r>
      <w:r w:rsidR="00D675C4">
        <w:t xml:space="preserve"> score</w:t>
      </w:r>
      <w:r w:rsidR="0036548A">
        <w:t xml:space="preserve">; </w:t>
      </w:r>
      <w:r w:rsidR="00D675C4">
        <w:t>T</w:t>
      </w:r>
      <w:r w:rsidR="004848A3">
        <w:t>extmining</w:t>
      </w:r>
      <w:r w:rsidR="00D675C4">
        <w:t xml:space="preserve"> score</w:t>
      </w:r>
      <w:r w:rsidR="0036548A">
        <w:t xml:space="preserve">; </w:t>
      </w:r>
      <w:r w:rsidR="00D675C4">
        <w:t>C</w:t>
      </w:r>
      <w:r w:rsidR="004848A3">
        <w:t>ombined score</w:t>
      </w:r>
      <w:r w:rsidR="001C370A">
        <w:t>.</w:t>
      </w:r>
    </w:p>
    <w:p w:rsidR="008D4472" w:rsidRDefault="00F91476" w:rsidP="00785767">
      <w:r>
        <w:t xml:space="preserve">The </w:t>
      </w:r>
      <w:r w:rsidRPr="00F91476">
        <w:rPr>
          <w:b/>
        </w:rPr>
        <w:t>normalizeWeave.R</w:t>
      </w:r>
      <w:r>
        <w:t xml:space="preserve"> </w:t>
      </w:r>
      <w:r w:rsidR="008B3E00">
        <w:t xml:space="preserve">script </w:t>
      </w:r>
      <w:r>
        <w:t xml:space="preserve">converts </w:t>
      </w:r>
      <w:r w:rsidR="001C370A">
        <w:t>this</w:t>
      </w:r>
      <w:r w:rsidR="0036548A">
        <w:t xml:space="preserve"> raw</w:t>
      </w:r>
      <w:r>
        <w:t xml:space="preserve"> text file</w:t>
      </w:r>
      <w:r w:rsidR="008B3E00">
        <w:t xml:space="preserve"> </w:t>
      </w:r>
      <w:r>
        <w:t>into an R dataframe</w:t>
      </w:r>
      <w:r w:rsidR="0036548A">
        <w:t xml:space="preserve"> with HGNC symbols to identify the proteins</w:t>
      </w:r>
      <w:r w:rsidR="008D4472">
        <w:t>.</w:t>
      </w:r>
    </w:p>
    <w:p w:rsidR="00F91476" w:rsidRDefault="00FB3C30" w:rsidP="00785767">
      <w:r>
        <w:t>The input to the script is the file path to the raw STRING text file, set with the following command:</w:t>
      </w:r>
    </w:p>
    <w:p w:rsidR="000E79A6" w:rsidRPr="000E79A6" w:rsidRDefault="00FB3C30" w:rsidP="000E79A6">
      <w:pPr>
        <w:rPr>
          <w:rFonts w:ascii="Courier New" w:hAnsi="Courier New" w:cs="Courier New"/>
          <w:color w:val="333333"/>
          <w:sz w:val="20"/>
          <w:szCs w:val="20"/>
          <w:shd w:val="clear" w:color="auto" w:fill="FFFFFF"/>
        </w:rPr>
      </w:pPr>
      <w:r w:rsidRPr="00540D47">
        <w:rPr>
          <w:rStyle w:val="pl-smi"/>
          <w:rFonts w:ascii="Courier New" w:hAnsi="Courier New" w:cs="Courier New"/>
          <w:color w:val="333333"/>
          <w:sz w:val="20"/>
          <w:szCs w:val="20"/>
          <w:shd w:val="clear" w:color="auto" w:fill="FFFFFF"/>
        </w:rPr>
        <w:t>STRINGsource</w:t>
      </w:r>
      <w:r w:rsidRPr="00540D47">
        <w:rPr>
          <w:rFonts w:ascii="Courier New" w:hAnsi="Courier New" w:cs="Courier New"/>
          <w:color w:val="333333"/>
          <w:sz w:val="20"/>
          <w:szCs w:val="20"/>
          <w:shd w:val="clear" w:color="auto" w:fill="FFFFFF"/>
        </w:rPr>
        <w:t xml:space="preserve"> </w:t>
      </w:r>
      <w:r w:rsidRPr="00540D47">
        <w:rPr>
          <w:rStyle w:val="pl-k"/>
          <w:rFonts w:ascii="Courier New" w:hAnsi="Courier New" w:cs="Courier New"/>
          <w:color w:val="A71D5D"/>
          <w:sz w:val="20"/>
          <w:szCs w:val="20"/>
          <w:shd w:val="clear" w:color="auto" w:fill="FFFFFF"/>
        </w:rPr>
        <w:t>&lt;-</w:t>
      </w:r>
      <w:r w:rsidRPr="00540D47">
        <w:rPr>
          <w:rFonts w:ascii="Courier New" w:hAnsi="Courier New" w:cs="Courier New"/>
          <w:color w:val="333333"/>
          <w:sz w:val="20"/>
          <w:szCs w:val="20"/>
          <w:shd w:val="clear" w:color="auto" w:fill="FFFFFF"/>
        </w:rPr>
        <w:t xml:space="preserve"> file.path(</w:t>
      </w:r>
      <w:r w:rsidR="0036548A">
        <w:rPr>
          <w:rStyle w:val="pl-pds"/>
          <w:rFonts w:ascii="Courier New" w:hAnsi="Courier New" w:cs="Courier New"/>
          <w:color w:val="183691"/>
          <w:sz w:val="20"/>
          <w:szCs w:val="20"/>
          <w:shd w:val="clear" w:color="auto" w:fill="FFFFFF"/>
        </w:rPr>
        <w:t>“</w:t>
      </w:r>
      <w:r w:rsidRPr="00540D47">
        <w:rPr>
          <w:rStyle w:val="pl-pds"/>
          <w:rFonts w:ascii="Courier New" w:hAnsi="Courier New" w:cs="Courier New"/>
          <w:color w:val="183691"/>
          <w:sz w:val="20"/>
          <w:szCs w:val="20"/>
          <w:shd w:val="clear" w:color="auto" w:fill="FFFFFF"/>
        </w:rPr>
        <w:t>&lt;file path&gt;”</w:t>
      </w:r>
      <w:r w:rsidRPr="00540D47">
        <w:rPr>
          <w:rFonts w:ascii="Courier New" w:hAnsi="Courier New" w:cs="Courier New"/>
          <w:color w:val="333333"/>
          <w:sz w:val="20"/>
          <w:szCs w:val="20"/>
          <w:shd w:val="clear" w:color="auto" w:fill="FFFFFF"/>
        </w:rPr>
        <w:t>)</w:t>
      </w:r>
    </w:p>
    <w:p w:rsidR="00FB3C30" w:rsidRPr="00FB3C30" w:rsidRDefault="000E79A6" w:rsidP="00FB3C30">
      <w:pPr>
        <w:rPr>
          <w:shd w:val="clear" w:color="auto" w:fill="FFFFFF"/>
        </w:rPr>
      </w:pPr>
      <w:r>
        <w:rPr>
          <w:shd w:val="clear" w:color="auto" w:fill="FFFFFF"/>
        </w:rPr>
        <w:t>When run, the script first</w:t>
      </w:r>
      <w:r w:rsidR="00FB3C30">
        <w:rPr>
          <w:shd w:val="clear" w:color="auto" w:fill="FFFFFF"/>
        </w:rPr>
        <w:t xml:space="preserve"> c</w:t>
      </w:r>
      <w:r w:rsidR="00FB3C30" w:rsidRPr="00FB3C30">
        <w:rPr>
          <w:shd w:val="clear" w:color="auto" w:fill="FFFFFF"/>
        </w:rPr>
        <w:t>onverts the text file into an R dataframe</w:t>
      </w:r>
      <w:r w:rsidR="00FB3C30">
        <w:rPr>
          <w:shd w:val="clear" w:color="auto" w:fill="FFFFFF"/>
        </w:rPr>
        <w:t xml:space="preserve"> and cleans up the protein Ensembl IDs by removing “9606.” prefixes.  </w:t>
      </w:r>
    </w:p>
    <w:p w:rsidR="004848A3" w:rsidRDefault="00D675C4" w:rsidP="004848A3">
      <w:pPr>
        <w:rPr>
          <w:shd w:val="clear" w:color="auto" w:fill="FFFFFF"/>
        </w:rPr>
      </w:pPr>
      <w:r>
        <w:rPr>
          <w:shd w:val="clear" w:color="auto" w:fill="FFFFFF"/>
        </w:rPr>
        <w:t xml:space="preserve">Next, the Ensembl IDs of the proteins are converted to HGNC symbols, </w:t>
      </w:r>
      <w:r w:rsidR="0036548A">
        <w:rPr>
          <w:shd w:val="clear" w:color="auto" w:fill="FFFFFF"/>
        </w:rPr>
        <w:t>with the following general procedure</w:t>
      </w:r>
      <w:r w:rsidR="00FB3C30">
        <w:rPr>
          <w:shd w:val="clear" w:color="auto" w:fill="FFFFFF"/>
        </w:rPr>
        <w:t>:</w:t>
      </w:r>
    </w:p>
    <w:p w:rsidR="00FB3C30" w:rsidRPr="00540D47" w:rsidRDefault="00FB3C30" w:rsidP="00540D47">
      <w:pPr>
        <w:pStyle w:val="ListParagraph"/>
        <w:numPr>
          <w:ilvl w:val="0"/>
          <w:numId w:val="5"/>
        </w:numPr>
        <w:rPr>
          <w:shd w:val="clear" w:color="auto" w:fill="FFFFFF"/>
        </w:rPr>
      </w:pPr>
      <w:r w:rsidRPr="00540D47">
        <w:rPr>
          <w:shd w:val="clear" w:color="auto" w:fill="FFFFFF"/>
        </w:rPr>
        <w:t xml:space="preserve">Create a data frame of </w:t>
      </w:r>
      <w:r w:rsidR="00540D47">
        <w:rPr>
          <w:shd w:val="clear" w:color="auto" w:fill="FFFFFF"/>
        </w:rPr>
        <w:t xml:space="preserve">unique </w:t>
      </w:r>
      <w:r w:rsidRPr="00540D47">
        <w:rPr>
          <w:shd w:val="clear" w:color="auto" w:fill="FFFFFF"/>
        </w:rPr>
        <w:t>Ensembl IDs</w:t>
      </w:r>
      <w:r w:rsidR="00540D47">
        <w:rPr>
          <w:shd w:val="clear" w:color="auto" w:fill="FFFFFF"/>
        </w:rPr>
        <w:t xml:space="preserve"> from the STRING dataframe</w:t>
      </w:r>
    </w:p>
    <w:p w:rsidR="00FB3C30" w:rsidRDefault="00FB3C30" w:rsidP="00540D47">
      <w:pPr>
        <w:pStyle w:val="ListParagraph"/>
        <w:numPr>
          <w:ilvl w:val="0"/>
          <w:numId w:val="5"/>
        </w:numPr>
        <w:rPr>
          <w:shd w:val="clear" w:color="auto" w:fill="FFFFFF"/>
        </w:rPr>
      </w:pPr>
      <w:r w:rsidRPr="00540D47">
        <w:rPr>
          <w:shd w:val="clear" w:color="auto" w:fill="FFFFFF"/>
        </w:rPr>
        <w:t xml:space="preserve">Collect HGNC symbols for each Ensembl ID, with the </w:t>
      </w:r>
      <w:r w:rsidRPr="00540D47">
        <w:rPr>
          <w:rFonts w:ascii="Courier New" w:hAnsi="Courier New" w:cs="Courier New"/>
          <w:shd w:val="clear" w:color="auto" w:fill="FFFFFF"/>
        </w:rPr>
        <w:t>useMart()</w:t>
      </w:r>
      <w:r w:rsidRPr="00540D47">
        <w:rPr>
          <w:shd w:val="clear" w:color="auto" w:fill="FFFFFF"/>
        </w:rPr>
        <w:t xml:space="preserve"> and </w:t>
      </w:r>
      <w:r w:rsidRPr="00540D47">
        <w:rPr>
          <w:rFonts w:ascii="Courier New" w:hAnsi="Courier New" w:cs="Courier New"/>
          <w:shd w:val="clear" w:color="auto" w:fill="FFFFFF"/>
        </w:rPr>
        <w:t>getBM()</w:t>
      </w:r>
      <w:r w:rsidRPr="00540D47">
        <w:rPr>
          <w:shd w:val="clear" w:color="auto" w:fill="FFFFFF"/>
        </w:rPr>
        <w:t xml:space="preserve"> functions</w:t>
      </w:r>
      <w:r w:rsidR="00540D47">
        <w:rPr>
          <w:shd w:val="clear" w:color="auto" w:fill="FFFFFF"/>
        </w:rPr>
        <w:t xml:space="preserve"> from the </w:t>
      </w:r>
      <w:r w:rsidR="00540D47" w:rsidRPr="00540D47">
        <w:rPr>
          <w:rFonts w:ascii="Courier New" w:hAnsi="Courier New" w:cs="Courier New"/>
          <w:shd w:val="clear" w:color="auto" w:fill="FFFFFF"/>
        </w:rPr>
        <w:t>biomaRt</w:t>
      </w:r>
      <w:r w:rsidR="00540D47">
        <w:rPr>
          <w:shd w:val="clear" w:color="auto" w:fill="FFFFFF"/>
        </w:rPr>
        <w:t xml:space="preserve"> package</w:t>
      </w:r>
    </w:p>
    <w:p w:rsidR="00540D47" w:rsidRDefault="0036548A" w:rsidP="00540D47">
      <w:pPr>
        <w:pStyle w:val="ListParagraph"/>
        <w:numPr>
          <w:ilvl w:val="0"/>
          <w:numId w:val="5"/>
        </w:numPr>
        <w:rPr>
          <w:shd w:val="clear" w:color="auto" w:fill="FFFFFF"/>
        </w:rPr>
      </w:pPr>
      <w:r>
        <w:rPr>
          <w:shd w:val="clear" w:color="auto" w:fill="FFFFFF"/>
        </w:rPr>
        <w:t>Add each HGNC symbol to the Ensembl IDs data frame from step 1</w:t>
      </w:r>
    </w:p>
    <w:p w:rsidR="0036548A" w:rsidRDefault="0036548A" w:rsidP="00540D47">
      <w:pPr>
        <w:pStyle w:val="ListParagraph"/>
        <w:numPr>
          <w:ilvl w:val="0"/>
          <w:numId w:val="5"/>
        </w:numPr>
        <w:rPr>
          <w:shd w:val="clear" w:color="auto" w:fill="FFFFFF"/>
        </w:rPr>
      </w:pPr>
      <w:r>
        <w:rPr>
          <w:shd w:val="clear" w:color="auto" w:fill="FFFFFF"/>
        </w:rPr>
        <w:t>Replace the protein IDs in the STRING dataframe with the HGNC symbol</w:t>
      </w:r>
    </w:p>
    <w:p w:rsidR="0036548A" w:rsidRPr="00540D47" w:rsidRDefault="0036548A" w:rsidP="0036548A">
      <w:pPr>
        <w:pStyle w:val="ListParagraph"/>
        <w:numPr>
          <w:ilvl w:val="0"/>
          <w:numId w:val="5"/>
        </w:numPr>
        <w:rPr>
          <w:shd w:val="clear" w:color="auto" w:fill="FFFFFF"/>
        </w:rPr>
      </w:pPr>
      <w:r w:rsidRPr="0036548A">
        <w:rPr>
          <w:shd w:val="clear" w:color="auto" w:fill="FFFFFF"/>
        </w:rPr>
        <w:t>Rearrange</w:t>
      </w:r>
      <w:r>
        <w:rPr>
          <w:shd w:val="clear" w:color="auto" w:fill="FFFFFF"/>
        </w:rPr>
        <w:t xml:space="preserve"> the columns to move the HGNC symbol</w:t>
      </w:r>
      <w:r w:rsidRPr="0036548A">
        <w:rPr>
          <w:shd w:val="clear" w:color="auto" w:fill="FFFFFF"/>
        </w:rPr>
        <w:t>s into the first two columns</w:t>
      </w:r>
    </w:p>
    <w:p w:rsidR="001C370A" w:rsidRDefault="0036548A" w:rsidP="00785767">
      <w:r>
        <w:t xml:space="preserve">The output of the </w:t>
      </w:r>
      <w:r w:rsidRPr="00F91476">
        <w:rPr>
          <w:b/>
        </w:rPr>
        <w:t>normalizeWeave.R</w:t>
      </w:r>
      <w:r>
        <w:t xml:space="preserve"> script is an R dataframe</w:t>
      </w:r>
      <w:r w:rsidR="001C370A">
        <w:t xml:space="preserve">, saved as </w:t>
      </w:r>
      <w:r w:rsidR="001C370A" w:rsidRPr="001C370A">
        <w:rPr>
          <w:rFonts w:ascii="Courier New" w:hAnsi="Courier New" w:cs="Courier New"/>
        </w:rPr>
        <w:t>“</w:t>
      </w:r>
      <w:r w:rsidR="001C370A" w:rsidRPr="001C370A">
        <w:rPr>
          <w:rFonts w:ascii="Courier New" w:hAnsi="Courier New" w:cs="Courier New"/>
          <w:color w:val="183691"/>
          <w:shd w:val="clear" w:color="auto" w:fill="FFFFFF"/>
        </w:rPr>
        <w:t>curatedOutput.Rdata”</w:t>
      </w:r>
      <w:r w:rsidR="001C370A">
        <w:t xml:space="preserve">, </w:t>
      </w:r>
      <w:r>
        <w:t>of the protein-prote</w:t>
      </w:r>
      <w:r w:rsidR="001C370A">
        <w:t>in interactions with each row representing a STRING protein-protein interaction, with proteins identified by HGNC symbols.</w:t>
      </w:r>
    </w:p>
    <w:p w:rsidR="001C370A" w:rsidRDefault="001C370A" w:rsidP="00785767">
      <w:r>
        <w:t xml:space="preserve">The </w:t>
      </w:r>
      <w:r w:rsidRPr="001C370A">
        <w:rPr>
          <w:b/>
        </w:rPr>
        <w:t>WEAVE-ALL.R</w:t>
      </w:r>
      <w:r>
        <w:t xml:space="preserve"> script contains code</w:t>
      </w:r>
      <w:r w:rsidR="000E79A6">
        <w:t xml:space="preserve"> (below)</w:t>
      </w:r>
      <w:r>
        <w:t xml:space="preserve"> to convert the </w:t>
      </w:r>
      <w:r w:rsidRPr="001C370A">
        <w:rPr>
          <w:rFonts w:ascii="Courier New" w:hAnsi="Courier New" w:cs="Courier New"/>
        </w:rPr>
        <w:t>“</w:t>
      </w:r>
      <w:r w:rsidRPr="001C370A">
        <w:rPr>
          <w:rFonts w:ascii="Courier New" w:hAnsi="Courier New" w:cs="Courier New"/>
          <w:color w:val="183691"/>
          <w:shd w:val="clear" w:color="auto" w:fill="FFFFFF"/>
        </w:rPr>
        <w:t>curatedOutput.Rdata”</w:t>
      </w:r>
      <w:r>
        <w:t xml:space="preserve"> </w:t>
      </w:r>
      <w:r w:rsidR="000E79A6">
        <w:t>STRING protein</w:t>
      </w:r>
      <w:r w:rsidR="000E79A6">
        <w:noBreakHyphen/>
        <w:t xml:space="preserve">protein interaction </w:t>
      </w:r>
      <w:r>
        <w:t xml:space="preserve">dataframe </w:t>
      </w:r>
      <w:r w:rsidR="000E79A6">
        <w:t>in</w:t>
      </w:r>
      <w:r>
        <w:t>to</w:t>
      </w:r>
      <w:r w:rsidR="000E79A6">
        <w:t xml:space="preserve"> a network i.e. </w:t>
      </w:r>
      <w:r>
        <w:t xml:space="preserve">an igraph </w:t>
      </w:r>
      <w:r w:rsidR="001B2087">
        <w:t>network. The igraph network nodes are genes and the undirected edges are protein-protein interactions.</w:t>
      </w:r>
    </w:p>
    <w:p w:rsidR="001C370A" w:rsidRDefault="001C370A" w:rsidP="000E79A6">
      <w:pPr>
        <w:spacing w:after="0"/>
        <w:rPr>
          <w:rFonts w:ascii="Consolas" w:hAnsi="Consolas"/>
          <w:color w:val="333333"/>
          <w:sz w:val="18"/>
          <w:szCs w:val="18"/>
          <w:shd w:val="clear" w:color="auto" w:fill="FFFFFF"/>
        </w:rPr>
      </w:pPr>
      <w:r>
        <w:rPr>
          <w:rFonts w:ascii="Consolas" w:hAnsi="Consolas"/>
          <w:color w:val="333333"/>
          <w:sz w:val="18"/>
          <w:szCs w:val="18"/>
          <w:shd w:val="clear" w:color="auto" w:fill="FFFFFF"/>
        </w:rPr>
        <w:t>load(</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curatedOutput.Rdata</w:t>
      </w:r>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w:t>
      </w:r>
    </w:p>
    <w:p w:rsidR="001C370A" w:rsidRDefault="001C370A" w:rsidP="000E79A6">
      <w:pPr>
        <w:spacing w:after="0"/>
        <w:rPr>
          <w:rFonts w:ascii="Consolas" w:hAnsi="Consolas"/>
          <w:color w:val="333333"/>
          <w:sz w:val="18"/>
          <w:szCs w:val="18"/>
          <w:shd w:val="clear" w:color="auto" w:fill="FFFFFF"/>
        </w:rPr>
      </w:pPr>
      <w:r>
        <w:rPr>
          <w:rStyle w:val="pl-v"/>
          <w:rFonts w:ascii="Consolas" w:hAnsi="Consolas"/>
          <w:color w:val="ED6A43"/>
          <w:sz w:val="18"/>
          <w:szCs w:val="18"/>
          <w:shd w:val="clear" w:color="auto" w:fill="FFFFFF"/>
        </w:rPr>
        <w:t>high_conf_interactions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src</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src</w:t>
      </w:r>
      <w:r>
        <w:rPr>
          <w:rStyle w:val="pl-k"/>
          <w:rFonts w:ascii="Consolas" w:hAnsi="Consolas"/>
          <w:color w:val="A71D5D"/>
          <w:sz w:val="18"/>
          <w:szCs w:val="18"/>
          <w:shd w:val="clear" w:color="auto" w:fill="FFFFFF"/>
        </w:rPr>
        <w:t>$</w:t>
      </w:r>
      <w:r>
        <w:rPr>
          <w:rStyle w:val="pl-smi"/>
          <w:rFonts w:ascii="Consolas" w:hAnsi="Consolas"/>
          <w:color w:val="333333"/>
          <w:sz w:val="18"/>
          <w:szCs w:val="18"/>
          <w:shd w:val="clear" w:color="auto" w:fill="FFFFFF"/>
        </w:rPr>
        <w:t>combined_score</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&gt;</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700</w:t>
      </w:r>
      <w:r>
        <w:rPr>
          <w:rFonts w:ascii="Consolas" w:hAnsi="Consolas"/>
          <w:color w:val="333333"/>
          <w:sz w:val="18"/>
          <w:szCs w:val="18"/>
          <w:shd w:val="clear" w:color="auto" w:fill="FFFFFF"/>
        </w:rPr>
        <w:t>,]</w:t>
      </w:r>
    </w:p>
    <w:p w:rsidR="001C370A" w:rsidRDefault="001C370A" w:rsidP="000E79A6">
      <w:pPr>
        <w:spacing w:after="0"/>
        <w:rPr>
          <w:rFonts w:ascii="Consolas" w:hAnsi="Consolas"/>
          <w:color w:val="333333"/>
          <w:sz w:val="18"/>
          <w:szCs w:val="18"/>
          <w:shd w:val="clear" w:color="auto" w:fill="FFFFFF"/>
        </w:rPr>
      </w:pPr>
      <w:r>
        <w:rPr>
          <w:rStyle w:val="pl-smi"/>
          <w:rFonts w:ascii="Consolas" w:hAnsi="Consolas"/>
          <w:color w:val="333333"/>
          <w:sz w:val="18"/>
          <w:szCs w:val="18"/>
          <w:shd w:val="clear" w:color="auto" w:fill="FFFFFF"/>
        </w:rPr>
        <w:t>STRGRAPH</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graph_from_data_frame(</w:t>
      </w:r>
      <w:r>
        <w:rPr>
          <w:rStyle w:val="pl-smi"/>
          <w:rFonts w:ascii="Consolas" w:hAnsi="Consolas"/>
          <w:color w:val="333333"/>
          <w:sz w:val="18"/>
          <w:szCs w:val="18"/>
          <w:shd w:val="clear" w:color="auto" w:fill="FFFFFF"/>
        </w:rPr>
        <w:t>high_conf_interactions</w:t>
      </w:r>
      <w:r>
        <w:rPr>
          <w:rFonts w:ascii="Consolas" w:hAnsi="Consolas"/>
          <w:color w:val="333333"/>
          <w:sz w:val="18"/>
          <w:szCs w:val="18"/>
          <w:shd w:val="clear" w:color="auto" w:fill="FFFFFF"/>
        </w:rPr>
        <w:t xml:space="preserve">, </w:t>
      </w:r>
      <w:r>
        <w:rPr>
          <w:rStyle w:val="pl-v"/>
          <w:rFonts w:ascii="Consolas" w:hAnsi="Consolas"/>
          <w:color w:val="ED6A43"/>
          <w:sz w:val="18"/>
          <w:szCs w:val="18"/>
          <w:shd w:val="clear" w:color="auto" w:fill="FFFFFF"/>
        </w:rPr>
        <w:t>directed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TRUE</w:t>
      </w:r>
      <w:r>
        <w:rPr>
          <w:rFonts w:ascii="Consolas" w:hAnsi="Consolas"/>
          <w:color w:val="333333"/>
          <w:sz w:val="18"/>
          <w:szCs w:val="18"/>
          <w:shd w:val="clear" w:color="auto" w:fill="FFFFFF"/>
        </w:rPr>
        <w:t>)</w:t>
      </w:r>
    </w:p>
    <w:p w:rsidR="000E79A6" w:rsidRDefault="000E79A6" w:rsidP="000E79A6">
      <w:pPr>
        <w:spacing w:after="0"/>
        <w:rPr>
          <w:rFonts w:ascii="Consolas" w:hAnsi="Consolas"/>
          <w:color w:val="333333"/>
          <w:sz w:val="18"/>
          <w:szCs w:val="18"/>
          <w:shd w:val="clear" w:color="auto" w:fill="FFFFFF"/>
        </w:rPr>
      </w:pPr>
    </w:p>
    <w:p w:rsidR="000E79A6" w:rsidRDefault="000E79A6" w:rsidP="000E79A6">
      <w:r>
        <w:t>Note that only “high-confidence” interactions, with a STRING combined score of are included in the network.</w:t>
      </w:r>
    </w:p>
    <w:p w:rsidR="009C7A3D" w:rsidRDefault="009C7A3D" w:rsidP="005A53C0">
      <w:pPr>
        <w:spacing w:after="0"/>
        <w:rPr>
          <w:color w:val="365F91" w:themeColor="accent1" w:themeShade="BF"/>
        </w:rPr>
      </w:pPr>
      <w:r>
        <w:rPr>
          <w:color w:val="365F91" w:themeColor="accent1" w:themeShade="BF"/>
        </w:rPr>
        <w:t>3.4.2     TRRUST</w:t>
      </w:r>
    </w:p>
    <w:p w:rsidR="001C370A" w:rsidRDefault="001C370A" w:rsidP="005A53C0">
      <w:pPr>
        <w:spacing w:after="0"/>
        <w:rPr>
          <w:color w:val="365F91" w:themeColor="accent1" w:themeShade="BF"/>
        </w:rPr>
      </w:pPr>
    </w:p>
    <w:p w:rsidR="001C370A" w:rsidRDefault="008D4472" w:rsidP="000E79A6">
      <w:r>
        <w:lastRenderedPageBreak/>
        <w:t>TRRUST is a manually curated transcriptional regulatory network</w:t>
      </w:r>
      <w:r w:rsidR="00EB39F5">
        <w:t xml:space="preserve"> produced using a sentence</w:t>
      </w:r>
      <w:r w:rsidR="00EB39F5">
        <w:noBreakHyphen/>
        <w:t>based text</w:t>
      </w:r>
      <w:r w:rsidR="00EB39F5">
        <w:noBreakHyphen/>
        <w:t>mining approach [7].</w:t>
      </w:r>
    </w:p>
    <w:p w:rsidR="00EB39F5" w:rsidRDefault="00EB39F5" w:rsidP="000E79A6">
      <w:r>
        <w:t>TRRUST network data is downloaded as a delimited text file, with each line representing a TF-gene relationship with the following data: transcription factor; regulated gene; type of regulation (Activation, Repression or Unknown); PMID reference for the journal article. An example is shown below:</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BAK1</w:t>
      </w:r>
      <w:r w:rsidRPr="00EB39F5">
        <w:rPr>
          <w:rFonts w:ascii="Courier New" w:hAnsi="Courier New" w:cs="Courier New"/>
        </w:rPr>
        <w:tab/>
        <w:t>Unknown</w:t>
      </w:r>
      <w:r w:rsidRPr="00EB39F5">
        <w:rPr>
          <w:rFonts w:ascii="Courier New" w:hAnsi="Courier New" w:cs="Courier New"/>
        </w:rPr>
        <w:tab/>
        <w:t>22983126</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BAX</w:t>
      </w:r>
      <w:r w:rsidRPr="00EB39F5">
        <w:rPr>
          <w:rFonts w:ascii="Courier New" w:hAnsi="Courier New" w:cs="Courier New"/>
        </w:rPr>
        <w:tab/>
        <w:t>Repression</w:t>
      </w:r>
      <w:r w:rsidRPr="00EB39F5">
        <w:rPr>
          <w:rFonts w:ascii="Courier New" w:hAnsi="Courier New" w:cs="Courier New"/>
        </w:rPr>
        <w:tab/>
        <w:t>22909821</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BBC3</w:t>
      </w:r>
      <w:r w:rsidRPr="00EB39F5">
        <w:rPr>
          <w:rFonts w:ascii="Courier New" w:hAnsi="Courier New" w:cs="Courier New"/>
        </w:rPr>
        <w:tab/>
        <w:t>Unknown</w:t>
      </w:r>
      <w:r w:rsidRPr="00EB39F5">
        <w:rPr>
          <w:rFonts w:ascii="Courier New" w:hAnsi="Courier New" w:cs="Courier New"/>
        </w:rPr>
        <w:tab/>
        <w:t>22983126</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CDKN1A</w:t>
      </w:r>
      <w:r w:rsidRPr="00EB39F5">
        <w:rPr>
          <w:rFonts w:ascii="Courier New" w:hAnsi="Courier New" w:cs="Courier New"/>
        </w:rPr>
        <w:tab/>
        <w:t>Unknown</w:t>
      </w:r>
      <w:r w:rsidRPr="00EB39F5">
        <w:rPr>
          <w:rFonts w:ascii="Courier New" w:hAnsi="Courier New" w:cs="Courier New"/>
        </w:rPr>
        <w:tab/>
        <w:t>17157788</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MYC</w:t>
      </w:r>
      <w:r w:rsidRPr="00EB39F5">
        <w:rPr>
          <w:rFonts w:ascii="Courier New" w:hAnsi="Courier New" w:cs="Courier New"/>
        </w:rPr>
        <w:tab/>
        <w:t>Activation</w:t>
      </w:r>
      <w:r w:rsidRPr="00EB39F5">
        <w:rPr>
          <w:rFonts w:ascii="Courier New" w:hAnsi="Courier New" w:cs="Courier New"/>
        </w:rPr>
        <w:tab/>
        <w:t>20549547</w:t>
      </w:r>
    </w:p>
    <w:p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TP53</w:t>
      </w:r>
      <w:r w:rsidRPr="00EB39F5">
        <w:rPr>
          <w:rFonts w:ascii="Courier New" w:hAnsi="Courier New" w:cs="Courier New"/>
        </w:rPr>
        <w:tab/>
        <w:t>Unknown</w:t>
      </w:r>
      <w:r w:rsidRPr="00EB39F5">
        <w:rPr>
          <w:rFonts w:ascii="Courier New" w:hAnsi="Courier New" w:cs="Courier New"/>
        </w:rPr>
        <w:tab/>
        <w:t>17157788</w:t>
      </w:r>
    </w:p>
    <w:p w:rsidR="000E79A6" w:rsidRDefault="000E79A6" w:rsidP="005A53C0">
      <w:pPr>
        <w:spacing w:after="0"/>
        <w:rPr>
          <w:color w:val="365F91" w:themeColor="accent1" w:themeShade="BF"/>
        </w:rPr>
      </w:pPr>
    </w:p>
    <w:p w:rsidR="00EB39F5" w:rsidRDefault="00EB39F5" w:rsidP="00EB39F5">
      <w:r>
        <w:t xml:space="preserve">The </w:t>
      </w:r>
      <w:r w:rsidR="0079678C" w:rsidRPr="0079678C">
        <w:rPr>
          <w:b/>
        </w:rPr>
        <w:t>TRRUST_network.R</w:t>
      </w:r>
      <w:r w:rsidR="0079678C">
        <w:t xml:space="preserve"> script contains code to create an igraph network from the TRRUST raw text file. </w:t>
      </w:r>
      <w:r w:rsidR="001B2087">
        <w:t xml:space="preserve">The nodes in the igraph network are genes or TFs and the edges are regulatory relationships, directed from TFs to genes. </w:t>
      </w:r>
    </w:p>
    <w:p w:rsidR="0079678C" w:rsidRDefault="009058E4" w:rsidP="009058E4">
      <w:pPr>
        <w:rPr>
          <w:shd w:val="clear" w:color="auto" w:fill="FFFFFF"/>
        </w:rPr>
      </w:pPr>
      <w:r>
        <w:t xml:space="preserve">First, the TRRUST network text file must be converted to a dataframe using the </w:t>
      </w:r>
      <w:r w:rsidRPr="00C209B8">
        <w:rPr>
          <w:rFonts w:ascii="Courier New" w:hAnsi="Courier New" w:cs="Courier New"/>
          <w:shd w:val="clear" w:color="auto" w:fill="FFFFFF"/>
        </w:rPr>
        <w:t>loadTRRUST</w:t>
      </w:r>
      <w:r>
        <w:rPr>
          <w:shd w:val="clear" w:color="auto" w:fill="FFFFFF"/>
        </w:rPr>
        <w:t xml:space="preserve"> function. This function requires the raw text file </w:t>
      </w:r>
      <w:r w:rsidRPr="009058E4">
        <w:rPr>
          <w:rStyle w:val="pl-pds"/>
          <w:rFonts w:ascii="Courier New" w:hAnsi="Courier New" w:cs="Courier New"/>
          <w:color w:val="183691"/>
          <w:shd w:val="clear" w:color="auto" w:fill="FFFFFF"/>
        </w:rPr>
        <w:t>"</w:t>
      </w:r>
      <w:r w:rsidRPr="009058E4">
        <w:rPr>
          <w:rFonts w:ascii="Courier New" w:hAnsi="Courier New" w:cs="Courier New"/>
          <w:color w:val="183691"/>
          <w:shd w:val="clear" w:color="auto" w:fill="FFFFFF"/>
        </w:rPr>
        <w:t>trrust_rawdata.txt</w:t>
      </w:r>
      <w:r w:rsidRPr="009058E4">
        <w:rPr>
          <w:rStyle w:val="pl-pds"/>
          <w:rFonts w:ascii="Courier New" w:hAnsi="Courier New" w:cs="Courier New"/>
          <w:color w:val="183691"/>
          <w:shd w:val="clear" w:color="auto" w:fill="FFFFFF"/>
        </w:rPr>
        <w:t>"</w:t>
      </w:r>
      <w:r>
        <w:rPr>
          <w:rStyle w:val="pl-pds"/>
          <w:rFonts w:ascii="Consolas" w:hAnsi="Consolas"/>
          <w:color w:val="183691"/>
          <w:sz w:val="18"/>
          <w:szCs w:val="18"/>
          <w:shd w:val="clear" w:color="auto" w:fill="FFFFFF"/>
        </w:rPr>
        <w:t xml:space="preserve"> </w:t>
      </w:r>
      <w:r w:rsidRPr="009058E4">
        <w:t>to be in the working directory.</w:t>
      </w:r>
    </w:p>
    <w:p w:rsidR="009058E4" w:rsidRPr="009058E4" w:rsidRDefault="009058E4" w:rsidP="009058E4">
      <w:pPr>
        <w:rPr>
          <w:rFonts w:ascii="Courier New" w:hAnsi="Courier New" w:cs="Courier New"/>
          <w:b/>
        </w:rPr>
      </w:pPr>
      <w:r w:rsidRPr="009058E4">
        <w:rPr>
          <w:rFonts w:ascii="Courier New" w:hAnsi="Courier New" w:cs="Courier New"/>
          <w:color w:val="000000" w:themeColor="text1"/>
          <w:shd w:val="clear" w:color="auto" w:fill="FFFFFF"/>
        </w:rPr>
        <w:t>x</w:t>
      </w:r>
      <w:r w:rsidRPr="009058E4">
        <w:rPr>
          <w:rFonts w:ascii="Courier New" w:hAnsi="Courier New" w:cs="Courier New"/>
          <w:color w:val="A71D5D"/>
          <w:shd w:val="clear" w:color="auto" w:fill="FFFFFF"/>
        </w:rPr>
        <w:t xml:space="preserve"> &lt;- </w:t>
      </w:r>
      <w:r w:rsidRPr="009058E4">
        <w:rPr>
          <w:rFonts w:ascii="Courier New" w:hAnsi="Courier New" w:cs="Courier New"/>
          <w:color w:val="795DA3"/>
          <w:shd w:val="clear" w:color="auto" w:fill="FFFFFF"/>
        </w:rPr>
        <w:t>loadTRRUST()</w:t>
      </w:r>
    </w:p>
    <w:p w:rsidR="009058E4" w:rsidRDefault="009058E4" w:rsidP="009058E4">
      <w:r>
        <w:t xml:space="preserve">Next, the </w:t>
      </w:r>
      <w:r w:rsidRPr="00C209B8">
        <w:rPr>
          <w:rFonts w:ascii="Courier New" w:hAnsi="Courier New" w:cs="Courier New"/>
        </w:rPr>
        <w:t>fixColumns</w:t>
      </w:r>
      <w:r>
        <w:t xml:space="preserve"> function can be used to assign appropriate</w:t>
      </w:r>
      <w:r w:rsidR="00C209B8">
        <w:t xml:space="preserve"> columns names to</w:t>
      </w:r>
      <w:r>
        <w:t xml:space="preserve"> the dataframe.</w:t>
      </w:r>
    </w:p>
    <w:p w:rsidR="009058E4" w:rsidRDefault="009058E4" w:rsidP="009058E4">
      <w:r w:rsidRPr="009058E4">
        <w:rPr>
          <w:rFonts w:ascii="Courier New" w:hAnsi="Courier New" w:cs="Courier New"/>
          <w:color w:val="000000" w:themeColor="text1"/>
          <w:shd w:val="clear" w:color="auto" w:fill="FFFFFF"/>
        </w:rPr>
        <w:t>x</w:t>
      </w:r>
      <w:r w:rsidRPr="009058E4">
        <w:rPr>
          <w:rFonts w:ascii="Courier New" w:hAnsi="Courier New" w:cs="Courier New"/>
          <w:color w:val="A71D5D"/>
          <w:shd w:val="clear" w:color="auto" w:fill="FFFFFF"/>
        </w:rPr>
        <w:t xml:space="preserve"> &lt;- </w:t>
      </w:r>
      <w:r>
        <w:rPr>
          <w:rFonts w:ascii="Courier New" w:hAnsi="Courier New" w:cs="Courier New"/>
          <w:color w:val="795DA3"/>
          <w:shd w:val="clear" w:color="auto" w:fill="FFFFFF"/>
        </w:rPr>
        <w:t>fixColumns</w:t>
      </w:r>
      <w:r w:rsidRPr="009058E4">
        <w:rPr>
          <w:rFonts w:ascii="Courier New" w:hAnsi="Courier New" w:cs="Courier New"/>
          <w:color w:val="795DA3"/>
          <w:shd w:val="clear" w:color="auto" w:fill="FFFFFF"/>
        </w:rPr>
        <w:t>(</w:t>
      </w:r>
      <w:r>
        <w:rPr>
          <w:rFonts w:ascii="Courier New" w:hAnsi="Courier New" w:cs="Courier New"/>
          <w:color w:val="795DA3"/>
          <w:shd w:val="clear" w:color="auto" w:fill="FFFFFF"/>
        </w:rPr>
        <w:t>x</w:t>
      </w:r>
      <w:r w:rsidRPr="009058E4">
        <w:rPr>
          <w:rFonts w:ascii="Courier New" w:hAnsi="Courier New" w:cs="Courier New"/>
          <w:color w:val="795DA3"/>
          <w:shd w:val="clear" w:color="auto" w:fill="FFFFFF"/>
        </w:rPr>
        <w:t>)</w:t>
      </w:r>
    </w:p>
    <w:p w:rsidR="00EB39F5" w:rsidRDefault="009058E4" w:rsidP="009058E4">
      <w:r>
        <w:t>The loaded dataframe can then be converted to an igraph object.</w:t>
      </w:r>
    </w:p>
    <w:p w:rsidR="009058E4" w:rsidRPr="009058E4" w:rsidRDefault="009058E4" w:rsidP="009058E4">
      <w:pPr>
        <w:rPr>
          <w:rFonts w:ascii="Courier New" w:hAnsi="Courier New" w:cs="Courier New"/>
        </w:rPr>
      </w:pPr>
      <w:r w:rsidRPr="009058E4">
        <w:rPr>
          <w:rStyle w:val="pl-smi"/>
          <w:rFonts w:ascii="Courier New" w:hAnsi="Courier New" w:cs="Courier New"/>
          <w:color w:val="333333"/>
          <w:shd w:val="clear" w:color="auto" w:fill="FFFFFF"/>
        </w:rPr>
        <w:t>igraph_object</w:t>
      </w:r>
      <w:r w:rsidRPr="009058E4">
        <w:rPr>
          <w:rFonts w:ascii="Courier New" w:hAnsi="Courier New" w:cs="Courier New"/>
          <w:color w:val="333333"/>
          <w:shd w:val="clear" w:color="auto" w:fill="FFFFFF"/>
        </w:rPr>
        <w:t xml:space="preserve"> </w:t>
      </w:r>
      <w:r w:rsidRPr="009058E4">
        <w:rPr>
          <w:rStyle w:val="pl-k"/>
          <w:rFonts w:ascii="Courier New" w:hAnsi="Courier New" w:cs="Courier New"/>
          <w:color w:val="A71D5D"/>
          <w:shd w:val="clear" w:color="auto" w:fill="FFFFFF"/>
        </w:rPr>
        <w:t>&lt;-</w:t>
      </w:r>
      <w:r w:rsidRPr="009058E4">
        <w:rPr>
          <w:rFonts w:ascii="Courier New" w:hAnsi="Courier New" w:cs="Courier New"/>
          <w:color w:val="333333"/>
          <w:shd w:val="clear" w:color="auto" w:fill="FFFFFF"/>
        </w:rPr>
        <w:t xml:space="preserve"> graph.data.frame(</w:t>
      </w:r>
      <w:r w:rsidRPr="009058E4">
        <w:rPr>
          <w:rStyle w:val="pl-smi"/>
          <w:rFonts w:ascii="Courier New" w:hAnsi="Courier New" w:cs="Courier New"/>
          <w:color w:val="333333"/>
          <w:shd w:val="clear" w:color="auto" w:fill="FFFFFF"/>
        </w:rPr>
        <w:t>x</w:t>
      </w:r>
      <w:r w:rsidRPr="009058E4">
        <w:rPr>
          <w:rFonts w:ascii="Courier New" w:hAnsi="Courier New" w:cs="Courier New"/>
          <w:color w:val="333333"/>
          <w:shd w:val="clear" w:color="auto" w:fill="FFFFFF"/>
        </w:rPr>
        <w:t>)</w:t>
      </w:r>
    </w:p>
    <w:p w:rsidR="009058E4" w:rsidRDefault="009058E4" w:rsidP="009058E4">
      <w:r>
        <w:t xml:space="preserve">The </w:t>
      </w:r>
      <w:r w:rsidRPr="0079678C">
        <w:rPr>
          <w:b/>
        </w:rPr>
        <w:t>TRRUST_network.R</w:t>
      </w:r>
      <w:r>
        <w:t xml:space="preserve"> script also contain</w:t>
      </w:r>
      <w:r w:rsidR="00C209B8">
        <w:t>s vari</w:t>
      </w:r>
      <w:r w:rsidR="00E43C7F">
        <w:t xml:space="preserve">ous filtering, network analysis and visualization </w:t>
      </w:r>
      <w:r w:rsidR="00C209B8">
        <w:t>functions</w:t>
      </w:r>
      <w:r w:rsidR="00E43C7F">
        <w:t xml:space="preserve"> that can act on a TRRUST network, either in dataframe or igraph network format</w:t>
      </w:r>
      <w:r w:rsidR="00C209B8">
        <w:t>.</w:t>
      </w:r>
    </w:p>
    <w:p w:rsidR="00C209B8" w:rsidRPr="00505D1C" w:rsidRDefault="00C209B8" w:rsidP="009058E4">
      <w:pPr>
        <w:rPr>
          <w:b/>
          <w:u w:val="single"/>
        </w:rPr>
      </w:pPr>
      <w:r w:rsidRPr="00505D1C">
        <w:rPr>
          <w:b/>
          <w:u w:val="single"/>
        </w:rPr>
        <w:t>Filtering functions</w:t>
      </w:r>
    </w:p>
    <w:tbl>
      <w:tblPr>
        <w:tblStyle w:val="TableGrid"/>
        <w:tblW w:w="0" w:type="auto"/>
        <w:tblLook w:val="04A0" w:firstRow="1" w:lastRow="0" w:firstColumn="1" w:lastColumn="0" w:noHBand="0" w:noVBand="1"/>
      </w:tblPr>
      <w:tblGrid>
        <w:gridCol w:w="4788"/>
        <w:gridCol w:w="4788"/>
      </w:tblGrid>
      <w:tr w:rsidR="00C209B8" w:rsidRPr="00C209B8" w:rsidTr="00C209B8">
        <w:trPr>
          <w:tblHeader/>
        </w:trPr>
        <w:tc>
          <w:tcPr>
            <w:tcW w:w="4788" w:type="dxa"/>
          </w:tcPr>
          <w:p w:rsidR="00C209B8" w:rsidRPr="00C209B8" w:rsidRDefault="00C209B8" w:rsidP="009058E4">
            <w:pPr>
              <w:rPr>
                <w:b/>
              </w:rPr>
            </w:pPr>
            <w:r w:rsidRPr="00C209B8">
              <w:rPr>
                <w:b/>
              </w:rPr>
              <w:t>Function</w:t>
            </w:r>
          </w:p>
        </w:tc>
        <w:tc>
          <w:tcPr>
            <w:tcW w:w="4788" w:type="dxa"/>
          </w:tcPr>
          <w:p w:rsidR="00C209B8" w:rsidRPr="00C209B8" w:rsidRDefault="00C209B8" w:rsidP="009058E4">
            <w:pPr>
              <w:rPr>
                <w:b/>
              </w:rPr>
            </w:pPr>
            <w:r w:rsidRPr="00C209B8">
              <w:rPr>
                <w:b/>
              </w:rPr>
              <w:t>Description</w:t>
            </w:r>
          </w:p>
        </w:tc>
      </w:tr>
      <w:tr w:rsidR="00C209B8" w:rsidTr="00C209B8">
        <w:tc>
          <w:tcPr>
            <w:tcW w:w="4788" w:type="dxa"/>
          </w:tcPr>
          <w:p w:rsidR="00C209B8" w:rsidRDefault="00C209B8" w:rsidP="009058E4">
            <w:r>
              <w:rPr>
                <w:rStyle w:val="pl-en"/>
                <w:rFonts w:ascii="Consolas" w:hAnsi="Consolas"/>
                <w:color w:val="795DA3"/>
                <w:sz w:val="18"/>
                <w:szCs w:val="18"/>
                <w:shd w:val="clear" w:color="auto" w:fill="FFFFFF"/>
              </w:rPr>
              <w:t>typeSelect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type</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invert_mode</w:t>
            </w:r>
            <w:r>
              <w:rPr>
                <w:rFonts w:ascii="Consolas" w:hAnsi="Consolas"/>
                <w:color w:val="333333"/>
                <w:sz w:val="18"/>
                <w:szCs w:val="18"/>
                <w:shd w:val="clear" w:color="auto" w:fill="FFFFFF"/>
              </w:rPr>
              <w:t>)</w:t>
            </w:r>
          </w:p>
        </w:tc>
        <w:tc>
          <w:tcPr>
            <w:tcW w:w="4788" w:type="dxa"/>
          </w:tcPr>
          <w:p w:rsidR="00C209B8" w:rsidRDefault="00BC15C5" w:rsidP="009058E4">
            <w:r>
              <w:t xml:space="preserve">Returns interactions of a certain </w:t>
            </w:r>
            <w:r w:rsidRPr="005828FD">
              <w:rPr>
                <w:rFonts w:ascii="Courier New" w:hAnsi="Courier New" w:cs="Courier New"/>
              </w:rPr>
              <w:t>type</w:t>
            </w:r>
            <w:r w:rsidR="005828FD">
              <w:t xml:space="preserve"> in TRRUST data frame </w:t>
            </w:r>
            <w:r w:rsidR="005828FD" w:rsidRPr="005828FD">
              <w:rPr>
                <w:rFonts w:ascii="Courier New" w:hAnsi="Courier New" w:cs="Courier New"/>
              </w:rPr>
              <w:t>x</w:t>
            </w:r>
            <w:r w:rsidR="005828FD">
              <w:t xml:space="preserve">. A </w:t>
            </w:r>
            <w:r w:rsidR="00366860">
              <w:t>b</w:t>
            </w:r>
            <w:r w:rsidR="005828FD">
              <w:t xml:space="preserve">oolean, </w:t>
            </w:r>
            <w:r w:rsidR="005828FD">
              <w:rPr>
                <w:rFonts w:ascii="Courier New" w:hAnsi="Courier New" w:cs="Courier New"/>
              </w:rPr>
              <w:t>i</w:t>
            </w:r>
            <w:r w:rsidR="005828FD" w:rsidRPr="005828FD">
              <w:rPr>
                <w:rFonts w:ascii="Courier New" w:hAnsi="Courier New" w:cs="Courier New"/>
              </w:rPr>
              <w:t>nvert_mode</w:t>
            </w:r>
            <w:r w:rsidR="005828FD">
              <w:t xml:space="preserve">, determines whether the </w:t>
            </w:r>
            <w:r w:rsidR="005828FD" w:rsidRPr="005828FD">
              <w:rPr>
                <w:rFonts w:ascii="Courier New" w:hAnsi="Courier New" w:cs="Courier New"/>
              </w:rPr>
              <w:t>type</w:t>
            </w:r>
            <w:r w:rsidR="005828FD">
              <w:t xml:space="preserve"> is included (</w:t>
            </w:r>
            <w:r w:rsidR="005828FD" w:rsidRPr="005828FD">
              <w:rPr>
                <w:rFonts w:ascii="Courier New" w:hAnsi="Courier New" w:cs="Courier New"/>
              </w:rPr>
              <w:t>TRUE</w:t>
            </w:r>
            <w:r w:rsidR="005828FD">
              <w:t>) or excluded (</w:t>
            </w:r>
            <w:r w:rsidR="005828FD" w:rsidRPr="005828FD">
              <w:rPr>
                <w:rFonts w:ascii="Courier New" w:hAnsi="Courier New" w:cs="Courier New"/>
              </w:rPr>
              <w:t>FALSE</w:t>
            </w:r>
            <w:r w:rsidR="005828FD">
              <w:t>) from the results.</w:t>
            </w:r>
          </w:p>
        </w:tc>
      </w:tr>
      <w:tr w:rsidR="00C209B8" w:rsidTr="00C209B8">
        <w:tc>
          <w:tcPr>
            <w:tcW w:w="4788" w:type="dxa"/>
          </w:tcPr>
          <w:p w:rsidR="00C209B8" w:rsidRDefault="00C209B8" w:rsidP="009058E4">
            <w:r>
              <w:rPr>
                <w:rStyle w:val="pl-en"/>
                <w:rFonts w:ascii="Consolas" w:hAnsi="Consolas"/>
                <w:color w:val="795DA3"/>
                <w:sz w:val="18"/>
                <w:szCs w:val="18"/>
                <w:shd w:val="clear" w:color="auto" w:fill="FFFFFF"/>
              </w:rPr>
              <w:t>genGeneChar</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
        </w:tc>
        <w:tc>
          <w:tcPr>
            <w:tcW w:w="4788" w:type="dxa"/>
          </w:tcPr>
          <w:p w:rsidR="00C209B8" w:rsidRDefault="005828FD" w:rsidP="005828FD">
            <w:r>
              <w:t>Generates a vector of gene IDs to use in filtering.</w:t>
            </w:r>
          </w:p>
        </w:tc>
      </w:tr>
      <w:tr w:rsidR="00C209B8" w:rsidTr="00C209B8">
        <w:tc>
          <w:tcPr>
            <w:tcW w:w="4788" w:type="dxa"/>
          </w:tcPr>
          <w:p w:rsidR="00C209B8" w:rsidRDefault="00C209B8" w:rsidP="009058E4">
            <w:r>
              <w:rPr>
                <w:rStyle w:val="pl-en"/>
                <w:rFonts w:ascii="Consolas" w:hAnsi="Consolas"/>
                <w:color w:val="795DA3"/>
                <w:sz w:val="18"/>
                <w:szCs w:val="18"/>
                <w:shd w:val="clear" w:color="auto" w:fill="FFFFFF"/>
              </w:rPr>
              <w:t>randomGenes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number</w:t>
            </w:r>
            <w:r>
              <w:rPr>
                <w:rFonts w:ascii="Consolas" w:hAnsi="Consolas"/>
                <w:color w:val="333333"/>
                <w:sz w:val="18"/>
                <w:szCs w:val="18"/>
                <w:shd w:val="clear" w:color="auto" w:fill="FFFFFF"/>
              </w:rPr>
              <w:t>)</w:t>
            </w:r>
          </w:p>
        </w:tc>
        <w:tc>
          <w:tcPr>
            <w:tcW w:w="4788" w:type="dxa"/>
          </w:tcPr>
          <w:p w:rsidR="00C209B8" w:rsidRDefault="005828FD" w:rsidP="009058E4">
            <w:r>
              <w:t xml:space="preserve">Selects a </w:t>
            </w:r>
            <w:r w:rsidRPr="005828FD">
              <w:rPr>
                <w:rFonts w:ascii="Courier New" w:hAnsi="Courier New" w:cs="Courier New"/>
              </w:rPr>
              <w:t>number</w:t>
            </w:r>
            <w:r>
              <w:t xml:space="preserve"> of random genes from TRRUST data frame </w:t>
            </w:r>
            <w:r w:rsidRPr="005828FD">
              <w:rPr>
                <w:rFonts w:ascii="Courier New" w:hAnsi="Courier New" w:cs="Courier New"/>
              </w:rPr>
              <w:t>x</w:t>
            </w:r>
            <w:r>
              <w:t>.</w:t>
            </w:r>
          </w:p>
        </w:tc>
      </w:tr>
      <w:tr w:rsidR="00C209B8" w:rsidTr="00C209B8">
        <w:tc>
          <w:tcPr>
            <w:tcW w:w="4788" w:type="dxa"/>
          </w:tcPr>
          <w:p w:rsidR="00C209B8" w:rsidRDefault="00C209B8" w:rsidP="009058E4">
            <w:r>
              <w:rPr>
                <w:rStyle w:val="pl-en"/>
                <w:rFonts w:ascii="Consolas" w:hAnsi="Consolas"/>
                <w:color w:val="795DA3"/>
                <w:sz w:val="18"/>
                <w:szCs w:val="18"/>
                <w:shd w:val="clear" w:color="auto" w:fill="FFFFFF"/>
              </w:rPr>
              <w:t>filterGenes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gene_char</w:t>
            </w:r>
            <w:r>
              <w:rPr>
                <w:rFonts w:ascii="Consolas" w:hAnsi="Consolas"/>
                <w:color w:val="333333"/>
                <w:sz w:val="18"/>
                <w:szCs w:val="18"/>
                <w:shd w:val="clear" w:color="auto" w:fill="FFFFFF"/>
              </w:rPr>
              <w:t>)</w:t>
            </w:r>
          </w:p>
        </w:tc>
        <w:tc>
          <w:tcPr>
            <w:tcW w:w="4788" w:type="dxa"/>
          </w:tcPr>
          <w:p w:rsidR="00C209B8" w:rsidRDefault="0098093D" w:rsidP="009058E4">
            <w:r>
              <w:t xml:space="preserve">Filters TRRUST data frame </w:t>
            </w:r>
            <w:r w:rsidRPr="005828FD">
              <w:rPr>
                <w:rFonts w:ascii="Courier New" w:hAnsi="Courier New" w:cs="Courier New"/>
              </w:rPr>
              <w:t>x</w:t>
            </w:r>
            <w:r>
              <w:t xml:space="preserve"> using a vector of gene IDs </w:t>
            </w:r>
            <w:r w:rsidRPr="0098093D">
              <w:rPr>
                <w:rFonts w:ascii="Courier New" w:hAnsi="Courier New" w:cs="Courier New"/>
              </w:rPr>
              <w:t>gene_char</w:t>
            </w:r>
            <w:r>
              <w:t>.</w:t>
            </w:r>
            <w:r w:rsidR="00505D1C">
              <w:t xml:space="preserve"> Needs </w:t>
            </w:r>
            <w:r w:rsidR="00505D1C">
              <w:rPr>
                <w:color w:val="000000" w:themeColor="text1"/>
              </w:rPr>
              <w:t xml:space="preserve">global variable </w:t>
            </w:r>
            <w:r w:rsidR="00505D1C" w:rsidRPr="0098093D">
              <w:rPr>
                <w:rFonts w:ascii="Courier New" w:hAnsi="Courier New" w:cs="Courier New"/>
                <w:color w:val="333333"/>
                <w:shd w:val="clear" w:color="auto" w:fill="FFFFFF"/>
              </w:rPr>
              <w:t>trrust_network_mode</w:t>
            </w:r>
            <w:r w:rsidR="00505D1C">
              <w:t xml:space="preserve"> to be set by user (see </w:t>
            </w:r>
            <w:r w:rsidR="00505D1C" w:rsidRPr="00505D1C">
              <w:rPr>
                <w:rStyle w:val="pl-en"/>
                <w:rFonts w:ascii="Courier New" w:hAnsi="Courier New" w:cs="Courier New"/>
                <w:color w:val="000000" w:themeColor="text1"/>
                <w:shd w:val="clear" w:color="auto" w:fill="FFFFFF"/>
              </w:rPr>
              <w:lastRenderedPageBreak/>
              <w:t>setMode</w:t>
            </w:r>
            <w:r w:rsidR="00505D1C">
              <w:t xml:space="preserve"> below)</w:t>
            </w:r>
          </w:p>
        </w:tc>
      </w:tr>
      <w:tr w:rsidR="00505D1C" w:rsidTr="00906334">
        <w:tc>
          <w:tcPr>
            <w:tcW w:w="4788" w:type="dxa"/>
          </w:tcPr>
          <w:p w:rsidR="00505D1C" w:rsidRDefault="00505D1C" w:rsidP="00906334">
            <w:r>
              <w:rPr>
                <w:rStyle w:val="pl-en"/>
                <w:rFonts w:ascii="Consolas" w:hAnsi="Consolas"/>
                <w:color w:val="795DA3"/>
                <w:sz w:val="18"/>
                <w:szCs w:val="18"/>
                <w:shd w:val="clear" w:color="auto" w:fill="FFFFFF"/>
              </w:rPr>
              <w:lastRenderedPageBreak/>
              <w:t>setMode</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mode_num</w:t>
            </w:r>
            <w:r>
              <w:rPr>
                <w:rFonts w:ascii="Consolas" w:hAnsi="Consolas"/>
                <w:color w:val="333333"/>
                <w:sz w:val="18"/>
                <w:szCs w:val="18"/>
                <w:shd w:val="clear" w:color="auto" w:fill="FFFFFF"/>
              </w:rPr>
              <w:t>)</w:t>
            </w:r>
          </w:p>
        </w:tc>
        <w:tc>
          <w:tcPr>
            <w:tcW w:w="4788" w:type="dxa"/>
          </w:tcPr>
          <w:p w:rsidR="00505D1C" w:rsidRPr="005828FD" w:rsidRDefault="00505D1C" w:rsidP="00906334">
            <w:pPr>
              <w:rPr>
                <w:color w:val="000000" w:themeColor="text1"/>
              </w:rPr>
            </w:pPr>
            <w:r>
              <w:rPr>
                <w:color w:val="000000" w:themeColor="text1"/>
              </w:rPr>
              <w:t xml:space="preserve">Sets global variable </w:t>
            </w:r>
            <w:r w:rsidRPr="0098093D">
              <w:rPr>
                <w:rFonts w:ascii="Courier New" w:hAnsi="Courier New" w:cs="Courier New"/>
                <w:color w:val="333333"/>
                <w:shd w:val="clear" w:color="auto" w:fill="FFFFFF"/>
              </w:rPr>
              <w:t>trrust_network_mode</w:t>
            </w:r>
            <w:r w:rsidRPr="005828FD">
              <w:rPr>
                <w:color w:val="000000" w:themeColor="text1"/>
              </w:rPr>
              <w:t xml:space="preserve"> for filtering based on </w:t>
            </w:r>
            <w:r w:rsidRPr="0098093D">
              <w:rPr>
                <w:rFonts w:ascii="Courier New" w:hAnsi="Courier New" w:cs="Courier New"/>
                <w:color w:val="000000" w:themeColor="text1"/>
              </w:rPr>
              <w:t>mode_num</w:t>
            </w:r>
            <w:r w:rsidRPr="005828FD">
              <w:rPr>
                <w:color w:val="000000" w:themeColor="text1"/>
              </w:rPr>
              <w:t>.</w:t>
            </w:r>
          </w:p>
          <w:p w:rsidR="00505D1C" w:rsidRPr="005828FD" w:rsidRDefault="00505D1C" w:rsidP="00906334">
            <w:pPr>
              <w:rPr>
                <w:color w:val="000000" w:themeColor="text1"/>
                <w:shd w:val="clear" w:color="auto" w:fill="FFFFFF"/>
              </w:rPr>
            </w:pPr>
            <w:r w:rsidRPr="0098093D">
              <w:rPr>
                <w:rFonts w:ascii="Courier New" w:hAnsi="Courier New" w:cs="Courier New"/>
                <w:color w:val="000000" w:themeColor="text1"/>
              </w:rPr>
              <w:t>mode_num == 1</w:t>
            </w:r>
            <w:r w:rsidRPr="005828FD">
              <w:rPr>
                <w:color w:val="000000" w:themeColor="text1"/>
              </w:rPr>
              <w:t xml:space="preserve"> means </w:t>
            </w:r>
            <w:r>
              <w:rPr>
                <w:color w:val="000000" w:themeColor="text1"/>
              </w:rPr>
              <w:t xml:space="preserve">the user has </w:t>
            </w:r>
            <w:r w:rsidRPr="0098093D">
              <w:rPr>
                <w:color w:val="000000" w:themeColor="text1"/>
                <w:shd w:val="clear" w:color="auto" w:fill="FFFFFF"/>
              </w:rPr>
              <w:t>a list of TFs and want</w:t>
            </w:r>
            <w:r>
              <w:rPr>
                <w:color w:val="000000" w:themeColor="text1"/>
                <w:shd w:val="clear" w:color="auto" w:fill="FFFFFF"/>
              </w:rPr>
              <w:t>s</w:t>
            </w:r>
            <w:r w:rsidRPr="0098093D">
              <w:rPr>
                <w:color w:val="000000" w:themeColor="text1"/>
                <w:shd w:val="clear" w:color="auto" w:fill="FFFFFF"/>
              </w:rPr>
              <w:t xml:space="preserve"> to find out what genes they affect</w:t>
            </w:r>
            <w:r>
              <w:rPr>
                <w:color w:val="000000" w:themeColor="text1"/>
                <w:shd w:val="clear" w:color="auto" w:fill="FFFFFF"/>
              </w:rPr>
              <w:t>.</w:t>
            </w:r>
          </w:p>
          <w:p w:rsidR="00505D1C" w:rsidRPr="005828FD" w:rsidRDefault="00505D1C" w:rsidP="00906334">
            <w:pPr>
              <w:rPr>
                <w:color w:val="000000" w:themeColor="text1"/>
              </w:rPr>
            </w:pPr>
            <w:r w:rsidRPr="0098093D">
              <w:rPr>
                <w:rFonts w:ascii="Courier New" w:hAnsi="Courier New" w:cs="Courier New"/>
                <w:color w:val="000000" w:themeColor="text1"/>
                <w:shd w:val="clear" w:color="auto" w:fill="FFFFFF"/>
              </w:rPr>
              <w:t>mode_num == 2</w:t>
            </w:r>
            <w:r>
              <w:rPr>
                <w:color w:val="000000" w:themeColor="text1"/>
                <w:shd w:val="clear" w:color="auto" w:fill="FFFFFF"/>
              </w:rPr>
              <w:t xml:space="preserve"> </w:t>
            </w:r>
            <w:r w:rsidRPr="005828FD">
              <w:rPr>
                <w:color w:val="000000" w:themeColor="text1"/>
              </w:rPr>
              <w:t xml:space="preserve">means </w:t>
            </w:r>
            <w:r>
              <w:rPr>
                <w:color w:val="000000" w:themeColor="text1"/>
              </w:rPr>
              <w:t xml:space="preserve">the user has </w:t>
            </w:r>
            <w:r>
              <w:rPr>
                <w:color w:val="000000" w:themeColor="text1"/>
                <w:shd w:val="clear" w:color="auto" w:fill="FFFFFF"/>
              </w:rPr>
              <w:t>a list of gene</w:t>
            </w:r>
            <w:r w:rsidRPr="0098093D">
              <w:rPr>
                <w:color w:val="000000" w:themeColor="text1"/>
                <w:shd w:val="clear" w:color="auto" w:fill="FFFFFF"/>
              </w:rPr>
              <w:t>s and want</w:t>
            </w:r>
            <w:r>
              <w:rPr>
                <w:color w:val="000000" w:themeColor="text1"/>
                <w:shd w:val="clear" w:color="auto" w:fill="FFFFFF"/>
              </w:rPr>
              <w:t>s</w:t>
            </w:r>
            <w:r w:rsidRPr="0098093D">
              <w:rPr>
                <w:color w:val="000000" w:themeColor="text1"/>
                <w:shd w:val="clear" w:color="auto" w:fill="FFFFFF"/>
              </w:rPr>
              <w:t xml:space="preserve"> to find out what </w:t>
            </w:r>
            <w:r>
              <w:rPr>
                <w:color w:val="000000" w:themeColor="text1"/>
                <w:shd w:val="clear" w:color="auto" w:fill="FFFFFF"/>
              </w:rPr>
              <w:t>TF</w:t>
            </w:r>
            <w:r w:rsidRPr="0098093D">
              <w:rPr>
                <w:color w:val="000000" w:themeColor="text1"/>
                <w:shd w:val="clear" w:color="auto" w:fill="FFFFFF"/>
              </w:rPr>
              <w:t xml:space="preserve">s </w:t>
            </w:r>
            <w:r>
              <w:rPr>
                <w:color w:val="000000" w:themeColor="text1"/>
                <w:shd w:val="clear" w:color="auto" w:fill="FFFFFF"/>
              </w:rPr>
              <w:t>regulate those genes.</w:t>
            </w:r>
          </w:p>
        </w:tc>
      </w:tr>
    </w:tbl>
    <w:p w:rsidR="00C209B8" w:rsidRDefault="00C209B8" w:rsidP="009058E4"/>
    <w:p w:rsidR="00C209B8" w:rsidRPr="00505D1C" w:rsidRDefault="00C209B8" w:rsidP="009058E4">
      <w:pPr>
        <w:rPr>
          <w:b/>
          <w:u w:val="single"/>
        </w:rPr>
      </w:pPr>
      <w:r w:rsidRPr="00505D1C">
        <w:rPr>
          <w:b/>
          <w:u w:val="single"/>
        </w:rPr>
        <w:t>Network analysis functions</w:t>
      </w:r>
    </w:p>
    <w:tbl>
      <w:tblPr>
        <w:tblStyle w:val="TableGrid"/>
        <w:tblW w:w="0" w:type="auto"/>
        <w:tblLook w:val="04A0" w:firstRow="1" w:lastRow="0" w:firstColumn="1" w:lastColumn="0" w:noHBand="0" w:noVBand="1"/>
      </w:tblPr>
      <w:tblGrid>
        <w:gridCol w:w="4788"/>
        <w:gridCol w:w="4788"/>
      </w:tblGrid>
      <w:tr w:rsidR="00C209B8" w:rsidRPr="00C209B8" w:rsidTr="00C209B8">
        <w:trPr>
          <w:tblHeader/>
        </w:trPr>
        <w:tc>
          <w:tcPr>
            <w:tcW w:w="4788" w:type="dxa"/>
          </w:tcPr>
          <w:p w:rsidR="00C209B8" w:rsidRPr="00C209B8" w:rsidRDefault="00C209B8" w:rsidP="00C209B8">
            <w:pPr>
              <w:rPr>
                <w:b/>
              </w:rPr>
            </w:pPr>
            <w:r w:rsidRPr="00C209B8">
              <w:rPr>
                <w:b/>
              </w:rPr>
              <w:t>Function</w:t>
            </w:r>
          </w:p>
        </w:tc>
        <w:tc>
          <w:tcPr>
            <w:tcW w:w="4788" w:type="dxa"/>
          </w:tcPr>
          <w:p w:rsidR="00C209B8" w:rsidRPr="00C209B8" w:rsidRDefault="00C209B8" w:rsidP="00C209B8">
            <w:pPr>
              <w:rPr>
                <w:b/>
              </w:rPr>
            </w:pPr>
            <w:r w:rsidRPr="00C209B8">
              <w:rPr>
                <w:b/>
              </w:rPr>
              <w:t>Description</w:t>
            </w:r>
          </w:p>
        </w:tc>
      </w:tr>
      <w:tr w:rsidR="0098093D" w:rsidTr="00906334">
        <w:tc>
          <w:tcPr>
            <w:tcW w:w="4788" w:type="dxa"/>
          </w:tcPr>
          <w:p w:rsidR="0098093D" w:rsidRDefault="0098093D" w:rsidP="00906334">
            <w:r>
              <w:rPr>
                <w:rStyle w:val="pl-en"/>
                <w:rFonts w:ascii="Consolas" w:hAnsi="Consolas"/>
                <w:color w:val="795DA3"/>
                <w:sz w:val="18"/>
                <w:szCs w:val="18"/>
                <w:shd w:val="clear" w:color="auto" w:fill="FFFFFF"/>
              </w:rPr>
              <w:t>getEdges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p>
        </w:tc>
        <w:tc>
          <w:tcPr>
            <w:tcW w:w="4788" w:type="dxa"/>
          </w:tcPr>
          <w:p w:rsidR="0098093D" w:rsidRDefault="0098093D" w:rsidP="00906334">
            <w:r>
              <w:t xml:space="preserve">Returns edges between TFs and genes based on TRRUST data frame </w:t>
            </w:r>
            <w:r w:rsidRPr="005828FD">
              <w:rPr>
                <w:rFonts w:ascii="Courier New" w:hAnsi="Courier New" w:cs="Courier New"/>
              </w:rPr>
              <w:t>x</w:t>
            </w:r>
            <w:r>
              <w:t>.</w:t>
            </w:r>
          </w:p>
        </w:tc>
      </w:tr>
      <w:tr w:rsidR="0098093D" w:rsidTr="00C209B8">
        <w:tc>
          <w:tcPr>
            <w:tcW w:w="4788" w:type="dxa"/>
          </w:tcPr>
          <w:p w:rsidR="0098093D" w:rsidRDefault="0098093D" w:rsidP="00C209B8">
            <w:r>
              <w:rPr>
                <w:rStyle w:val="pl-en"/>
                <w:rFonts w:ascii="Consolas" w:hAnsi="Consolas"/>
                <w:color w:val="795DA3"/>
                <w:sz w:val="18"/>
                <w:szCs w:val="18"/>
                <w:shd w:val="clear" w:color="auto" w:fill="FFFFFF"/>
              </w:rPr>
              <w:t>getNodes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p>
        </w:tc>
        <w:tc>
          <w:tcPr>
            <w:tcW w:w="4788" w:type="dxa"/>
          </w:tcPr>
          <w:p w:rsidR="0098093D" w:rsidRDefault="0098093D" w:rsidP="00906334">
            <w:r>
              <w:t xml:space="preserve">Returns nodes between TFs and genes based on TRRUST data frame </w:t>
            </w:r>
            <w:r w:rsidRPr="005828FD">
              <w:rPr>
                <w:rFonts w:ascii="Courier New" w:hAnsi="Courier New" w:cs="Courier New"/>
              </w:rPr>
              <w:t>x</w:t>
            </w:r>
            <w:r>
              <w:t>.</w:t>
            </w:r>
          </w:p>
        </w:tc>
      </w:tr>
      <w:tr w:rsidR="0098093D" w:rsidTr="00C209B8">
        <w:tc>
          <w:tcPr>
            <w:tcW w:w="4788" w:type="dxa"/>
          </w:tcPr>
          <w:p w:rsidR="0098093D" w:rsidRDefault="0098093D" w:rsidP="00C209B8">
            <w:r>
              <w:rPr>
                <w:rStyle w:val="pl-en"/>
                <w:rFonts w:ascii="Consolas" w:hAnsi="Consolas"/>
                <w:color w:val="795DA3"/>
                <w:sz w:val="18"/>
                <w:szCs w:val="18"/>
                <w:shd w:val="clear" w:color="auto" w:fill="FFFFFF"/>
              </w:rPr>
              <w:t>getWeights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p>
        </w:tc>
        <w:tc>
          <w:tcPr>
            <w:tcW w:w="4788" w:type="dxa"/>
          </w:tcPr>
          <w:p w:rsidR="0098093D" w:rsidRDefault="00505D1C" w:rsidP="00505D1C">
            <w:r>
              <w:t xml:space="preserve">Assigns weight to </w:t>
            </w:r>
            <w:r w:rsidRPr="00505D1C">
              <w:rPr>
                <w:rFonts w:ascii="Courier New" w:hAnsi="Courier New" w:cs="Courier New"/>
              </w:rPr>
              <w:t>nodes</w:t>
            </w:r>
            <w:r>
              <w:t xml:space="preserve"> of a network based on the betweenness centrality calculated for each node based on the </w:t>
            </w:r>
            <w:r w:rsidRPr="00505D1C">
              <w:rPr>
                <w:rFonts w:ascii="Courier New" w:hAnsi="Courier New" w:cs="Courier New"/>
              </w:rPr>
              <w:t>edges</w:t>
            </w:r>
            <w:r>
              <w:t xml:space="preserve"> of the network.</w:t>
            </w:r>
          </w:p>
        </w:tc>
      </w:tr>
      <w:tr w:rsidR="0098093D" w:rsidTr="00C209B8">
        <w:tc>
          <w:tcPr>
            <w:tcW w:w="4788" w:type="dxa"/>
          </w:tcPr>
          <w:p w:rsidR="0098093D" w:rsidRDefault="0098093D" w:rsidP="00C209B8">
            <w:pPr>
              <w:rPr>
                <w:rStyle w:val="pl-en"/>
                <w:rFonts w:ascii="Consolas" w:hAnsi="Consolas"/>
                <w:color w:val="795DA3"/>
                <w:sz w:val="18"/>
                <w:szCs w:val="18"/>
                <w:shd w:val="clear" w:color="auto" w:fill="FFFFFF"/>
              </w:rPr>
            </w:pPr>
            <w:r>
              <w:rPr>
                <w:rStyle w:val="pl-en"/>
                <w:rFonts w:ascii="Consolas" w:hAnsi="Consolas"/>
                <w:color w:val="795DA3"/>
                <w:sz w:val="18"/>
                <w:szCs w:val="18"/>
                <w:shd w:val="clear" w:color="auto" w:fill="FFFFFF"/>
              </w:rPr>
              <w:t>getClusters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p>
        </w:tc>
        <w:tc>
          <w:tcPr>
            <w:tcW w:w="4788" w:type="dxa"/>
          </w:tcPr>
          <w:p w:rsidR="0098093D" w:rsidRDefault="00505D1C" w:rsidP="00C209B8">
            <w:r>
              <w:t xml:space="preserve">Clusters </w:t>
            </w:r>
            <w:r w:rsidRPr="00505D1C">
              <w:rPr>
                <w:rFonts w:ascii="Courier New" w:hAnsi="Courier New" w:cs="Courier New"/>
              </w:rPr>
              <w:t>nodes</w:t>
            </w:r>
            <w:r>
              <w:t xml:space="preserve"> of a network based on the betweenness centrality calculated for each node based on the </w:t>
            </w:r>
            <w:r w:rsidRPr="00505D1C">
              <w:rPr>
                <w:rFonts w:ascii="Courier New" w:hAnsi="Courier New" w:cs="Courier New"/>
              </w:rPr>
              <w:t>edges</w:t>
            </w:r>
            <w:r>
              <w:t xml:space="preserve"> of the network.</w:t>
            </w:r>
          </w:p>
        </w:tc>
      </w:tr>
      <w:tr w:rsidR="0098093D" w:rsidTr="00C209B8">
        <w:tc>
          <w:tcPr>
            <w:tcW w:w="4788" w:type="dxa"/>
          </w:tcPr>
          <w:p w:rsidR="0098093D" w:rsidRDefault="0098093D" w:rsidP="00C209B8">
            <w:pPr>
              <w:rPr>
                <w:rStyle w:val="pl-en"/>
                <w:rFonts w:ascii="Consolas" w:hAnsi="Consolas"/>
                <w:color w:val="795DA3"/>
                <w:sz w:val="18"/>
                <w:szCs w:val="18"/>
                <w:shd w:val="clear" w:color="auto" w:fill="FFFFFF"/>
              </w:rPr>
            </w:pPr>
            <w:r>
              <w:rPr>
                <w:rStyle w:val="pl-en"/>
                <w:rFonts w:ascii="Consolas" w:hAnsi="Consolas"/>
                <w:color w:val="795DA3"/>
                <w:sz w:val="18"/>
                <w:szCs w:val="18"/>
                <w:shd w:val="clear" w:color="auto" w:fill="FFFFFF"/>
              </w:rPr>
              <w:t>getPMIDs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trrust</w:t>
            </w:r>
            <w:r>
              <w:rPr>
                <w:rFonts w:ascii="Consolas" w:hAnsi="Consolas"/>
                <w:color w:val="333333"/>
                <w:sz w:val="18"/>
                <w:szCs w:val="18"/>
                <w:shd w:val="clear" w:color="auto" w:fill="FFFFFF"/>
              </w:rPr>
              <w:t>)</w:t>
            </w:r>
          </w:p>
        </w:tc>
        <w:tc>
          <w:tcPr>
            <w:tcW w:w="4788" w:type="dxa"/>
          </w:tcPr>
          <w:p w:rsidR="0098093D" w:rsidRDefault="00505D1C" w:rsidP="00C209B8">
            <w:r>
              <w:t xml:space="preserve">Assigns PMID values to titles of the </w:t>
            </w:r>
            <w:r w:rsidRPr="00505D1C">
              <w:rPr>
                <w:rFonts w:ascii="Courier New" w:hAnsi="Courier New" w:cs="Courier New"/>
              </w:rPr>
              <w:t>edges</w:t>
            </w:r>
            <w:r>
              <w:t xml:space="preserve"> of a network. PMID values are from a TRRUST data frame </w:t>
            </w:r>
            <w:r w:rsidRPr="00505D1C">
              <w:rPr>
                <w:rFonts w:ascii="Courier New" w:hAnsi="Courier New" w:cs="Courier New"/>
              </w:rPr>
              <w:t>trrust</w:t>
            </w:r>
            <w:r>
              <w:t>.</w:t>
            </w:r>
          </w:p>
        </w:tc>
      </w:tr>
      <w:tr w:rsidR="0098093D" w:rsidTr="00C209B8">
        <w:tc>
          <w:tcPr>
            <w:tcW w:w="4788" w:type="dxa"/>
          </w:tcPr>
          <w:p w:rsidR="0098093D" w:rsidRDefault="0098093D" w:rsidP="00C209B8">
            <w:pPr>
              <w:rPr>
                <w:rStyle w:val="pl-en"/>
                <w:rFonts w:ascii="Consolas" w:hAnsi="Consolas"/>
                <w:color w:val="795DA3"/>
                <w:sz w:val="18"/>
                <w:szCs w:val="18"/>
                <w:shd w:val="clear" w:color="auto" w:fill="FFFFFF"/>
              </w:rPr>
            </w:pPr>
            <w:r>
              <w:rPr>
                <w:rStyle w:val="pl-en"/>
                <w:rFonts w:ascii="Consolas" w:hAnsi="Consolas"/>
                <w:color w:val="795DA3"/>
                <w:sz w:val="18"/>
                <w:szCs w:val="18"/>
                <w:shd w:val="clear" w:color="auto" w:fill="FFFFFF"/>
              </w:rPr>
              <w:t>getAction</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trrust</w:t>
            </w:r>
            <w:r>
              <w:rPr>
                <w:rFonts w:ascii="Consolas" w:hAnsi="Consolas"/>
                <w:color w:val="333333"/>
                <w:sz w:val="18"/>
                <w:szCs w:val="18"/>
                <w:shd w:val="clear" w:color="auto" w:fill="FFFFFF"/>
              </w:rPr>
              <w:t>)</w:t>
            </w:r>
          </w:p>
        </w:tc>
        <w:tc>
          <w:tcPr>
            <w:tcW w:w="4788" w:type="dxa"/>
          </w:tcPr>
          <w:p w:rsidR="0098093D" w:rsidRDefault="00505D1C" w:rsidP="00505D1C">
            <w:r>
              <w:t xml:space="preserve">Assigns regulatory action type labels to the </w:t>
            </w:r>
            <w:r w:rsidRPr="00505D1C">
              <w:rPr>
                <w:rFonts w:ascii="Courier New" w:hAnsi="Courier New" w:cs="Courier New"/>
              </w:rPr>
              <w:t>edges</w:t>
            </w:r>
            <w:r>
              <w:t xml:space="preserve"> of an igraph network. Labels are from a TRRUST data frame </w:t>
            </w:r>
            <w:r w:rsidRPr="00505D1C">
              <w:rPr>
                <w:rFonts w:ascii="Courier New" w:hAnsi="Courier New" w:cs="Courier New"/>
              </w:rPr>
              <w:t>trrust</w:t>
            </w:r>
            <w:r>
              <w:t>.</w:t>
            </w:r>
          </w:p>
        </w:tc>
      </w:tr>
    </w:tbl>
    <w:p w:rsidR="00C209B8" w:rsidRPr="009058E4" w:rsidRDefault="00C209B8" w:rsidP="009058E4"/>
    <w:p w:rsidR="009058E4" w:rsidRPr="00505D1C" w:rsidRDefault="00C209B8" w:rsidP="00C209B8">
      <w:pPr>
        <w:rPr>
          <w:b/>
          <w:u w:val="single"/>
        </w:rPr>
      </w:pPr>
      <w:r w:rsidRPr="00505D1C">
        <w:rPr>
          <w:b/>
          <w:u w:val="single"/>
        </w:rPr>
        <w:t>Visualization functions</w:t>
      </w:r>
    </w:p>
    <w:tbl>
      <w:tblPr>
        <w:tblStyle w:val="TableGrid"/>
        <w:tblW w:w="0" w:type="auto"/>
        <w:tblLook w:val="04A0" w:firstRow="1" w:lastRow="0" w:firstColumn="1" w:lastColumn="0" w:noHBand="0" w:noVBand="1"/>
      </w:tblPr>
      <w:tblGrid>
        <w:gridCol w:w="4788"/>
        <w:gridCol w:w="4788"/>
      </w:tblGrid>
      <w:tr w:rsidR="00C209B8" w:rsidRPr="00C209B8" w:rsidTr="00C209B8">
        <w:trPr>
          <w:tblHeader/>
        </w:trPr>
        <w:tc>
          <w:tcPr>
            <w:tcW w:w="4788" w:type="dxa"/>
          </w:tcPr>
          <w:p w:rsidR="00C209B8" w:rsidRPr="00C209B8" w:rsidRDefault="00C209B8" w:rsidP="00C209B8">
            <w:pPr>
              <w:rPr>
                <w:b/>
              </w:rPr>
            </w:pPr>
            <w:r w:rsidRPr="00C209B8">
              <w:rPr>
                <w:b/>
              </w:rPr>
              <w:t>Function</w:t>
            </w:r>
          </w:p>
        </w:tc>
        <w:tc>
          <w:tcPr>
            <w:tcW w:w="4788" w:type="dxa"/>
          </w:tcPr>
          <w:p w:rsidR="00C209B8" w:rsidRPr="00C209B8" w:rsidRDefault="00C209B8" w:rsidP="00C209B8">
            <w:pPr>
              <w:rPr>
                <w:b/>
              </w:rPr>
            </w:pPr>
            <w:r w:rsidRPr="00C209B8">
              <w:rPr>
                <w:b/>
              </w:rPr>
              <w:t>Description</w:t>
            </w:r>
          </w:p>
        </w:tc>
      </w:tr>
      <w:tr w:rsidR="00C209B8" w:rsidTr="00C209B8">
        <w:tc>
          <w:tcPr>
            <w:tcW w:w="4788" w:type="dxa"/>
          </w:tcPr>
          <w:p w:rsidR="00C209B8" w:rsidRDefault="00BC15C5" w:rsidP="00C209B8">
            <w:r>
              <w:rPr>
                <w:rStyle w:val="pl-en"/>
                <w:rFonts w:ascii="Consolas" w:hAnsi="Consolas"/>
                <w:color w:val="795DA3"/>
                <w:sz w:val="18"/>
                <w:szCs w:val="18"/>
                <w:shd w:val="clear" w:color="auto" w:fill="FFFFFF"/>
              </w:rPr>
              <w:t>visGraph</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p>
        </w:tc>
        <w:tc>
          <w:tcPr>
            <w:tcW w:w="4788" w:type="dxa"/>
          </w:tcPr>
          <w:p w:rsidR="00C209B8" w:rsidRDefault="00E43C7F" w:rsidP="00C209B8">
            <w:r>
              <w:t xml:space="preserve">Visualization of igraph network via </w:t>
            </w:r>
            <w:r w:rsidRPr="00E43C7F">
              <w:rPr>
                <w:rFonts w:ascii="Courier New" w:hAnsi="Courier New" w:cs="Courier New"/>
                <w:color w:val="000000" w:themeColor="text1"/>
                <w:shd w:val="clear" w:color="auto" w:fill="FFFFFF"/>
              </w:rPr>
              <w:t>visNetwork</w:t>
            </w:r>
            <w:r>
              <w:rPr>
                <w:rFonts w:ascii="Consolas" w:hAnsi="Consolas"/>
                <w:color w:val="969896"/>
                <w:sz w:val="18"/>
                <w:szCs w:val="18"/>
                <w:shd w:val="clear" w:color="auto" w:fill="FFFFFF"/>
              </w:rPr>
              <w:t xml:space="preserve"> </w:t>
            </w:r>
            <w:r>
              <w:t>function</w:t>
            </w:r>
          </w:p>
        </w:tc>
      </w:tr>
      <w:tr w:rsidR="00C209B8" w:rsidTr="00C209B8">
        <w:tc>
          <w:tcPr>
            <w:tcW w:w="4788" w:type="dxa"/>
          </w:tcPr>
          <w:p w:rsidR="00C209B8" w:rsidRDefault="00BC15C5" w:rsidP="00C209B8">
            <w:r>
              <w:rPr>
                <w:rStyle w:val="pl-en"/>
                <w:rFonts w:ascii="Consolas" w:hAnsi="Consolas"/>
                <w:color w:val="795DA3"/>
                <w:sz w:val="18"/>
                <w:szCs w:val="18"/>
                <w:shd w:val="clear" w:color="auto" w:fill="FFFFFF"/>
              </w:rPr>
              <w:t>visGraph_f</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p>
        </w:tc>
        <w:tc>
          <w:tcPr>
            <w:tcW w:w="4788" w:type="dxa"/>
          </w:tcPr>
          <w:p w:rsidR="00C209B8" w:rsidRDefault="00E43C7F" w:rsidP="00C209B8">
            <w:r>
              <w:t xml:space="preserve">Visualization of igraph network via </w:t>
            </w:r>
            <w:r w:rsidRPr="00E43C7F">
              <w:rPr>
                <w:rFonts w:ascii="Courier New" w:hAnsi="Courier New" w:cs="Courier New"/>
                <w:color w:val="000000" w:themeColor="text1"/>
                <w:shd w:val="clear" w:color="auto" w:fill="FFFFFF"/>
              </w:rPr>
              <w:t>visNetwork</w:t>
            </w:r>
            <w:r>
              <w:rPr>
                <w:rFonts w:ascii="Consolas" w:hAnsi="Consolas"/>
                <w:color w:val="969896"/>
                <w:sz w:val="18"/>
                <w:szCs w:val="18"/>
                <w:shd w:val="clear" w:color="auto" w:fill="FFFFFF"/>
              </w:rPr>
              <w:t xml:space="preserve"> </w:t>
            </w:r>
            <w:r>
              <w:t>function</w:t>
            </w:r>
          </w:p>
        </w:tc>
      </w:tr>
      <w:tr w:rsidR="00C209B8" w:rsidTr="00C209B8">
        <w:tc>
          <w:tcPr>
            <w:tcW w:w="4788" w:type="dxa"/>
          </w:tcPr>
          <w:p w:rsidR="00C209B8" w:rsidRDefault="00BC15C5" w:rsidP="00C209B8">
            <w:pPr>
              <w:rPr>
                <w:rStyle w:val="pl-en"/>
                <w:rFonts w:ascii="Consolas" w:hAnsi="Consolas"/>
                <w:color w:val="795DA3"/>
                <w:sz w:val="18"/>
                <w:szCs w:val="18"/>
                <w:shd w:val="clear" w:color="auto" w:fill="FFFFFF"/>
              </w:rPr>
            </w:pPr>
            <w:r>
              <w:rPr>
                <w:rStyle w:val="pl-en"/>
                <w:rFonts w:ascii="Consolas" w:hAnsi="Consolas"/>
                <w:color w:val="795DA3"/>
                <w:sz w:val="18"/>
                <w:szCs w:val="18"/>
                <w:shd w:val="clear" w:color="auto" w:fill="FFFFFF"/>
              </w:rPr>
              <w:t>exportVis</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name</w:t>
            </w:r>
            <w:r>
              <w:rPr>
                <w:rFonts w:ascii="Consolas" w:hAnsi="Consolas"/>
                <w:color w:val="333333"/>
                <w:sz w:val="18"/>
                <w:szCs w:val="18"/>
                <w:shd w:val="clear" w:color="auto" w:fill="FFFFFF"/>
              </w:rPr>
              <w:t>)</w:t>
            </w:r>
          </w:p>
        </w:tc>
        <w:tc>
          <w:tcPr>
            <w:tcW w:w="4788" w:type="dxa"/>
          </w:tcPr>
          <w:p w:rsidR="00C209B8" w:rsidRDefault="00E43C7F" w:rsidP="00E43C7F">
            <w:r>
              <w:t xml:space="preserve">Exports </w:t>
            </w:r>
            <w:r w:rsidRPr="00E43C7F">
              <w:rPr>
                <w:rStyle w:val="pl-en"/>
                <w:rFonts w:ascii="Courier New" w:hAnsi="Courier New" w:cs="Courier New"/>
                <w:color w:val="000000" w:themeColor="text1"/>
                <w:shd w:val="clear" w:color="auto" w:fill="FFFFFF"/>
              </w:rPr>
              <w:t>visGraph</w:t>
            </w:r>
            <w:r>
              <w:t xml:space="preserve"> results</w:t>
            </w:r>
          </w:p>
        </w:tc>
      </w:tr>
      <w:tr w:rsidR="00C209B8" w:rsidTr="00C209B8">
        <w:tc>
          <w:tcPr>
            <w:tcW w:w="4788" w:type="dxa"/>
          </w:tcPr>
          <w:p w:rsidR="00C209B8" w:rsidRDefault="00BC15C5" w:rsidP="00C209B8">
            <w:pPr>
              <w:rPr>
                <w:rStyle w:val="pl-en"/>
                <w:rFonts w:ascii="Consolas" w:hAnsi="Consolas"/>
                <w:color w:val="795DA3"/>
                <w:sz w:val="18"/>
                <w:szCs w:val="18"/>
                <w:shd w:val="clear" w:color="auto" w:fill="FFFFFF"/>
              </w:rPr>
            </w:pPr>
            <w:r>
              <w:rPr>
                <w:rStyle w:val="pl-en"/>
                <w:rFonts w:ascii="Consolas" w:hAnsi="Consolas"/>
                <w:color w:val="795DA3"/>
                <w:sz w:val="18"/>
                <w:szCs w:val="18"/>
                <w:shd w:val="clear" w:color="auto" w:fill="FFFFFF"/>
              </w:rPr>
              <w:t>exportVis_f</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name</w:t>
            </w:r>
            <w:r>
              <w:rPr>
                <w:rFonts w:ascii="Consolas" w:hAnsi="Consolas"/>
                <w:color w:val="333333"/>
                <w:sz w:val="18"/>
                <w:szCs w:val="18"/>
                <w:shd w:val="clear" w:color="auto" w:fill="FFFFFF"/>
              </w:rPr>
              <w:t>)</w:t>
            </w:r>
          </w:p>
        </w:tc>
        <w:tc>
          <w:tcPr>
            <w:tcW w:w="4788" w:type="dxa"/>
          </w:tcPr>
          <w:p w:rsidR="00C209B8" w:rsidRDefault="00E43C7F" w:rsidP="00C209B8">
            <w:r>
              <w:t xml:space="preserve">Exports </w:t>
            </w:r>
            <w:r w:rsidRPr="00E43C7F">
              <w:rPr>
                <w:rStyle w:val="pl-en"/>
                <w:rFonts w:ascii="Courier New" w:hAnsi="Courier New" w:cs="Courier New"/>
                <w:color w:val="000000" w:themeColor="text1"/>
                <w:shd w:val="clear" w:color="auto" w:fill="FFFFFF"/>
              </w:rPr>
              <w:t>visGraph_f</w:t>
            </w:r>
            <w:r>
              <w:rPr>
                <w:rFonts w:ascii="Consolas" w:hAnsi="Consolas"/>
                <w:color w:val="333333"/>
                <w:sz w:val="18"/>
                <w:szCs w:val="18"/>
                <w:shd w:val="clear" w:color="auto" w:fill="FFFFFF"/>
              </w:rPr>
              <w:t xml:space="preserve"> </w:t>
            </w:r>
            <w:r>
              <w:t>results</w:t>
            </w:r>
          </w:p>
        </w:tc>
      </w:tr>
    </w:tbl>
    <w:p w:rsidR="00C209B8" w:rsidRDefault="00C209B8" w:rsidP="005A53C0">
      <w:pPr>
        <w:spacing w:after="0"/>
        <w:rPr>
          <w:color w:val="365F91" w:themeColor="accent1" w:themeShade="BF"/>
        </w:rPr>
      </w:pPr>
    </w:p>
    <w:p w:rsidR="00785767" w:rsidRDefault="00366860" w:rsidP="005A53C0">
      <w:pPr>
        <w:spacing w:after="0"/>
        <w:rPr>
          <w:color w:val="365F91" w:themeColor="accent1" w:themeShade="BF"/>
        </w:rPr>
      </w:pPr>
      <w:r>
        <w:rPr>
          <w:color w:val="365F91" w:themeColor="accent1" w:themeShade="BF"/>
        </w:rPr>
        <w:t>3.4.3     RegN</w:t>
      </w:r>
      <w:r w:rsidR="009C7A3D">
        <w:rPr>
          <w:color w:val="365F91" w:themeColor="accent1" w:themeShade="BF"/>
        </w:rPr>
        <w:t>et</w:t>
      </w:r>
      <w:r>
        <w:rPr>
          <w:color w:val="365F91" w:themeColor="accent1" w:themeShade="BF"/>
        </w:rPr>
        <w:t>work</w:t>
      </w:r>
    </w:p>
    <w:p w:rsidR="008D4472" w:rsidRDefault="008D4472" w:rsidP="005A53C0">
      <w:pPr>
        <w:spacing w:after="0"/>
        <w:rPr>
          <w:color w:val="365F91" w:themeColor="accent1" w:themeShade="BF"/>
        </w:rPr>
      </w:pPr>
    </w:p>
    <w:p w:rsidR="008D4472" w:rsidRDefault="00366860" w:rsidP="00366860">
      <w:r>
        <w:lastRenderedPageBreak/>
        <w:t xml:space="preserve">RegNetwork is a database containing </w:t>
      </w:r>
      <w:r w:rsidRPr="00366860">
        <w:t>TF-TF, TF-gene, TF-miRNA, miRNA-TF, and miRNA-gene interactions for human and mouse</w:t>
      </w:r>
      <w:r>
        <w:t>. It was constructed based on 25 selected databases, as well as inferred regulatory relationships based on TF-binding site motifs [8].</w:t>
      </w:r>
    </w:p>
    <w:p w:rsidR="00731401" w:rsidRDefault="00731401" w:rsidP="00366860">
      <w:r>
        <w:t xml:space="preserve">The </w:t>
      </w:r>
      <w:r w:rsidR="001B2087" w:rsidRPr="001B2087">
        <w:rPr>
          <w:b/>
        </w:rPr>
        <w:t>REGNET.R</w:t>
      </w:r>
      <w:r w:rsidR="001B2087">
        <w:t xml:space="preserve"> script converts .csv files </w:t>
      </w:r>
      <w:r w:rsidR="00B01007">
        <w:t xml:space="preserve">of regulatory relationships </w:t>
      </w:r>
      <w:r w:rsidR="001B2087">
        <w:t xml:space="preserve">to an igraph network. The nodes of the network are TFs or genes, and the </w:t>
      </w:r>
      <w:r w:rsidR="00B01007">
        <w:t>edges are regulatory relationships, directed from regulators to targets.</w:t>
      </w:r>
    </w:p>
    <w:p w:rsidR="00B01007" w:rsidRDefault="00B01007" w:rsidP="00366860">
      <w:r>
        <w:t>First, the .csv tables must be exported from the RegNetwork database search page (</w:t>
      </w:r>
      <w:hyperlink r:id="rId8" w:history="1">
        <w:r w:rsidRPr="003322C8">
          <w:rPr>
            <w:rStyle w:val="Hyperlink"/>
          </w:rPr>
          <w:t>http://www.regnetworkweb.org/search.jsp</w:t>
        </w:r>
      </w:hyperlink>
      <w:r>
        <w:t>). For the initial Ontoscope build, three .csv files were downloaded by selecting “Human” as the organism and “High”, “Medium” and “Low” confidence levels. Below is an example of the .csv data:</w:t>
      </w:r>
    </w:p>
    <w:p w:rsidR="00B01007" w:rsidRPr="00B01007" w:rsidRDefault="00B01007" w:rsidP="00B01007">
      <w:pPr>
        <w:spacing w:after="0"/>
        <w:rPr>
          <w:rFonts w:ascii="Courier New" w:hAnsi="Courier New" w:cs="Courier New"/>
        </w:rPr>
      </w:pPr>
      <w:r w:rsidRPr="00B01007">
        <w:rPr>
          <w:rFonts w:ascii="Courier New" w:hAnsi="Courier New" w:cs="Courier New"/>
        </w:rPr>
        <w:t>"regulator_symbol","regulator_id","target_symbol","target_id","database","evidence","confidence"</w:t>
      </w:r>
    </w:p>
    <w:p w:rsidR="00B01007" w:rsidRPr="00B01007" w:rsidRDefault="00B01007" w:rsidP="00B01007">
      <w:pPr>
        <w:spacing w:after="0"/>
        <w:rPr>
          <w:rFonts w:ascii="Courier New" w:hAnsi="Courier New" w:cs="Courier New"/>
        </w:rPr>
      </w:pPr>
      <w:r w:rsidRPr="00B01007">
        <w:rPr>
          <w:rFonts w:ascii="Courier New" w:hAnsi="Courier New" w:cs="Courier New"/>
        </w:rPr>
        <w:t>"ABL1","25","SHC3","53358","kegg","Experimental","High"</w:t>
      </w:r>
    </w:p>
    <w:p w:rsidR="00B01007" w:rsidRPr="00B01007" w:rsidRDefault="00B01007" w:rsidP="00B01007">
      <w:pPr>
        <w:spacing w:after="0"/>
        <w:rPr>
          <w:rFonts w:ascii="Courier New" w:hAnsi="Courier New" w:cs="Courier New"/>
        </w:rPr>
      </w:pPr>
      <w:r w:rsidRPr="00B01007">
        <w:rPr>
          <w:rFonts w:ascii="Courier New" w:hAnsi="Courier New" w:cs="Courier New"/>
        </w:rPr>
        <w:t>"ABL1","25","STAT5B","6777","kegg","Experimental","High"</w:t>
      </w:r>
    </w:p>
    <w:p w:rsidR="00B01007" w:rsidRPr="00B01007" w:rsidRDefault="00B01007" w:rsidP="00B01007">
      <w:pPr>
        <w:spacing w:after="0"/>
        <w:rPr>
          <w:rFonts w:ascii="Courier New" w:hAnsi="Courier New" w:cs="Courier New"/>
        </w:rPr>
      </w:pPr>
      <w:r w:rsidRPr="00B01007">
        <w:rPr>
          <w:rFonts w:ascii="Courier New" w:hAnsi="Courier New" w:cs="Courier New"/>
        </w:rPr>
        <w:t>"ABL1","25","CBLB","868","kegg","Experimental","High"</w:t>
      </w:r>
    </w:p>
    <w:p w:rsidR="00B01007" w:rsidRPr="00B01007" w:rsidRDefault="00B01007" w:rsidP="00B01007">
      <w:pPr>
        <w:spacing w:after="0"/>
        <w:rPr>
          <w:rFonts w:ascii="Courier New" w:hAnsi="Courier New" w:cs="Courier New"/>
        </w:rPr>
      </w:pPr>
      <w:r w:rsidRPr="00B01007">
        <w:rPr>
          <w:rFonts w:ascii="Courier New" w:hAnsi="Courier New" w:cs="Courier New"/>
        </w:rPr>
        <w:t>"ABL1","25","CBLC","23624","kegg","Experimental","High"</w:t>
      </w:r>
    </w:p>
    <w:p w:rsidR="00B01007" w:rsidRDefault="00B01007" w:rsidP="00B01007">
      <w:pPr>
        <w:spacing w:after="0"/>
        <w:rPr>
          <w:rFonts w:ascii="Courier New" w:hAnsi="Courier New" w:cs="Courier New"/>
        </w:rPr>
      </w:pPr>
      <w:r w:rsidRPr="00B01007">
        <w:rPr>
          <w:rFonts w:ascii="Courier New" w:hAnsi="Courier New" w:cs="Courier New"/>
        </w:rPr>
        <w:t>"ABL1","25","CD55","1604","kegg","Experimental","High"</w:t>
      </w:r>
    </w:p>
    <w:p w:rsidR="00B01007" w:rsidRPr="00B01007" w:rsidRDefault="00B01007" w:rsidP="00B01007">
      <w:pPr>
        <w:spacing w:after="0"/>
        <w:rPr>
          <w:rFonts w:ascii="Courier New" w:hAnsi="Courier New" w:cs="Courier New"/>
        </w:rPr>
      </w:pPr>
    </w:p>
    <w:p w:rsidR="00B01007" w:rsidRDefault="00B01007" w:rsidP="00366860">
      <w:r>
        <w:t>Next, the high, medium and low confidence .csv data is combined into an R dataframe</w:t>
      </w:r>
      <w:r w:rsidR="00E92924">
        <w:t>, with HGNC symbols of regulators and targets in the first 2 columns.</w:t>
      </w:r>
    </w:p>
    <w:p w:rsidR="00B01007" w:rsidRPr="00B01007" w:rsidRDefault="00B01007" w:rsidP="00B01007">
      <w:pPr>
        <w:spacing w:after="0"/>
        <w:rPr>
          <w:rFonts w:ascii="Courier New" w:hAnsi="Courier New" w:cs="Courier New"/>
        </w:rPr>
      </w:pPr>
      <w:r w:rsidRPr="00B01007">
        <w:rPr>
          <w:rStyle w:val="pl-smi"/>
          <w:rFonts w:ascii="Courier New" w:hAnsi="Courier New" w:cs="Courier New"/>
          <w:color w:val="333333"/>
          <w:shd w:val="clear" w:color="auto" w:fill="FFFFFF"/>
        </w:rPr>
        <w:t>HIGHCONF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read.csv(</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REGNET_HIGH_CONF.csv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sep</w:t>
      </w:r>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rsidR="009C7A3D"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MEDIUMCONF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read.csv(</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REGNET_MEDIUM_CONF.csv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sep</w:t>
      </w:r>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rsidR="00B01007"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LOWCONF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read.csv(</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REGNET_LOW_CONF.csv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sep</w:t>
      </w:r>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rsidR="00B01007"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rbind(</w:t>
      </w:r>
      <w:r w:rsidRPr="00B01007">
        <w:rPr>
          <w:rStyle w:val="pl-smi"/>
          <w:rFonts w:ascii="Courier New" w:hAnsi="Courier New" w:cs="Courier New"/>
          <w:color w:val="333333"/>
          <w:shd w:val="clear" w:color="auto" w:fill="FFFFFF"/>
        </w:rPr>
        <w:t>HIGHCONF</w:t>
      </w:r>
      <w:r w:rsidRPr="00B01007">
        <w:rPr>
          <w:rFonts w:ascii="Courier New" w:hAnsi="Courier New" w:cs="Courier New"/>
          <w:color w:val="333333"/>
          <w:shd w:val="clear" w:color="auto" w:fill="FFFFFF"/>
        </w:rPr>
        <w:t xml:space="preserve">, </w:t>
      </w:r>
      <w:r w:rsidRPr="00B01007">
        <w:rPr>
          <w:rStyle w:val="pl-smi"/>
          <w:rFonts w:ascii="Courier New" w:hAnsi="Courier New" w:cs="Courier New"/>
          <w:color w:val="333333"/>
          <w:shd w:val="clear" w:color="auto" w:fill="FFFFFF"/>
        </w:rPr>
        <w:t>MEDIUMCONF</w:t>
      </w:r>
      <w:r w:rsidRPr="00B01007">
        <w:rPr>
          <w:rFonts w:ascii="Courier New" w:hAnsi="Courier New" w:cs="Courier New"/>
          <w:color w:val="333333"/>
          <w:shd w:val="clear" w:color="auto" w:fill="FFFFFF"/>
        </w:rPr>
        <w:t xml:space="preserve">, </w:t>
      </w:r>
      <w:r w:rsidRPr="00B01007">
        <w:rPr>
          <w:rStyle w:val="pl-smi"/>
          <w:rFonts w:ascii="Courier New" w:hAnsi="Courier New" w:cs="Courier New"/>
          <w:color w:val="333333"/>
          <w:shd w:val="clear" w:color="auto" w:fill="FFFFFF"/>
        </w:rPr>
        <w:t>LOWCONF</w:t>
      </w:r>
      <w:r w:rsidRPr="00B01007">
        <w:rPr>
          <w:rFonts w:ascii="Courier New" w:hAnsi="Courier New" w:cs="Courier New"/>
          <w:color w:val="333333"/>
          <w:shd w:val="clear" w:color="auto" w:fill="FFFFFF"/>
        </w:rPr>
        <w:t>)</w:t>
      </w:r>
    </w:p>
    <w:p w:rsid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 c(</w:t>
      </w:r>
      <w:r w:rsidRPr="00B01007">
        <w:rPr>
          <w:rStyle w:val="pl-c1"/>
          <w:rFonts w:ascii="Courier New" w:hAnsi="Courier New" w:cs="Courier New"/>
          <w:color w:val="0086B3"/>
          <w:shd w:val="clear" w:color="auto" w:fill="FFFFFF"/>
        </w:rPr>
        <w:t>1</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3</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2</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4</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5</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6</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7</w:t>
      </w:r>
      <w:r w:rsidRPr="00B01007">
        <w:rPr>
          <w:rFonts w:ascii="Courier New" w:hAnsi="Courier New" w:cs="Courier New"/>
          <w:color w:val="333333"/>
          <w:shd w:val="clear" w:color="auto" w:fill="FFFFFF"/>
        </w:rPr>
        <w:t>)]</w:t>
      </w:r>
    </w:p>
    <w:p w:rsidR="00B01007" w:rsidRDefault="00B01007" w:rsidP="00B01007">
      <w:pPr>
        <w:spacing w:after="0"/>
        <w:rPr>
          <w:rFonts w:ascii="Courier New" w:hAnsi="Courier New" w:cs="Courier New"/>
          <w:color w:val="333333"/>
          <w:shd w:val="clear" w:color="auto" w:fill="FFFFFF"/>
        </w:rPr>
      </w:pPr>
    </w:p>
    <w:p w:rsidR="00D328AA" w:rsidRDefault="00E92924" w:rsidP="00E92924">
      <w:pPr>
        <w:rPr>
          <w:shd w:val="clear" w:color="auto" w:fill="FFFFFF"/>
        </w:rPr>
      </w:pPr>
      <w:r>
        <w:rPr>
          <w:shd w:val="clear" w:color="auto" w:fill="FFFFFF"/>
        </w:rPr>
        <w:t xml:space="preserve">The </w:t>
      </w:r>
      <w:r w:rsidRPr="00B01007">
        <w:rPr>
          <w:rStyle w:val="pl-smi"/>
          <w:rFonts w:ascii="Courier New" w:hAnsi="Courier New" w:cs="Courier New"/>
          <w:color w:val="333333"/>
          <w:shd w:val="clear" w:color="auto" w:fill="FFFFFF"/>
        </w:rPr>
        <w:t>REGNETDB</w:t>
      </w:r>
      <w:r>
        <w:rPr>
          <w:shd w:val="clear" w:color="auto" w:fill="FFFFFF"/>
        </w:rPr>
        <w:t xml:space="preserve"> dataframe is then filtered to remove miRNA interactions</w:t>
      </w:r>
      <w:r w:rsidR="00D328AA">
        <w:rPr>
          <w:shd w:val="clear" w:color="auto" w:fill="FFFFFF"/>
        </w:rPr>
        <w:t>, which are undesirable for calculating network influence scores in Ontoscope.</w:t>
      </w:r>
    </w:p>
    <w:p w:rsidR="00B01007" w:rsidRDefault="00E92924" w:rsidP="00E92924">
      <w:pPr>
        <w:rPr>
          <w:shd w:val="clear" w:color="auto" w:fill="FFFFFF"/>
        </w:rPr>
      </w:pPr>
      <w:r>
        <w:rPr>
          <w:shd w:val="clear" w:color="auto" w:fill="FFFFFF"/>
        </w:rPr>
        <w:t xml:space="preserve">The lines of code below are taken from different parts of </w:t>
      </w:r>
      <w:r w:rsidRPr="00E92924">
        <w:rPr>
          <w:b/>
          <w:shd w:val="clear" w:color="auto" w:fill="FFFFFF"/>
        </w:rPr>
        <w:t>REGNET.R</w:t>
      </w:r>
      <w:r>
        <w:rPr>
          <w:shd w:val="clear" w:color="auto" w:fill="FFFFFF"/>
        </w:rPr>
        <w:t xml:space="preserve">. The </w:t>
      </w:r>
      <w:r w:rsidRPr="00D328AA">
        <w:rPr>
          <w:rStyle w:val="pl-smi"/>
          <w:rFonts w:ascii="Courier New" w:hAnsi="Courier New" w:cs="Courier New"/>
          <w:color w:val="333333"/>
          <w:shd w:val="clear" w:color="auto" w:fill="FFFFFF"/>
        </w:rPr>
        <w:t>miRNADB</w:t>
      </w:r>
      <w:r>
        <w:rPr>
          <w:shd w:val="clear" w:color="auto" w:fill="FFFFFF"/>
        </w:rPr>
        <w:t xml:space="preserve"> array shows the miRNA databases</w:t>
      </w:r>
      <w:r w:rsidR="00D328AA">
        <w:rPr>
          <w:shd w:val="clear" w:color="auto" w:fill="FFFFFF"/>
        </w:rPr>
        <w:t xml:space="preserve"> (</w:t>
      </w:r>
      <w:hyperlink r:id="rId9" w:history="1">
        <w:r w:rsidR="00D328AA" w:rsidRPr="003322C8">
          <w:rPr>
            <w:rStyle w:val="Hyperlink"/>
            <w:shd w:val="clear" w:color="auto" w:fill="FFFFFF"/>
          </w:rPr>
          <w:t>http://www.regnetworkweb.org/source.jsp</w:t>
        </w:r>
      </w:hyperlink>
      <w:r w:rsidR="00D328AA">
        <w:rPr>
          <w:shd w:val="clear" w:color="auto" w:fill="FFFFFF"/>
        </w:rPr>
        <w:t>)</w:t>
      </w:r>
      <w:r>
        <w:rPr>
          <w:shd w:val="clear" w:color="auto" w:fill="FFFFFF"/>
        </w:rPr>
        <w:t>, whose interactions are to be filtered out.</w:t>
      </w:r>
    </w:p>
    <w:p w:rsidR="00E92924" w:rsidRDefault="00E92924" w:rsidP="00E92924">
      <w:pPr>
        <w:spacing w:after="0"/>
        <w:rPr>
          <w:rFonts w:ascii="Courier New" w:hAnsi="Courier New" w:cs="Courier New"/>
          <w:color w:val="333333"/>
          <w:shd w:val="clear" w:color="auto" w:fill="FFFFFF"/>
        </w:rPr>
      </w:pPr>
      <w:r w:rsidRPr="00E92924">
        <w:rPr>
          <w:rStyle w:val="pl-smi"/>
          <w:rFonts w:ascii="Courier New" w:hAnsi="Courier New" w:cs="Courier New"/>
          <w:color w:val="333333"/>
          <w:shd w:val="clear" w:color="auto" w:fill="FFFFFF"/>
        </w:rPr>
        <w:t>miRNADB</w:t>
      </w:r>
      <w:r w:rsidRPr="00E92924">
        <w:rPr>
          <w:rFonts w:ascii="Courier New" w:hAnsi="Courier New" w:cs="Courier New"/>
          <w:color w:val="333333"/>
          <w:shd w:val="clear" w:color="auto" w:fill="FFFFFF"/>
        </w:rPr>
        <w:t xml:space="preserve"> </w:t>
      </w:r>
      <w:r w:rsidRPr="00E92924">
        <w:rPr>
          <w:rStyle w:val="pl-k"/>
          <w:rFonts w:ascii="Courier New" w:hAnsi="Courier New" w:cs="Courier New"/>
          <w:color w:val="A71D5D"/>
          <w:shd w:val="clear" w:color="auto" w:fill="FFFFFF"/>
        </w:rPr>
        <w:t>&lt;-</w:t>
      </w:r>
      <w:r w:rsidRPr="00E92924">
        <w:rPr>
          <w:rFonts w:ascii="Courier New" w:hAnsi="Courier New" w:cs="Courier New"/>
          <w:color w:val="333333"/>
          <w:shd w:val="clear" w:color="auto" w:fill="FFFFFF"/>
        </w:rPr>
        <w:t xml:space="preserve"> c(</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microT</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miRanda</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miRBase</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miRecords</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miRTarBase</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PicTar</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Tarbase</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TargetScan</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r w:rsidRPr="00E92924">
        <w:rPr>
          <w:rStyle w:val="pl-s"/>
          <w:rFonts w:ascii="Courier New" w:hAnsi="Courier New" w:cs="Courier New"/>
          <w:color w:val="183691"/>
          <w:shd w:val="clear" w:color="auto" w:fill="FFFFFF"/>
        </w:rPr>
        <w:t>transmir</w:t>
      </w:r>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w:t>
      </w:r>
    </w:p>
    <w:p w:rsidR="00E92924" w:rsidRDefault="00E92924" w:rsidP="00E92924">
      <w:pPr>
        <w:spacing w:after="0"/>
        <w:rPr>
          <w:rFonts w:ascii="Courier New" w:hAnsi="Courier New" w:cs="Courier New"/>
          <w:color w:val="333333"/>
          <w:shd w:val="clear" w:color="auto" w:fill="FFFFFF"/>
        </w:rPr>
      </w:pPr>
    </w:p>
    <w:p w:rsidR="00E92924" w:rsidRPr="00E92924" w:rsidRDefault="00D328AA" w:rsidP="00E92924">
      <w:pPr>
        <w:rPr>
          <w:shd w:val="clear" w:color="auto" w:fill="FFFFFF"/>
        </w:rPr>
      </w:pPr>
      <w:r>
        <w:rPr>
          <w:shd w:val="clear" w:color="auto" w:fill="FFFFFF"/>
        </w:rPr>
        <w:t xml:space="preserve">As shown below, the database </w:t>
      </w:r>
      <w:r w:rsidRPr="00D328AA">
        <w:rPr>
          <w:rStyle w:val="pl-smi"/>
          <w:rFonts w:ascii="Courier New" w:hAnsi="Courier New" w:cs="Courier New"/>
          <w:color w:val="333333"/>
          <w:shd w:val="clear" w:color="auto" w:fill="FFFFFF"/>
        </w:rPr>
        <w:t>filteredDB</w:t>
      </w:r>
      <w:r>
        <w:rPr>
          <w:rStyle w:val="pl-smi"/>
          <w:rFonts w:ascii="Consolas" w:hAnsi="Consolas"/>
          <w:color w:val="333333"/>
          <w:sz w:val="18"/>
          <w:szCs w:val="18"/>
          <w:shd w:val="clear" w:color="auto" w:fill="FFFFFF"/>
        </w:rPr>
        <w:t xml:space="preserve"> </w:t>
      </w:r>
      <w:r>
        <w:t xml:space="preserve">is created by removing interactions whose database belongs to </w:t>
      </w:r>
      <w:r w:rsidRPr="00D328AA">
        <w:rPr>
          <w:rStyle w:val="pl-smi"/>
          <w:rFonts w:ascii="Courier New" w:hAnsi="Courier New" w:cs="Courier New"/>
          <w:color w:val="333333"/>
          <w:shd w:val="clear" w:color="auto" w:fill="FFFFFF"/>
        </w:rPr>
        <w:t>miRNADB</w:t>
      </w:r>
      <w:r>
        <w:t>.</w:t>
      </w:r>
    </w:p>
    <w:p w:rsidR="00E92924" w:rsidRPr="00E92924" w:rsidRDefault="00E92924" w:rsidP="00E92924">
      <w:pPr>
        <w:spacing w:after="0"/>
        <w:rPr>
          <w:rFonts w:ascii="Courier New" w:hAnsi="Courier New" w:cs="Courier New"/>
          <w:color w:val="333333"/>
          <w:shd w:val="clear" w:color="auto" w:fill="FFFFFF"/>
        </w:rPr>
      </w:pPr>
      <w:r w:rsidRPr="00E92924">
        <w:rPr>
          <w:rStyle w:val="pl-k"/>
          <w:rFonts w:ascii="Courier New" w:hAnsi="Courier New" w:cs="Courier New"/>
          <w:color w:val="A71D5D"/>
          <w:shd w:val="clear" w:color="auto" w:fill="FFFFFF"/>
        </w:rPr>
        <w:t>for</w:t>
      </w:r>
      <w:r w:rsidRPr="00E92924">
        <w:rPr>
          <w:rFonts w:ascii="Courier New" w:hAnsi="Courier New" w:cs="Courier New"/>
          <w:color w:val="333333"/>
          <w:shd w:val="clear" w:color="auto" w:fill="FFFFFF"/>
        </w:rPr>
        <w:t xml:space="preserve"> (</w:t>
      </w:r>
      <w:r w:rsidRPr="00E92924">
        <w:rPr>
          <w:rStyle w:val="pl-smi"/>
          <w:rFonts w:ascii="Courier New" w:hAnsi="Courier New" w:cs="Courier New"/>
          <w:color w:val="333333"/>
          <w:shd w:val="clear" w:color="auto" w:fill="FFFFFF"/>
        </w:rPr>
        <w:t>db</w:t>
      </w:r>
      <w:r w:rsidRPr="00E92924">
        <w:rPr>
          <w:rFonts w:ascii="Courier New" w:hAnsi="Courier New" w:cs="Courier New"/>
          <w:color w:val="333333"/>
          <w:shd w:val="clear" w:color="auto" w:fill="FFFFFF"/>
        </w:rPr>
        <w:t xml:space="preserve"> </w:t>
      </w:r>
      <w:r w:rsidRPr="00E92924">
        <w:rPr>
          <w:rStyle w:val="pl-k"/>
          <w:rFonts w:ascii="Courier New" w:hAnsi="Courier New" w:cs="Courier New"/>
          <w:color w:val="A71D5D"/>
          <w:shd w:val="clear" w:color="auto" w:fill="FFFFFF"/>
        </w:rPr>
        <w:t>in</w:t>
      </w:r>
      <w:r w:rsidRPr="00E92924">
        <w:rPr>
          <w:rFonts w:ascii="Courier New" w:hAnsi="Courier New" w:cs="Courier New"/>
          <w:color w:val="333333"/>
          <w:shd w:val="clear" w:color="auto" w:fill="FFFFFF"/>
        </w:rPr>
        <w:t xml:space="preserve"> </w:t>
      </w:r>
      <w:r w:rsidRPr="00E92924">
        <w:rPr>
          <w:rStyle w:val="pl-smi"/>
          <w:rFonts w:ascii="Courier New" w:hAnsi="Courier New" w:cs="Courier New"/>
          <w:color w:val="333333"/>
          <w:shd w:val="clear" w:color="auto" w:fill="FFFFFF"/>
        </w:rPr>
        <w:t>miRNADB</w:t>
      </w:r>
      <w:r w:rsidRPr="00E92924">
        <w:rPr>
          <w:rFonts w:ascii="Courier New" w:hAnsi="Courier New" w:cs="Courier New"/>
          <w:color w:val="333333"/>
          <w:shd w:val="clear" w:color="auto" w:fill="FFFFFF"/>
        </w:rPr>
        <w:t>) {</w:t>
      </w:r>
    </w:p>
    <w:p w:rsidR="00E92924" w:rsidRDefault="00E92924" w:rsidP="00E92924">
      <w:pPr>
        <w:spacing w:after="0"/>
        <w:rPr>
          <w:rFonts w:ascii="Courier New" w:hAnsi="Courier New" w:cs="Courier New"/>
          <w:color w:val="333333"/>
          <w:shd w:val="clear" w:color="auto" w:fill="FFFFFF"/>
        </w:rPr>
      </w:pPr>
      <w:r w:rsidRPr="00E92924">
        <w:rPr>
          <w:rStyle w:val="pl-smi"/>
          <w:rFonts w:ascii="Courier New" w:hAnsi="Courier New" w:cs="Courier New"/>
          <w:color w:val="333333"/>
          <w:shd w:val="clear" w:color="auto" w:fill="FFFFFF"/>
        </w:rPr>
        <w:lastRenderedPageBreak/>
        <w:t>filteredDB</w:t>
      </w:r>
      <w:r w:rsidRPr="00E92924">
        <w:rPr>
          <w:rStyle w:val="pl-k"/>
          <w:rFonts w:ascii="Courier New" w:hAnsi="Courier New" w:cs="Courier New"/>
          <w:color w:val="A71D5D"/>
          <w:shd w:val="clear" w:color="auto" w:fill="FFFFFF"/>
        </w:rPr>
        <w:t>&lt;-</w:t>
      </w:r>
      <w:r w:rsidRPr="00E92924">
        <w:rPr>
          <w:rStyle w:val="pl-smi"/>
          <w:rFonts w:ascii="Courier New" w:hAnsi="Courier New" w:cs="Courier New"/>
          <w:color w:val="333333"/>
          <w:shd w:val="clear" w:color="auto" w:fill="FFFFFF"/>
        </w:rPr>
        <w:t>filteredDB</w:t>
      </w:r>
      <w:r w:rsidRPr="00E92924">
        <w:rPr>
          <w:rFonts w:ascii="Courier New" w:hAnsi="Courier New" w:cs="Courier New"/>
          <w:color w:val="333333"/>
          <w:shd w:val="clear" w:color="auto" w:fill="FFFFFF"/>
        </w:rPr>
        <w:t>[ grep(</w:t>
      </w:r>
      <w:r w:rsidRPr="00E92924">
        <w:rPr>
          <w:rStyle w:val="pl-smi"/>
          <w:rFonts w:ascii="Courier New" w:hAnsi="Courier New" w:cs="Courier New"/>
          <w:color w:val="333333"/>
          <w:shd w:val="clear" w:color="auto" w:fill="FFFFFF"/>
        </w:rPr>
        <w:t>db</w:t>
      </w:r>
      <w:r w:rsidRPr="00E92924">
        <w:rPr>
          <w:rFonts w:ascii="Courier New" w:hAnsi="Courier New" w:cs="Courier New"/>
          <w:color w:val="333333"/>
          <w:shd w:val="clear" w:color="auto" w:fill="FFFFFF"/>
        </w:rPr>
        <w:t xml:space="preserve">, </w:t>
      </w:r>
      <w:r w:rsidRPr="00E92924">
        <w:rPr>
          <w:rStyle w:val="pl-smi"/>
          <w:rFonts w:ascii="Courier New" w:hAnsi="Courier New" w:cs="Courier New"/>
          <w:color w:val="333333"/>
          <w:shd w:val="clear" w:color="auto" w:fill="FFFFFF"/>
        </w:rPr>
        <w:t>filteredDB</w:t>
      </w:r>
      <w:r w:rsidRPr="00E92924">
        <w:rPr>
          <w:rStyle w:val="pl-k"/>
          <w:rFonts w:ascii="Courier New" w:hAnsi="Courier New" w:cs="Courier New"/>
          <w:color w:val="A71D5D"/>
          <w:shd w:val="clear" w:color="auto" w:fill="FFFFFF"/>
        </w:rPr>
        <w:t>$</w:t>
      </w:r>
      <w:r w:rsidRPr="00E92924">
        <w:rPr>
          <w:rStyle w:val="pl-smi"/>
          <w:rFonts w:ascii="Courier New" w:hAnsi="Courier New" w:cs="Courier New"/>
          <w:color w:val="333333"/>
          <w:shd w:val="clear" w:color="auto" w:fill="FFFFFF"/>
        </w:rPr>
        <w:t>database</w:t>
      </w:r>
      <w:r w:rsidRPr="00E92924">
        <w:rPr>
          <w:rFonts w:ascii="Courier New" w:hAnsi="Courier New" w:cs="Courier New"/>
          <w:color w:val="333333"/>
          <w:shd w:val="clear" w:color="auto" w:fill="FFFFFF"/>
        </w:rPr>
        <w:t xml:space="preserve">, </w:t>
      </w:r>
      <w:r w:rsidRPr="00E92924">
        <w:rPr>
          <w:rStyle w:val="pl-v"/>
          <w:rFonts w:ascii="Courier New" w:hAnsi="Courier New" w:cs="Courier New"/>
          <w:color w:val="ED6A43"/>
          <w:shd w:val="clear" w:color="auto" w:fill="FFFFFF"/>
        </w:rPr>
        <w:t>invert</w:t>
      </w:r>
      <w:r w:rsidRPr="00E92924">
        <w:rPr>
          <w:rStyle w:val="pl-k"/>
          <w:rFonts w:ascii="Courier New" w:hAnsi="Courier New" w:cs="Courier New"/>
          <w:color w:val="A71D5D"/>
          <w:shd w:val="clear" w:color="auto" w:fill="FFFFFF"/>
        </w:rPr>
        <w:t>=</w:t>
      </w:r>
      <w:r w:rsidRPr="00E92924">
        <w:rPr>
          <w:rStyle w:val="pl-c1"/>
          <w:rFonts w:ascii="Courier New" w:hAnsi="Courier New" w:cs="Courier New"/>
          <w:color w:val="0086B3"/>
          <w:shd w:val="clear" w:color="auto" w:fill="FFFFFF"/>
        </w:rPr>
        <w:t>TRUE</w:t>
      </w:r>
      <w:r w:rsidRPr="00E92924">
        <w:rPr>
          <w:rFonts w:ascii="Courier New" w:hAnsi="Courier New" w:cs="Courier New"/>
          <w:color w:val="333333"/>
          <w:shd w:val="clear" w:color="auto" w:fill="FFFFFF"/>
        </w:rPr>
        <w:t>), ]</w:t>
      </w:r>
    </w:p>
    <w:p w:rsidR="00D328AA" w:rsidRPr="00E92924" w:rsidRDefault="00D328AA" w:rsidP="00E92924">
      <w:pPr>
        <w:spacing w:after="0"/>
        <w:rPr>
          <w:rFonts w:ascii="Courier New" w:hAnsi="Courier New" w:cs="Courier New"/>
          <w:color w:val="333333"/>
          <w:shd w:val="clear" w:color="auto" w:fill="FFFFFF"/>
        </w:rPr>
      </w:pPr>
      <w:r>
        <w:rPr>
          <w:rFonts w:ascii="Courier New" w:hAnsi="Courier New" w:cs="Courier New"/>
          <w:color w:val="333333"/>
          <w:shd w:val="clear" w:color="auto" w:fill="FFFFFF"/>
        </w:rPr>
        <w:t>…</w:t>
      </w:r>
    </w:p>
    <w:p w:rsidR="00E92924" w:rsidRDefault="00E92924" w:rsidP="00B01007">
      <w:pPr>
        <w:rPr>
          <w:shd w:val="clear" w:color="auto" w:fill="FFFFFF"/>
        </w:rPr>
      </w:pPr>
    </w:p>
    <w:p w:rsidR="00D328AA" w:rsidRDefault="00D328AA" w:rsidP="00D328AA">
      <w:pPr>
        <w:rPr>
          <w:shd w:val="clear" w:color="auto" w:fill="FFFFFF"/>
        </w:rPr>
      </w:pPr>
      <w:r>
        <w:rPr>
          <w:shd w:val="clear" w:color="auto" w:fill="FFFFFF"/>
        </w:rPr>
        <w:t>Finally, the combined, filtered R dataframe of regulatory interactions is converted to a directed graph.</w:t>
      </w:r>
    </w:p>
    <w:p w:rsidR="00D328AA" w:rsidRDefault="00D328AA" w:rsidP="00D328AA">
      <w:pPr>
        <w:rPr>
          <w:rFonts w:ascii="Courier New" w:hAnsi="Courier New" w:cs="Courier New"/>
          <w:color w:val="333333"/>
          <w:shd w:val="clear" w:color="auto" w:fill="FFFFFF"/>
        </w:rPr>
      </w:pPr>
      <w:r w:rsidRPr="00D328AA">
        <w:rPr>
          <w:rStyle w:val="pl-smi"/>
          <w:rFonts w:ascii="Courier New" w:hAnsi="Courier New" w:cs="Courier New"/>
          <w:color w:val="333333"/>
          <w:shd w:val="clear" w:color="auto" w:fill="FFFFFF"/>
        </w:rPr>
        <w:t>REGNETGRAPH</w:t>
      </w:r>
      <w:r w:rsidRPr="00D328AA">
        <w:rPr>
          <w:rFonts w:ascii="Courier New" w:hAnsi="Courier New" w:cs="Courier New"/>
          <w:color w:val="333333"/>
          <w:shd w:val="clear" w:color="auto" w:fill="FFFFFF"/>
        </w:rPr>
        <w:t xml:space="preserve"> </w:t>
      </w:r>
      <w:r w:rsidRPr="00D328AA">
        <w:rPr>
          <w:rStyle w:val="pl-k"/>
          <w:rFonts w:ascii="Courier New" w:hAnsi="Courier New" w:cs="Courier New"/>
          <w:color w:val="A71D5D"/>
          <w:shd w:val="clear" w:color="auto" w:fill="FFFFFF"/>
        </w:rPr>
        <w:t>&lt;-</w:t>
      </w:r>
      <w:r w:rsidRPr="00D328AA">
        <w:rPr>
          <w:rFonts w:ascii="Courier New" w:hAnsi="Courier New" w:cs="Courier New"/>
          <w:color w:val="333333"/>
          <w:shd w:val="clear" w:color="auto" w:fill="FFFFFF"/>
        </w:rPr>
        <w:t xml:space="preserve"> graph_from_data_frame(</w:t>
      </w:r>
      <w:r w:rsidRPr="00D328AA">
        <w:rPr>
          <w:rStyle w:val="pl-smi"/>
          <w:rFonts w:ascii="Courier New" w:hAnsi="Courier New" w:cs="Courier New"/>
          <w:color w:val="333333"/>
          <w:shd w:val="clear" w:color="auto" w:fill="FFFFFF"/>
        </w:rPr>
        <w:t>filteredDB</w:t>
      </w:r>
      <w:r w:rsidRPr="00D328AA">
        <w:rPr>
          <w:rFonts w:ascii="Courier New" w:hAnsi="Courier New" w:cs="Courier New"/>
          <w:color w:val="333333"/>
          <w:shd w:val="clear" w:color="auto" w:fill="FFFFFF"/>
        </w:rPr>
        <w:t xml:space="preserve">, </w:t>
      </w:r>
      <w:r w:rsidRPr="00D328AA">
        <w:rPr>
          <w:rStyle w:val="pl-v"/>
          <w:rFonts w:ascii="Courier New" w:hAnsi="Courier New" w:cs="Courier New"/>
          <w:color w:val="ED6A43"/>
          <w:shd w:val="clear" w:color="auto" w:fill="FFFFFF"/>
        </w:rPr>
        <w:t>directed</w:t>
      </w:r>
      <w:r w:rsidRPr="00D328AA">
        <w:rPr>
          <w:rFonts w:ascii="Courier New" w:hAnsi="Courier New" w:cs="Courier New"/>
          <w:color w:val="333333"/>
          <w:shd w:val="clear" w:color="auto" w:fill="FFFFFF"/>
        </w:rPr>
        <w:t xml:space="preserve"> </w:t>
      </w:r>
      <w:r w:rsidRPr="00D328AA">
        <w:rPr>
          <w:rStyle w:val="pl-k"/>
          <w:rFonts w:ascii="Courier New" w:hAnsi="Courier New" w:cs="Courier New"/>
          <w:color w:val="A71D5D"/>
          <w:shd w:val="clear" w:color="auto" w:fill="FFFFFF"/>
        </w:rPr>
        <w:t>=</w:t>
      </w:r>
      <w:r w:rsidRPr="00D328AA">
        <w:rPr>
          <w:rFonts w:ascii="Courier New" w:hAnsi="Courier New" w:cs="Courier New"/>
          <w:color w:val="333333"/>
          <w:shd w:val="clear" w:color="auto" w:fill="FFFFFF"/>
        </w:rPr>
        <w:t xml:space="preserve"> </w:t>
      </w:r>
      <w:r w:rsidRPr="00D328AA">
        <w:rPr>
          <w:rStyle w:val="pl-c1"/>
          <w:rFonts w:ascii="Courier New" w:hAnsi="Courier New" w:cs="Courier New"/>
          <w:color w:val="0086B3"/>
          <w:shd w:val="clear" w:color="auto" w:fill="FFFFFF"/>
        </w:rPr>
        <w:t>TRUE</w:t>
      </w:r>
      <w:r w:rsidRPr="00D328AA">
        <w:rPr>
          <w:rFonts w:ascii="Courier New" w:hAnsi="Courier New" w:cs="Courier New"/>
          <w:color w:val="333333"/>
          <w:shd w:val="clear" w:color="auto" w:fill="FFFFFF"/>
        </w:rPr>
        <w:t>)</w:t>
      </w:r>
    </w:p>
    <w:p w:rsidR="005A5D8F" w:rsidRDefault="005A5D8F" w:rsidP="005A5D8F">
      <w:pPr>
        <w:spacing w:after="0"/>
        <w:rPr>
          <w:color w:val="365F91" w:themeColor="accent1" w:themeShade="BF"/>
        </w:rPr>
      </w:pPr>
      <w:r>
        <w:rPr>
          <w:color w:val="365F91" w:themeColor="accent1" w:themeShade="BF"/>
        </w:rPr>
        <w:t>3.4.4     WEAVE-ALL.R</w:t>
      </w:r>
    </w:p>
    <w:p w:rsidR="005A5D8F" w:rsidRDefault="005A5D8F" w:rsidP="005A5D8F">
      <w:pPr>
        <w:spacing w:after="0"/>
        <w:rPr>
          <w:color w:val="365F91" w:themeColor="accent1" w:themeShade="BF"/>
        </w:rPr>
      </w:pPr>
    </w:p>
    <w:p w:rsidR="005A5D8F" w:rsidRDefault="005A5D8F" w:rsidP="005A5D8F">
      <w:r>
        <w:t>The WEAVE-ALL.R script contains code to</w:t>
      </w:r>
      <w:r w:rsidR="00B42199">
        <w:t xml:space="preserve"> combine the on STRING, TRRUST and RegNetwork generated igraph networks into one file</w:t>
      </w:r>
      <w:r>
        <w:t>.</w:t>
      </w:r>
      <w:r w:rsidR="00B42199">
        <w:t xml:space="preserve"> The graphs still remain separate, allowing the user to select which network to use in the downstream modules. The following inputs are required:</w:t>
      </w:r>
    </w:p>
    <w:p w:rsidR="00B42199" w:rsidRDefault="00B42199" w:rsidP="00B42199">
      <w:pPr>
        <w:pStyle w:val="ListParagraph"/>
        <w:numPr>
          <w:ilvl w:val="0"/>
          <w:numId w:val="6"/>
        </w:numPr>
      </w:pPr>
      <w:r w:rsidRPr="00B42199">
        <w:rPr>
          <w:rStyle w:val="pl-pds"/>
          <w:rFonts w:ascii="Courier New" w:hAnsi="Courier New" w:cs="Courier New"/>
          <w:color w:val="183691"/>
          <w:shd w:val="clear" w:color="auto" w:fill="FFFFFF"/>
        </w:rPr>
        <w:t>"</w:t>
      </w:r>
      <w:r w:rsidRPr="00B42199">
        <w:rPr>
          <w:rFonts w:ascii="Courier New" w:hAnsi="Courier New" w:cs="Courier New"/>
          <w:color w:val="183691"/>
          <w:shd w:val="clear" w:color="auto" w:fill="FFFFFF"/>
        </w:rPr>
        <w:t>curatedOutput.Rdata</w:t>
      </w:r>
      <w:r w:rsidRPr="00B42199">
        <w:rPr>
          <w:rStyle w:val="pl-pds"/>
          <w:rFonts w:ascii="Courier New" w:hAnsi="Courier New" w:cs="Courier New"/>
          <w:color w:val="183691"/>
          <w:shd w:val="clear" w:color="auto" w:fill="FFFFFF"/>
        </w:rPr>
        <w:t>"</w:t>
      </w:r>
      <w:r>
        <w:t xml:space="preserve"> generated by normalizeWeave.R script, located in the </w:t>
      </w:r>
      <w:r w:rsidR="006760FA">
        <w:rPr>
          <w:b/>
        </w:rPr>
        <w:t>WEAVE</w:t>
      </w:r>
      <w:r w:rsidR="006760FA">
        <w:rPr>
          <w:b/>
        </w:rPr>
        <w:noBreakHyphen/>
      </w:r>
      <w:r w:rsidRPr="00B42199">
        <w:rPr>
          <w:b/>
        </w:rPr>
        <w:t>ALL.R</w:t>
      </w:r>
      <w:r>
        <w:t xml:space="preserve"> working directory</w:t>
      </w:r>
    </w:p>
    <w:p w:rsidR="00B42199" w:rsidRDefault="00B42199" w:rsidP="00B42199">
      <w:pPr>
        <w:pStyle w:val="ListParagraph"/>
        <w:numPr>
          <w:ilvl w:val="0"/>
          <w:numId w:val="6"/>
        </w:numPr>
      </w:pPr>
      <w:r>
        <w:t xml:space="preserve">TRRUST raw data stored in the </w:t>
      </w:r>
      <w:r w:rsidRPr="006760FA">
        <w:rPr>
          <w:b/>
        </w:rPr>
        <w:t>TRRUST_network.R</w:t>
      </w:r>
      <w:r>
        <w:t xml:space="preserve"> working directory</w:t>
      </w:r>
    </w:p>
    <w:p w:rsidR="00B42199" w:rsidRDefault="00B42199" w:rsidP="00B42199">
      <w:pPr>
        <w:pStyle w:val="ListParagraph"/>
        <w:numPr>
          <w:ilvl w:val="0"/>
          <w:numId w:val="6"/>
        </w:numPr>
      </w:pPr>
      <w:r>
        <w:t xml:space="preserve">High, medium and low confidence CSV data tables from RegNetwork website, located in </w:t>
      </w:r>
      <w:r w:rsidRPr="00B42199">
        <w:rPr>
          <w:b/>
        </w:rPr>
        <w:t>REGNET.R</w:t>
      </w:r>
      <w:r>
        <w:t xml:space="preserve"> working directory</w:t>
      </w:r>
    </w:p>
    <w:p w:rsidR="005A5D8F" w:rsidRDefault="006760FA" w:rsidP="005A5D8F">
      <w:r>
        <w:t>When run, the script</w:t>
      </w:r>
      <w:r w:rsidR="005A5D8F">
        <w:t xml:space="preserve"> generates and saves an .RData file that contains all three regulatory networks (ba</w:t>
      </w:r>
      <w:r w:rsidR="00B42199">
        <w:t>sed on STRING, TRRUST and RegNetwork</w:t>
      </w:r>
      <w:r w:rsidR="005A5D8F">
        <w:t>) as igraph objects.</w:t>
      </w:r>
    </w:p>
    <w:p w:rsidR="005A5D8F" w:rsidRPr="005A5D8F" w:rsidRDefault="005A5D8F" w:rsidP="005A5D8F">
      <w:pPr>
        <w:rPr>
          <w:rFonts w:ascii="Courier New" w:hAnsi="Courier New" w:cs="Courier New"/>
        </w:rPr>
      </w:pPr>
      <w:r w:rsidRPr="005A5D8F">
        <w:rPr>
          <w:rFonts w:ascii="Courier New" w:hAnsi="Courier New" w:cs="Courier New"/>
          <w:color w:val="333333"/>
          <w:shd w:val="clear" w:color="auto" w:fill="FFFFFF"/>
        </w:rPr>
        <w:t>save(</w:t>
      </w:r>
      <w:r w:rsidRPr="005A5D8F">
        <w:rPr>
          <w:rStyle w:val="pl-smi"/>
          <w:rFonts w:ascii="Courier New" w:hAnsi="Courier New" w:cs="Courier New"/>
          <w:color w:val="333333"/>
          <w:shd w:val="clear" w:color="auto" w:fill="FFFFFF"/>
        </w:rPr>
        <w:t>STRGRAPH</w:t>
      </w:r>
      <w:r w:rsidRPr="005A5D8F">
        <w:rPr>
          <w:rFonts w:ascii="Courier New" w:hAnsi="Courier New" w:cs="Courier New"/>
          <w:color w:val="333333"/>
          <w:shd w:val="clear" w:color="auto" w:fill="FFFFFF"/>
        </w:rPr>
        <w:t xml:space="preserve">, </w:t>
      </w:r>
      <w:r w:rsidRPr="005A5D8F">
        <w:rPr>
          <w:rStyle w:val="pl-smi"/>
          <w:rFonts w:ascii="Courier New" w:hAnsi="Courier New" w:cs="Courier New"/>
          <w:color w:val="333333"/>
          <w:shd w:val="clear" w:color="auto" w:fill="FFFFFF"/>
        </w:rPr>
        <w:t>REGNETGRAPH</w:t>
      </w:r>
      <w:r w:rsidRPr="005A5D8F">
        <w:rPr>
          <w:rFonts w:ascii="Courier New" w:hAnsi="Courier New" w:cs="Courier New"/>
          <w:color w:val="333333"/>
          <w:shd w:val="clear" w:color="auto" w:fill="FFFFFF"/>
        </w:rPr>
        <w:t xml:space="preserve">, </w:t>
      </w:r>
      <w:r w:rsidRPr="005A5D8F">
        <w:rPr>
          <w:rStyle w:val="pl-smi"/>
          <w:rFonts w:ascii="Courier New" w:hAnsi="Courier New" w:cs="Courier New"/>
          <w:color w:val="333333"/>
          <w:shd w:val="clear" w:color="auto" w:fill="FFFFFF"/>
        </w:rPr>
        <w:t>TRRUSTGRAPH</w:t>
      </w:r>
      <w:r w:rsidRPr="005A5D8F">
        <w:rPr>
          <w:rFonts w:ascii="Courier New" w:hAnsi="Courier New" w:cs="Courier New"/>
          <w:color w:val="333333"/>
          <w:shd w:val="clear" w:color="auto" w:fill="FFFFFF"/>
        </w:rPr>
        <w:t xml:space="preserve">, </w:t>
      </w:r>
      <w:r w:rsidRPr="005A5D8F">
        <w:rPr>
          <w:rStyle w:val="pl-smi"/>
          <w:rFonts w:ascii="Courier New" w:hAnsi="Courier New" w:cs="Courier New"/>
          <w:color w:val="333333"/>
          <w:shd w:val="clear" w:color="auto" w:fill="FFFFFF"/>
        </w:rPr>
        <w:t>getTFSubgraph</w:t>
      </w:r>
      <w:r w:rsidRPr="005A5D8F">
        <w:rPr>
          <w:rFonts w:ascii="Courier New" w:hAnsi="Courier New" w:cs="Courier New"/>
          <w:color w:val="333333"/>
          <w:shd w:val="clear" w:color="auto" w:fill="FFFFFF"/>
        </w:rPr>
        <w:t xml:space="preserve">, </w:t>
      </w:r>
      <w:r w:rsidRPr="005A5D8F">
        <w:rPr>
          <w:rStyle w:val="pl-v"/>
          <w:rFonts w:ascii="Courier New" w:hAnsi="Courier New" w:cs="Courier New"/>
          <w:color w:val="ED6A43"/>
          <w:shd w:val="clear" w:color="auto" w:fill="FFFFFF"/>
        </w:rPr>
        <w:t>file</w:t>
      </w:r>
      <w:r w:rsidRPr="005A5D8F">
        <w:rPr>
          <w:rStyle w:val="pl-k"/>
          <w:rFonts w:ascii="Courier New" w:hAnsi="Courier New" w:cs="Courier New"/>
          <w:color w:val="A71D5D"/>
          <w:shd w:val="clear" w:color="auto" w:fill="FFFFFF"/>
        </w:rPr>
        <w:t>=</w:t>
      </w:r>
      <w:r w:rsidRPr="005A5D8F">
        <w:rPr>
          <w:rStyle w:val="pl-pds"/>
          <w:rFonts w:ascii="Courier New" w:hAnsi="Courier New" w:cs="Courier New"/>
          <w:color w:val="183691"/>
          <w:shd w:val="clear" w:color="auto" w:fill="FFFFFF"/>
        </w:rPr>
        <w:t>"</w:t>
      </w:r>
      <w:r w:rsidRPr="005A5D8F">
        <w:rPr>
          <w:rStyle w:val="pl-s"/>
          <w:rFonts w:ascii="Courier New" w:hAnsi="Courier New" w:cs="Courier New"/>
          <w:color w:val="183691"/>
          <w:shd w:val="clear" w:color="auto" w:fill="FFFFFF"/>
        </w:rPr>
        <w:t>WEAVE.RData</w:t>
      </w:r>
      <w:r w:rsidRPr="005A5D8F">
        <w:rPr>
          <w:rStyle w:val="pl-pds"/>
          <w:rFonts w:ascii="Courier New" w:hAnsi="Courier New" w:cs="Courier New"/>
          <w:color w:val="183691"/>
          <w:shd w:val="clear" w:color="auto" w:fill="FFFFFF"/>
        </w:rPr>
        <w:t>"</w:t>
      </w:r>
      <w:r w:rsidRPr="005A5D8F">
        <w:rPr>
          <w:rFonts w:ascii="Courier New" w:hAnsi="Courier New" w:cs="Courier New"/>
          <w:color w:val="333333"/>
          <w:shd w:val="clear" w:color="auto" w:fill="FFFFFF"/>
        </w:rPr>
        <w:t>)</w:t>
      </w:r>
    </w:p>
    <w:p w:rsidR="005A5D8F" w:rsidRDefault="005A5D8F" w:rsidP="005A5D8F">
      <w:r>
        <w:t xml:space="preserve">It also contain s function </w:t>
      </w:r>
      <w:r w:rsidRPr="005A5D8F">
        <w:rPr>
          <w:rFonts w:ascii="Courier New" w:hAnsi="Courier New" w:cs="Courier New"/>
          <w:color w:val="795DA3"/>
          <w:shd w:val="clear" w:color="auto" w:fill="FFFFFF"/>
        </w:rPr>
        <w:t>getTFSubgraph</w:t>
      </w:r>
      <w:r>
        <w:t xml:space="preserve"> that </w:t>
      </w:r>
      <w:r w:rsidR="006760FA">
        <w:t>generates a subgraph centered around a particular TF or gene in a regulatory network</w:t>
      </w:r>
      <w:r>
        <w:t xml:space="preserve">. For example, the code below generates the network neighborhood of transcription factor MYC of order 2 based on the REGNETGRAPH gene regulatory network. </w:t>
      </w:r>
    </w:p>
    <w:p w:rsidR="005A5D8F" w:rsidRPr="005A5D8F" w:rsidRDefault="005A5D8F" w:rsidP="005A5D8F">
      <w:pPr>
        <w:rPr>
          <w:rFonts w:ascii="Courier New" w:hAnsi="Courier New" w:cs="Courier New"/>
        </w:rPr>
      </w:pPr>
      <w:r w:rsidRPr="005A5D8F">
        <w:rPr>
          <w:rStyle w:val="pl-smi"/>
          <w:rFonts w:ascii="Courier New" w:hAnsi="Courier New" w:cs="Courier New"/>
          <w:color w:val="333333"/>
          <w:shd w:val="clear" w:color="auto" w:fill="FFFFFF"/>
        </w:rPr>
        <w:t>SubgraphList</w:t>
      </w:r>
      <w:r w:rsidRPr="005A5D8F">
        <w:rPr>
          <w:rStyle w:val="pl-k"/>
          <w:rFonts w:ascii="Courier New" w:hAnsi="Courier New" w:cs="Courier New"/>
          <w:color w:val="A71D5D"/>
          <w:shd w:val="clear" w:color="auto" w:fill="FFFFFF"/>
        </w:rPr>
        <w:t>&lt;-</w:t>
      </w:r>
      <w:r w:rsidRPr="005A5D8F">
        <w:rPr>
          <w:rFonts w:ascii="Courier New" w:hAnsi="Courier New" w:cs="Courier New"/>
          <w:color w:val="333333"/>
          <w:shd w:val="clear" w:color="auto" w:fill="FFFFFF"/>
        </w:rPr>
        <w:t>getTFSubgraph(</w:t>
      </w:r>
      <w:r w:rsidRPr="005A5D8F">
        <w:rPr>
          <w:rStyle w:val="pl-pds"/>
          <w:rFonts w:ascii="Courier New" w:hAnsi="Courier New" w:cs="Courier New"/>
          <w:color w:val="183691"/>
          <w:shd w:val="clear" w:color="auto" w:fill="FFFFFF"/>
        </w:rPr>
        <w:t>"</w:t>
      </w:r>
      <w:r w:rsidRPr="005A5D8F">
        <w:rPr>
          <w:rStyle w:val="pl-s"/>
          <w:rFonts w:ascii="Courier New" w:hAnsi="Courier New" w:cs="Courier New"/>
          <w:color w:val="183691"/>
          <w:shd w:val="clear" w:color="auto" w:fill="FFFFFF"/>
        </w:rPr>
        <w:t>MYC</w:t>
      </w:r>
      <w:r w:rsidRPr="005A5D8F">
        <w:rPr>
          <w:rStyle w:val="pl-pds"/>
          <w:rFonts w:ascii="Courier New" w:hAnsi="Courier New" w:cs="Courier New"/>
          <w:color w:val="183691"/>
          <w:shd w:val="clear" w:color="auto" w:fill="FFFFFF"/>
        </w:rPr>
        <w:t>"</w:t>
      </w:r>
      <w:r>
        <w:rPr>
          <w:rStyle w:val="pl-pds"/>
          <w:rFonts w:ascii="Courier New" w:hAnsi="Courier New" w:cs="Courier New"/>
          <w:color w:val="183691"/>
          <w:shd w:val="clear" w:color="auto" w:fill="FFFFFF"/>
        </w:rPr>
        <w:t>, 2, REGNETGRAPH</w:t>
      </w:r>
      <w:r w:rsidRPr="005A5D8F">
        <w:rPr>
          <w:rFonts w:ascii="Courier New" w:hAnsi="Courier New" w:cs="Courier New"/>
          <w:color w:val="333333"/>
          <w:shd w:val="clear" w:color="auto" w:fill="FFFFFF"/>
        </w:rPr>
        <w:t>)</w:t>
      </w:r>
    </w:p>
    <w:p w:rsidR="005A5D8F" w:rsidRPr="00D328AA" w:rsidRDefault="005A5D8F" w:rsidP="005A5D8F">
      <w:pPr>
        <w:rPr>
          <w:shd w:val="clear" w:color="auto" w:fill="FFFFFF"/>
        </w:rPr>
      </w:pPr>
    </w:p>
    <w:p w:rsidR="009C7A3D" w:rsidRDefault="009C7A3D" w:rsidP="005A53C0">
      <w:pPr>
        <w:spacing w:after="0"/>
        <w:rPr>
          <w:b/>
          <w:bCs/>
          <w:color w:val="365F91" w:themeColor="accent1" w:themeShade="BF"/>
        </w:rPr>
      </w:pPr>
      <w:r>
        <w:rPr>
          <w:b/>
          <w:bCs/>
          <w:color w:val="365F91" w:themeColor="accent1" w:themeShade="BF"/>
        </w:rPr>
        <w:t>3.5     Differential gene expression analysis</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rsidR="009C7A3D" w:rsidRDefault="009C7A3D" w:rsidP="005A53C0">
      <w:pPr>
        <w:spacing w:after="0"/>
        <w:rPr>
          <w:b/>
          <w:bCs/>
          <w:color w:val="365F91" w:themeColor="accent1" w:themeShade="BF"/>
        </w:rPr>
      </w:pPr>
    </w:p>
    <w:p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rsidR="009C7A3D" w:rsidRDefault="009C7A3D" w:rsidP="005A53C0">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7456" behindDoc="0" locked="0" layoutInCell="1" allowOverlap="1" wp14:anchorId="4345E32F" wp14:editId="6B294B0D">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9C7A3D">
      <w:pPr>
        <w:spacing w:after="0"/>
        <w:rPr>
          <w:b/>
          <w:bCs/>
          <w:color w:val="365F91" w:themeColor="accent1" w:themeShade="BF"/>
        </w:rPr>
      </w:pPr>
      <w:r>
        <w:rPr>
          <w:b/>
          <w:bCs/>
          <w:color w:val="365F91" w:themeColor="accent1" w:themeShade="BF"/>
        </w:rPr>
        <w:t>4.1     Visualization</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4.2     Literature-based confidence score</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4.3     Validation from published experimental data</w:t>
      </w:r>
    </w:p>
    <w:p w:rsidR="009C7A3D" w:rsidRDefault="009C7A3D" w:rsidP="009C7A3D">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9504" behindDoc="0" locked="0" layoutInCell="1" allowOverlap="1" wp14:anchorId="4E039518" wp14:editId="7A7BAB1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Steipe. We wish to acknowledge all co-authors of </w:t>
      </w:r>
      <w:r>
        <w:rPr>
          <w:i/>
          <w:iCs/>
          <w:color w:val="000000" w:themeColor="text1"/>
        </w:rPr>
        <w:t xml:space="preserve">Ontoscope </w:t>
      </w:r>
      <w:r>
        <w:rPr>
          <w:color w:val="000000" w:themeColor="text1"/>
        </w:rPr>
        <w:t>package modules</w:t>
      </w:r>
      <w:r w:rsidR="00522C24">
        <w:rPr>
          <w:color w:val="000000" w:themeColor="text1"/>
        </w:rPr>
        <w:t>, who have equally contributed to the development of this project: Julian Mazzitelli, Dmitry Horodetsky, Christopher Li, Kartikay Chadha, Fupan Yao, Shivani Kamdar, Dan Litovitz, Howard Wu, Anam Qudrat, Jialun Tom Chen, Ryoga Li, Eugenia Barkova, Burton Mendonca, Phil Fradkin, and Boris Steipe.</w:t>
      </w:r>
    </w:p>
    <w:p w:rsidR="009C7A3D" w:rsidRP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1552"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&gt; sessionInfo(package=NULL)</w:t>
      </w:r>
    </w:p>
    <w:p w:rsidR="00522C24" w:rsidRDefault="00522C24" w:rsidP="009C7A3D">
      <w:pPr>
        <w:spacing w:after="0"/>
        <w:rPr>
          <w:rFonts w:ascii="Courier New" w:eastAsiaTheme="majorEastAsia" w:hAnsi="Courier New" w:cs="Courier New"/>
          <w:color w:val="000000" w:themeColor="text1"/>
        </w:rPr>
      </w:pPr>
    </w:p>
    <w:p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needs to be filled in by Dr. Steipe after integrating all the code and running it).</w:t>
      </w:r>
    </w:p>
    <w:p w:rsidR="00522C24" w:rsidRPr="00522C24" w:rsidRDefault="00522C24" w:rsidP="009C7A3D">
      <w:pPr>
        <w:spacing w:after="0"/>
        <w:rPr>
          <w:rFonts w:ascii="Courier New" w:eastAsiaTheme="majorEastAsia" w:hAnsi="Courier New" w:cs="Courier New"/>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     References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3600"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rsidR="009C7A3D" w:rsidRDefault="00A9131A" w:rsidP="00A9131A">
      <w:pPr>
        <w:spacing w:after="0"/>
        <w:rPr>
          <w:color w:val="000000" w:themeColor="text1"/>
        </w:rPr>
      </w:pPr>
      <w:r w:rsidRPr="00A9131A">
        <w:rPr>
          <w:color w:val="000000" w:themeColor="text1"/>
        </w:rPr>
        <w:t>[1]</w:t>
      </w:r>
      <w:r>
        <w:rPr>
          <w:color w:val="000000" w:themeColor="text1"/>
        </w:rPr>
        <w:t xml:space="preserve">     Rackham OJ, Firas J, Fang H, Oates ME, Holmes ML, Knaupp AS, FANTOM Consortium, Suzuki H, Nefzeger CM, Daub CO, Shin JW, Petretto E, Forrest AR, Hayashizaki Y, Polo JM, Gough J. A predictive computational framework for direct reprogramming between human cell types. </w:t>
      </w:r>
      <w:r>
        <w:rPr>
          <w:i/>
          <w:iCs/>
          <w:color w:val="000000" w:themeColor="text1"/>
        </w:rPr>
        <w:t xml:space="preserve">Nat Genet, </w:t>
      </w:r>
      <w:r>
        <w:rPr>
          <w:color w:val="000000" w:themeColor="text1"/>
        </w:rPr>
        <w:t>48(3): 331-335, 2016.</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[2]     Han H, Shim H, Shin D, Shim JE, Ko Y, Shin J, Kim H, Cho A, Kim E, Lee T, Kim H, Kim K, Yang S, Bae D, Yun A, Kim S, Kim CY, Cho HJ, Kang B, Shin S, Lee I. TRRUST: a reference database of human transcriptional regulatory interactions. </w:t>
      </w:r>
      <w:r>
        <w:rPr>
          <w:i/>
          <w:iCs/>
          <w:color w:val="000000" w:themeColor="text1"/>
        </w:rPr>
        <w:t xml:space="preserve">Sci Rep, </w:t>
      </w:r>
      <w:r>
        <w:rPr>
          <w:color w:val="000000" w:themeColor="text1"/>
        </w:rPr>
        <w:t>5:11432, 2015.</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[3]     Chi SM, Seo YK, Park YK, Yoon S, Park CY, Kim YS, Kim SY, Nam D. REGNET: mining context-specific human transcription networks using composite genomic information. </w:t>
      </w:r>
      <w:r>
        <w:rPr>
          <w:i/>
          <w:iCs/>
          <w:color w:val="000000" w:themeColor="text1"/>
        </w:rPr>
        <w:t xml:space="preserve">BMC Genomics, </w:t>
      </w:r>
      <w:r>
        <w:rPr>
          <w:color w:val="000000" w:themeColor="text1"/>
        </w:rPr>
        <w:t>15:450, 2014.</w:t>
      </w:r>
    </w:p>
    <w:p w:rsidR="003346BC" w:rsidRDefault="003346BC" w:rsidP="0030604A">
      <w:pPr>
        <w:spacing w:after="0"/>
      </w:pPr>
      <w:r>
        <w:rPr>
          <w:color w:val="000000" w:themeColor="text1"/>
        </w:rPr>
        <w:t xml:space="preserve">[4]     </w:t>
      </w:r>
      <w:r w:rsidR="0030604A">
        <w:t>Szklarczyk D, Franceschini A, Wyder S, Forslund K, Heller D, Huerta-Cepas J, Simonovic M, Roth A, Santos A, Tsafou KP, Kuhn M, Bork P, Jensen LJ, von Mering C</w:t>
      </w:r>
      <w:r w:rsidR="0030604A" w:rsidRPr="0030604A">
        <w:t>. STRING v10: protein-protein interaction networks, integrated over the tree of life.</w:t>
      </w:r>
      <w:r w:rsidR="0030604A">
        <w:t xml:space="preserve"> </w:t>
      </w:r>
      <w:r w:rsidR="0030604A" w:rsidRPr="0030604A">
        <w:rPr>
          <w:i/>
          <w:iCs/>
        </w:rPr>
        <w:t>Nucleic Acids Res</w:t>
      </w:r>
      <w:r w:rsidR="0030604A">
        <w:t>,  43:D447-52, 2015.</w:t>
      </w:r>
    </w:p>
    <w:p w:rsidR="0030604A" w:rsidRDefault="0030604A" w:rsidP="0030604A">
      <w:pPr>
        <w:spacing w:after="0"/>
      </w:pPr>
    </w:p>
    <w:p w:rsidR="0030604A" w:rsidRDefault="0030604A" w:rsidP="0030604A">
      <w:pPr>
        <w:spacing w:after="0"/>
      </w:pPr>
      <w:r>
        <w:t xml:space="preserve">[5]     Vaquerizas JM, Kummerfield SK, Teichmann SA, Luscombe NM. A census of human transcription factors: function, expression and evolution. </w:t>
      </w:r>
      <w:r>
        <w:rPr>
          <w:i/>
          <w:iCs/>
        </w:rPr>
        <w:t>Nat Rev Genet</w:t>
      </w:r>
      <w:r>
        <w:t>, 10(4):252-263, 2009.</w:t>
      </w:r>
    </w:p>
    <w:p w:rsidR="00785767" w:rsidRDefault="00785767" w:rsidP="0030604A">
      <w:pPr>
        <w:spacing w:after="0"/>
      </w:pPr>
      <w:r>
        <w:t xml:space="preserve">[6]     STRING database, </w:t>
      </w:r>
      <w:hyperlink r:id="rId10" w:history="1">
        <w:r w:rsidRPr="003322C8">
          <w:rPr>
            <w:rStyle w:val="Hyperlink"/>
          </w:rPr>
          <w:t>http://www.string-db.org/</w:t>
        </w:r>
      </w:hyperlink>
    </w:p>
    <w:p w:rsidR="00EB39F5" w:rsidRDefault="00EB39F5" w:rsidP="00EB39F5">
      <w:pPr>
        <w:spacing w:after="0"/>
      </w:pPr>
      <w:r>
        <w:lastRenderedPageBreak/>
        <w:t>[7]     Han, H., Shim, H., Shin, D., Shim, J. E., Ko, Y., Shin, J., . . . Lee, I. (2015). TRRUST: A reference database of human transcriptional regulatory interactions. Sci. Rep. Scientific Reports, 5, 11432. doi:10.1038/srep11432</w:t>
      </w:r>
    </w:p>
    <w:p w:rsidR="00366860" w:rsidRDefault="00366860" w:rsidP="00366860">
      <w:pPr>
        <w:spacing w:after="0"/>
      </w:pPr>
      <w:r>
        <w:t>[8]</w:t>
      </w:r>
      <w:r w:rsidRPr="00366860">
        <w:t xml:space="preserve"> </w:t>
      </w:r>
      <w:r>
        <w:t xml:space="preserve">    Liu, Z., Wu, C., Miao, H., &amp; Wu, H. (2015). RegNetwork: An integrated database of transcriptional and post-transcriptional regulatory networks in human and mouse. Database, 2015. doi:10.1093/database/bav095</w:t>
      </w:r>
    </w:p>
    <w:p w:rsidR="00785767" w:rsidRPr="0030604A" w:rsidRDefault="00785767" w:rsidP="0030604A">
      <w:pPr>
        <w:spacing w:after="0"/>
      </w:pPr>
    </w:p>
    <w:p w:rsidR="0030604A" w:rsidRDefault="0030604A" w:rsidP="00A9131A">
      <w:pPr>
        <w:spacing w:after="0"/>
        <w:rPr>
          <w:color w:val="000000" w:themeColor="text1"/>
        </w:rPr>
      </w:pPr>
    </w:p>
    <w:p w:rsidR="0030604A" w:rsidRPr="00E95893" w:rsidRDefault="0030604A" w:rsidP="00A9131A">
      <w:pPr>
        <w:spacing w:after="0"/>
        <w:rPr>
          <w:color w:val="000000" w:themeColor="text1"/>
        </w:rPr>
      </w:pPr>
    </w:p>
    <w:p w:rsidR="00E95893" w:rsidRDefault="00E95893" w:rsidP="00A9131A">
      <w:pPr>
        <w:spacing w:after="0"/>
        <w:rPr>
          <w:color w:val="000000" w:themeColor="text1"/>
        </w:rPr>
      </w:pPr>
    </w:p>
    <w:p w:rsidR="00E95893" w:rsidRPr="00E95893" w:rsidRDefault="00E95893" w:rsidP="00A9131A">
      <w:pPr>
        <w:spacing w:after="0"/>
        <w:rPr>
          <w:color w:val="000000" w:themeColor="text1"/>
        </w:rPr>
      </w:pPr>
    </w:p>
    <w:p w:rsidR="00E95893" w:rsidRPr="00A9131A" w:rsidRDefault="00E95893" w:rsidP="00A9131A">
      <w:pPr>
        <w:spacing w:after="0"/>
        <w:rPr>
          <w:color w:val="000000" w:themeColor="text1"/>
        </w:rPr>
      </w:pPr>
    </w:p>
    <w:p w:rsidR="00A9131A" w:rsidRDefault="00A9131A" w:rsidP="009C7A3D">
      <w:pPr>
        <w:spacing w:after="0"/>
        <w:rPr>
          <w:color w:val="000000" w:themeColor="text1"/>
        </w:rPr>
      </w:pPr>
    </w:p>
    <w:p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E3FA7"/>
    <w:multiLevelType w:val="hybridMultilevel"/>
    <w:tmpl w:val="536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5E3C65"/>
    <w:multiLevelType w:val="hybridMultilevel"/>
    <w:tmpl w:val="4AA8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1676A"/>
    <w:multiLevelType w:val="hybridMultilevel"/>
    <w:tmpl w:val="4322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8391DE2"/>
    <w:multiLevelType w:val="hybridMultilevel"/>
    <w:tmpl w:val="3FC6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37E18"/>
    <w:rsid w:val="000524FB"/>
    <w:rsid w:val="000E79A6"/>
    <w:rsid w:val="00125E5B"/>
    <w:rsid w:val="00154848"/>
    <w:rsid w:val="00185A61"/>
    <w:rsid w:val="001B2087"/>
    <w:rsid w:val="001C370A"/>
    <w:rsid w:val="00246F27"/>
    <w:rsid w:val="0030604A"/>
    <w:rsid w:val="003102C8"/>
    <w:rsid w:val="003346BC"/>
    <w:rsid w:val="0036548A"/>
    <w:rsid w:val="00366860"/>
    <w:rsid w:val="004848A3"/>
    <w:rsid w:val="004F7490"/>
    <w:rsid w:val="00505D1C"/>
    <w:rsid w:val="00522C24"/>
    <w:rsid w:val="00540D47"/>
    <w:rsid w:val="00581535"/>
    <w:rsid w:val="005828FD"/>
    <w:rsid w:val="005A4737"/>
    <w:rsid w:val="005A53C0"/>
    <w:rsid w:val="005A5D8F"/>
    <w:rsid w:val="005C5D2A"/>
    <w:rsid w:val="006760FA"/>
    <w:rsid w:val="00731401"/>
    <w:rsid w:val="00744F97"/>
    <w:rsid w:val="00746C8C"/>
    <w:rsid w:val="00785767"/>
    <w:rsid w:val="0079678C"/>
    <w:rsid w:val="007D2CD8"/>
    <w:rsid w:val="0081184E"/>
    <w:rsid w:val="00814C59"/>
    <w:rsid w:val="00897C8E"/>
    <w:rsid w:val="008B3E00"/>
    <w:rsid w:val="008D4472"/>
    <w:rsid w:val="009058E4"/>
    <w:rsid w:val="0098093D"/>
    <w:rsid w:val="009C7A3D"/>
    <w:rsid w:val="00A610BD"/>
    <w:rsid w:val="00A72C2A"/>
    <w:rsid w:val="00A9131A"/>
    <w:rsid w:val="00AA2A43"/>
    <w:rsid w:val="00AE1D06"/>
    <w:rsid w:val="00B01007"/>
    <w:rsid w:val="00B42199"/>
    <w:rsid w:val="00B63C62"/>
    <w:rsid w:val="00BC15C5"/>
    <w:rsid w:val="00C0121B"/>
    <w:rsid w:val="00C025CD"/>
    <w:rsid w:val="00C050AD"/>
    <w:rsid w:val="00C209B8"/>
    <w:rsid w:val="00C33C62"/>
    <w:rsid w:val="00D328AA"/>
    <w:rsid w:val="00D675C4"/>
    <w:rsid w:val="00DD74A6"/>
    <w:rsid w:val="00DE47F4"/>
    <w:rsid w:val="00E43C7F"/>
    <w:rsid w:val="00E72E8E"/>
    <w:rsid w:val="00E92924"/>
    <w:rsid w:val="00E95893"/>
    <w:rsid w:val="00EB39F5"/>
    <w:rsid w:val="00F755E4"/>
    <w:rsid w:val="00F91476"/>
    <w:rsid w:val="00FB3C30"/>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 w:type="character" w:customStyle="1" w:styleId="pl-cce">
    <w:name w:val="pl-cce"/>
    <w:basedOn w:val="DefaultParagraphFont"/>
    <w:rsid w:val="008B3E00"/>
  </w:style>
  <w:style w:type="table" w:styleId="TableGrid">
    <w:name w:val="Table Grid"/>
    <w:basedOn w:val="TableNormal"/>
    <w:uiPriority w:val="59"/>
    <w:rsid w:val="00C2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C209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 w:type="character" w:customStyle="1" w:styleId="pl-cce">
    <w:name w:val="pl-cce"/>
    <w:basedOn w:val="DefaultParagraphFont"/>
    <w:rsid w:val="008B3E00"/>
  </w:style>
  <w:style w:type="table" w:styleId="TableGrid">
    <w:name w:val="Table Grid"/>
    <w:basedOn w:val="TableNormal"/>
    <w:uiPriority w:val="59"/>
    <w:rsid w:val="00C2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C20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5345">
      <w:bodyDiv w:val="1"/>
      <w:marLeft w:val="0"/>
      <w:marRight w:val="0"/>
      <w:marTop w:val="0"/>
      <w:marBottom w:val="0"/>
      <w:divBdr>
        <w:top w:val="none" w:sz="0" w:space="0" w:color="auto"/>
        <w:left w:val="none" w:sz="0" w:space="0" w:color="auto"/>
        <w:bottom w:val="none" w:sz="0" w:space="0" w:color="auto"/>
        <w:right w:val="none" w:sz="0" w:space="0" w:color="auto"/>
      </w:divBdr>
    </w:div>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351300665">
      <w:bodyDiv w:val="1"/>
      <w:marLeft w:val="0"/>
      <w:marRight w:val="0"/>
      <w:marTop w:val="0"/>
      <w:marBottom w:val="0"/>
      <w:divBdr>
        <w:top w:val="none" w:sz="0" w:space="0" w:color="auto"/>
        <w:left w:val="none" w:sz="0" w:space="0" w:color="auto"/>
        <w:bottom w:val="none" w:sz="0" w:space="0" w:color="auto"/>
        <w:right w:val="none" w:sz="0" w:space="0" w:color="auto"/>
      </w:divBdr>
    </w:div>
    <w:div w:id="408230623">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490682882">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297447493">
      <w:bodyDiv w:val="1"/>
      <w:marLeft w:val="0"/>
      <w:marRight w:val="0"/>
      <w:marTop w:val="0"/>
      <w:marBottom w:val="0"/>
      <w:divBdr>
        <w:top w:val="none" w:sz="0" w:space="0" w:color="auto"/>
        <w:left w:val="none" w:sz="0" w:space="0" w:color="auto"/>
        <w:bottom w:val="none" w:sz="0" w:space="0" w:color="auto"/>
        <w:right w:val="none" w:sz="0" w:space="0" w:color="auto"/>
      </w:divBdr>
      <w:divsChild>
        <w:div w:id="1873686490">
          <w:marLeft w:val="0"/>
          <w:marRight w:val="0"/>
          <w:marTop w:val="0"/>
          <w:marBottom w:val="0"/>
          <w:divBdr>
            <w:top w:val="none" w:sz="0" w:space="0" w:color="auto"/>
            <w:left w:val="none" w:sz="0" w:space="0" w:color="auto"/>
            <w:bottom w:val="none" w:sz="0" w:space="0" w:color="auto"/>
            <w:right w:val="none" w:sz="0" w:space="0" w:color="auto"/>
          </w:divBdr>
        </w:div>
      </w:divsChild>
    </w:div>
    <w:div w:id="1436562092">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 w:id="21158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networkweb.org/search.jsp"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grify.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ring-db.org/" TargetMode="External"/><Relationship Id="rId4" Type="http://schemas.openxmlformats.org/officeDocument/2006/relationships/settings" Target="settings.xml"/><Relationship Id="rId9" Type="http://schemas.openxmlformats.org/officeDocument/2006/relationships/hyperlink" Target="http://www.regnetworkweb.org/sourc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burton</cp:lastModifiedBy>
  <cp:revision>3</cp:revision>
  <dcterms:created xsi:type="dcterms:W3CDTF">2016-04-26T23:27:00Z</dcterms:created>
  <dcterms:modified xsi:type="dcterms:W3CDTF">2016-04-27T16:03:00Z</dcterms:modified>
</cp:coreProperties>
</file>