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ahoma" w:hAnsi="Tahoma" w:cs="Tahoma" w:eastAsia="Times New Roman"/>
          <w:bCs/>
          <w:i/>
          <w:color w:val="000000"/>
          <w:sz w:val="20"/>
          <w:szCs w:val="20"/>
          <w:lang w:eastAsia="ru-RU"/>
        </w:rPr>
        <w:t xml:space="preserve">Весь код будет проверяться через сервис </w:t>
      </w:r>
      <w:r>
        <w:rPr>
          <w:rFonts w:ascii="Tahoma" w:hAnsi="Tahoma" w:cs="Tahoma" w:eastAsia="Times New Roman"/>
          <w:bCs/>
          <w:i/>
          <w:color w:val="000000"/>
          <w:sz w:val="20"/>
          <w:szCs w:val="20"/>
          <w:lang w:eastAsia="ru-RU"/>
        </w:rPr>
        <w:t xml:space="preserve">https://phpcodechecker.com/</w:t>
      </w:r>
      <w:r>
        <w:rPr>
          <w:rFonts w:ascii="Tahoma" w:hAnsi="Tahoma" w:cs="Tahoma" w:eastAsia="Times New Roman"/>
          <w:b/>
          <w:bCs/>
          <w:color w:val="000000"/>
          <w:sz w:val="27"/>
          <w:szCs w:val="27"/>
          <w:u w:val="single"/>
          <w:lang w:eastAsia="ru-RU"/>
        </w:rPr>
        <w:br/>
        <w:t xml:space="preserve">Задача №1</w:t>
      </w:r>
      <w:r>
        <w:rPr>
          <w:rFonts w:ascii="Tahoma" w:hAnsi="Tahoma" w:cs="Tahoma" w:eastAsia="Times New Roman"/>
          <w:b/>
          <w:bCs/>
          <w:color w:val="000000"/>
          <w:sz w:val="27"/>
          <w:szCs w:val="27"/>
          <w:u w:val="single"/>
          <w:lang w:eastAsia="ru-RU"/>
        </w:rPr>
        <w:t xml:space="preserve">.</w:t>
      </w:r>
      <w:bookmarkStart w:id="0" w:name="_GoBack"/>
      <w:r/>
      <w:bookmarkEnd w:id="0"/>
      <w:r/>
      <w:r/>
    </w:p>
    <w:p>
      <w:pPr>
        <w:spacing w:before="150" w:after="240" w:line="240" w:lineRule="auto"/>
        <w:rPr>
          <w:rFonts w:ascii="Tahoma" w:hAnsi="Tahoma" w:cs="Tahoma" w:eastAsia="Times New Roman"/>
          <w:color w:val="000000"/>
          <w:sz w:val="21"/>
          <w:szCs w:val="21"/>
          <w:lang w:eastAsia="ru-RU"/>
        </w:rPr>
      </w:pP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Создать скрипт, который в папке /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datafiles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 найдет все файлы, имена которых состоят из цифр и букв латинского алфавита, имеют расширение 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ixt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 и выведет на экран имена этих файлов, упорядоченных по имени.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  <w:t xml:space="preserve">Задание должно быть выполнено с использованием регулярных выражений.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  <w:t xml:space="preserve">Весь код должен быть прокомментирован в стиле 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PHPDocumentor'а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ahoma" w:hAnsi="Tahoma" w:cs="Tahoma" w:eastAsia="Times New Roman"/>
          <w:b/>
          <w:bCs/>
          <w:color w:val="000000"/>
          <w:sz w:val="27"/>
          <w:szCs w:val="27"/>
          <w:u w:val="single"/>
          <w:lang w:eastAsia="ru-RU"/>
        </w:rPr>
        <w:t xml:space="preserve">Задача №2</w:t>
      </w:r>
      <w:r>
        <w:rPr>
          <w:rFonts w:ascii="Tahoma" w:hAnsi="Tahoma" w:cs="Tahoma" w:eastAsia="Times New Roman"/>
          <w:b/>
          <w:bCs/>
          <w:color w:val="000000"/>
          <w:sz w:val="27"/>
          <w:szCs w:val="27"/>
          <w:u w:val="single"/>
          <w:lang w:eastAsia="ru-RU"/>
        </w:rPr>
        <w:t xml:space="preserve">.</w:t>
      </w:r>
      <w:r/>
    </w:p>
    <w:p>
      <w:pPr>
        <w:spacing w:before="150" w:after="240" w:line="240" w:lineRule="auto"/>
        <w:rPr>
          <w:rFonts w:ascii="Tahoma" w:hAnsi="Tahoma" w:cs="Tahoma" w:eastAsia="Times New Roman"/>
          <w:color w:val="000000"/>
          <w:sz w:val="21"/>
          <w:szCs w:val="21"/>
          <w:lang w:eastAsia="ru-RU"/>
        </w:rPr>
      </w:pP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Написать скрипт закачивания страницы </w:t>
      </w:r>
      <w:r>
        <w:rPr>
          <w:rFonts w:ascii="Tahoma" w:hAnsi="Tahoma" w:cs="Tahoma" w:eastAsia="Times New Roman"/>
          <w:b/>
          <w:bCs/>
          <w:color w:val="000000"/>
          <w:sz w:val="21"/>
          <w:szCs w:val="21"/>
          <w:lang w:eastAsia="ru-RU"/>
        </w:rPr>
        <w:t xml:space="preserve">www.bills.ru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, из страницы извлечь даты, заголовки, ссылки в блоке "события на долговом рынке", сохранить в таблицу 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bills_ru_events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, имеющей такую структуру:</w:t>
      </w:r>
      <w:r/>
    </w:p>
    <w:tbl>
      <w:tblPr>
        <w:tblW w:w="6000" w:type="dxa"/>
        <w:tblCellSpacing w:w="0" w:type="dxa"/>
        <w:tblInd w:w="4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CellMar>
          <w:left w:w="45" w:type="dxa"/>
          <w:top w:w="45" w:type="dxa"/>
          <w:right w:w="45" w:type="dxa"/>
          <w:bottom w:w="45" w:type="dxa"/>
        </w:tblCellMar>
        <w:tblLook w:val="04A0" w:firstRow="1" w:lastRow="0" w:firstColumn="1" w:lastColumn="0" w:noHBand="0" w:noVBand="1"/>
      </w:tblPr>
      <w:tblGrid>
        <w:gridCol w:w="647"/>
        <w:gridCol w:w="5353"/>
      </w:tblGrid>
      <w:tr>
        <w:trPr>
          <w:tblCellSpacing w:w="0" w:type="dxa"/>
        </w:trPr>
        <w:tc>
          <w:tcPr>
            <w:tcBorders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b/>
                <w:bCs/>
                <w:sz w:val="21"/>
                <w:szCs w:val="21"/>
                <w:lang w:eastAsia="ru-RU"/>
              </w:rPr>
              <w:t xml:space="preserve">id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  <w:t xml:space="preserve">целое, </w:t>
            </w:r>
            <w:r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  <w:t xml:space="preserve">автоинкрементарное</w:t>
            </w:r>
            <w:r/>
          </w:p>
        </w:tc>
      </w:tr>
      <w:tr>
        <w:trPr>
          <w:tblCellSpacing w:w="0" w:type="dxa"/>
        </w:trPr>
        <w:tc>
          <w:tcPr>
            <w:tcBorders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b/>
                <w:bCs/>
                <w:sz w:val="21"/>
                <w:szCs w:val="21"/>
                <w:lang w:eastAsia="ru-RU"/>
              </w:rPr>
              <w:t xml:space="preserve">date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  <w:t xml:space="preserve">в формате год-месяц-день </w:t>
            </w:r>
            <w:r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  <w:t xml:space="preserve">часы:минуты:секунды</w:t>
            </w:r>
            <w:r/>
          </w:p>
        </w:tc>
      </w:tr>
      <w:tr>
        <w:trPr>
          <w:tblCellSpacing w:w="0" w:type="dxa"/>
        </w:trPr>
        <w:tc>
          <w:tcPr>
            <w:tcBorders>
              <w:bottom w:val="single" w:color="000000" w:sz="6" w:space="0"/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b/>
                <w:bCs/>
                <w:sz w:val="21"/>
                <w:szCs w:val="21"/>
                <w:lang w:eastAsia="ru-RU"/>
              </w:rPr>
              <w:t xml:space="preserve">title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  <w:t xml:space="preserve">строковое не более 230 символов</w:t>
            </w:r>
            <w:r/>
          </w:p>
        </w:tc>
      </w:tr>
      <w:tr>
        <w:trPr>
          <w:tblCellSpacing w:w="0" w:type="dxa"/>
        </w:trPr>
        <w:tc>
          <w:tcPr>
            <w:tcBorders>
              <w:right w:val="single" w:color="000000" w:sz="6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b/>
                <w:bCs/>
                <w:sz w:val="21"/>
                <w:szCs w:val="21"/>
                <w:lang w:eastAsia="ru-RU"/>
              </w:rPr>
              <w:t xml:space="preserve">url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</w:pPr>
            <w:r>
              <w:rPr>
                <w:rFonts w:ascii="Tahoma" w:hAnsi="Tahoma" w:cs="Tahoma" w:eastAsia="Times New Roman"/>
                <w:sz w:val="21"/>
                <w:szCs w:val="21"/>
                <w:lang w:eastAsia="ru-RU"/>
              </w:rPr>
              <w:t xml:space="preserve">строковое не более 240 символов, уникальное</w:t>
            </w:r>
            <w:r/>
          </w:p>
        </w:tc>
      </w:tr>
    </w:tbl>
    <w:p>
      <w:pPr>
        <w:spacing w:before="150" w:after="240" w:line="240" w:lineRule="auto"/>
        <w:rPr>
          <w:rFonts w:ascii="Tahoma" w:hAnsi="Tahoma" w:cs="Tahoma" w:eastAsia="Times New Roman"/>
          <w:color w:val="000000"/>
          <w:sz w:val="21"/>
          <w:szCs w:val="21"/>
          <w:lang w:eastAsia="ru-RU"/>
        </w:rPr>
      </w:pP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Весь код должен быть прокомментирован в стиле 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PHPDocumentor'а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ahoma" w:hAnsi="Tahoma" w:cs="Tahoma" w:eastAsia="Times New Roman"/>
          <w:b/>
          <w:bCs/>
          <w:color w:val="000000"/>
          <w:sz w:val="27"/>
          <w:szCs w:val="27"/>
          <w:u w:val="single"/>
          <w:lang w:eastAsia="ru-RU"/>
        </w:rPr>
        <w:t xml:space="preserve">Задача №3</w:t>
      </w:r>
      <w:r>
        <w:rPr>
          <w:rFonts w:ascii="Tahoma" w:hAnsi="Tahoma" w:cs="Tahoma" w:eastAsia="Times New Roman"/>
          <w:b/>
          <w:bCs/>
          <w:color w:val="000000"/>
          <w:sz w:val="27"/>
          <w:szCs w:val="27"/>
          <w:u w:val="single"/>
          <w:lang w:eastAsia="ru-RU"/>
        </w:rPr>
        <w:t xml:space="preserve">.</w:t>
      </w:r>
      <w:r/>
    </w:p>
    <w:p>
      <w:pPr>
        <w:spacing w:before="150" w:after="100" w:afterAutospacing="1" w:line="240" w:lineRule="auto"/>
        <w:rPr>
          <w:rFonts w:ascii="Tahoma" w:hAnsi="Tahoma" w:cs="Tahoma" w:eastAsia="Times New Roman"/>
          <w:color w:val="000000"/>
          <w:sz w:val="21"/>
          <w:szCs w:val="21"/>
          <w:lang w:eastAsia="ru-RU"/>
        </w:rPr>
      </w:pP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Cоздать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 3 кнопки с названиями 1, 2, 3, расположенные друг над другом.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b/>
          <w:bCs/>
          <w:color w:val="000000"/>
          <w:sz w:val="21"/>
          <w:szCs w:val="21"/>
          <w:lang w:eastAsia="ru-RU"/>
        </w:rPr>
        <w:t xml:space="preserve">Начальный вид: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" cy="809625"/>
                <wp:effectExtent l="0" t="0" r="0" b="9525"/>
                <wp:docPr id="1" name="Рисунок 4" descr="http://megasoft.ru/1.gif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megasoft.ru/1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572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.0pt;height:63.8pt;" stroked="f">
                <v:path textboxrect="0,0,0,0"/>
                <v:imagedata r:id="rId8" o:title=""/>
              </v:shape>
            </w:pict>
          </mc:Fallback>
        </mc:AlternateConten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b/>
          <w:bCs/>
          <w:color w:val="000000"/>
          <w:sz w:val="21"/>
          <w:szCs w:val="21"/>
          <w:lang w:eastAsia="ru-RU"/>
        </w:rPr>
        <w:t xml:space="preserve">Нажали на любую кнопку, меняется порядок на: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625" cy="790575"/>
                <wp:effectExtent l="0" t="0" r="9525" b="9525"/>
                <wp:docPr id="2" name="Рисунок 3" descr="http://megasoft.ru/2.gif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megasoft.ru/2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86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.8pt;height:62.2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b/>
          <w:bCs/>
          <w:color w:val="000000"/>
          <w:sz w:val="21"/>
          <w:szCs w:val="21"/>
          <w:lang w:eastAsia="ru-RU"/>
        </w:rPr>
        <w:t xml:space="preserve">Нажали на любую кнопку, меняется порядок на: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625" cy="790575"/>
                <wp:effectExtent l="0" t="0" r="9525" b="9525"/>
                <wp:docPr id="3" name="Рисунок 2" descr="http://megasoft.ru/3.gif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megasoft.ru/3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86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.8pt;height:62.2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b/>
          <w:bCs/>
          <w:color w:val="000000"/>
          <w:sz w:val="21"/>
          <w:szCs w:val="21"/>
          <w:lang w:eastAsia="ru-RU"/>
        </w:rPr>
        <w:t xml:space="preserve">Нажали на любую кнопку, меняется порядок на: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9575" cy="809625"/>
                <wp:effectExtent l="0" t="0" r="9525" b="9525"/>
                <wp:docPr id="4" name="Рисунок 1" descr="http://megasoft.ru/4.gif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megasoft.ru/4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95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2.2pt;height:63.8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br/>
        <w:t xml:space="preserve">Код должен быть написан с и</w:t>
      </w:r>
      <w:r>
        <w:rPr>
          <w:rFonts w:ascii="Tahoma" w:hAnsi="Tahoma" w:cs="Tahoma" w:eastAsia="Times New Roman"/>
          <w:color w:val="000000"/>
          <w:sz w:val="21"/>
          <w:szCs w:val="21"/>
          <w:lang w:val="en-US" w:eastAsia="ru-RU"/>
        </w:rPr>
        <w:t xml:space="preserve">c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пользованием библиотеки 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jQuery</w:t>
      </w:r>
      <w:r>
        <w:rPr>
          <w:rFonts w:ascii="Tahoma" w:hAnsi="Tahoma" w:cs="Tahoma" w:eastAsia="Times New Roman"/>
          <w:color w:val="000000"/>
          <w:sz w:val="21"/>
          <w:szCs w:val="21"/>
          <w:lang w:eastAsia="ru-RU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>
    <w:name w:val="Strong"/>
    <w:basedOn w:val="599"/>
    <w:uiPriority w:val="22"/>
    <w:qFormat/>
    <w:rPr>
      <w:b/>
      <w:bCs/>
    </w:rPr>
  </w:style>
  <w:style w:type="paragraph" w:styleId="603">
    <w:name w:val="Normal (Web)"/>
    <w:basedOn w:val="59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Нина Карымова</cp:lastModifiedBy>
  <cp:revision>3</cp:revision>
  <dcterms:created xsi:type="dcterms:W3CDTF">2023-10-20T10:39:00Z</dcterms:created>
  <dcterms:modified xsi:type="dcterms:W3CDTF">2023-10-20T13:27:29Z</dcterms:modified>
</cp:coreProperties>
</file>