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OBJETIVOS – VERBOS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correta definição de objetivos gerais e de objetivos específicos é essencial para o sucesso de projetos de pesquisa, estudos científicos, planos de aula, trabalhos acadêmicos, de forma a assegurar que a transmissão de mensagem seja clara e assertiva, os objetivos devem ser iniciados por um verbo no infinitivo. 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Aqui apresentamos algumas sugestões, mas você também pode usar outros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Objetivos gerais </w:t>
      </w:r>
    </w:p>
    <w:p w:rsid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a definição de objetivos gerais, é recomendado o uso de verbos com significado abrangente. Deve englobar a totalidade do problema, definindo de forma clara o que se pretende no final do projeto.</w:t>
      </w:r>
    </w:p>
    <w:p w:rsidR="009F6477" w:rsidRDefault="009F6477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Verbos para objetivos gerais que se focam em conceitos</w:t>
      </w:r>
    </w:p>
    <w:p w:rsidR="000267E3" w:rsidRPr="000267E3" w:rsidRDefault="000267E3" w:rsidP="00026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conhecer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compreender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entender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identificar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 </w:t>
      </w:r>
    </w:p>
    <w:p w:rsidR="000267E3" w:rsidRPr="000267E3" w:rsidRDefault="000267E3" w:rsidP="00026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reconhecer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generalizar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Verbos para objetivos gerais que se focam em procedimentos</w:t>
      </w:r>
    </w:p>
    <w:p w:rsidR="000267E3" w:rsidRPr="000267E3" w:rsidRDefault="000267E3" w:rsidP="00026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desenvolver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estabelecer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organizar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capacitar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demonstrar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Verbos para objetivos gerais que se focam em atitudes</w:t>
      </w:r>
    </w:p>
    <w:p w:rsidR="000267E3" w:rsidRPr="000267E3" w:rsidRDefault="000267E3" w:rsidP="00026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contribuir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colaborar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valorizar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interiorizar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mostrar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Objetivos específicos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a definição de objetivos específicos, é recomendado o uso de verbos com significado mais restrito e direcionado. Os objetivos específicos contribuem para a concretização do objetivo geral, pormenorizando-o. Estão relacionados com as áreas específicas nas quais se desenvolvem.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Verbos usados em objetivos específicos para indicar análise</w:t>
      </w:r>
    </w:p>
    <w:p w:rsidR="000267E3" w:rsidRPr="000267E3" w:rsidRDefault="000267E3" w:rsidP="00026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analisar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investigar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comprovar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classificar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comparar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contrastar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diferenciar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distinguir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Verbos usados em objetivos específicos para indicar avaliação</w:t>
      </w:r>
    </w:p>
    <w:p w:rsidR="000267E3" w:rsidRPr="000267E3" w:rsidRDefault="000267E3" w:rsidP="00026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avaliar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pesquisar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selecionar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precisar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decidir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estimar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medir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validar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Verbos usados em objetivos específicos para indicar compreensão</w:t>
      </w:r>
    </w:p>
    <w:p w:rsidR="000267E3" w:rsidRPr="000267E3" w:rsidRDefault="000267E3" w:rsidP="00026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concluir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inferir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deduzir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interpretar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determinar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descrever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ilustrar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Verbos usados em objetivos específicos para indicar conhecimento</w:t>
      </w:r>
    </w:p>
    <w:p w:rsidR="000267E3" w:rsidRPr="000267E3" w:rsidRDefault="000267E3" w:rsidP="00026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registrar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definir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identificar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nomear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especificar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exemplificar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enumerar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citar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Verbos usados em objetivos específicos para indicar síntese</w:t>
      </w:r>
    </w:p>
    <w:p w:rsidR="000267E3" w:rsidRPr="000267E3" w:rsidRDefault="000267E3" w:rsidP="00026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esquematizar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organizar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constituir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estruturar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generalizar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documentar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desenvolver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0267E3" w:rsidRPr="000267E3" w:rsidRDefault="000267E3" w:rsidP="000267E3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lastRenderedPageBreak/>
        <w:t>Verbos usados em objetivos específicos para indicar aplicação</w:t>
      </w:r>
    </w:p>
    <w:p w:rsidR="000267E3" w:rsidRPr="000267E3" w:rsidRDefault="000267E3" w:rsidP="000267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aplicar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praticar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empregar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0267E3" w:rsidRPr="000267E3" w:rsidRDefault="000267E3" w:rsidP="000267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operar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241510" w:rsidRDefault="000267E3" w:rsidP="000267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usar</w:t>
      </w:r>
      <w:proofErr w:type="gramEnd"/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9F6477" w:rsidRPr="009F6477" w:rsidRDefault="009F6477" w:rsidP="009F64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F64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Resumindo</w:t>
      </w:r>
    </w:p>
    <w:p w:rsidR="009F6477" w:rsidRPr="000267E3" w:rsidRDefault="009F6477" w:rsidP="009F647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Tais termos podem acarretar as seguintes ideias:</w:t>
      </w:r>
    </w:p>
    <w:p w:rsidR="009F6477" w:rsidRPr="000267E3" w:rsidRDefault="009F6477" w:rsidP="009F64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F6477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Conhecimento</w:t>
      </w: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: apontar, inscrever, definir, relatar;</w:t>
      </w:r>
    </w:p>
    <w:p w:rsidR="009F6477" w:rsidRPr="000267E3" w:rsidRDefault="009F6477" w:rsidP="009F64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F6477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Compreensão</w:t>
      </w: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: descrever, discutir, examinar, localizar;</w:t>
      </w:r>
    </w:p>
    <w:p w:rsidR="009F6477" w:rsidRPr="000267E3" w:rsidRDefault="009F6477" w:rsidP="009F64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F6477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Aplicação</w:t>
      </w: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: aplicar, manipular, traçar, usar;</w:t>
      </w:r>
    </w:p>
    <w:p w:rsidR="009F6477" w:rsidRPr="000267E3" w:rsidRDefault="009F6477" w:rsidP="009F64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F6477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Análise</w:t>
      </w: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: analisar, debater, distinguir, experimentar;</w:t>
      </w:r>
    </w:p>
    <w:p w:rsidR="009F6477" w:rsidRPr="000267E3" w:rsidRDefault="009F6477" w:rsidP="009F64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F6477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Síntese/Resumo</w:t>
      </w: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: articular; constituir, condenar, esquematizar;</w:t>
      </w:r>
    </w:p>
    <w:p w:rsidR="009F6477" w:rsidRPr="000267E3" w:rsidRDefault="009F6477" w:rsidP="009F64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9F6477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Avaliação</w:t>
      </w: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: apreciar, avaliar, preferir, escolher.</w:t>
      </w:r>
    </w:p>
    <w:p w:rsidR="009F6477" w:rsidRPr="000267E3" w:rsidRDefault="009F6477" w:rsidP="009F64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267E3" w:rsidRPr="000267E3" w:rsidRDefault="000267E3" w:rsidP="000267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Referências </w:t>
      </w:r>
    </w:p>
    <w:p w:rsidR="000267E3" w:rsidRPr="000267E3" w:rsidRDefault="000267E3" w:rsidP="000267E3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MIGUEL, P. A. C. </w:t>
      </w:r>
      <w:r w:rsidRPr="000267E3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Metodologia da pesquisa para engenharia de produção e gestão de operações</w:t>
      </w: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. 2. ed. Rio de Janeiro: ABEPRO, 2012.</w:t>
      </w:r>
    </w:p>
    <w:p w:rsidR="000267E3" w:rsidRPr="00E803E8" w:rsidRDefault="009F6477" w:rsidP="00E803E8">
      <w:pPr>
        <w:pStyle w:val="Ttulo1"/>
        <w:numPr>
          <w:ilvl w:val="0"/>
          <w:numId w:val="9"/>
        </w:numPr>
        <w:shd w:val="clear" w:color="auto" w:fill="FFFFFF"/>
        <w:spacing w:before="0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E803E8">
        <w:rPr>
          <w:rFonts w:ascii="Arial" w:hAnsi="Arial" w:cs="Arial"/>
          <w:bCs/>
          <w:color w:val="333333"/>
          <w:sz w:val="24"/>
          <w:szCs w:val="24"/>
        </w:rPr>
        <w:t>OBJETIVO GERAL: Os Pontos Específicos Que Faltavam Para Alcançar o Topo</w:t>
      </w:r>
      <w:r w:rsidRPr="00E803E8">
        <w:rPr>
          <w:rFonts w:ascii="Arial" w:hAnsi="Arial" w:cs="Arial"/>
          <w:bCs/>
          <w:color w:val="333333"/>
          <w:sz w:val="24"/>
          <w:szCs w:val="24"/>
        </w:rPr>
        <w:t>.</w:t>
      </w:r>
      <w:r w:rsidRPr="00E803E8">
        <w:rPr>
          <w:rFonts w:ascii="Arial" w:hAnsi="Arial" w:cs="Arial"/>
          <w:b/>
          <w:bCs/>
          <w:color w:val="333333"/>
          <w:sz w:val="24"/>
          <w:szCs w:val="24"/>
        </w:rPr>
        <w:t xml:space="preserve"> Guia da monografia. </w:t>
      </w:r>
      <w:r w:rsidRPr="00E803E8">
        <w:rPr>
          <w:rFonts w:ascii="Arial" w:hAnsi="Arial" w:cs="Arial"/>
          <w:bCs/>
          <w:color w:val="333333"/>
          <w:sz w:val="24"/>
          <w:szCs w:val="24"/>
        </w:rPr>
        <w:t>Disponível em:</w:t>
      </w:r>
      <w:r w:rsidRPr="00E803E8">
        <w:rPr>
          <w:rFonts w:ascii="Arial" w:hAnsi="Arial" w:cs="Arial"/>
          <w:b/>
          <w:bCs/>
          <w:color w:val="333333"/>
          <w:sz w:val="24"/>
          <w:szCs w:val="24"/>
        </w:rPr>
        <w:t xml:space="preserve"> &lt;</w:t>
      </w:r>
      <w:hyperlink r:id="rId5" w:anchor="TIPOS_DE_VERBOS_DOS_OBJETIVOS" w:history="1">
        <w:r w:rsidRPr="00E803E8">
          <w:rPr>
            <w:rStyle w:val="Hyperlink"/>
            <w:rFonts w:ascii="Arial" w:hAnsi="Arial" w:cs="Arial"/>
            <w:sz w:val="24"/>
            <w:szCs w:val="24"/>
          </w:rPr>
          <w:t>https://guiadamonografia.com.br/objetivo-geral-os-pontos-especificos-que-faltava-para-alcancar-o-topo/#TIPOS_DE_VERBOS_DOS_OBJETIVOS</w:t>
        </w:r>
      </w:hyperlink>
      <w:r w:rsidRPr="00E803E8">
        <w:rPr>
          <w:rFonts w:ascii="Arial" w:hAnsi="Arial" w:cs="Arial"/>
          <w:sz w:val="24"/>
          <w:szCs w:val="24"/>
        </w:rPr>
        <w:t xml:space="preserve">&gt; </w:t>
      </w:r>
      <w:r w:rsidRPr="00E803E8">
        <w:rPr>
          <w:rFonts w:ascii="Arial" w:hAnsi="Arial" w:cs="Arial"/>
          <w:color w:val="auto"/>
          <w:sz w:val="24"/>
          <w:szCs w:val="24"/>
        </w:rPr>
        <w:t>acesso em:</w:t>
      </w:r>
      <w:r w:rsidR="00E803E8">
        <w:rPr>
          <w:rFonts w:ascii="Arial" w:hAnsi="Arial" w:cs="Arial"/>
          <w:color w:val="auto"/>
          <w:sz w:val="24"/>
          <w:szCs w:val="24"/>
        </w:rPr>
        <w:t>17 de agost.</w:t>
      </w:r>
      <w:r w:rsidR="00E803E8" w:rsidRPr="00E803E8">
        <w:rPr>
          <w:rFonts w:ascii="Arial" w:hAnsi="Arial" w:cs="Arial"/>
          <w:color w:val="auto"/>
          <w:sz w:val="24"/>
          <w:szCs w:val="24"/>
        </w:rPr>
        <w:t>2020</w:t>
      </w:r>
    </w:p>
    <w:p w:rsidR="00E803E8" w:rsidRDefault="00E803E8" w:rsidP="00E803E8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PAIVA, M. </w:t>
      </w:r>
      <w:r w:rsidRPr="000267E3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Português para provas e concursos</w:t>
      </w:r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. 2. ed. Rio de Janeiro: </w:t>
      </w:r>
      <w:proofErr w:type="spellStart"/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Alumnus</w:t>
      </w:r>
      <w:proofErr w:type="spellEnd"/>
      <w:r w:rsidRPr="000267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2013.</w:t>
      </w:r>
    </w:p>
    <w:p w:rsidR="00CC6B2B" w:rsidRDefault="00CC6B2B" w:rsidP="00E803E8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hyperlink r:id="rId6" w:history="1">
        <w:r>
          <w:rPr>
            <w:rStyle w:val="Hyperlink"/>
          </w:rPr>
          <w:t>https://guiadamonografia.com.br/objetivo-geral-os-pontos-especificos-que-faltava-para-alcancar-o-topo/</w:t>
        </w:r>
      </w:hyperlink>
      <w:bookmarkStart w:id="0" w:name="_GoBack"/>
      <w:bookmarkEnd w:id="0"/>
    </w:p>
    <w:p w:rsidR="00E803E8" w:rsidRPr="00E803E8" w:rsidRDefault="00E803E8" w:rsidP="00E803E8">
      <w:pPr>
        <w:pStyle w:val="Ttulo1"/>
        <w:shd w:val="clear" w:color="auto" w:fill="FFFFFF"/>
        <w:spacing w:before="0"/>
        <w:ind w:left="720"/>
        <w:textAlignment w:val="baseline"/>
        <w:rPr>
          <w:rFonts w:ascii="Arial" w:hAnsi="Arial" w:cs="Arial"/>
          <w:color w:val="333333"/>
          <w:sz w:val="24"/>
          <w:szCs w:val="24"/>
        </w:rPr>
      </w:pPr>
    </w:p>
    <w:sectPr w:rsidR="00E803E8" w:rsidRPr="00E80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6656"/>
    <w:multiLevelType w:val="multilevel"/>
    <w:tmpl w:val="861A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8A2D49"/>
    <w:multiLevelType w:val="multilevel"/>
    <w:tmpl w:val="F3F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2C1D3E"/>
    <w:multiLevelType w:val="multilevel"/>
    <w:tmpl w:val="0B1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F421AE"/>
    <w:multiLevelType w:val="multilevel"/>
    <w:tmpl w:val="9BE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E24EF4"/>
    <w:multiLevelType w:val="multilevel"/>
    <w:tmpl w:val="78E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69564A"/>
    <w:multiLevelType w:val="multilevel"/>
    <w:tmpl w:val="20B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7840BD"/>
    <w:multiLevelType w:val="multilevel"/>
    <w:tmpl w:val="BB24FB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34533"/>
    <w:multiLevelType w:val="multilevel"/>
    <w:tmpl w:val="CF08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1F1F49"/>
    <w:multiLevelType w:val="multilevel"/>
    <w:tmpl w:val="CA6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7D13F2"/>
    <w:multiLevelType w:val="multilevel"/>
    <w:tmpl w:val="CD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E3"/>
    <w:rsid w:val="000267E3"/>
    <w:rsid w:val="00241510"/>
    <w:rsid w:val="00274962"/>
    <w:rsid w:val="009F6477"/>
    <w:rsid w:val="00CC6B2B"/>
    <w:rsid w:val="00E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70965-577F-42DA-9AAB-DBA27444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26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26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267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267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267E3"/>
    <w:rPr>
      <w:i/>
      <w:iCs/>
    </w:rPr>
  </w:style>
  <w:style w:type="character" w:styleId="Forte">
    <w:name w:val="Strong"/>
    <w:basedOn w:val="Fontepargpadro"/>
    <w:uiPriority w:val="22"/>
    <w:qFormat/>
    <w:rsid w:val="000267E3"/>
    <w:rPr>
      <w:b/>
      <w:bCs/>
    </w:rPr>
  </w:style>
  <w:style w:type="paragraph" w:styleId="PargrafodaLista">
    <w:name w:val="List Paragraph"/>
    <w:basedOn w:val="Normal"/>
    <w:uiPriority w:val="34"/>
    <w:qFormat/>
    <w:rsid w:val="000267E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F647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F6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adamonografia.com.br/objetivo-geral-os-pontos-especificos-que-faltava-para-alcancar-o-topo/" TargetMode="External"/><Relationship Id="rId5" Type="http://schemas.openxmlformats.org/officeDocument/2006/relationships/hyperlink" Target="https://guiadamonografia.com.br/objetivo-geral-os-pontos-especificos-que-faltava-para-alcancar-o-top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2020-08-17T12:28:00Z</dcterms:created>
  <dcterms:modified xsi:type="dcterms:W3CDTF">2020-08-17T13:35:00Z</dcterms:modified>
</cp:coreProperties>
</file>