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proofErr w:type="spellStart"/>
      <w:r w:rsidRPr="007D2948">
        <w:t>Adriel</w:t>
      </w:r>
      <w:proofErr w:type="spellEnd"/>
      <w:r w:rsidRPr="007D2948">
        <w:t xml:space="preserve"> Henrique </w:t>
      </w:r>
      <w:proofErr w:type="spellStart"/>
      <w:r w:rsidRPr="007D2948">
        <w:t>Foppa</w:t>
      </w:r>
      <w:proofErr w:type="spellEnd"/>
      <w:r w:rsidRPr="007D2948">
        <w:t xml:space="preserve"> Lima - 24.122.096-1</w:t>
      </w:r>
    </w:p>
    <w:p w14:paraId="17DDF4F6" w14:textId="77777777" w:rsidR="007D2948" w:rsidRPr="007D2948" w:rsidRDefault="007D2948" w:rsidP="007D2948">
      <w:r w:rsidRPr="007D2948">
        <w:t xml:space="preserve">Alan </w:t>
      </w:r>
      <w:proofErr w:type="spellStart"/>
      <w:r w:rsidRPr="007D2948">
        <w:t>Mantelatto</w:t>
      </w:r>
      <w:proofErr w:type="spellEnd"/>
      <w:r w:rsidRPr="007D2948">
        <w:t xml:space="preserve"> </w:t>
      </w:r>
      <w:proofErr w:type="spellStart"/>
      <w:r w:rsidRPr="007D2948">
        <w:t>Mlatisuma</w:t>
      </w:r>
      <w:proofErr w:type="spellEnd"/>
      <w:r w:rsidRPr="007D2948">
        <w:t xml:space="preserve">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 xml:space="preserve">Luca </w:t>
      </w:r>
      <w:proofErr w:type="spellStart"/>
      <w:r w:rsidRPr="007D2948">
        <w:t>Anequini</w:t>
      </w:r>
      <w:proofErr w:type="spellEnd"/>
      <w:r w:rsidRPr="007D2948">
        <w:t xml:space="preserve">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33CDADA5" w14:textId="6F4746FD" w:rsidR="006671D0" w:rsidRPr="00AF63F3" w:rsidRDefault="0023788D" w:rsidP="006671D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671D0">
        <w:rPr>
          <w:b/>
          <w:bCs/>
          <w:sz w:val="28"/>
          <w:szCs w:val="28"/>
        </w:rPr>
        <w:t>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35E59B96" w14:textId="77777777" w:rsidTr="002C0C70">
        <w:trPr>
          <w:trHeight w:val="481"/>
        </w:trPr>
        <w:tc>
          <w:tcPr>
            <w:tcW w:w="4412" w:type="dxa"/>
          </w:tcPr>
          <w:p w14:paraId="5E8CFD4F" w14:textId="77777777" w:rsidR="006671D0" w:rsidRDefault="006671D0" w:rsidP="006671D0">
            <w:r>
              <w:t>Nome</w:t>
            </w:r>
          </w:p>
        </w:tc>
        <w:tc>
          <w:tcPr>
            <w:tcW w:w="4412" w:type="dxa"/>
          </w:tcPr>
          <w:p w14:paraId="61DEA826" w14:textId="77777777" w:rsidR="006671D0" w:rsidRDefault="006671D0" w:rsidP="002C0C70">
            <w:r>
              <w:t>HU01</w:t>
            </w:r>
          </w:p>
        </w:tc>
      </w:tr>
      <w:tr w:rsidR="006671D0" w14:paraId="099A3B52" w14:textId="77777777" w:rsidTr="002C0C70">
        <w:trPr>
          <w:trHeight w:val="481"/>
        </w:trPr>
        <w:tc>
          <w:tcPr>
            <w:tcW w:w="4412" w:type="dxa"/>
          </w:tcPr>
          <w:p w14:paraId="448EA4E8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2F5922D6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poder cadastrar.</w:t>
            </w:r>
          </w:p>
        </w:tc>
      </w:tr>
      <w:tr w:rsidR="006671D0" w:rsidRPr="00E26447" w14:paraId="78BB0EB5" w14:textId="77777777" w:rsidTr="002C0C70">
        <w:trPr>
          <w:trHeight w:val="481"/>
        </w:trPr>
        <w:tc>
          <w:tcPr>
            <w:tcW w:w="4412" w:type="dxa"/>
          </w:tcPr>
          <w:p w14:paraId="7CE2688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4D084D8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Usuário deve preencher o formulário.</w:t>
            </w:r>
          </w:p>
          <w:p w14:paraId="1E8513BC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Assim que acessa a plataforma pela primeira vez.</w:t>
            </w:r>
          </w:p>
          <w:p w14:paraId="7252CECA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as informações dos ativos.</w:t>
            </w:r>
          </w:p>
          <w:p w14:paraId="6DD3FDC3" w14:textId="77777777" w:rsidR="006671D0" w:rsidRPr="003043EB" w:rsidRDefault="006671D0" w:rsidP="002C0C70"/>
        </w:tc>
      </w:tr>
      <w:tr w:rsidR="006671D0" w14:paraId="12DEF344" w14:textId="77777777" w:rsidTr="002C0C70">
        <w:trPr>
          <w:trHeight w:val="481"/>
        </w:trPr>
        <w:tc>
          <w:tcPr>
            <w:tcW w:w="4412" w:type="dxa"/>
          </w:tcPr>
          <w:p w14:paraId="3B30331C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43258EAA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não preencheu todas as informações do formulário.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 xml:space="preserve">Assim que acessa a plataforma pela primeira vez.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</w:t>
            </w:r>
            <w:r>
              <w:t xml:space="preserve"> aviso </w:t>
            </w:r>
            <w:r w:rsidRPr="00E26447">
              <w:t xml:space="preserve">informando </w:t>
            </w:r>
            <w:r>
              <w:t xml:space="preserve">que o não preencheu as informações corretamente.   </w:t>
            </w:r>
          </w:p>
        </w:tc>
      </w:tr>
    </w:tbl>
    <w:p w14:paraId="0E273393" w14:textId="77777777" w:rsid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66FA1A35" w14:textId="77777777" w:rsidTr="002C0C70">
        <w:trPr>
          <w:trHeight w:val="481"/>
        </w:trPr>
        <w:tc>
          <w:tcPr>
            <w:tcW w:w="4412" w:type="dxa"/>
          </w:tcPr>
          <w:p w14:paraId="10F246E7" w14:textId="77777777" w:rsidR="006671D0" w:rsidRDefault="006671D0" w:rsidP="002C0C70">
            <w:r>
              <w:t>Nome</w:t>
            </w:r>
          </w:p>
        </w:tc>
        <w:tc>
          <w:tcPr>
            <w:tcW w:w="4412" w:type="dxa"/>
          </w:tcPr>
          <w:p w14:paraId="3996BDBF" w14:textId="77777777" w:rsidR="006671D0" w:rsidRDefault="006671D0" w:rsidP="002C0C70">
            <w:r>
              <w:t>HU02</w:t>
            </w:r>
          </w:p>
        </w:tc>
      </w:tr>
      <w:tr w:rsidR="006671D0" w14:paraId="50B5B109" w14:textId="77777777" w:rsidTr="002C0C70">
        <w:trPr>
          <w:trHeight w:val="481"/>
        </w:trPr>
        <w:tc>
          <w:tcPr>
            <w:tcW w:w="4412" w:type="dxa"/>
          </w:tcPr>
          <w:p w14:paraId="23CC4A95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6F55FC1C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ter segurança na plataforma.</w:t>
            </w:r>
          </w:p>
        </w:tc>
      </w:tr>
      <w:tr w:rsidR="006671D0" w:rsidRPr="00E26447" w14:paraId="541F06C6" w14:textId="77777777" w:rsidTr="002C0C70">
        <w:trPr>
          <w:trHeight w:val="481"/>
        </w:trPr>
        <w:tc>
          <w:tcPr>
            <w:tcW w:w="4412" w:type="dxa"/>
          </w:tcPr>
          <w:p w14:paraId="655591A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EC1259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O usuário deve estar logado na plataforma.</w:t>
            </w:r>
          </w:p>
          <w:p w14:paraId="72CB994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Sempre que acessar a plataforma.</w:t>
            </w:r>
          </w:p>
          <w:p w14:paraId="07C3EB99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</w:t>
            </w:r>
            <w:r>
              <w:t>O sistema deve garantir a segurança de todas as informações do usuário.</w:t>
            </w:r>
          </w:p>
          <w:p w14:paraId="0232060E" w14:textId="77777777" w:rsidR="006671D0" w:rsidRPr="003043EB" w:rsidRDefault="006671D0" w:rsidP="002C0C70"/>
        </w:tc>
      </w:tr>
      <w:tr w:rsidR="006671D0" w14:paraId="104229C4" w14:textId="77777777" w:rsidTr="002C0C70">
        <w:trPr>
          <w:trHeight w:val="481"/>
        </w:trPr>
        <w:tc>
          <w:tcPr>
            <w:tcW w:w="4412" w:type="dxa"/>
          </w:tcPr>
          <w:p w14:paraId="4553C2E8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39691B1E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erra suas informações ao logar na plataforma.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>Sempre que acessar a plataforma.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</w:t>
            </w:r>
            <w:r>
              <w:t xml:space="preserve">um aviso informando que as credenciais estão incorretas.   </w:t>
            </w:r>
          </w:p>
        </w:tc>
      </w:tr>
    </w:tbl>
    <w:p w14:paraId="0E86A5A2" w14:textId="77777777" w:rsidR="006671D0" w:rsidRDefault="006671D0" w:rsidP="006671D0">
      <w:pPr>
        <w:rPr>
          <w:b/>
          <w:bCs/>
          <w:sz w:val="28"/>
          <w:szCs w:val="28"/>
        </w:rPr>
      </w:pPr>
    </w:p>
    <w:p w14:paraId="7C7D5004" w14:textId="77777777" w:rsidR="00C27057" w:rsidRPr="006671D0" w:rsidRDefault="00C27057" w:rsidP="006671D0">
      <w:pPr>
        <w:rPr>
          <w:b/>
          <w:bCs/>
          <w:sz w:val="28"/>
          <w:szCs w:val="28"/>
        </w:rPr>
      </w:pP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lastRenderedPageBreak/>
              <w:t>Nome</w:t>
            </w:r>
          </w:p>
        </w:tc>
        <w:tc>
          <w:tcPr>
            <w:tcW w:w="4412" w:type="dxa"/>
          </w:tcPr>
          <w:p w14:paraId="313E7C5F" w14:textId="55388864" w:rsidR="00582015" w:rsidRDefault="00582015">
            <w:r>
              <w:t>HU0</w:t>
            </w:r>
            <w:r w:rsidR="006671D0">
              <w:t>3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379B9CCE" w:rsidR="00582015" w:rsidRDefault="00582015">
            <w:r>
              <w:t>HU0</w:t>
            </w:r>
            <w:r w:rsidR="006671D0">
              <w:t>4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 xml:space="preserve">Como usuário, quero poder visualizar opções de ativos disponíveis no mercado, para efetuar compras </w:t>
            </w:r>
            <w:proofErr w:type="gramStart"/>
            <w:r>
              <w:t>dos mesmos</w:t>
            </w:r>
            <w:proofErr w:type="gramEnd"/>
            <w:r>
              <w:t>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66EB8FEE" w:rsidR="00F448D1" w:rsidRDefault="00F448D1">
            <w:r>
              <w:t>HU0</w:t>
            </w:r>
            <w:r w:rsidR="006671D0">
              <w:t>5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lastRenderedPageBreak/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CAA9F09" w:rsidR="00F448D1" w:rsidRDefault="00F448D1">
            <w:r>
              <w:t>HU0</w:t>
            </w:r>
            <w:r w:rsidR="006671D0">
              <w:t>6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23FA6F4C" w:rsidR="00E26447" w:rsidRPr="006671D0" w:rsidRDefault="00E26447">
            <w:pPr>
              <w:rPr>
                <w:u w:val="single"/>
              </w:rPr>
            </w:pPr>
            <w:r>
              <w:t>HU0</w:t>
            </w:r>
            <w:r w:rsidR="006671D0">
              <w:t>7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238A5BD" w14:textId="77777777" w:rsidR="00B42A9D" w:rsidRDefault="00B42A9D"/>
    <w:p w14:paraId="142CB85D" w14:textId="77777777" w:rsidR="009C2E21" w:rsidRDefault="009C2E21" w:rsidP="0071638A">
      <w:pPr>
        <w:rPr>
          <w:b/>
          <w:bCs/>
          <w:sz w:val="28"/>
          <w:szCs w:val="28"/>
        </w:rPr>
      </w:pPr>
    </w:p>
    <w:p w14:paraId="0B0469DA" w14:textId="77777777" w:rsidR="009C2E21" w:rsidRDefault="009C2E21" w:rsidP="0071638A">
      <w:pPr>
        <w:rPr>
          <w:b/>
          <w:bCs/>
          <w:sz w:val="28"/>
          <w:szCs w:val="28"/>
        </w:rPr>
      </w:pPr>
    </w:p>
    <w:p w14:paraId="0643CEA2" w14:textId="12A97BF0" w:rsidR="008D422D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4690468B" w:rsidR="008D422D" w:rsidRDefault="00115C98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35D2B91F" w14:textId="77777777" w:rsidR="003C2DB1" w:rsidRDefault="003C2DB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48B7490E" w:rsidR="008D422D" w:rsidRPr="008D422D" w:rsidRDefault="008D422D" w:rsidP="00697CD3">
            <w:r>
              <w:t>Complexa</w:t>
            </w:r>
            <w:r w:rsidR="00BE3B52">
              <w:t>, média e simples</w:t>
            </w:r>
            <w:r>
              <w:t>, já que o usuário interage com a aplicação, visualizando as informações dos ativos disponíveis no mercado para compra</w:t>
            </w:r>
            <w:r w:rsidR="00EF45B6">
              <w:t>, os quais são obtidos através da rede por meio de uma API do mercado de criptomoedas</w:t>
            </w:r>
          </w:p>
        </w:tc>
        <w:tc>
          <w:tcPr>
            <w:tcW w:w="324" w:type="dxa"/>
          </w:tcPr>
          <w:p w14:paraId="282DE272" w14:textId="19E2AF24" w:rsidR="008D422D" w:rsidRDefault="00115C98" w:rsidP="00697CD3">
            <w:r>
              <w:t>6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54196164" w:rsidR="009319FC" w:rsidRPr="008D422D" w:rsidRDefault="00363058" w:rsidP="00697CD3">
            <w:r>
              <w:t>Complexa</w:t>
            </w:r>
            <w:r w:rsidR="0054734F">
              <w:t>, média e simples</w:t>
            </w:r>
            <w:r>
              <w:t>, já que o usuário precisa interagir com a UI para solicitar a vend</w:t>
            </w:r>
            <w:r w:rsidR="002441ED">
              <w:t>a</w:t>
            </w:r>
            <w:r w:rsidR="0054734F">
              <w:t>, a qual é processada através da rede ao enviar uma requisição para a API de criptomoedas.</w:t>
            </w:r>
          </w:p>
        </w:tc>
        <w:tc>
          <w:tcPr>
            <w:tcW w:w="324" w:type="dxa"/>
          </w:tcPr>
          <w:p w14:paraId="0980962A" w14:textId="641382F9" w:rsidR="009319FC" w:rsidRDefault="00115C98" w:rsidP="00697CD3">
            <w:r>
              <w:t>6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lastRenderedPageBreak/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494ACC2C" w:rsidR="00363058" w:rsidRPr="008D422D" w:rsidRDefault="00363058" w:rsidP="008107FC">
            <w:r>
              <w:t>Complexa</w:t>
            </w:r>
            <w:r w:rsidR="007916C7">
              <w:t>, média e simples</w:t>
            </w:r>
            <w:r>
              <w:t xml:space="preserve">, já que o usuário precisa </w:t>
            </w:r>
            <w:r w:rsidR="002441ED">
              <w:t>interagir com a UI para usufruir d</w:t>
            </w:r>
            <w:r w:rsidR="006C2D2D">
              <w:t>o</w:t>
            </w:r>
            <w:r w:rsidR="002441ED">
              <w:t xml:space="preserve"> LLM</w:t>
            </w:r>
            <w:r w:rsidR="006C2D2D">
              <w:t xml:space="preserve">, o qual é disponibilizado através da rede pela comunicação com API provedora de IA (como da OpenAI). </w:t>
            </w:r>
          </w:p>
        </w:tc>
        <w:tc>
          <w:tcPr>
            <w:tcW w:w="324" w:type="dxa"/>
          </w:tcPr>
          <w:p w14:paraId="3359924D" w14:textId="6B0B98E9" w:rsidR="00363058" w:rsidRDefault="00115C98" w:rsidP="008107FC">
            <w:r>
              <w:t>6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DE17F0B" w:rsidR="008F1444" w:rsidRPr="008D422D" w:rsidRDefault="008F1444" w:rsidP="008107FC">
            <w:r>
              <w:t>Complexa</w:t>
            </w:r>
            <w:r w:rsidR="00277D4A">
              <w:t>, média e simples</w:t>
            </w:r>
            <w:r>
              <w:t xml:space="preserve">, já que o usuário precisa </w:t>
            </w:r>
            <w:r w:rsidR="002441ED">
              <w:t>inserir seus dados para checagem</w:t>
            </w:r>
            <w:r w:rsidR="00277D4A">
              <w:t xml:space="preserve">, os quais são passados </w:t>
            </w:r>
            <w:r w:rsidR="008C1EE1">
              <w:t xml:space="preserve">através da rede para APIs de provedores </w:t>
            </w:r>
            <w:proofErr w:type="spellStart"/>
            <w:r w:rsidR="008C1EE1">
              <w:t>OAuth</w:t>
            </w:r>
            <w:proofErr w:type="spellEnd"/>
            <w:r w:rsidR="008C1EE1">
              <w:t>.</w:t>
            </w:r>
            <w:r w:rsidR="00277D4A">
              <w:t xml:space="preserve"> </w:t>
            </w:r>
          </w:p>
        </w:tc>
        <w:tc>
          <w:tcPr>
            <w:tcW w:w="324" w:type="dxa"/>
          </w:tcPr>
          <w:p w14:paraId="1792AB10" w14:textId="1A8FBCFF" w:rsidR="008F1444" w:rsidRDefault="00115C98" w:rsidP="008107FC">
            <w:r>
              <w:t>6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Tipo de interação:</w:t>
            </w:r>
          </w:p>
        </w:tc>
        <w:tc>
          <w:tcPr>
            <w:tcW w:w="4763" w:type="dxa"/>
          </w:tcPr>
          <w:p w14:paraId="606F922A" w14:textId="59FF197D" w:rsidR="00EE7C21" w:rsidRPr="008D422D" w:rsidRDefault="00EE7C21" w:rsidP="00697CD3">
            <w:r>
              <w:t>Complexa</w:t>
            </w:r>
            <w:r w:rsidR="00F6030B">
              <w:t>, média e simples</w:t>
            </w:r>
            <w:r>
              <w:t>, já que o usuário interage com a aplicação, cadastrando seus dados</w:t>
            </w:r>
            <w:r w:rsidR="00F6030B">
              <w:t xml:space="preserve">, os quais são passados através da rede para APIs de provedores </w:t>
            </w:r>
            <w:proofErr w:type="spellStart"/>
            <w:r w:rsidR="00F6030B">
              <w:t>OAuth</w:t>
            </w:r>
            <w:proofErr w:type="spellEnd"/>
            <w:r w:rsidR="00F6030B">
              <w:t>.</w:t>
            </w:r>
          </w:p>
        </w:tc>
        <w:tc>
          <w:tcPr>
            <w:tcW w:w="324" w:type="dxa"/>
          </w:tcPr>
          <w:p w14:paraId="33473D2F" w14:textId="4AB8C843" w:rsidR="00EE7C21" w:rsidRDefault="00115C98" w:rsidP="00697CD3">
            <w:r>
              <w:t>6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493186C8" w:rsidR="009E0CE0" w:rsidRPr="008D422D" w:rsidRDefault="009E0CE0" w:rsidP="00697CD3">
            <w:r>
              <w:t>Complexa</w:t>
            </w:r>
            <w:r w:rsidR="00596A6F">
              <w:t>, média e simples</w:t>
            </w:r>
            <w:r>
              <w:t>, já que o usuário interage com a aplicação, selecionando os ativos que deseja comprar</w:t>
            </w:r>
            <w:r w:rsidR="00596A6F">
              <w:t>, os quais são comunicados através da rede para a API de cripto.</w:t>
            </w:r>
          </w:p>
        </w:tc>
        <w:tc>
          <w:tcPr>
            <w:tcW w:w="324" w:type="dxa"/>
          </w:tcPr>
          <w:p w14:paraId="065EE94F" w14:textId="29975440" w:rsidR="009E0CE0" w:rsidRDefault="00115C98" w:rsidP="00697CD3">
            <w:r>
              <w:t>6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 xml:space="preserve"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</w:t>
            </w:r>
            <w:proofErr w:type="gramStart"/>
            <w:r>
              <w:t>Solicitar</w:t>
            </w:r>
            <w:proofErr w:type="gramEnd"/>
            <w:r>
              <w:t xml:space="preserve">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22717859" w14:textId="77777777" w:rsidR="00221E46" w:rsidRPr="0023788D" w:rsidRDefault="00221E46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4AC49E34" w:rsidR="00275A3E" w:rsidRDefault="00745025">
            <w:r>
              <w:t>10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287B2133" w:rsidR="00275A3E" w:rsidRDefault="00745025">
            <w:r>
              <w:t>10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2D194F4" w:rsidR="00275A3E" w:rsidRDefault="00493DD1">
            <w:r>
              <w:t>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6D4C06B9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B0A2C1A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0DD62348" w:rsidR="00275A3E" w:rsidRDefault="003876DC">
            <w:r>
              <w:t>6,5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1DCADC8F" w:rsidR="00275A3E" w:rsidRDefault="00745025">
            <w:r>
              <w:t>10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2A6ED3E0" w:rsidR="00275A3E" w:rsidRDefault="00745025">
            <w:r>
              <w:t>10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0A5B9498" w:rsidR="00275A3E" w:rsidRDefault="000D59BC">
            <w:r>
              <w:t>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lastRenderedPageBreak/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4030511C" w:rsidR="00275A3E" w:rsidRDefault="00745025">
            <w:r>
              <w:t>10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7C103D90" w:rsidR="00275A3E" w:rsidRDefault="00745025">
            <w:r>
              <w:t>10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2C158046" w:rsidR="00275A3E" w:rsidRDefault="00DD5EA9">
            <w:r>
              <w:t>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0B25A286" w:rsidR="00AB1119" w:rsidRDefault="00745025">
            <w:r>
              <w:t>11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7CA3CA50" w:rsidR="00AB1119" w:rsidRDefault="00745025">
            <w:r>
              <w:t>11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A8A8421" w:rsidR="00AB1119" w:rsidRDefault="000C5D82">
            <w:r>
              <w:t>5,5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28299D3B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0A58F4B5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6F780C86" w:rsidR="00765A29" w:rsidRDefault="002D0859">
            <w:r>
              <w:t>6,5</w:t>
            </w:r>
          </w:p>
        </w:tc>
      </w:tr>
    </w:tbl>
    <w:p w14:paraId="2ABE3213" w14:textId="77777777" w:rsidR="003735D4" w:rsidRDefault="003735D4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41BCA9F5" w14:textId="648D4AB9" w:rsidR="00221E46" w:rsidRDefault="00264339" w:rsidP="00264339">
      <w:r>
        <w:t xml:space="preserve">De acordo com os dados de complexidade apontados anteriormente, conclui-se que seriam necessárias </w:t>
      </w:r>
      <w:r w:rsidR="00347026">
        <w:t>810</w:t>
      </w:r>
      <w:r>
        <w:t xml:space="preserve"> horas totais, o que seria equivalente a</w:t>
      </w:r>
      <w:r w:rsidR="001020C1">
        <w:t xml:space="preserve">, aproximadamente, </w:t>
      </w:r>
      <w:r w:rsidR="00256867">
        <w:t>2</w:t>
      </w:r>
      <w:r w:rsidR="00AB06B1">
        <w:t>6</w:t>
      </w:r>
      <w:r>
        <w:t xml:space="preserve"> dias. Dito isso, pode-se estimar um prazo de </w:t>
      </w:r>
      <w:r w:rsidR="00494BBC">
        <w:t>3</w:t>
      </w:r>
      <w:r>
        <w:t xml:space="preserve"> meses para conclusão do projeto. Já quantos aos custos, estimam-se cerca de R$</w:t>
      </w:r>
      <w:r w:rsidR="00E9604E">
        <w:t xml:space="preserve"> </w:t>
      </w:r>
      <w:r w:rsidR="009E0285">
        <w:t>72800</w:t>
      </w:r>
      <w:r>
        <w:t xml:space="preserve">. </w:t>
      </w:r>
    </w:p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Tecnologia - 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</w:t>
            </w:r>
            <w:r w:rsidR="006C603E">
              <w:lastRenderedPageBreak/>
              <w:t>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Projeto - Mercado</w:t>
            </w:r>
          </w:p>
        </w:tc>
      </w:tr>
    </w:tbl>
    <w:p w14:paraId="136F7A43" w14:textId="77777777" w:rsidR="00E71DDB" w:rsidRDefault="00E71DDB" w:rsidP="00556AD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 xml:space="preserve">Mal gerenciamento dos recursos e ambientes de produção, testes ou desenvolvimento podem </w:t>
            </w:r>
            <w:r>
              <w:lastRenderedPageBreak/>
              <w:t>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lastRenderedPageBreak/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37C0CCBD" w14:textId="77777777" w:rsidR="00E71DDB" w:rsidRDefault="00E71DDB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>Durante o funcionamento da plataforma, implementar um sistema de recomendação incremental, que se 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t xml:space="preserve">Escolher e preparar o ambiente de produção de maneira eficiente, selecionando a melhor estratégia de </w:t>
            </w:r>
            <w:proofErr w:type="spellStart"/>
            <w:r>
              <w:t>deploy</w:t>
            </w:r>
            <w:proofErr w:type="spellEnd"/>
            <w:r>
              <w:t xml:space="preserve">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 xml:space="preserve">Implementar estratégias de segurança que busquem impedir o acesso de agentes maliciosos, utilizando bibliotecas disponíveis no mercado, como </w:t>
            </w:r>
            <w:proofErr w:type="spellStart"/>
            <w:r>
              <w:t>bcrypt</w:t>
            </w:r>
            <w:proofErr w:type="spellEnd"/>
            <w:r>
              <w:t xml:space="preserve">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t>Estabelecer limites de uso de maneira que os ambientes não ultrapassem o 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t xml:space="preserve">Adaptar o gerenciamento </w:t>
            </w:r>
            <w:r w:rsidR="007760F8">
              <w:t>do orçamento</w:t>
            </w:r>
            <w:r>
              <w:t xml:space="preserve"> para 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t>Definir uma análise meticulosa de requisitos, 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t>Desenvolver de maneira modular e 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>Desenvolver de maneira limpa, seguindo as melhores práticas para que caso alguém externo tenha 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2E473A38" w14:textId="77777777" w:rsidR="00E71DDB" w:rsidRPr="00264339" w:rsidRDefault="00E71DDB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08958169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Ação de Conti</w:t>
            </w:r>
            <w:r w:rsidR="00E71DDB">
              <w:rPr>
                <w:b/>
                <w:bCs/>
              </w:rPr>
              <w:t>n</w:t>
            </w:r>
            <w:r w:rsidRPr="007D0AEC">
              <w:rPr>
                <w:b/>
                <w:bCs/>
              </w:rPr>
              <w:t>gência</w:t>
            </w:r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lastRenderedPageBreak/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 xml:space="preserve">Incluir testes de segurança recorrentes e implementações de novas </w:t>
            </w:r>
            <w:proofErr w:type="gramStart"/>
            <w:r>
              <w:t>tecnologias  de</w:t>
            </w:r>
            <w:proofErr w:type="gramEnd"/>
            <w:r>
              <w:t xml:space="preserve">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t>Criação de novas funcionalidades atrativas.</w:t>
            </w:r>
          </w:p>
        </w:tc>
      </w:tr>
    </w:tbl>
    <w:p w14:paraId="254E1429" w14:textId="77777777" w:rsidR="00AB0658" w:rsidRDefault="00AB0658" w:rsidP="00F42F45">
      <w:pPr>
        <w:rPr>
          <w:b/>
          <w:bCs/>
          <w:sz w:val="28"/>
          <w:szCs w:val="28"/>
        </w:rPr>
      </w:pPr>
    </w:p>
    <w:p w14:paraId="044DA3BD" w14:textId="2ECDB965" w:rsidR="00F42F45" w:rsidRDefault="00F42F45" w:rsidP="00F42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Cronograma e Quadro </w:t>
      </w:r>
      <w:proofErr w:type="spellStart"/>
      <w:r>
        <w:rPr>
          <w:b/>
          <w:bCs/>
          <w:sz w:val="28"/>
          <w:szCs w:val="28"/>
        </w:rPr>
        <w:t>Kanban</w:t>
      </w:r>
      <w:proofErr w:type="spellEnd"/>
    </w:p>
    <w:p w14:paraId="20B30489" w14:textId="3C521D2C" w:rsidR="00AB0658" w:rsidRDefault="00AB0658" w:rsidP="00F42F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3600AB" wp14:editId="23790ECE">
            <wp:extent cx="6138158" cy="1692613"/>
            <wp:effectExtent l="0" t="0" r="0" b="0"/>
            <wp:docPr id="1695572592" name="Picture 1" descr="A table with numbers and a few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2592" name="Picture 1" descr="A table with numbers and a few tim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19" cy="17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43B" w14:textId="46532A75" w:rsidR="00F42F45" w:rsidRDefault="00DE522E" w:rsidP="00262261">
      <w:r>
        <w:rPr>
          <w:noProof/>
        </w:rPr>
        <w:lastRenderedPageBreak/>
        <w:drawing>
          <wp:inline distT="0" distB="0" distL="0" distR="0" wp14:anchorId="7F90ADA1" wp14:editId="51708B02">
            <wp:extent cx="6216901" cy="9241276"/>
            <wp:effectExtent l="0" t="0" r="6350" b="4445"/>
            <wp:docPr id="19714527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2767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58" cy="93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2494E"/>
    <w:multiLevelType w:val="hybridMultilevel"/>
    <w:tmpl w:val="EB141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2"/>
  </w:num>
  <w:num w:numId="2" w16cid:durableId="195235167">
    <w:abstractNumId w:val="0"/>
  </w:num>
  <w:num w:numId="3" w16cid:durableId="135176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04A3E"/>
    <w:rsid w:val="000132E6"/>
    <w:rsid w:val="0001410A"/>
    <w:rsid w:val="000237AD"/>
    <w:rsid w:val="0006271D"/>
    <w:rsid w:val="000706BA"/>
    <w:rsid w:val="0007549F"/>
    <w:rsid w:val="0008055A"/>
    <w:rsid w:val="00086E67"/>
    <w:rsid w:val="000B0671"/>
    <w:rsid w:val="000C5D82"/>
    <w:rsid w:val="000C6D7C"/>
    <w:rsid w:val="000D59BC"/>
    <w:rsid w:val="000E23F2"/>
    <w:rsid w:val="000F6390"/>
    <w:rsid w:val="001020C1"/>
    <w:rsid w:val="00115C98"/>
    <w:rsid w:val="00123E43"/>
    <w:rsid w:val="00131675"/>
    <w:rsid w:val="00142326"/>
    <w:rsid w:val="00153390"/>
    <w:rsid w:val="001719F0"/>
    <w:rsid w:val="00173702"/>
    <w:rsid w:val="00180CC5"/>
    <w:rsid w:val="001A5F15"/>
    <w:rsid w:val="001C29AA"/>
    <w:rsid w:val="001D7977"/>
    <w:rsid w:val="002076F3"/>
    <w:rsid w:val="0021046B"/>
    <w:rsid w:val="00217911"/>
    <w:rsid w:val="00221E46"/>
    <w:rsid w:val="0023788D"/>
    <w:rsid w:val="002441ED"/>
    <w:rsid w:val="00244786"/>
    <w:rsid w:val="002478AA"/>
    <w:rsid w:val="00256867"/>
    <w:rsid w:val="00262261"/>
    <w:rsid w:val="002637D6"/>
    <w:rsid w:val="00264339"/>
    <w:rsid w:val="00275A3E"/>
    <w:rsid w:val="00277D4A"/>
    <w:rsid w:val="00293983"/>
    <w:rsid w:val="002A374A"/>
    <w:rsid w:val="002A40B3"/>
    <w:rsid w:val="002A66D4"/>
    <w:rsid w:val="002A7D2B"/>
    <w:rsid w:val="002B0092"/>
    <w:rsid w:val="002C36EF"/>
    <w:rsid w:val="002D0859"/>
    <w:rsid w:val="003043EB"/>
    <w:rsid w:val="00317ADC"/>
    <w:rsid w:val="003220E5"/>
    <w:rsid w:val="003240BD"/>
    <w:rsid w:val="00325B9D"/>
    <w:rsid w:val="00335F6E"/>
    <w:rsid w:val="00347026"/>
    <w:rsid w:val="00351EDB"/>
    <w:rsid w:val="00352F62"/>
    <w:rsid w:val="00363058"/>
    <w:rsid w:val="003735D4"/>
    <w:rsid w:val="00381BF4"/>
    <w:rsid w:val="003876DC"/>
    <w:rsid w:val="003B0BCD"/>
    <w:rsid w:val="003B158C"/>
    <w:rsid w:val="003C2DB1"/>
    <w:rsid w:val="003D184A"/>
    <w:rsid w:val="003F22EE"/>
    <w:rsid w:val="00402256"/>
    <w:rsid w:val="00461E7D"/>
    <w:rsid w:val="00462C59"/>
    <w:rsid w:val="00463370"/>
    <w:rsid w:val="00470143"/>
    <w:rsid w:val="00492C78"/>
    <w:rsid w:val="00493DD1"/>
    <w:rsid w:val="00494BBC"/>
    <w:rsid w:val="004C46F2"/>
    <w:rsid w:val="005260EE"/>
    <w:rsid w:val="00530921"/>
    <w:rsid w:val="00533C8E"/>
    <w:rsid w:val="0054734F"/>
    <w:rsid w:val="00556AD2"/>
    <w:rsid w:val="00582015"/>
    <w:rsid w:val="005874A9"/>
    <w:rsid w:val="0059309C"/>
    <w:rsid w:val="00596A6F"/>
    <w:rsid w:val="0059752D"/>
    <w:rsid w:val="005B6E83"/>
    <w:rsid w:val="005C13CE"/>
    <w:rsid w:val="005D03AF"/>
    <w:rsid w:val="005D461A"/>
    <w:rsid w:val="005E67FE"/>
    <w:rsid w:val="005F075A"/>
    <w:rsid w:val="005F7944"/>
    <w:rsid w:val="00604D04"/>
    <w:rsid w:val="00607E19"/>
    <w:rsid w:val="00632064"/>
    <w:rsid w:val="006335D9"/>
    <w:rsid w:val="00652697"/>
    <w:rsid w:val="006671D0"/>
    <w:rsid w:val="00694BBB"/>
    <w:rsid w:val="006A41C5"/>
    <w:rsid w:val="006B3092"/>
    <w:rsid w:val="006C2D2D"/>
    <w:rsid w:val="006C603E"/>
    <w:rsid w:val="006E5948"/>
    <w:rsid w:val="006E7B07"/>
    <w:rsid w:val="006F3A5F"/>
    <w:rsid w:val="0071638A"/>
    <w:rsid w:val="00745025"/>
    <w:rsid w:val="00756DDE"/>
    <w:rsid w:val="00765A29"/>
    <w:rsid w:val="007760F8"/>
    <w:rsid w:val="00777994"/>
    <w:rsid w:val="00782A04"/>
    <w:rsid w:val="007916C7"/>
    <w:rsid w:val="007A2D98"/>
    <w:rsid w:val="007B645D"/>
    <w:rsid w:val="007C2207"/>
    <w:rsid w:val="007D1B47"/>
    <w:rsid w:val="007D2948"/>
    <w:rsid w:val="007F18B0"/>
    <w:rsid w:val="0080405F"/>
    <w:rsid w:val="00862BDD"/>
    <w:rsid w:val="00863235"/>
    <w:rsid w:val="00864985"/>
    <w:rsid w:val="00896EF7"/>
    <w:rsid w:val="008C1EE1"/>
    <w:rsid w:val="008D422D"/>
    <w:rsid w:val="008E3593"/>
    <w:rsid w:val="008F1444"/>
    <w:rsid w:val="00911212"/>
    <w:rsid w:val="00917120"/>
    <w:rsid w:val="009319FC"/>
    <w:rsid w:val="00936D08"/>
    <w:rsid w:val="00981908"/>
    <w:rsid w:val="009B70F7"/>
    <w:rsid w:val="009C2E21"/>
    <w:rsid w:val="009D31B9"/>
    <w:rsid w:val="009E0285"/>
    <w:rsid w:val="009E0CE0"/>
    <w:rsid w:val="00A33214"/>
    <w:rsid w:val="00A64553"/>
    <w:rsid w:val="00A74AF0"/>
    <w:rsid w:val="00A91441"/>
    <w:rsid w:val="00A91921"/>
    <w:rsid w:val="00AB0658"/>
    <w:rsid w:val="00AB06B1"/>
    <w:rsid w:val="00AB0969"/>
    <w:rsid w:val="00AB1119"/>
    <w:rsid w:val="00AB6151"/>
    <w:rsid w:val="00AF63F3"/>
    <w:rsid w:val="00B42A9D"/>
    <w:rsid w:val="00B559E7"/>
    <w:rsid w:val="00B80FA7"/>
    <w:rsid w:val="00B833E0"/>
    <w:rsid w:val="00B849C6"/>
    <w:rsid w:val="00B86CC6"/>
    <w:rsid w:val="00B86F12"/>
    <w:rsid w:val="00BA2292"/>
    <w:rsid w:val="00BE3B52"/>
    <w:rsid w:val="00C151DA"/>
    <w:rsid w:val="00C24267"/>
    <w:rsid w:val="00C27057"/>
    <w:rsid w:val="00C8016F"/>
    <w:rsid w:val="00CA4959"/>
    <w:rsid w:val="00CE6D18"/>
    <w:rsid w:val="00CF4BD4"/>
    <w:rsid w:val="00D11C39"/>
    <w:rsid w:val="00D15169"/>
    <w:rsid w:val="00D27537"/>
    <w:rsid w:val="00D640C2"/>
    <w:rsid w:val="00D83BA5"/>
    <w:rsid w:val="00D84C7A"/>
    <w:rsid w:val="00D96A6E"/>
    <w:rsid w:val="00DA4C8D"/>
    <w:rsid w:val="00DA52A9"/>
    <w:rsid w:val="00DC16E9"/>
    <w:rsid w:val="00DD5EA9"/>
    <w:rsid w:val="00DE522E"/>
    <w:rsid w:val="00E012E3"/>
    <w:rsid w:val="00E118A5"/>
    <w:rsid w:val="00E118C2"/>
    <w:rsid w:val="00E22523"/>
    <w:rsid w:val="00E26447"/>
    <w:rsid w:val="00E52A24"/>
    <w:rsid w:val="00E60634"/>
    <w:rsid w:val="00E622C9"/>
    <w:rsid w:val="00E62954"/>
    <w:rsid w:val="00E71DDB"/>
    <w:rsid w:val="00E9604E"/>
    <w:rsid w:val="00EE0EA0"/>
    <w:rsid w:val="00EE6B08"/>
    <w:rsid w:val="00EE7C21"/>
    <w:rsid w:val="00EF45B6"/>
    <w:rsid w:val="00F06227"/>
    <w:rsid w:val="00F0628F"/>
    <w:rsid w:val="00F2462F"/>
    <w:rsid w:val="00F42F45"/>
    <w:rsid w:val="00F448D1"/>
    <w:rsid w:val="00F6030B"/>
    <w:rsid w:val="00FB4043"/>
    <w:rsid w:val="00FB529D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2781</Words>
  <Characters>15852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35</cp:revision>
  <cp:lastPrinted>2025-04-07T21:46:00Z</cp:lastPrinted>
  <dcterms:created xsi:type="dcterms:W3CDTF">2025-04-07T21:46:00Z</dcterms:created>
  <dcterms:modified xsi:type="dcterms:W3CDTF">2025-04-14T16:12:00Z</dcterms:modified>
</cp:coreProperties>
</file>