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2C7" w:rsidRDefault="007832C7">
      <w:r>
        <w:t>Dans le cadre de ce projet, nous avons eu l'opportunité d'approfondir notre connaissance du C++ tout en travaillant sur un sujet nous tenant à cœur. Nous avons également exploité les possibilités d'interactions avec d'autres langages, en particulier le C. Ces possibilités, couplées à la programmation modulaire mise en œuvre tout le long du code, nous ont enseigné la réalisation d'un code en équipe. Nous avons pu mettre en pratique et approfondir toutes les notions expliquées en cours, allant de la simple création d'une variable à l'usage poussé de classes virtuelles. Notre RPG est fonctionnel, mais nous pouvons envisager des perspectives d'amélioration en faisant un RPG Pokémon complet.</w:t>
      </w:r>
    </w:p>
    <w:sectPr w:rsidR="007832C7" w:rsidSect="00CE26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7832C7"/>
    <w:rsid w:val="007832C7"/>
    <w:rsid w:val="00CE26F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6F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107</Words>
  <Characters>589</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 Langlois</dc:creator>
  <cp:lastModifiedBy>Romain Langlois</cp:lastModifiedBy>
  <cp:revision>1</cp:revision>
  <dcterms:created xsi:type="dcterms:W3CDTF">2018-01-08T12:03:00Z</dcterms:created>
  <dcterms:modified xsi:type="dcterms:W3CDTF">2018-01-08T13:02:00Z</dcterms:modified>
</cp:coreProperties>
</file>