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729fcbkukao" w:id="0"/>
      <w:bookmarkEnd w:id="0"/>
      <w:r w:rsidDel="00000000" w:rsidR="00000000" w:rsidRPr="00000000">
        <w:rPr>
          <w:b w:val="1"/>
          <w:bCs w:val="1"/>
          <w:sz w:val="34"/>
          <w:szCs w:val="34"/>
          <w:rtl w:val="0"/>
        </w:rPr>
        <w:t xml:space="preserve">Synthèse technique – Problèmes de virtualisation et justification du non-usage de GNS3</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pwjsqtspz8fw" w:id="1"/>
      <w:bookmarkEnd w:id="1"/>
      <w:r w:rsidDel="00000000" w:rsidR="00000000" w:rsidRPr="00000000">
        <w:rPr>
          <w:b w:val="1"/>
          <w:bCs w:val="1"/>
          <w:color w:val="000000"/>
          <w:sz w:val="26"/>
          <w:szCs w:val="26"/>
          <w:rtl w:val="0"/>
        </w:rPr>
        <w:t xml:space="preserve">Contexte général et objectif initial</w:t>
      </w:r>
    </w:p>
    <w:p w:rsidR="00000000" w:rsidDel="00000000" w:rsidP="00000000" w:rsidRDefault="00000000" w:rsidRPr="00000000" w14:paraId="00000003">
      <w:pPr>
        <w:spacing w:after="240" w:before="240" w:lineRule="auto"/>
        <w:rPr/>
      </w:pPr>
      <w:r w:rsidDel="00000000" w:rsidR="00000000" w:rsidRPr="00000000">
        <w:rPr>
          <w:rtl w:val="0"/>
        </w:rPr>
        <w:t xml:space="preserve">Dans le cadre de la SAE, l’objectif initial était de mettre en place une infrastructure réseau virtualisée complète et réaliste, servant de socle aux activités de supervision, de sécurisation et d’expérimentation du système d’information. Pour répondre à ces objectifs pédagogiques et techniques, l’outil </w:t>
      </w:r>
      <w:r w:rsidDel="00000000" w:rsidR="00000000" w:rsidRPr="00000000">
        <w:rPr>
          <w:b w:val="1"/>
          <w:bCs w:val="1"/>
          <w:rtl w:val="0"/>
        </w:rPr>
        <w:t xml:space="preserve">GNS3</w:t>
      </w:r>
      <w:r w:rsidDel="00000000" w:rsidR="00000000" w:rsidRPr="00000000">
        <w:rPr>
          <w:rtl w:val="0"/>
        </w:rPr>
        <w:t xml:space="preserve"> avait été retenu comme plateforme principale de simulation réseau.</w:t>
      </w:r>
    </w:p>
    <w:p w:rsidR="00000000" w:rsidDel="00000000" w:rsidP="00000000" w:rsidRDefault="00000000" w:rsidRPr="00000000" w14:paraId="00000004">
      <w:pPr>
        <w:spacing w:after="240" w:before="240" w:lineRule="auto"/>
        <w:rPr/>
      </w:pPr>
      <w:r w:rsidDel="00000000" w:rsidR="00000000" w:rsidRPr="00000000">
        <w:rPr>
          <w:rtl w:val="0"/>
        </w:rPr>
        <w:t xml:space="preserve">L’architecture envisagée devait inclure une segmentation claire des flux et des zones de sécurité (LAN, DMZ, WAN), l’intégration d’un pare-feu </w:t>
      </w:r>
      <w:r w:rsidDel="00000000" w:rsidR="00000000" w:rsidRPr="00000000">
        <w:rPr>
          <w:b w:val="1"/>
          <w:bCs w:val="1"/>
          <w:rtl w:val="0"/>
        </w:rPr>
        <w:t xml:space="preserve">pfSense</w:t>
      </w:r>
      <w:r w:rsidDel="00000000" w:rsidR="00000000" w:rsidRPr="00000000">
        <w:rPr>
          <w:rtl w:val="0"/>
        </w:rPr>
        <w:t xml:space="preserve">, des machines clientes et serveurs Linux, ainsi qu’un fonctionnement proche des pratiques professionnelles observées en entreprise. La virtualisation devait permettre de reproduire un environnement cohérent, stable et exploitable pour la suite du projet.</w:t>
      </w:r>
    </w:p>
    <w:p w:rsidR="00000000" w:rsidDel="00000000" w:rsidP="00000000" w:rsidRDefault="00000000" w:rsidRPr="00000000" w14:paraId="00000005">
      <w:pPr>
        <w:spacing w:after="240" w:before="240" w:lineRule="auto"/>
        <w:rPr/>
      </w:pPr>
      <w:r w:rsidDel="00000000" w:rsidR="00000000" w:rsidRPr="00000000">
        <w:rPr>
          <w:rtl w:val="0"/>
        </w:rPr>
        <w:t xml:space="preserve">L’environnement technique de départ reposait sur un poste hôte sous </w:t>
      </w:r>
      <w:r w:rsidDel="00000000" w:rsidR="00000000" w:rsidRPr="00000000">
        <w:rPr>
          <w:b w:val="1"/>
          <w:bCs w:val="1"/>
          <w:rtl w:val="0"/>
        </w:rPr>
        <w:t xml:space="preserve">Windows 11</w:t>
      </w:r>
      <w:r w:rsidDel="00000000" w:rsidR="00000000" w:rsidRPr="00000000">
        <w:rPr>
          <w:rtl w:val="0"/>
        </w:rPr>
        <w:t xml:space="preserve">, l’utilisation de </w:t>
      </w:r>
      <w:r w:rsidDel="00000000" w:rsidR="00000000" w:rsidRPr="00000000">
        <w:rPr>
          <w:b w:val="1"/>
          <w:bCs w:val="1"/>
          <w:rtl w:val="0"/>
        </w:rPr>
        <w:t xml:space="preserve">VMware Workstation 17 Pro</w:t>
      </w:r>
      <w:r w:rsidDel="00000000" w:rsidR="00000000" w:rsidRPr="00000000">
        <w:rPr>
          <w:rtl w:val="0"/>
        </w:rPr>
        <w:t xml:space="preserve"> comme hyperviseur principal, et l’exécution de la </w:t>
      </w:r>
      <w:r w:rsidDel="00000000" w:rsidR="00000000" w:rsidRPr="00000000">
        <w:rPr>
          <w:b w:val="1"/>
          <w:bCs w:val="1"/>
          <w:rtl w:val="0"/>
        </w:rPr>
        <w:t xml:space="preserve">GNS3 VM</w:t>
      </w:r>
      <w:r w:rsidDel="00000000" w:rsidR="00000000" w:rsidRPr="00000000">
        <w:rPr>
          <w:rtl w:val="0"/>
        </w:rPr>
        <w:t xml:space="preserve"> (basée sur Linux) afin de bénéficier de l’accélération matérielle </w:t>
      </w:r>
      <w:r w:rsidDel="00000000" w:rsidR="00000000" w:rsidRPr="00000000">
        <w:rPr>
          <w:b w:val="1"/>
          <w:bCs w:val="1"/>
          <w:rtl w:val="0"/>
        </w:rPr>
        <w:t xml:space="preserve">KVM</w:t>
      </w:r>
      <w:r w:rsidDel="00000000" w:rsidR="00000000" w:rsidRPr="00000000">
        <w:rPr>
          <w:rtl w:val="0"/>
        </w:rPr>
        <w:t xml:space="preserve">, indispensable au fonctionnement correct des appliances QEMU telles que pfSense.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d520a66f3dkm" w:id="2"/>
      <w:bookmarkEnd w:id="2"/>
      <w:r w:rsidDel="00000000" w:rsidR="00000000" w:rsidRPr="00000000">
        <w:rPr>
          <w:b w:val="1"/>
          <w:bCs w:val="1"/>
          <w:color w:val="000000"/>
          <w:sz w:val="26"/>
          <w:szCs w:val="26"/>
          <w:rtl w:val="0"/>
        </w:rPr>
        <w:t xml:space="preserve">Principe de fonctionnement attendu avec GNS3</w:t>
      </w:r>
    </w:p>
    <w:p w:rsidR="00000000" w:rsidDel="00000000" w:rsidP="00000000" w:rsidRDefault="00000000" w:rsidRPr="00000000" w14:paraId="00000007">
      <w:pPr>
        <w:spacing w:after="240" w:before="240" w:lineRule="auto"/>
        <w:rPr/>
      </w:pPr>
      <w:r w:rsidDel="00000000" w:rsidR="00000000" w:rsidRPr="00000000">
        <w:rPr>
          <w:rtl w:val="0"/>
        </w:rPr>
        <w:t xml:space="preserve">Sous Windows, GNS3 repose sur deux types de serveurs distincts :</w:t>
      </w:r>
    </w:p>
    <w:p w:rsidR="00000000" w:rsidDel="00000000" w:rsidP="00000000" w:rsidRDefault="00000000" w:rsidRPr="00000000" w14:paraId="00000008">
      <w:pPr>
        <w:numPr>
          <w:ilvl w:val="0"/>
          <w:numId w:val="12"/>
        </w:numPr>
        <w:spacing w:after="0" w:afterAutospacing="0" w:before="240" w:lineRule="auto"/>
        <w:ind w:left="720" w:hanging="360"/>
      </w:pPr>
      <w:r w:rsidDel="00000000" w:rsidR="00000000" w:rsidRPr="00000000">
        <w:rPr>
          <w:rtl w:val="0"/>
        </w:rPr>
        <w:t xml:space="preserve">le </w:t>
      </w:r>
      <w:r w:rsidDel="00000000" w:rsidR="00000000" w:rsidRPr="00000000">
        <w:rPr>
          <w:b w:val="1"/>
          <w:bCs w:val="1"/>
          <w:rtl w:val="0"/>
        </w:rPr>
        <w:t xml:space="preserve">serveur local Windows</w:t>
      </w:r>
      <w:r w:rsidDel="00000000" w:rsidR="00000000" w:rsidRPr="00000000">
        <w:rPr>
          <w:rtl w:val="0"/>
        </w:rPr>
        <w:t xml:space="preserve">, limité et ne prenant pas en charge KVM ;</w:t>
      </w:r>
    </w:p>
    <w:p w:rsidR="00000000" w:rsidDel="00000000" w:rsidP="00000000" w:rsidRDefault="00000000" w:rsidRPr="00000000" w14:paraId="00000009">
      <w:pPr>
        <w:numPr>
          <w:ilvl w:val="0"/>
          <w:numId w:val="12"/>
        </w:numPr>
        <w:spacing w:after="240" w:before="0" w:beforeAutospacing="0" w:lineRule="auto"/>
        <w:ind w:left="720" w:hanging="360"/>
      </w:pPr>
      <w:r w:rsidDel="00000000" w:rsidR="00000000" w:rsidRPr="00000000">
        <w:rPr>
          <w:rtl w:val="0"/>
        </w:rPr>
        <w:t xml:space="preserve">le </w:t>
      </w:r>
      <w:r w:rsidDel="00000000" w:rsidR="00000000" w:rsidRPr="00000000">
        <w:rPr>
          <w:b w:val="1"/>
          <w:bCs w:val="1"/>
          <w:rtl w:val="0"/>
        </w:rPr>
        <w:t xml:space="preserve">serveur distant GNS3 VM</w:t>
      </w:r>
      <w:r w:rsidDel="00000000" w:rsidR="00000000" w:rsidRPr="00000000">
        <w:rPr>
          <w:rtl w:val="0"/>
        </w:rPr>
        <w:t xml:space="preserve">, exécuté sous Linux, permettant l’utilisation de QEMU avec accélération matérielle.</w:t>
      </w:r>
    </w:p>
    <w:p w:rsidR="00000000" w:rsidDel="00000000" w:rsidP="00000000" w:rsidRDefault="00000000" w:rsidRPr="00000000" w14:paraId="0000000A">
      <w:pPr>
        <w:spacing w:after="240" w:before="240" w:lineRule="auto"/>
        <w:rPr/>
      </w:pPr>
      <w:r w:rsidDel="00000000" w:rsidR="00000000" w:rsidRPr="00000000">
        <w:rPr>
          <w:rtl w:val="0"/>
        </w:rPr>
        <w:t xml:space="preserve">Le fonctionnement attendu était donc le suivant : toutes les appliances critiques, et en particulier pfSense, devaient impérativement être exécutées via la GNS3 VM afin de garantir stabilité, performances et compatibilité. L’accès au périphérique </w:t>
      </w:r>
      <w:r w:rsidDel="00000000" w:rsidR="00000000" w:rsidRPr="00000000">
        <w:rPr>
          <w:rFonts w:ascii="Roboto Mono" w:cs="Roboto Mono" w:eastAsia="Roboto Mono" w:hAnsi="Roboto Mono"/>
          <w:color w:val="188038"/>
          <w:rtl w:val="0"/>
        </w:rPr>
        <w:t xml:space="preserve">/dev/kvm</w:t>
      </w:r>
      <w:r w:rsidDel="00000000" w:rsidR="00000000" w:rsidRPr="00000000">
        <w:rPr>
          <w:rtl w:val="0"/>
        </w:rPr>
        <w:t xml:space="preserve"> constituait un prérequis fondamental.</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9emesbf1ibpx" w:id="3"/>
      <w:bookmarkEnd w:id="3"/>
      <w:r w:rsidDel="00000000" w:rsidR="00000000" w:rsidRPr="00000000">
        <w:rPr>
          <w:b w:val="1"/>
          <w:bCs w:val="1"/>
          <w:color w:val="000000"/>
          <w:sz w:val="26"/>
          <w:szCs w:val="26"/>
          <w:rtl w:val="0"/>
        </w:rPr>
        <w:t xml:space="preserve">Problèmes rencontrés lors de la mise en œuvre</w:t>
      </w:r>
    </w:p>
    <w:p w:rsidR="00000000" w:rsidDel="00000000" w:rsidP="00000000" w:rsidRDefault="00000000" w:rsidRPr="00000000" w14:paraId="0000000C">
      <w:pPr>
        <w:spacing w:after="240" w:before="240" w:lineRule="auto"/>
        <w:rPr/>
      </w:pPr>
      <w:r w:rsidDel="00000000" w:rsidR="00000000" w:rsidRPr="00000000">
        <w:rPr>
          <w:rtl w:val="0"/>
        </w:rPr>
        <w:t xml:space="preserve">Dès les premières phases de déploiement, plusieurs dysfonctionnements majeurs sont apparus.</w:t>
      </w:r>
    </w:p>
    <w:p w:rsidR="00000000" w:rsidDel="00000000" w:rsidP="00000000" w:rsidRDefault="00000000" w:rsidRPr="00000000" w14:paraId="0000000D">
      <w:pPr>
        <w:spacing w:after="240" w:before="240" w:lineRule="auto"/>
        <w:rPr/>
      </w:pPr>
      <w:r w:rsidDel="00000000" w:rsidR="00000000" w:rsidRPr="00000000">
        <w:rPr>
          <w:rtl w:val="0"/>
        </w:rPr>
        <w:t xml:space="preserve">Le problème le plus bloquant concernait l’impossibilité de démarrer pfSense. Lors du lancement de l’appliance, des erreurs indiquaient que le périphérique </w:t>
      </w:r>
      <w:r w:rsidDel="00000000" w:rsidR="00000000" w:rsidRPr="00000000">
        <w:rPr>
          <w:rFonts w:ascii="Roboto Mono" w:cs="Roboto Mono" w:eastAsia="Roboto Mono" w:hAnsi="Roboto Mono"/>
          <w:color w:val="188038"/>
          <w:rtl w:val="0"/>
        </w:rPr>
        <w:t xml:space="preserve">/dev/kvm</w:t>
      </w:r>
      <w:r w:rsidDel="00000000" w:rsidR="00000000" w:rsidRPr="00000000">
        <w:rPr>
          <w:rtl w:val="0"/>
        </w:rPr>
        <w:t xml:space="preserve"> n’existait pas, empêchant toute utilisation de l’accélération matérielle. En conséquence, pfSense refusait de démarrer ou s’arrêtait immédiatement après son lancement, rendant l’appliance totalement inutilisable.</w:t>
      </w:r>
    </w:p>
    <w:p w:rsidR="00000000" w:rsidDel="00000000" w:rsidP="00000000" w:rsidRDefault="00000000" w:rsidRPr="00000000" w14:paraId="0000000E">
      <w:pPr>
        <w:spacing w:after="240" w:before="240" w:lineRule="auto"/>
        <w:rPr/>
      </w:pPr>
      <w:r w:rsidDel="00000000" w:rsidR="00000000" w:rsidRPr="00000000">
        <w:rPr>
          <w:rtl w:val="0"/>
        </w:rPr>
        <w:t xml:space="preserve">L’analyse a rapidement mis en évidence de forts conflits de virtualisation liés à </w:t>
      </w:r>
      <w:r w:rsidDel="00000000" w:rsidR="00000000" w:rsidRPr="00000000">
        <w:rPr>
          <w:b w:val="1"/>
          <w:bCs w:val="1"/>
          <w:rtl w:val="0"/>
        </w:rPr>
        <w:t xml:space="preserve">Windows 11</w:t>
      </w:r>
      <w:r w:rsidDel="00000000" w:rsidR="00000000" w:rsidRPr="00000000">
        <w:rPr>
          <w:rtl w:val="0"/>
        </w:rPr>
        <w:t xml:space="preserve">. Par défaut, ce système active plusieurs mécanismes incompatibles avec VMware Workstation : </w:t>
      </w:r>
      <w:r w:rsidDel="00000000" w:rsidR="00000000" w:rsidRPr="00000000">
        <w:rPr>
          <w:b w:val="1"/>
          <w:bCs w:val="1"/>
          <w:rtl w:val="0"/>
        </w:rPr>
        <w:t xml:space="preserve">Hyper-V</w:t>
      </w:r>
      <w:r w:rsidDel="00000000" w:rsidR="00000000" w:rsidRPr="00000000">
        <w:rPr>
          <w:rtl w:val="0"/>
        </w:rPr>
        <w:t xml:space="preserve">, </w:t>
      </w:r>
      <w:r w:rsidDel="00000000" w:rsidR="00000000" w:rsidRPr="00000000">
        <w:rPr>
          <w:b w:val="1"/>
          <w:bCs w:val="1"/>
          <w:rtl w:val="0"/>
        </w:rPr>
        <w:t xml:space="preserve">Windows Hypervisor Platform</w:t>
      </w:r>
      <w:r w:rsidDel="00000000" w:rsidR="00000000" w:rsidRPr="00000000">
        <w:rPr>
          <w:rtl w:val="0"/>
        </w:rPr>
        <w:t xml:space="preserve">, </w:t>
      </w:r>
      <w:r w:rsidDel="00000000" w:rsidR="00000000" w:rsidRPr="00000000">
        <w:rPr>
          <w:b w:val="1"/>
          <w:bCs w:val="1"/>
          <w:rtl w:val="0"/>
        </w:rPr>
        <w:t xml:space="preserve">Virtual Machine Platform</w:t>
      </w:r>
      <w:r w:rsidDel="00000000" w:rsidR="00000000" w:rsidRPr="00000000">
        <w:rPr>
          <w:rtl w:val="0"/>
        </w:rPr>
        <w:t xml:space="preserve">, ainsi que la </w:t>
      </w:r>
      <w:r w:rsidDel="00000000" w:rsidR="00000000" w:rsidRPr="00000000">
        <w:rPr>
          <w:b w:val="1"/>
          <w:bCs w:val="1"/>
          <w:rtl w:val="0"/>
        </w:rPr>
        <w:t xml:space="preserve">Virtualization Based Security (VBS)</w:t>
      </w:r>
      <w:r w:rsidDel="00000000" w:rsidR="00000000" w:rsidRPr="00000000">
        <w:rPr>
          <w:rtl w:val="0"/>
        </w:rPr>
        <w:t xml:space="preserve"> et l’intégrité de la mémoire. Ces composants capturent les extensions matérielles du processeur (VT-x / EPT ou AMD-V), empêchant VMware d’y accéder correctement.</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Cette situation rend la virtualisation imbriquée (VMware → GNS3 VM → KVM) extrêmement instable, voire totalement impossible. Des messages explicites de VMware signalaient l’indisponibilité de VT-x/EPT et l’impossibilité d’activer correctement la virtualisation imbriquée, malgré une configuration BIOS correcte.</w:t>
      </w:r>
    </w:p>
    <w:p w:rsidR="00000000" w:rsidDel="00000000" w:rsidP="00000000" w:rsidRDefault="00000000" w:rsidRPr="00000000" w14:paraId="00000010">
      <w:pPr>
        <w:spacing w:after="240" w:before="240" w:lineRule="auto"/>
        <w:rPr/>
      </w:pPr>
      <w:r w:rsidDel="00000000" w:rsidR="00000000" w:rsidRPr="00000000">
        <w:rPr>
          <w:rtl w:val="0"/>
        </w:rPr>
        <w:t xml:space="preserve">Un autre facteur aggravant a été l’incompatibilité de versions entre le client GNS3 et la GNS3 VM. GNS3 impose une correspondance stricte entre les versions de la GUI et de la VM. Le décalage constaté a provoqué des comportements imprévisibles, des refus de démarrage d’appliances et l’apparition d’erreurs peu explicites.</w:t>
      </w:r>
    </w:p>
    <w:p w:rsidR="00000000" w:rsidDel="00000000" w:rsidP="00000000" w:rsidRDefault="00000000" w:rsidRPr="00000000" w14:paraId="00000011">
      <w:pPr>
        <w:spacing w:after="240" w:before="240" w:lineRule="auto"/>
        <w:rPr/>
      </w:pPr>
      <w:r w:rsidDel="00000000" w:rsidR="00000000" w:rsidRPr="00000000">
        <w:rPr>
          <w:rtl w:val="0"/>
        </w:rPr>
        <w:t xml:space="preserve">Par ailleurs, un problème de ressources a été identifié : pfSense avait initialement moins de 2048 Mo de RAM alloués, alors que ce seuil constitue un minimum strict pour un démarrage correct. Cette sous-allocation provoquait des blocages supplémentaires.</w:t>
      </w:r>
    </w:p>
    <w:p w:rsidR="00000000" w:rsidDel="00000000" w:rsidP="00000000" w:rsidRDefault="00000000" w:rsidRPr="00000000" w14:paraId="00000012">
      <w:pPr>
        <w:spacing w:after="240" w:before="240" w:lineRule="auto"/>
        <w:rPr/>
      </w:pPr>
      <w:r w:rsidDel="00000000" w:rsidR="00000000" w:rsidRPr="00000000">
        <w:rPr>
          <w:rtl w:val="0"/>
        </w:rPr>
        <w:t xml:space="preserve">Enfin, une erreur méthodologique a été commise lors de tentatives d’importation de machines virtuelles créées sous VMware directement dans GNS3. Cette approche s’est révélée incorrecte, les VM VMware n’étant ni prévues pour QEMU/KVM, ni compatibles en termes de formats de disques, de contrôleurs et de pilotes réseau. Ces essais ont généré des instabilités importantes et ont confirmé qu’une VM devait être créée directement dans GNS3 à partir d’images adaptées.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qi6w1mi9j3fc" w:id="4"/>
      <w:bookmarkEnd w:id="4"/>
      <w:r w:rsidDel="00000000" w:rsidR="00000000" w:rsidRPr="00000000">
        <w:rPr>
          <w:b w:val="1"/>
          <w:bCs w:val="1"/>
          <w:color w:val="000000"/>
          <w:sz w:val="26"/>
          <w:szCs w:val="26"/>
          <w:rtl w:val="0"/>
        </w:rPr>
        <w:t xml:space="preserve">Analyse technique des causes</w:t>
      </w:r>
    </w:p>
    <w:p w:rsidR="00000000" w:rsidDel="00000000" w:rsidP="00000000" w:rsidRDefault="00000000" w:rsidRPr="00000000" w14:paraId="00000014">
      <w:pPr>
        <w:spacing w:after="240" w:before="240" w:lineRule="auto"/>
        <w:rPr/>
      </w:pPr>
      <w:r w:rsidDel="00000000" w:rsidR="00000000" w:rsidRPr="00000000">
        <w:rPr>
          <w:rtl w:val="0"/>
        </w:rPr>
        <w:t xml:space="preserve">Les causes des dysfonctionnements ont été clairement identifiées :</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rtl w:val="0"/>
        </w:rPr>
        <w:t xml:space="preserve">la présence d’Hyper-V et des mécanismes de sécurité associés, empêchant l’accès direct aux extensions CPU par VMware ;</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une virtualisation imbriquée structurellement fragile sous Windows 11 ;</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l’exécution involontaire de certaines appliances via le serveur local Windows au lieu de la GNS3 VM ;</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un désalignement des versions GNS3 ;</w:t>
      </w:r>
    </w:p>
    <w:p w:rsidR="00000000" w:rsidDel="00000000" w:rsidP="00000000" w:rsidRDefault="00000000" w:rsidRPr="00000000" w14:paraId="00000019">
      <w:pPr>
        <w:numPr>
          <w:ilvl w:val="0"/>
          <w:numId w:val="10"/>
        </w:numPr>
        <w:spacing w:after="240" w:before="0" w:beforeAutospacing="0" w:lineRule="auto"/>
        <w:ind w:left="720" w:hanging="360"/>
      </w:pPr>
      <w:r w:rsidDel="00000000" w:rsidR="00000000" w:rsidRPr="00000000">
        <w:rPr>
          <w:rtl w:val="0"/>
        </w:rPr>
        <w:t xml:space="preserve">des pratiques non conformes, telles que l’importation de VM VMware dans GNS3.</w:t>
      </w:r>
    </w:p>
    <w:p w:rsidR="00000000" w:rsidDel="00000000" w:rsidP="00000000" w:rsidRDefault="00000000" w:rsidRPr="00000000" w14:paraId="0000001A">
      <w:pPr>
        <w:spacing w:after="240" w:before="240" w:lineRule="auto"/>
        <w:rPr/>
      </w:pPr>
      <w:r w:rsidDel="00000000" w:rsidR="00000000" w:rsidRPr="00000000">
        <w:rPr>
          <w:rtl w:val="0"/>
        </w:rPr>
        <w:t xml:space="preserve">Ces éléments combinés rendaient l’environnement extrêmement sensible aux mises à jour système et difficile à maintenir dans un cadre pédagogique contraint.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153v1exd66ax" w:id="5"/>
      <w:bookmarkEnd w:id="5"/>
      <w:r w:rsidDel="00000000" w:rsidR="00000000" w:rsidRPr="00000000">
        <w:rPr>
          <w:b w:val="1"/>
          <w:bCs w:val="1"/>
          <w:color w:val="000000"/>
          <w:sz w:val="26"/>
          <w:szCs w:val="26"/>
          <w:rtl w:val="0"/>
        </w:rPr>
        <w:t xml:space="preserve">Solutions techniques mises en œuvre – Tutoriel détaillé et reproductible</w:t>
      </w:r>
    </w:p>
    <w:p w:rsidR="00000000" w:rsidDel="00000000" w:rsidP="00000000" w:rsidRDefault="00000000" w:rsidRPr="00000000" w14:paraId="0000001C">
      <w:pPr>
        <w:spacing w:after="240" w:before="240" w:lineRule="auto"/>
        <w:rPr/>
      </w:pPr>
      <w:r w:rsidDel="00000000" w:rsidR="00000000" w:rsidRPr="00000000">
        <w:rPr>
          <w:rtl w:val="0"/>
        </w:rPr>
        <w:t xml:space="preserve">Cette partie constitue un </w:t>
      </w:r>
      <w:r w:rsidDel="00000000" w:rsidR="00000000" w:rsidRPr="00000000">
        <w:rPr>
          <w:b w:val="1"/>
          <w:bCs w:val="1"/>
          <w:rtl w:val="0"/>
        </w:rPr>
        <w:t xml:space="preserve">guide technique pas à pas</w:t>
      </w:r>
      <w:r w:rsidDel="00000000" w:rsidR="00000000" w:rsidRPr="00000000">
        <w:rPr>
          <w:rtl w:val="0"/>
        </w:rPr>
        <w:t xml:space="preserve">, permettant de comprendre </w:t>
      </w:r>
      <w:r w:rsidDel="00000000" w:rsidR="00000000" w:rsidRPr="00000000">
        <w:rPr>
          <w:b w:val="1"/>
          <w:bCs w:val="1"/>
          <w:rtl w:val="0"/>
        </w:rPr>
        <w:t xml:space="preserve">comment tenter de résoudre concrètement les problèmes rencontrés</w:t>
      </w:r>
      <w:r w:rsidDel="00000000" w:rsidR="00000000" w:rsidRPr="00000000">
        <w:rPr>
          <w:rtl w:val="0"/>
        </w:rPr>
        <w:t xml:space="preserve">, et surtout </w:t>
      </w:r>
      <w:r w:rsidDel="00000000" w:rsidR="00000000" w:rsidRPr="00000000">
        <w:rPr>
          <w:b w:val="1"/>
          <w:bCs w:val="1"/>
          <w:rtl w:val="0"/>
        </w:rPr>
        <w:t xml:space="preserve">comment réaliser correctement la solution</w:t>
      </w:r>
      <w:r w:rsidDel="00000000" w:rsidR="00000000" w:rsidRPr="00000000">
        <w:rPr>
          <w:rtl w:val="0"/>
        </w:rPr>
        <w:t xml:space="preserve">, même si celle-ci n’a pas été retenue au final. L’objectif est pédagogique : démontrer la maîtrise technique et méthodologique.</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bm1297qxs8kb" w:id="6"/>
      <w:bookmarkEnd w:id="6"/>
      <w:r w:rsidDel="00000000" w:rsidR="00000000" w:rsidRPr="00000000">
        <w:rPr>
          <w:b w:val="1"/>
          <w:bCs w:val="1"/>
          <w:color w:val="000000"/>
          <w:sz w:val="22"/>
          <w:szCs w:val="22"/>
          <w:rtl w:val="0"/>
        </w:rPr>
        <w:t xml:space="preserve">Partie 1 – Préparation du système hôte (Windows 11)</w:t>
      </w:r>
    </w:p>
    <w:p w:rsidR="00000000" w:rsidDel="00000000" w:rsidP="00000000" w:rsidRDefault="00000000" w:rsidRPr="00000000" w14:paraId="0000001F">
      <w:pPr>
        <w:spacing w:after="240" w:before="240" w:lineRule="auto"/>
        <w:rPr/>
      </w:pPr>
      <w:r w:rsidDel="00000000" w:rsidR="00000000" w:rsidRPr="00000000">
        <w:rPr>
          <w:rtl w:val="0"/>
        </w:rPr>
        <w:t xml:space="preserve">La première étape indispensable consiste à préparer correctement le système hôte Windows 11. Par défaut, Windows 11 active des mécanismes de virtualisation incompatibles avec VMware et la virtualisation imbriquée nécessaire à GNS3.</w:t>
      </w:r>
    </w:p>
    <w:p w:rsidR="00000000" w:rsidDel="00000000" w:rsidP="00000000" w:rsidRDefault="00000000" w:rsidRPr="00000000" w14:paraId="00000020">
      <w:pPr>
        <w:pStyle w:val="Heading5"/>
        <w:keepNext w:val="0"/>
        <w:keepLines w:val="0"/>
        <w:spacing w:after="40" w:before="220" w:lineRule="auto"/>
        <w:rPr>
          <w:b w:val="1"/>
          <w:bCs w:val="1"/>
          <w:color w:val="000000"/>
          <w:sz w:val="20"/>
          <w:szCs w:val="20"/>
        </w:rPr>
      </w:pPr>
      <w:bookmarkStart w:colFirst="0" w:colLast="0" w:name="_nt74rnze6jal" w:id="7"/>
      <w:bookmarkEnd w:id="7"/>
      <w:r w:rsidDel="00000000" w:rsidR="00000000" w:rsidRPr="00000000">
        <w:rPr>
          <w:b w:val="1"/>
          <w:bCs w:val="1"/>
          <w:color w:val="000000"/>
          <w:sz w:val="20"/>
          <w:szCs w:val="20"/>
          <w:rtl w:val="0"/>
        </w:rPr>
        <w:t xml:space="preserve">1.1 Désactivation de l’hyperviseur Microsoft au démarrage</w:t>
      </w:r>
    </w:p>
    <w:p w:rsidR="00000000" w:rsidDel="00000000" w:rsidP="00000000" w:rsidRDefault="00000000" w:rsidRPr="00000000" w14:paraId="00000021">
      <w:pPr>
        <w:spacing w:after="240" w:before="240" w:lineRule="auto"/>
        <w:rPr/>
      </w:pPr>
      <w:r w:rsidDel="00000000" w:rsidR="00000000" w:rsidRPr="00000000">
        <w:rPr>
          <w:rtl w:val="0"/>
        </w:rPr>
        <w:t xml:space="preserve">Ouvrir </w:t>
      </w:r>
      <w:r w:rsidDel="00000000" w:rsidR="00000000" w:rsidRPr="00000000">
        <w:rPr>
          <w:b w:val="1"/>
          <w:bCs w:val="1"/>
          <w:rtl w:val="0"/>
        </w:rPr>
        <w:t xml:space="preserve">PowerShell en tant qu’administrateur</w:t>
      </w:r>
      <w:r w:rsidDel="00000000" w:rsidR="00000000" w:rsidRPr="00000000">
        <w:rPr>
          <w:rtl w:val="0"/>
        </w:rPr>
        <w:t xml:space="preserve">, puis exécuter la commande suivante :</w:t>
      </w:r>
    </w:p>
    <w:p w:rsidR="00000000" w:rsidDel="00000000" w:rsidP="00000000" w:rsidRDefault="00000000" w:rsidRPr="00000000" w14:paraId="00000022">
      <w:pPr>
        <w:spacing w:after="240" w:before="240" w:lineRule="auto"/>
        <w:rPr/>
      </w:pPr>
      <w:r w:rsidDel="00000000" w:rsidR="00000000" w:rsidRPr="00000000">
        <w:rPr>
          <w:rtl w:val="0"/>
        </w:rPr>
        <w:t xml:space="preserve">bcdedit /set hypervisorlaunchtype off</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Cette commande empêche le chargement de l’hyperviseur Hyper-V au démarrage de Windows. Un redémarrage est obligatoire pour que la modification soit prise en compte.</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5"/>
        <w:keepNext w:val="0"/>
        <w:keepLines w:val="0"/>
        <w:spacing w:after="40" w:before="220" w:lineRule="auto"/>
        <w:rPr>
          <w:b w:val="1"/>
          <w:bCs w:val="1"/>
          <w:color w:val="000000"/>
          <w:sz w:val="20"/>
          <w:szCs w:val="20"/>
        </w:rPr>
      </w:pPr>
      <w:bookmarkStart w:colFirst="0" w:colLast="0" w:name="_8q2f5mqmmsnw" w:id="8"/>
      <w:bookmarkEnd w:id="8"/>
      <w:r w:rsidDel="00000000" w:rsidR="00000000" w:rsidRPr="00000000">
        <w:rPr>
          <w:b w:val="1"/>
          <w:bCs w:val="1"/>
          <w:color w:val="000000"/>
          <w:sz w:val="20"/>
          <w:szCs w:val="20"/>
          <w:rtl w:val="0"/>
        </w:rPr>
        <w:t xml:space="preserve">1.2 Désactivation complète des fonctionnalités Hyper-V</w:t>
      </w:r>
    </w:p>
    <w:p w:rsidR="00000000" w:rsidDel="00000000" w:rsidP="00000000" w:rsidRDefault="00000000" w:rsidRPr="00000000" w14:paraId="00000027">
      <w:pPr>
        <w:spacing w:after="240" w:before="240" w:lineRule="auto"/>
        <w:rPr/>
      </w:pPr>
      <w:r w:rsidDel="00000000" w:rsidR="00000000" w:rsidRPr="00000000">
        <w:rPr>
          <w:rtl w:val="0"/>
        </w:rPr>
        <w:t xml:space="preserve">Toujours dans PowerShell (mode administrateur), exécuter successivement :</w:t>
      </w:r>
    </w:p>
    <w:p w:rsidR="00000000" w:rsidDel="00000000" w:rsidP="00000000" w:rsidRDefault="00000000" w:rsidRPr="00000000" w14:paraId="00000028">
      <w:pPr>
        <w:spacing w:after="240" w:before="240" w:lineRule="auto"/>
        <w:rPr/>
      </w:pPr>
      <w:r w:rsidDel="00000000" w:rsidR="00000000" w:rsidRPr="00000000">
        <w:rPr>
          <w:rtl w:val="0"/>
        </w:rPr>
        <w:t xml:space="preserve">dism /Online /Disable-Feature:Microsoft-Hyper-V-All</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dism /Online /Disable-Feature:VirtualMachinePlatform</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dism /Online /Disable-Feature:HypervisorPlatform</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Ces commandes désactivent les composants Windows responsables de la capture des extensions CPU (VT-x / AMD-V). Un redémarrage est à nouveau requis.</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5"/>
        <w:keepNext w:val="0"/>
        <w:keepLines w:val="0"/>
        <w:spacing w:after="40" w:before="220" w:lineRule="auto"/>
        <w:rPr>
          <w:b w:val="1"/>
          <w:bCs w:val="1"/>
          <w:color w:val="000000"/>
          <w:sz w:val="20"/>
          <w:szCs w:val="20"/>
        </w:rPr>
      </w:pPr>
      <w:bookmarkStart w:colFirst="0" w:colLast="0" w:name="_6lwnvekfui6o" w:id="9"/>
      <w:bookmarkEnd w:id="9"/>
      <w:r w:rsidDel="00000000" w:rsidR="00000000" w:rsidRPr="00000000">
        <w:rPr>
          <w:b w:val="1"/>
          <w:bCs w:val="1"/>
          <w:color w:val="000000"/>
          <w:sz w:val="20"/>
          <w:szCs w:val="20"/>
          <w:rtl w:val="0"/>
        </w:rPr>
        <w:t xml:space="preserve">1.3 Désactivation de la Virtualization Based Security (VBS)</w:t>
      </w:r>
    </w:p>
    <w:p w:rsidR="00000000" w:rsidDel="00000000" w:rsidP="00000000" w:rsidRDefault="00000000" w:rsidRPr="00000000" w14:paraId="00000031">
      <w:pPr>
        <w:spacing w:after="240" w:before="240" w:lineRule="auto"/>
        <w:rPr/>
      </w:pPr>
      <w:r w:rsidDel="00000000" w:rsidR="00000000" w:rsidRPr="00000000">
        <w:rPr>
          <w:rtl w:val="0"/>
        </w:rPr>
        <w:t xml:space="preserve">La VBS empêche toute virtualisation imbriquée fonctionnelle. Elle doit être désactivée manuellement via le registre Windows.</w:t>
      </w:r>
    </w:p>
    <w:p w:rsidR="00000000" w:rsidDel="00000000" w:rsidP="00000000" w:rsidRDefault="00000000" w:rsidRPr="00000000" w14:paraId="00000032">
      <w:pPr>
        <w:spacing w:after="240" w:before="240" w:lineRule="auto"/>
        <w:rPr/>
      </w:pPr>
      <w:r w:rsidDel="00000000" w:rsidR="00000000" w:rsidRPr="00000000">
        <w:rPr>
          <w:rtl w:val="0"/>
        </w:rPr>
        <w:t xml:space="preserve">Toujours en PowerShell administrateur :</w:t>
      </w:r>
    </w:p>
    <w:p w:rsidR="00000000" w:rsidDel="00000000" w:rsidP="00000000" w:rsidRDefault="00000000" w:rsidRPr="00000000" w14:paraId="00000033">
      <w:pPr>
        <w:spacing w:after="240" w:before="240" w:lineRule="auto"/>
        <w:rPr/>
      </w:pPr>
      <w:r w:rsidDel="00000000" w:rsidR="00000000" w:rsidRPr="00000000">
        <w:rPr>
          <w:rtl w:val="0"/>
        </w:rPr>
        <w:t xml:space="preserve">reg add "HKLM\SYSTEM\CurrentControlSet\Control\DeviceGuard" /v EnableVirtualizationBasedSecurity /t REG_DWORD /d 0 /f</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reg add "HKLM\SYSTEM\CurrentControlSet\Control\DeviceGuard\Scenarios\HypervisorEnforcedCodeIntegrity" /v Enabled /t REG_DWORD /d 0 /f</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Redémarrer impérativement le système après modification.</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5"/>
        <w:keepNext w:val="0"/>
        <w:keepLines w:val="0"/>
        <w:spacing w:after="40" w:before="220" w:lineRule="auto"/>
        <w:rPr>
          <w:b w:val="1"/>
          <w:bCs w:val="1"/>
          <w:color w:val="000000"/>
          <w:sz w:val="20"/>
          <w:szCs w:val="20"/>
        </w:rPr>
      </w:pPr>
      <w:bookmarkStart w:colFirst="0" w:colLast="0" w:name="_eztue74h4en9" w:id="10"/>
      <w:bookmarkEnd w:id="10"/>
      <w:r w:rsidDel="00000000" w:rsidR="00000000" w:rsidRPr="00000000">
        <w:rPr>
          <w:b w:val="1"/>
          <w:bCs w:val="1"/>
          <w:color w:val="000000"/>
          <w:sz w:val="20"/>
          <w:szCs w:val="20"/>
          <w:rtl w:val="0"/>
        </w:rPr>
        <w:t xml:space="preserve">1.4 Vérification de l’absence d’Hyper-V</w:t>
      </w:r>
    </w:p>
    <w:p w:rsidR="00000000" w:rsidDel="00000000" w:rsidP="00000000" w:rsidRDefault="00000000" w:rsidRPr="00000000" w14:paraId="0000003A">
      <w:pPr>
        <w:spacing w:after="240" w:before="240" w:lineRule="auto"/>
        <w:rPr/>
      </w:pPr>
      <w:r w:rsidDel="00000000" w:rsidR="00000000" w:rsidRPr="00000000">
        <w:rPr>
          <w:rtl w:val="0"/>
        </w:rPr>
        <w:t xml:space="preserve">Après redémarrage, vérifier que Windows n’utilise plus aucun hyperviseur :</w:t>
      </w:r>
    </w:p>
    <w:p w:rsidR="00000000" w:rsidDel="00000000" w:rsidP="00000000" w:rsidRDefault="00000000" w:rsidRPr="00000000" w14:paraId="0000003B">
      <w:pPr>
        <w:spacing w:after="240" w:before="240" w:lineRule="auto"/>
        <w:rPr/>
      </w:pPr>
      <w:r w:rsidDel="00000000" w:rsidR="00000000" w:rsidRPr="00000000">
        <w:rPr>
          <w:rtl w:val="0"/>
        </w:rPr>
        <w:t xml:space="preserve">systeminfo | find "Hyper-V Requirements"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Aucune ligne ne doit indiquer qu’un hyperviseur est détecté. Si ce n’est pas le cas, les étapes précédentes doivent être revérifiées.</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cm4ny8qyjl96" w:id="11"/>
      <w:bookmarkEnd w:id="11"/>
      <w:r w:rsidDel="00000000" w:rsidR="00000000" w:rsidRPr="00000000">
        <w:rPr>
          <w:b w:val="1"/>
          <w:bCs w:val="1"/>
          <w:color w:val="000000"/>
          <w:sz w:val="22"/>
          <w:szCs w:val="22"/>
          <w:rtl w:val="0"/>
        </w:rPr>
        <w:t xml:space="preserve">Partie 2 – Vérification et configuration du BIOS / UEFI</w:t>
      </w:r>
    </w:p>
    <w:p w:rsidR="00000000" w:rsidDel="00000000" w:rsidP="00000000" w:rsidRDefault="00000000" w:rsidRPr="00000000" w14:paraId="00000040">
      <w:pPr>
        <w:spacing w:after="240" w:before="240" w:lineRule="auto"/>
        <w:rPr/>
      </w:pPr>
      <w:r w:rsidDel="00000000" w:rsidR="00000000" w:rsidRPr="00000000">
        <w:rPr>
          <w:rtl w:val="0"/>
        </w:rPr>
        <w:t xml:space="preserve">Avant toute configuration logicielle, le BIOS doit autoriser pleinement la virtualisation.</w:t>
      </w:r>
    </w:p>
    <w:p w:rsidR="00000000" w:rsidDel="00000000" w:rsidP="00000000" w:rsidRDefault="00000000" w:rsidRPr="00000000" w14:paraId="00000041">
      <w:pPr>
        <w:spacing w:after="240" w:before="240" w:lineRule="auto"/>
        <w:rPr/>
      </w:pPr>
      <w:r w:rsidDel="00000000" w:rsidR="00000000" w:rsidRPr="00000000">
        <w:rPr>
          <w:rtl w:val="0"/>
        </w:rPr>
        <w:t xml:space="preserve">Dans le BIOS/UEFI :</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tl w:val="0"/>
        </w:rPr>
        <w:t xml:space="preserve">Activer </w:t>
      </w:r>
      <w:r w:rsidDel="00000000" w:rsidR="00000000" w:rsidRPr="00000000">
        <w:rPr>
          <w:b w:val="1"/>
          <w:bCs w:val="1"/>
          <w:rtl w:val="0"/>
        </w:rPr>
        <w:t xml:space="preserve">Intel Virtualization Technology (VT-x)</w:t>
      </w:r>
      <w:r w:rsidDel="00000000" w:rsidR="00000000" w:rsidRPr="00000000">
        <w:rPr>
          <w:rtl w:val="0"/>
        </w:rPr>
        <w:t xml:space="preserve"> ou </w:t>
      </w:r>
      <w:r w:rsidDel="00000000" w:rsidR="00000000" w:rsidRPr="00000000">
        <w:rPr>
          <w:b w:val="1"/>
          <w:bCs w:val="1"/>
          <w:rtl w:val="0"/>
        </w:rPr>
        <w:t xml:space="preserve">SVM</w:t>
      </w:r>
      <w:r w:rsidDel="00000000" w:rsidR="00000000" w:rsidRPr="00000000">
        <w:rPr>
          <w:rtl w:val="0"/>
        </w:rPr>
        <w:t xml:space="preserve"> (AMD)</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tl w:val="0"/>
        </w:rPr>
        <w:t xml:space="preserve">Activer </w:t>
      </w:r>
      <w:r w:rsidDel="00000000" w:rsidR="00000000" w:rsidRPr="00000000">
        <w:rPr>
          <w:b w:val="1"/>
          <w:bCs w:val="1"/>
          <w:rtl w:val="0"/>
        </w:rPr>
        <w:t xml:space="preserve">VT-d</w:t>
      </w:r>
      <w:r w:rsidDel="00000000" w:rsidR="00000000" w:rsidRPr="00000000">
        <w:rPr>
          <w:rtl w:val="0"/>
        </w:rPr>
        <w:t xml:space="preserve"> ou </w:t>
      </w:r>
      <w:r w:rsidDel="00000000" w:rsidR="00000000" w:rsidRPr="00000000">
        <w:rPr>
          <w:b w:val="1"/>
          <w:bCs w:val="1"/>
          <w:rtl w:val="0"/>
        </w:rPr>
        <w:t xml:space="preserve">IOMMU</w:t>
      </w:r>
    </w:p>
    <w:p w:rsidR="00000000" w:rsidDel="00000000" w:rsidP="00000000" w:rsidRDefault="00000000" w:rsidRPr="00000000" w14:paraId="00000044">
      <w:pPr>
        <w:numPr>
          <w:ilvl w:val="0"/>
          <w:numId w:val="11"/>
        </w:numPr>
        <w:spacing w:after="240" w:before="0" w:beforeAutospacing="0" w:lineRule="auto"/>
        <w:ind w:left="720" w:hanging="360"/>
      </w:pPr>
      <w:r w:rsidDel="00000000" w:rsidR="00000000" w:rsidRPr="00000000">
        <w:rPr>
          <w:rtl w:val="0"/>
        </w:rPr>
        <w:t xml:space="preserve">Sauvegarder et redémarrer</w:t>
      </w:r>
    </w:p>
    <w:p w:rsidR="00000000" w:rsidDel="00000000" w:rsidP="00000000" w:rsidRDefault="00000000" w:rsidRPr="00000000" w14:paraId="00000045">
      <w:pPr>
        <w:spacing w:after="240" w:before="240" w:lineRule="auto"/>
        <w:rPr/>
      </w:pPr>
      <w:r w:rsidDel="00000000" w:rsidR="00000000" w:rsidRPr="00000000">
        <w:rPr>
          <w:rtl w:val="0"/>
        </w:rPr>
        <w:t xml:space="preserve">Sans ces options, aucune solution logicielle ne pourra fonctionner.</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a3zr5z5jsqmi" w:id="12"/>
      <w:bookmarkEnd w:id="12"/>
      <w:r w:rsidDel="00000000" w:rsidR="00000000" w:rsidRPr="00000000">
        <w:rPr>
          <w:b w:val="1"/>
          <w:bCs w:val="1"/>
          <w:color w:val="000000"/>
          <w:sz w:val="22"/>
          <w:szCs w:val="22"/>
          <w:rtl w:val="0"/>
        </w:rPr>
        <w:t xml:space="preserve">Partie 3 – Installation et configuration correcte de VMware Workstation</w:t>
      </w:r>
    </w:p>
    <w:p w:rsidR="00000000" w:rsidDel="00000000" w:rsidP="00000000" w:rsidRDefault="00000000" w:rsidRPr="00000000" w14:paraId="00000048">
      <w:pPr>
        <w:spacing w:after="240" w:before="240" w:lineRule="auto"/>
        <w:rPr/>
      </w:pPr>
      <w:r w:rsidDel="00000000" w:rsidR="00000000" w:rsidRPr="00000000">
        <w:rPr>
          <w:rtl w:val="0"/>
        </w:rPr>
        <w:t xml:space="preserve">Installer </w:t>
      </w:r>
      <w:r w:rsidDel="00000000" w:rsidR="00000000" w:rsidRPr="00000000">
        <w:rPr>
          <w:b w:val="1"/>
          <w:bCs w:val="1"/>
          <w:rtl w:val="0"/>
        </w:rPr>
        <w:t xml:space="preserve">VMware Workstation 17 Pro</w:t>
      </w:r>
      <w:r w:rsidDel="00000000" w:rsidR="00000000" w:rsidRPr="00000000">
        <w:rPr>
          <w:rtl w:val="0"/>
        </w:rPr>
        <w:t xml:space="preserve"> après la désactivation complète d’Hyper-V. Lors de l’installation, vérifier qu’aucun message d’erreur lié à Hyper-V ou Device Guard n’apparaît.</w:t>
      </w:r>
    </w:p>
    <w:p w:rsidR="00000000" w:rsidDel="00000000" w:rsidP="00000000" w:rsidRDefault="00000000" w:rsidRPr="00000000" w14:paraId="00000049">
      <w:pPr>
        <w:spacing w:after="240" w:before="240" w:lineRule="auto"/>
        <w:rPr/>
      </w:pPr>
      <w:r w:rsidDel="00000000" w:rsidR="00000000" w:rsidRPr="00000000">
        <w:rPr>
          <w:rtl w:val="0"/>
        </w:rPr>
        <w:t xml:space="preserve">Dans les paramètres globaux de VMware :</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Autoriser la virtualisation imbriquée</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t xml:space="preserve">Vérifier que VMware détecte correctement VT-x / AMD-V</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qfwdb843grum" w:id="13"/>
      <w:bookmarkEnd w:id="13"/>
      <w:r w:rsidDel="00000000" w:rsidR="00000000" w:rsidRPr="00000000">
        <w:rPr>
          <w:b w:val="1"/>
          <w:bCs w:val="1"/>
          <w:color w:val="000000"/>
          <w:sz w:val="22"/>
          <w:szCs w:val="22"/>
          <w:rtl w:val="0"/>
        </w:rPr>
        <w:t xml:space="preserve">Partie 4 – Mise en place correcte de la GNS3 VM</w:t>
      </w:r>
    </w:p>
    <w:p w:rsidR="00000000" w:rsidDel="00000000" w:rsidP="00000000" w:rsidRDefault="00000000" w:rsidRPr="00000000" w14:paraId="0000004E">
      <w:pPr>
        <w:pStyle w:val="Heading5"/>
        <w:keepNext w:val="0"/>
        <w:keepLines w:val="0"/>
        <w:spacing w:after="40" w:before="220" w:lineRule="auto"/>
        <w:rPr>
          <w:b w:val="1"/>
          <w:bCs w:val="1"/>
          <w:color w:val="000000"/>
          <w:sz w:val="20"/>
          <w:szCs w:val="20"/>
        </w:rPr>
      </w:pPr>
      <w:bookmarkStart w:colFirst="0" w:colLast="0" w:name="_xqsnsuoyvxsb" w:id="14"/>
      <w:bookmarkEnd w:id="14"/>
      <w:r w:rsidDel="00000000" w:rsidR="00000000" w:rsidRPr="00000000">
        <w:rPr>
          <w:b w:val="1"/>
          <w:bCs w:val="1"/>
          <w:color w:val="000000"/>
          <w:sz w:val="20"/>
          <w:szCs w:val="20"/>
          <w:rtl w:val="0"/>
        </w:rPr>
        <w:t xml:space="preserve">4.1 Importation de la GNS3 VM</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Télécharger la </w:t>
      </w:r>
      <w:r w:rsidDel="00000000" w:rsidR="00000000" w:rsidRPr="00000000">
        <w:rPr>
          <w:b w:val="1"/>
          <w:bCs w:val="1"/>
          <w:rtl w:val="0"/>
        </w:rPr>
        <w:t xml:space="preserve">GNS3 VM correspondant exactement à la version du client GNS3</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Importer l’OVA dans VMware Workstation</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Ne jamais utiliser une version différente</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5"/>
        <w:keepNext w:val="0"/>
        <w:keepLines w:val="0"/>
        <w:spacing w:after="40" w:before="220" w:lineRule="auto"/>
        <w:rPr>
          <w:b w:val="1"/>
          <w:bCs w:val="1"/>
          <w:color w:val="000000"/>
          <w:sz w:val="20"/>
          <w:szCs w:val="20"/>
        </w:rPr>
      </w:pPr>
      <w:bookmarkStart w:colFirst="0" w:colLast="0" w:name="_fir57qrkzpvd" w:id="15"/>
      <w:bookmarkEnd w:id="15"/>
      <w:r w:rsidDel="00000000" w:rsidR="00000000" w:rsidRPr="00000000">
        <w:rPr>
          <w:b w:val="1"/>
          <w:bCs w:val="1"/>
          <w:color w:val="000000"/>
          <w:sz w:val="20"/>
          <w:szCs w:val="20"/>
          <w:rtl w:val="0"/>
        </w:rPr>
        <w:t xml:space="preserve">4.2 Paramètres de la GNS3 VM</w:t>
      </w:r>
    </w:p>
    <w:p w:rsidR="00000000" w:rsidDel="00000000" w:rsidP="00000000" w:rsidRDefault="00000000" w:rsidRPr="00000000" w14:paraId="00000054">
      <w:pPr>
        <w:spacing w:after="240" w:before="240" w:lineRule="auto"/>
        <w:rPr/>
      </w:pPr>
      <w:r w:rsidDel="00000000" w:rsidR="00000000" w:rsidRPr="00000000">
        <w:rPr>
          <w:rtl w:val="0"/>
        </w:rPr>
        <w:t xml:space="preserve">Dans VMware :</w:t>
      </w:r>
    </w:p>
    <w:p w:rsidR="00000000" w:rsidDel="00000000" w:rsidP="00000000" w:rsidRDefault="00000000" w:rsidRPr="00000000" w14:paraId="00000055">
      <w:pPr>
        <w:numPr>
          <w:ilvl w:val="0"/>
          <w:numId w:val="9"/>
        </w:numPr>
        <w:spacing w:after="0" w:afterAutospacing="0" w:before="240" w:lineRule="auto"/>
        <w:ind w:left="720" w:hanging="360"/>
      </w:pPr>
      <w:r w:rsidDel="00000000" w:rsidR="00000000" w:rsidRPr="00000000">
        <w:rPr>
          <w:rtl w:val="0"/>
        </w:rPr>
        <w:t xml:space="preserve">CPU : minimum 2 cœurs (recommandé 4)</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RAM : minimum 4096 Mo</w:t>
      </w:r>
    </w:p>
    <w:p w:rsidR="00000000" w:rsidDel="00000000" w:rsidP="00000000" w:rsidRDefault="00000000" w:rsidRPr="00000000" w14:paraId="00000057">
      <w:pPr>
        <w:numPr>
          <w:ilvl w:val="0"/>
          <w:numId w:val="9"/>
        </w:numPr>
        <w:spacing w:after="240" w:before="0" w:beforeAutospacing="0" w:lineRule="auto"/>
        <w:ind w:left="720" w:hanging="360"/>
      </w:pPr>
      <w:r w:rsidDel="00000000" w:rsidR="00000000" w:rsidRPr="00000000">
        <w:rPr>
          <w:rtl w:val="0"/>
        </w:rPr>
        <w:t xml:space="preserve">Activer explicitement la virtualisation imbriquée</w:t>
      </w:r>
    </w:p>
    <w:p w:rsidR="00000000" w:rsidDel="00000000" w:rsidP="00000000" w:rsidRDefault="00000000" w:rsidRPr="00000000" w14:paraId="00000058">
      <w:pPr>
        <w:spacing w:after="240" w:before="240" w:lineRule="auto"/>
        <w:rPr/>
      </w:pPr>
      <w:r w:rsidDel="00000000" w:rsidR="00000000" w:rsidRPr="00000000">
        <w:rPr>
          <w:rtl w:val="0"/>
        </w:rPr>
        <w:t xml:space="preserve">Démarrer ensuite la GNS3 VM.</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5"/>
        <w:keepNext w:val="0"/>
        <w:keepLines w:val="0"/>
        <w:spacing w:after="40" w:before="220" w:lineRule="auto"/>
        <w:rPr>
          <w:b w:val="1"/>
          <w:bCs w:val="1"/>
          <w:color w:val="000000"/>
          <w:sz w:val="20"/>
          <w:szCs w:val="20"/>
        </w:rPr>
      </w:pPr>
      <w:bookmarkStart w:colFirst="0" w:colLast="0" w:name="_3u1xgaw1xtcs" w:id="16"/>
      <w:bookmarkEnd w:id="16"/>
      <w:r w:rsidDel="00000000" w:rsidR="00000000" w:rsidRPr="00000000">
        <w:rPr>
          <w:b w:val="1"/>
          <w:bCs w:val="1"/>
          <w:color w:val="000000"/>
          <w:sz w:val="20"/>
          <w:szCs w:val="20"/>
          <w:rtl w:val="0"/>
        </w:rPr>
        <w:t xml:space="preserve">4.3 Vérification de KVM dans la GNS3 VM</w:t>
      </w:r>
    </w:p>
    <w:p w:rsidR="00000000" w:rsidDel="00000000" w:rsidP="00000000" w:rsidRDefault="00000000" w:rsidRPr="00000000" w14:paraId="0000005B">
      <w:pPr>
        <w:spacing w:after="240" w:before="240" w:lineRule="auto"/>
        <w:rPr/>
      </w:pPr>
      <w:r w:rsidDel="00000000" w:rsidR="00000000" w:rsidRPr="00000000">
        <w:rPr>
          <w:rtl w:val="0"/>
        </w:rPr>
        <w:t xml:space="preserve">Ouvrir une console sur la GNS3 VM et exécuter :</w:t>
      </w:r>
    </w:p>
    <w:p w:rsidR="00000000" w:rsidDel="00000000" w:rsidP="00000000" w:rsidRDefault="00000000" w:rsidRPr="00000000" w14:paraId="0000005C">
      <w:pPr>
        <w:spacing w:after="240" w:before="240" w:lineRule="auto"/>
        <w:rPr/>
      </w:pPr>
      <w:r w:rsidDel="00000000" w:rsidR="00000000" w:rsidRPr="00000000">
        <w:rPr>
          <w:rtl w:val="0"/>
        </w:rPr>
        <w:t xml:space="preserve">ls -l /dev/kvm</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Si le périphérique existe, alors l’accélération matérielle est fonctionnelle. Dans le cas contraire, cela signifie que le problème est toujours lié à la virtualisation hôte.</w:t>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qitg5wi47n69" w:id="17"/>
      <w:bookmarkEnd w:id="17"/>
      <w:r w:rsidDel="00000000" w:rsidR="00000000" w:rsidRPr="00000000">
        <w:rPr>
          <w:b w:val="1"/>
          <w:bCs w:val="1"/>
          <w:color w:val="000000"/>
          <w:sz w:val="22"/>
          <w:szCs w:val="22"/>
          <w:rtl w:val="0"/>
        </w:rPr>
        <w:t xml:space="preserve">Partie 5 – Configuration correcte de GNS3 (GUI)</w:t>
      </w:r>
    </w:p>
    <w:p w:rsidR="00000000" w:rsidDel="00000000" w:rsidP="00000000" w:rsidRDefault="00000000" w:rsidRPr="00000000" w14:paraId="00000061">
      <w:pPr>
        <w:spacing w:after="240" w:before="240" w:lineRule="auto"/>
        <w:rPr/>
      </w:pPr>
      <w:r w:rsidDel="00000000" w:rsidR="00000000" w:rsidRPr="00000000">
        <w:rPr>
          <w:rtl w:val="0"/>
        </w:rPr>
        <w:t xml:space="preserve">Dans l’interface GNS3 :</w:t>
      </w:r>
    </w:p>
    <w:p w:rsidR="00000000" w:rsidDel="00000000" w:rsidP="00000000" w:rsidRDefault="00000000" w:rsidRPr="00000000" w14:paraId="00000062">
      <w:pPr>
        <w:numPr>
          <w:ilvl w:val="0"/>
          <w:numId w:val="6"/>
        </w:numPr>
        <w:spacing w:after="0" w:afterAutospacing="0" w:before="240" w:lineRule="auto"/>
        <w:ind w:left="720" w:hanging="360"/>
      </w:pPr>
      <w:r w:rsidDel="00000000" w:rsidR="00000000" w:rsidRPr="00000000">
        <w:rPr>
          <w:rtl w:val="0"/>
        </w:rPr>
        <w:t xml:space="preserve">Aller dans </w:t>
      </w:r>
      <w:r w:rsidDel="00000000" w:rsidR="00000000" w:rsidRPr="00000000">
        <w:rPr>
          <w:rFonts w:ascii="Arial Unicode MS" w:cs="Arial Unicode MS" w:eastAsia="Arial Unicode MS" w:hAnsi="Arial Unicode MS"/>
          <w:b w:val="1"/>
          <w:bCs w:val="1"/>
          <w:rtl w:val="0"/>
        </w:rPr>
        <w:t xml:space="preserve">Preferences → Server → Remote Servers</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Vérifier que la GNS3 VM est bien connectée</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Désactiver l’exécution QEMU sur le serveur local Windows</w:t>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rtl w:val="0"/>
        </w:rPr>
        <w:t xml:space="preserve">Forcer toutes les appliances à utiliser la GNS3 VM</w:t>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c9d5bqkl9i1o" w:id="18"/>
      <w:bookmarkEnd w:id="18"/>
      <w:r w:rsidDel="00000000" w:rsidR="00000000" w:rsidRPr="00000000">
        <w:rPr>
          <w:b w:val="1"/>
          <w:bCs w:val="1"/>
          <w:color w:val="000000"/>
          <w:sz w:val="22"/>
          <w:szCs w:val="22"/>
          <w:rtl w:val="0"/>
        </w:rPr>
        <w:t xml:space="preserve">Partie 6 – Création correcte des appliances (pfSense)</w:t>
      </w:r>
    </w:p>
    <w:p w:rsidR="00000000" w:rsidDel="00000000" w:rsidP="00000000" w:rsidRDefault="00000000" w:rsidRPr="00000000" w14:paraId="00000068">
      <w:pPr>
        <w:pStyle w:val="Heading5"/>
        <w:keepNext w:val="0"/>
        <w:keepLines w:val="0"/>
        <w:spacing w:after="40" w:before="220" w:lineRule="auto"/>
        <w:rPr>
          <w:b w:val="1"/>
          <w:bCs w:val="1"/>
          <w:color w:val="000000"/>
          <w:sz w:val="20"/>
          <w:szCs w:val="20"/>
        </w:rPr>
      </w:pPr>
      <w:bookmarkStart w:colFirst="0" w:colLast="0" w:name="_8jjemt9euk3h" w:id="19"/>
      <w:bookmarkEnd w:id="19"/>
      <w:r w:rsidDel="00000000" w:rsidR="00000000" w:rsidRPr="00000000">
        <w:rPr>
          <w:b w:val="1"/>
          <w:bCs w:val="1"/>
          <w:color w:val="000000"/>
          <w:sz w:val="20"/>
          <w:szCs w:val="20"/>
          <w:rtl w:val="0"/>
        </w:rPr>
        <w:t xml:space="preserve">6.1 Importation de pfSense</w:t>
      </w:r>
    </w:p>
    <w:p w:rsidR="00000000" w:rsidDel="00000000" w:rsidP="00000000" w:rsidRDefault="00000000" w:rsidRPr="00000000" w14:paraId="00000069">
      <w:pPr>
        <w:numPr>
          <w:ilvl w:val="0"/>
          <w:numId w:val="5"/>
        </w:numPr>
        <w:spacing w:after="0" w:afterAutospacing="0" w:before="240" w:lineRule="auto"/>
        <w:ind w:left="720" w:hanging="360"/>
      </w:pPr>
      <w:r w:rsidDel="00000000" w:rsidR="00000000" w:rsidRPr="00000000">
        <w:rPr>
          <w:rtl w:val="0"/>
        </w:rPr>
        <w:t xml:space="preserve">Utiliser uniquement une image pfSense prévue pour </w:t>
      </w:r>
      <w:r w:rsidDel="00000000" w:rsidR="00000000" w:rsidRPr="00000000">
        <w:rPr>
          <w:b w:val="1"/>
          <w:bCs w:val="1"/>
          <w:rtl w:val="0"/>
        </w:rPr>
        <w:t xml:space="preserve">QEMU/KVM</w:t>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rtl w:val="0"/>
        </w:rPr>
        <w:t xml:space="preserve">Ne jamais importer une VM créée sous VMware</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5"/>
        <w:keepNext w:val="0"/>
        <w:keepLines w:val="0"/>
        <w:spacing w:after="40" w:before="220" w:lineRule="auto"/>
        <w:rPr>
          <w:b w:val="1"/>
          <w:bCs w:val="1"/>
          <w:color w:val="000000"/>
          <w:sz w:val="20"/>
          <w:szCs w:val="20"/>
        </w:rPr>
      </w:pPr>
      <w:bookmarkStart w:colFirst="0" w:colLast="0" w:name="_n9vb8i29yc98" w:id="20"/>
      <w:bookmarkEnd w:id="20"/>
      <w:r w:rsidDel="00000000" w:rsidR="00000000" w:rsidRPr="00000000">
        <w:rPr>
          <w:b w:val="1"/>
          <w:bCs w:val="1"/>
          <w:color w:val="000000"/>
          <w:sz w:val="20"/>
          <w:szCs w:val="20"/>
          <w:rtl w:val="0"/>
        </w:rPr>
        <w:t xml:space="preserve">6.2 Allocation des ressources</w:t>
      </w:r>
    </w:p>
    <w:p w:rsidR="00000000" w:rsidDel="00000000" w:rsidP="00000000" w:rsidRDefault="00000000" w:rsidRPr="00000000" w14:paraId="0000006D">
      <w:pPr>
        <w:spacing w:after="240" w:before="240" w:lineRule="auto"/>
        <w:rPr/>
      </w:pPr>
      <w:r w:rsidDel="00000000" w:rsidR="00000000" w:rsidRPr="00000000">
        <w:rPr>
          <w:rtl w:val="0"/>
        </w:rPr>
        <w:t xml:space="preserve">Dans les paramètres du nœud pfSense :</w:t>
      </w:r>
    </w:p>
    <w:p w:rsidR="00000000" w:rsidDel="00000000" w:rsidP="00000000" w:rsidRDefault="00000000" w:rsidRPr="00000000" w14:paraId="0000006E">
      <w:pPr>
        <w:numPr>
          <w:ilvl w:val="0"/>
          <w:numId w:val="8"/>
        </w:numPr>
        <w:spacing w:after="0" w:afterAutospacing="0" w:before="240" w:lineRule="auto"/>
        <w:ind w:left="720" w:hanging="360"/>
      </w:pPr>
      <w:r w:rsidDel="00000000" w:rsidR="00000000" w:rsidRPr="00000000">
        <w:rPr>
          <w:rtl w:val="0"/>
        </w:rPr>
        <w:t xml:space="preserve">RAM : minimum </w:t>
      </w:r>
      <w:r w:rsidDel="00000000" w:rsidR="00000000" w:rsidRPr="00000000">
        <w:rPr>
          <w:b w:val="1"/>
          <w:bCs w:val="1"/>
          <w:rtl w:val="0"/>
        </w:rPr>
        <w:t xml:space="preserve">2048 Mo</w:t>
      </w:r>
      <w:r w:rsidDel="00000000" w:rsidR="00000000" w:rsidRPr="00000000">
        <w:rPr>
          <w:rtl w:val="0"/>
        </w:rPr>
        <w:t xml:space="preserve"> (recommandé 4096 Mo)</w:t>
      </w:r>
    </w:p>
    <w:p w:rsidR="00000000" w:rsidDel="00000000" w:rsidP="00000000" w:rsidRDefault="00000000" w:rsidRPr="00000000" w14:paraId="0000006F">
      <w:pPr>
        <w:numPr>
          <w:ilvl w:val="0"/>
          <w:numId w:val="8"/>
        </w:numPr>
        <w:spacing w:after="240" w:before="0" w:beforeAutospacing="0" w:lineRule="auto"/>
        <w:ind w:left="720" w:hanging="360"/>
      </w:pPr>
      <w:r w:rsidDel="00000000" w:rsidR="00000000" w:rsidRPr="00000000">
        <w:rPr>
          <w:rtl w:val="0"/>
        </w:rPr>
        <w:t xml:space="preserve">CPU : minimum 2 cœurs</w:t>
      </w:r>
    </w:p>
    <w:p w:rsidR="00000000" w:rsidDel="00000000" w:rsidP="00000000" w:rsidRDefault="00000000" w:rsidRPr="00000000" w14:paraId="00000070">
      <w:pPr>
        <w:spacing w:after="240" w:before="240" w:lineRule="auto"/>
        <w:rPr/>
      </w:pPr>
      <w:r w:rsidDel="00000000" w:rsidR="00000000" w:rsidRPr="00000000">
        <w:rPr>
          <w:rtl w:val="0"/>
        </w:rPr>
        <w:t xml:space="preserve">Une allocation insuffisante empêche le démarrage du pare-feu.</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rdutq3kyy7kj" w:id="21"/>
      <w:bookmarkEnd w:id="21"/>
      <w:r w:rsidDel="00000000" w:rsidR="00000000" w:rsidRPr="00000000">
        <w:rPr>
          <w:b w:val="1"/>
          <w:bCs w:val="1"/>
          <w:color w:val="000000"/>
          <w:sz w:val="22"/>
          <w:szCs w:val="22"/>
          <w:rtl w:val="0"/>
        </w:rPr>
        <w:t xml:space="preserve">Partie 7 – Bonnes pratiques essentielles</w:t>
      </w:r>
    </w:p>
    <w:p w:rsidR="00000000" w:rsidDel="00000000" w:rsidP="00000000" w:rsidRDefault="00000000" w:rsidRPr="00000000" w14:paraId="00000073">
      <w:pPr>
        <w:numPr>
          <w:ilvl w:val="0"/>
          <w:numId w:val="7"/>
        </w:numPr>
        <w:spacing w:after="0" w:afterAutospacing="0" w:before="240" w:lineRule="auto"/>
        <w:ind w:left="720" w:hanging="360"/>
      </w:pPr>
      <w:r w:rsidDel="00000000" w:rsidR="00000000" w:rsidRPr="00000000">
        <w:rPr>
          <w:rtl w:val="0"/>
        </w:rPr>
        <w:t xml:space="preserve">Toujours créer les machines directement dans GNS3</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Ne jamais importer de VM VMware</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Toujours vérifier /dev/kvm avant d’intégrer pfSense</w:t>
      </w:r>
    </w:p>
    <w:p w:rsidR="00000000" w:rsidDel="00000000" w:rsidP="00000000" w:rsidRDefault="00000000" w:rsidRPr="00000000" w14:paraId="00000076">
      <w:pPr>
        <w:numPr>
          <w:ilvl w:val="0"/>
          <w:numId w:val="7"/>
        </w:numPr>
        <w:spacing w:after="240" w:before="0" w:beforeAutospacing="0" w:lineRule="auto"/>
        <w:ind w:left="720" w:hanging="360"/>
      </w:pPr>
      <w:r w:rsidDel="00000000" w:rsidR="00000000" w:rsidRPr="00000000">
        <w:rPr>
          <w:rtl w:val="0"/>
        </w:rPr>
        <w:t xml:space="preserve">Aligner strictement les versions GNS3 GUI / GNS3 VM</w:t>
      </w:r>
    </w:p>
    <w:p w:rsidR="00000000" w:rsidDel="00000000" w:rsidP="00000000" w:rsidRDefault="00000000" w:rsidRPr="00000000" w14:paraId="00000077">
      <w:pPr>
        <w:spacing w:after="240" w:before="240" w:lineRule="auto"/>
        <w:rPr/>
      </w:pPr>
      <w:r w:rsidDel="00000000" w:rsidR="00000000" w:rsidRPr="00000000">
        <w:rPr>
          <w:rtl w:val="0"/>
        </w:rPr>
        <w:t xml:space="preserve">Plusieurs actions correctives ont été réalisées afin de tenter de rétablir un fonctionnement conforme.</w:t>
      </w:r>
    </w:p>
    <w:p w:rsidR="00000000" w:rsidDel="00000000" w:rsidP="00000000" w:rsidRDefault="00000000" w:rsidRPr="00000000" w14:paraId="00000078">
      <w:pPr>
        <w:spacing w:after="240" w:before="240" w:lineRule="auto"/>
        <w:rPr/>
      </w:pPr>
      <w:r w:rsidDel="00000000" w:rsidR="00000000" w:rsidRPr="00000000">
        <w:rPr>
          <w:rtl w:val="0"/>
        </w:rPr>
        <w:t xml:space="preserve">La première étape a consisté à désactiver totalement Hyper-V au démarrage du système à l’aide de la commande suivante, exécutée dans PowerShell en mode administrateur :</w:t>
      </w:r>
    </w:p>
    <w:p w:rsidR="00000000" w:rsidDel="00000000" w:rsidP="00000000" w:rsidRDefault="00000000" w:rsidRPr="00000000" w14:paraId="00000079">
      <w:pPr>
        <w:spacing w:after="240" w:before="240" w:lineRule="auto"/>
        <w:rPr/>
      </w:pPr>
      <w:r w:rsidDel="00000000" w:rsidR="00000000" w:rsidRPr="00000000">
        <w:rPr>
          <w:rtl w:val="0"/>
        </w:rPr>
        <w:t xml:space="preserve">bcdedit /set hypervisorlaunchtype off</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Des fonctionnalités Windows associées à la virtualisation ont également été désactivées via DISM, notamment Microsoft-Hyper-V-All, VirtualMachinePlatform et HypervisorPlatform. En parallèle, la Virtualization Based Security a été neutralisée par modification du registre système.</w:t>
      </w:r>
    </w:p>
    <w:p w:rsidR="00000000" w:rsidDel="00000000" w:rsidP="00000000" w:rsidRDefault="00000000" w:rsidRPr="00000000" w14:paraId="0000007C">
      <w:pPr>
        <w:spacing w:after="240" w:before="240" w:lineRule="auto"/>
        <w:rPr/>
      </w:pPr>
      <w:r w:rsidDel="00000000" w:rsidR="00000000" w:rsidRPr="00000000">
        <w:rPr>
          <w:rtl w:val="0"/>
        </w:rPr>
        <w:t xml:space="preserve">Après redémarrage, des vérifications ont été effectuées à l’aide de la commande </w:t>
      </w:r>
      <w:r w:rsidDel="00000000" w:rsidR="00000000" w:rsidRPr="00000000">
        <w:rPr>
          <w:rFonts w:ascii="Roboto Mono" w:cs="Roboto Mono" w:eastAsia="Roboto Mono" w:hAnsi="Roboto Mono"/>
          <w:color w:val="188038"/>
          <w:rtl w:val="0"/>
        </w:rPr>
        <w:t xml:space="preserve">systeminfo</w:t>
      </w:r>
      <w:r w:rsidDel="00000000" w:rsidR="00000000" w:rsidRPr="00000000">
        <w:rPr>
          <w:rtl w:val="0"/>
        </w:rPr>
        <w:t xml:space="preserve"> afin de s’assurer qu’aucun hyperviseur Microsoft n’était encore détecté. Le BIOS a également été contrôlé pour confirmer l’activation de VT-x et VT-d.</w:t>
      </w:r>
    </w:p>
    <w:p w:rsidR="00000000" w:rsidDel="00000000" w:rsidP="00000000" w:rsidRDefault="00000000" w:rsidRPr="00000000" w14:paraId="0000007D">
      <w:pPr>
        <w:spacing w:after="240" w:before="240" w:lineRule="auto"/>
        <w:rPr/>
      </w:pPr>
      <w:r w:rsidDel="00000000" w:rsidR="00000000" w:rsidRPr="00000000">
        <w:rPr>
          <w:rtl w:val="0"/>
        </w:rPr>
        <w:t xml:space="preserve">Du côté de GNS3, la configuration a été ajustée pour forcer l’utilisation exclusive de la GNS3 VM comme serveur QEMU. La présence du périphérique </w:t>
      </w:r>
      <w:r w:rsidDel="00000000" w:rsidR="00000000" w:rsidRPr="00000000">
        <w:rPr>
          <w:rFonts w:ascii="Roboto Mono" w:cs="Roboto Mono" w:eastAsia="Roboto Mono" w:hAnsi="Roboto Mono"/>
          <w:color w:val="188038"/>
          <w:rtl w:val="0"/>
        </w:rPr>
        <w:t xml:space="preserve">/dev/kvm</w:t>
      </w:r>
      <w:r w:rsidDel="00000000" w:rsidR="00000000" w:rsidRPr="00000000">
        <w:rPr>
          <w:rtl w:val="0"/>
        </w:rPr>
        <w:t xml:space="preserve"> a été vérifiée directement dans la VM Linux. Les ressources allouées à pfSense ont été corrigées, avec un minimum de 2048 Mo de RAM, voire 4096 Mo pour une meilleure stabilité. Enfin, la GNS3 VM a été mise à jour afin de correspondre exactement à la version du client GNS3.</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mywekpxn43vq" w:id="22"/>
      <w:bookmarkEnd w:id="22"/>
      <w:r w:rsidDel="00000000" w:rsidR="00000000" w:rsidRPr="00000000">
        <w:rPr>
          <w:b w:val="1"/>
          <w:bCs w:val="1"/>
          <w:color w:val="000000"/>
          <w:sz w:val="26"/>
          <w:szCs w:val="26"/>
          <w:rtl w:val="0"/>
        </w:rPr>
        <w:t xml:space="preserve">État final et décision retenue</w:t>
      </w:r>
    </w:p>
    <w:p w:rsidR="00000000" w:rsidDel="00000000" w:rsidP="00000000" w:rsidRDefault="00000000" w:rsidRPr="00000000" w14:paraId="0000007F">
      <w:pPr>
        <w:spacing w:after="240" w:before="240" w:lineRule="auto"/>
        <w:rPr/>
      </w:pPr>
      <w:r w:rsidDel="00000000" w:rsidR="00000000" w:rsidRPr="00000000">
        <w:rPr>
          <w:rtl w:val="0"/>
        </w:rPr>
        <w:t xml:space="preserve">Malgré la mise en œuvre de l’ensemble des corrections et du tutoriel décrit précédemment, un dernier facteur déterminant a conduit à l’abandon définitif de GNS3 pour la suite du projet : </w:t>
      </w:r>
      <w:r w:rsidDel="00000000" w:rsidR="00000000" w:rsidRPr="00000000">
        <w:rPr>
          <w:b w:val="1"/>
          <w:bCs w:val="1"/>
          <w:rtl w:val="0"/>
        </w:rPr>
        <w:t xml:space="preserve">la complexité et la faible maintenabilité de la compatibilité réseau entre GNS3, la GNS3 VM et VMware Workstation</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Sur le plan théorique, l’interconnexion des réseaux entre :</w:t>
      </w:r>
    </w:p>
    <w:p w:rsidR="00000000" w:rsidDel="00000000" w:rsidP="00000000" w:rsidRDefault="00000000" w:rsidRPr="00000000" w14:paraId="00000081">
      <w:pPr>
        <w:numPr>
          <w:ilvl w:val="0"/>
          <w:numId w:val="4"/>
        </w:numPr>
        <w:spacing w:after="0" w:afterAutospacing="0" w:before="240" w:lineRule="auto"/>
        <w:ind w:left="720" w:hanging="360"/>
      </w:pPr>
      <w:r w:rsidDel="00000000" w:rsidR="00000000" w:rsidRPr="00000000">
        <w:rPr>
          <w:rtl w:val="0"/>
        </w:rPr>
        <w:t xml:space="preserve">les topologies internes GNS3,</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la GNS3 VM,</w:t>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rtl w:val="0"/>
        </w:rPr>
        <w:t xml:space="preserve">et les machines virtuelles créées directement dans VMware Workstation,</w:t>
      </w:r>
    </w:p>
    <w:p w:rsidR="00000000" w:rsidDel="00000000" w:rsidP="00000000" w:rsidRDefault="00000000" w:rsidRPr="00000000" w14:paraId="00000084">
      <w:pPr>
        <w:spacing w:after="240" w:before="240" w:lineRule="auto"/>
        <w:rPr/>
      </w:pPr>
      <w:r w:rsidDel="00000000" w:rsidR="00000000" w:rsidRPr="00000000">
        <w:rPr>
          <w:rtl w:val="0"/>
        </w:rPr>
        <w:t xml:space="preserve">est </w:t>
      </w:r>
      <w:r w:rsidDel="00000000" w:rsidR="00000000" w:rsidRPr="00000000">
        <w:rPr>
          <w:b w:val="1"/>
          <w:bCs w:val="1"/>
          <w:rtl w:val="0"/>
        </w:rPr>
        <w:t xml:space="preserve">possible</w:t>
      </w:r>
      <w:r w:rsidDel="00000000" w:rsidR="00000000" w:rsidRPr="00000000">
        <w:rPr>
          <w:rtl w:val="0"/>
        </w:rPr>
        <w:t xml:space="preserve"> à l’aide de bridges, d’interfaces host-only, NAT ou de liaisons spécifiques. Cependant, dans la pratique, cette interconnexion s’est révélée </w:t>
      </w:r>
      <w:r w:rsidDel="00000000" w:rsidR="00000000" w:rsidRPr="00000000">
        <w:rPr>
          <w:b w:val="1"/>
          <w:bCs w:val="1"/>
          <w:rtl w:val="0"/>
        </w:rPr>
        <w:t xml:space="preserve">très complexe à mettre en œuvre</w:t>
      </w:r>
      <w:r w:rsidDel="00000000" w:rsidR="00000000" w:rsidRPr="00000000">
        <w:rPr>
          <w:rtl w:val="0"/>
        </w:rPr>
        <w:t xml:space="preserve">, difficile à diagnostiquer en cas de dysfonctionnement, et peu adaptée à un contexte pédagogique comme celui de la SAE.</w:t>
      </w:r>
    </w:p>
    <w:p w:rsidR="00000000" w:rsidDel="00000000" w:rsidP="00000000" w:rsidRDefault="00000000" w:rsidRPr="00000000" w14:paraId="00000085">
      <w:pPr>
        <w:spacing w:after="240" w:before="240" w:lineRule="auto"/>
        <w:rPr/>
      </w:pPr>
      <w:r w:rsidDel="00000000" w:rsidR="00000000" w:rsidRPr="00000000">
        <w:rPr>
          <w:rtl w:val="0"/>
        </w:rPr>
        <w:t xml:space="preserve">Les principaux problèmes observés sont les suivants :</w:t>
      </w:r>
    </w:p>
    <w:p w:rsidR="00000000" w:rsidDel="00000000" w:rsidP="00000000" w:rsidRDefault="00000000" w:rsidRPr="00000000" w14:paraId="00000086">
      <w:pPr>
        <w:numPr>
          <w:ilvl w:val="0"/>
          <w:numId w:val="2"/>
        </w:numPr>
        <w:spacing w:after="0" w:afterAutospacing="0" w:before="240" w:lineRule="auto"/>
        <w:ind w:left="720" w:hanging="360"/>
      </w:pPr>
      <w:r w:rsidDel="00000000" w:rsidR="00000000" w:rsidRPr="00000000">
        <w:rPr>
          <w:rtl w:val="0"/>
        </w:rPr>
        <w:t xml:space="preserve">incohérences de configuration réseau entre les cartes VMware et les interfaces GNS3 ;</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difficultés de routage et de visibilité entre les VM externes et les équipements GNS3 ;</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comportements instables lors des redémarrages ou des modifications de topologie ;</w:t>
      </w:r>
    </w:p>
    <w:p w:rsidR="00000000" w:rsidDel="00000000" w:rsidP="00000000" w:rsidRDefault="00000000" w:rsidRPr="00000000" w14:paraId="00000089">
      <w:pPr>
        <w:numPr>
          <w:ilvl w:val="0"/>
          <w:numId w:val="2"/>
        </w:numPr>
        <w:spacing w:after="240" w:before="0" w:beforeAutospacing="0" w:lineRule="auto"/>
        <w:ind w:left="720" w:hanging="360"/>
      </w:pPr>
      <w:r w:rsidDel="00000000" w:rsidR="00000000" w:rsidRPr="00000000">
        <w:rPr>
          <w:rtl w:val="0"/>
        </w:rPr>
        <w:t xml:space="preserve">forte dépendance à la configuration précise du poste hôte Windows.</w:t>
      </w:r>
    </w:p>
    <w:p w:rsidR="00000000" w:rsidDel="00000000" w:rsidP="00000000" w:rsidRDefault="00000000" w:rsidRPr="00000000" w14:paraId="0000008A">
      <w:pPr>
        <w:spacing w:after="240" w:before="240" w:lineRule="auto"/>
        <w:rPr/>
      </w:pPr>
      <w:r w:rsidDel="00000000" w:rsidR="00000000" w:rsidRPr="00000000">
        <w:rPr>
          <w:rtl w:val="0"/>
        </w:rPr>
        <w:t xml:space="preserve">Cette complexité augmente fortement le temps de configuration et de dépannage, au détriment des objectifs pédagogiques initiaux qui visaient la supervision, la sécurité et l’analyse réseau, et non la résolution permanente de problèmes d’interconnexion entre hyperviseurs.</w:t>
      </w:r>
    </w:p>
    <w:p w:rsidR="00000000" w:rsidDel="00000000" w:rsidP="00000000" w:rsidRDefault="00000000" w:rsidRPr="00000000" w14:paraId="0000008B">
      <w:pPr>
        <w:spacing w:after="240" w:before="240" w:lineRule="auto"/>
        <w:rPr/>
      </w:pPr>
      <w:r w:rsidDel="00000000" w:rsidR="00000000" w:rsidRPr="00000000">
        <w:rPr>
          <w:rtl w:val="0"/>
        </w:rPr>
        <w:t xml:space="preserve">Il a également été clairement identifié qu’une </w:t>
      </w:r>
      <w:r w:rsidDel="00000000" w:rsidR="00000000" w:rsidRPr="00000000">
        <w:rPr>
          <w:b w:val="1"/>
          <w:bCs w:val="1"/>
          <w:rtl w:val="0"/>
        </w:rPr>
        <w:t xml:space="preserve">bonne pratique essentielle</w:t>
      </w:r>
      <w:r w:rsidDel="00000000" w:rsidR="00000000" w:rsidRPr="00000000">
        <w:rPr>
          <w:rtl w:val="0"/>
        </w:rPr>
        <w:t xml:space="preserve"> consiste à </w:t>
      </w:r>
      <w:r w:rsidDel="00000000" w:rsidR="00000000" w:rsidRPr="00000000">
        <w:rPr>
          <w:b w:val="1"/>
          <w:bCs w:val="1"/>
          <w:rtl w:val="0"/>
        </w:rPr>
        <w:t xml:space="preserve">créer l’ensemble des machines virtuelles directement dans GNS3</w:t>
      </w:r>
      <w:r w:rsidDel="00000000" w:rsidR="00000000" w:rsidRPr="00000000">
        <w:rPr>
          <w:rtl w:val="0"/>
        </w:rPr>
        <w:t xml:space="preserve">, à partir d’images prévues pour QEMU/KVM. La création de VM sous VMware, puis leur tentative d’intégration ou d’interconnexion avec GNS3, entraîne des problèmes de compatibilité, notamment au niveau des formats de disques, des pilotes réseau et du comportement des interfaces.</w:t>
      </w:r>
    </w:p>
    <w:p w:rsidR="00000000" w:rsidDel="00000000" w:rsidP="00000000" w:rsidRDefault="00000000" w:rsidRPr="00000000" w14:paraId="0000008C">
      <w:pPr>
        <w:spacing w:after="240" w:before="240" w:lineRule="auto"/>
        <w:rPr/>
      </w:pPr>
      <w:r w:rsidDel="00000000" w:rsidR="00000000" w:rsidRPr="00000000">
        <w:rPr>
          <w:rtl w:val="0"/>
        </w:rPr>
        <w:t xml:space="preserve">Ainsi, même si l’utilisation conjointe de VMware et GNS3 reste techniquement envisageable, elle est </w:t>
      </w:r>
      <w:r w:rsidDel="00000000" w:rsidR="00000000" w:rsidRPr="00000000">
        <w:rPr>
          <w:b w:val="1"/>
          <w:bCs w:val="1"/>
          <w:rtl w:val="0"/>
        </w:rPr>
        <w:t xml:space="preserve">déconseillée</w:t>
      </w:r>
      <w:r w:rsidDel="00000000" w:rsidR="00000000" w:rsidRPr="00000000">
        <w:rPr>
          <w:rtl w:val="0"/>
        </w:rPr>
        <w:t xml:space="preserve"> dans un cadre de projet SAE en raison de sa complexité, de son manque de fiabilité et de sa maintenance lourde.</w:t>
      </w:r>
    </w:p>
    <w:p w:rsidR="00000000" w:rsidDel="00000000" w:rsidP="00000000" w:rsidRDefault="00000000" w:rsidRPr="00000000" w14:paraId="0000008D">
      <w:pPr>
        <w:spacing w:after="240" w:before="240" w:lineRule="auto"/>
        <w:rPr/>
      </w:pPr>
      <w:r w:rsidDel="00000000" w:rsidR="00000000" w:rsidRPr="00000000">
        <w:rPr>
          <w:rtl w:val="0"/>
        </w:rPr>
        <w:t xml:space="preserve">La décision finale a donc été prise d’</w:t>
      </w:r>
      <w:r w:rsidDel="00000000" w:rsidR="00000000" w:rsidRPr="00000000">
        <w:rPr>
          <w:b w:val="1"/>
          <w:bCs w:val="1"/>
          <w:rtl w:val="0"/>
        </w:rPr>
        <w:t xml:space="preserve">abandonner GNS3</w:t>
      </w:r>
      <w:r w:rsidDel="00000000" w:rsidR="00000000" w:rsidRPr="00000000">
        <w:rPr>
          <w:rtl w:val="0"/>
        </w:rPr>
        <w:t xml:space="preserve"> pour la suite du projet, au profit d’une infrastructure reposant exclusivement sur </w:t>
      </w:r>
      <w:r w:rsidDel="00000000" w:rsidR="00000000" w:rsidRPr="00000000">
        <w:rPr>
          <w:b w:val="1"/>
          <w:bCs w:val="1"/>
          <w:rtl w:val="0"/>
        </w:rPr>
        <w:t xml:space="preserve">VMware Workstation</w:t>
      </w:r>
      <w:r w:rsidDel="00000000" w:rsidR="00000000" w:rsidRPr="00000000">
        <w:rPr>
          <w:rtl w:val="0"/>
        </w:rPr>
        <w:t xml:space="preserve">, jugée plus simple, plus stable et plus cohérente pour garantir une progression efficace et maîtrisée du travail demandé.</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apjfl49osi8" w:id="23"/>
      <w:bookmarkEnd w:id="23"/>
      <w:r w:rsidDel="00000000" w:rsidR="00000000" w:rsidRPr="00000000">
        <w:rPr>
          <w:b w:val="1"/>
          <w:bCs w:val="1"/>
          <w:color w:val="000000"/>
          <w:sz w:val="26"/>
          <w:szCs w:val="26"/>
          <w:rtl w:val="0"/>
        </w:rPr>
        <w:t xml:space="preserve">Conclusion</w:t>
      </w:r>
    </w:p>
    <w:p w:rsidR="00000000" w:rsidDel="00000000" w:rsidP="00000000" w:rsidRDefault="00000000" w:rsidRPr="00000000" w14:paraId="0000008F">
      <w:pPr>
        <w:spacing w:after="240" w:before="240" w:lineRule="auto"/>
        <w:rPr/>
      </w:pPr>
      <w:r w:rsidDel="00000000" w:rsidR="00000000" w:rsidRPr="00000000">
        <w:rPr>
          <w:rtl w:val="0"/>
        </w:rPr>
        <w:t xml:space="preserve">Le non-usage de GNS3 résulte d’un choix technique argumenté et non d’un renoncement. Il met en évidence les limites pratiques de l’intégration multi-hyperviseurs sous Windows 11, souligne l’importance des bonnes pratiques de virtualisation (notamment la création des VM directement dans l’outil utilisé), et démontre une capacité d’analyse critique conforme aux attentes académiques et professionnelles.</w:t>
      </w:r>
    </w:p>
    <w:p w:rsidR="00000000" w:rsidDel="00000000" w:rsidP="00000000" w:rsidRDefault="00000000" w:rsidRPr="00000000" w14:paraId="00000090">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