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66079" w14:paraId="55CBA44A" w14:textId="77777777" w:rsidTr="005216FC">
        <w:trPr>
          <w:trHeight w:val="1134"/>
        </w:trPr>
        <w:tc>
          <w:tcPr>
            <w:tcW w:w="9062" w:type="dxa"/>
            <w:gridSpan w:val="2"/>
          </w:tcPr>
          <w:p w14:paraId="01940D37" w14:textId="77777777" w:rsidR="00E66079" w:rsidRDefault="00E66079" w:rsidP="005216FC">
            <w:pPr>
              <w:rPr>
                <w:b/>
                <w:bCs/>
              </w:rPr>
            </w:pPr>
            <w:r w:rsidRPr="007E33B5">
              <w:rPr>
                <w:b/>
                <w:bCs/>
              </w:rPr>
              <w:t xml:space="preserve">Nom de la classe : </w:t>
            </w:r>
          </w:p>
          <w:p w14:paraId="27CBA524" w14:textId="77777777" w:rsidR="00E66079" w:rsidRDefault="00E66079" w:rsidP="005216FC">
            <w:pPr>
              <w:rPr>
                <w:b/>
                <w:bCs/>
              </w:rPr>
            </w:pPr>
          </w:p>
          <w:p w14:paraId="4A8B1C5B" w14:textId="683E4CAE" w:rsidR="00E66079" w:rsidRPr="00D23D26" w:rsidRDefault="00E66079" w:rsidP="005216FC">
            <w:proofErr w:type="spellStart"/>
            <w:r>
              <w:t>ProtocoleGestionPortUser</w:t>
            </w:r>
            <w:proofErr w:type="spellEnd"/>
          </w:p>
        </w:tc>
      </w:tr>
      <w:tr w:rsidR="00E66079" w14:paraId="6303E2AD" w14:textId="77777777" w:rsidTr="005216FC">
        <w:trPr>
          <w:trHeight w:val="1134"/>
        </w:trPr>
        <w:tc>
          <w:tcPr>
            <w:tcW w:w="9062" w:type="dxa"/>
            <w:gridSpan w:val="2"/>
          </w:tcPr>
          <w:p w14:paraId="006A8926" w14:textId="77777777" w:rsidR="00E66079" w:rsidRDefault="00E66079" w:rsidP="005216FC">
            <w:pPr>
              <w:rPr>
                <w:b/>
                <w:bCs/>
              </w:rPr>
            </w:pPr>
            <w:r w:rsidRPr="007E33B5">
              <w:rPr>
                <w:b/>
                <w:bCs/>
              </w:rPr>
              <w:t xml:space="preserve">Super-classes : </w:t>
            </w:r>
          </w:p>
          <w:p w14:paraId="121C1740" w14:textId="77777777" w:rsidR="00E66079" w:rsidRDefault="00E66079" w:rsidP="005216FC"/>
          <w:p w14:paraId="5AB4BEAD" w14:textId="3910A6B9" w:rsidR="00E66079" w:rsidRPr="00E01736" w:rsidRDefault="00E66079" w:rsidP="005216FC">
            <w:r>
              <w:t>/</w:t>
            </w:r>
          </w:p>
        </w:tc>
      </w:tr>
      <w:tr w:rsidR="00E66079" w14:paraId="46D64D49" w14:textId="77777777" w:rsidTr="005216FC">
        <w:trPr>
          <w:trHeight w:val="1134"/>
        </w:trPr>
        <w:tc>
          <w:tcPr>
            <w:tcW w:w="9062" w:type="dxa"/>
            <w:gridSpan w:val="2"/>
          </w:tcPr>
          <w:p w14:paraId="271BF7B1" w14:textId="77777777" w:rsidR="00E66079" w:rsidRDefault="00E66079" w:rsidP="005216FC">
            <w:pPr>
              <w:rPr>
                <w:b/>
                <w:bCs/>
              </w:rPr>
            </w:pPr>
            <w:r w:rsidRPr="007E33B5">
              <w:rPr>
                <w:b/>
                <w:bCs/>
              </w:rPr>
              <w:t>Sous-classes :</w:t>
            </w:r>
          </w:p>
          <w:p w14:paraId="76FA09E7" w14:textId="77777777" w:rsidR="00E66079" w:rsidRDefault="00E66079" w:rsidP="005216FC">
            <w:pPr>
              <w:rPr>
                <w:b/>
                <w:bCs/>
              </w:rPr>
            </w:pPr>
          </w:p>
          <w:p w14:paraId="715AE37E" w14:textId="4ED8D62E" w:rsidR="00E66079" w:rsidRPr="00A04B27" w:rsidRDefault="00E66079" w:rsidP="005216FC">
            <w:r>
              <w:t>/</w:t>
            </w:r>
          </w:p>
        </w:tc>
      </w:tr>
      <w:tr w:rsidR="00E66079" w14:paraId="27B3D2BE" w14:textId="77777777" w:rsidTr="005216FC">
        <w:trPr>
          <w:trHeight w:val="1134"/>
        </w:trPr>
        <w:tc>
          <w:tcPr>
            <w:tcW w:w="4531" w:type="dxa"/>
            <w:shd w:val="clear" w:color="auto" w:fill="D0CECE" w:themeFill="background2" w:themeFillShade="E6"/>
            <w:vAlign w:val="center"/>
          </w:tcPr>
          <w:p w14:paraId="265FD4BE" w14:textId="77777777" w:rsidR="00E66079" w:rsidRPr="007E33B5" w:rsidRDefault="00E66079" w:rsidP="005216FC">
            <w:pPr>
              <w:jc w:val="center"/>
              <w:rPr>
                <w:b/>
                <w:bCs/>
              </w:rPr>
            </w:pPr>
            <w:r w:rsidRPr="007E33B5">
              <w:rPr>
                <w:b/>
                <w:bCs/>
              </w:rPr>
              <w:t>Responsabilités</w:t>
            </w:r>
          </w:p>
        </w:tc>
        <w:tc>
          <w:tcPr>
            <w:tcW w:w="4531" w:type="dxa"/>
            <w:shd w:val="clear" w:color="auto" w:fill="D0CECE" w:themeFill="background2" w:themeFillShade="E6"/>
            <w:vAlign w:val="center"/>
          </w:tcPr>
          <w:p w14:paraId="45715417" w14:textId="77777777" w:rsidR="00E66079" w:rsidRPr="007E33B5" w:rsidRDefault="00E66079" w:rsidP="005216FC">
            <w:pPr>
              <w:jc w:val="center"/>
              <w:rPr>
                <w:b/>
                <w:bCs/>
              </w:rPr>
            </w:pPr>
            <w:r w:rsidRPr="007E33B5">
              <w:rPr>
                <w:b/>
                <w:bCs/>
              </w:rPr>
              <w:t>Collaborateurs</w:t>
            </w:r>
          </w:p>
        </w:tc>
      </w:tr>
      <w:tr w:rsidR="00E66079" w14:paraId="00496241" w14:textId="77777777" w:rsidTr="005216FC">
        <w:trPr>
          <w:trHeight w:val="9306"/>
        </w:trPr>
        <w:tc>
          <w:tcPr>
            <w:tcW w:w="4531" w:type="dxa"/>
          </w:tcPr>
          <w:p w14:paraId="38A89B71" w14:textId="77777777" w:rsidR="00E66079" w:rsidRDefault="00E66079" w:rsidP="005216FC"/>
          <w:p w14:paraId="41712CB8" w14:textId="77777777" w:rsidR="00E66079" w:rsidRDefault="00E66079" w:rsidP="00E66079">
            <w:r>
              <w:t xml:space="preserve">Tous les protocoles implémentent l’interface </w:t>
            </w:r>
            <w:proofErr w:type="spellStart"/>
            <w:r>
              <w:t>Iprotocole</w:t>
            </w:r>
            <w:proofErr w:type="spellEnd"/>
            <w:r>
              <w:t xml:space="preserve">. </w:t>
            </w:r>
          </w:p>
          <w:p w14:paraId="2DCD5760" w14:textId="119F810B" w:rsidR="00E66079" w:rsidRDefault="00E66079" w:rsidP="00E66079">
            <w:r>
              <w:t>Ce protocole a pour but de gérer les intentions de l’utilisateur en ce qui concerne la gestion d</w:t>
            </w:r>
            <w:r>
              <w:t xml:space="preserve">es ports liés aux utilisateurs. </w:t>
            </w:r>
          </w:p>
          <w:p w14:paraId="399DD11F" w14:textId="77777777" w:rsidR="00E66079" w:rsidRDefault="00E66079" w:rsidP="00E66079"/>
          <w:p w14:paraId="766C6488" w14:textId="77777777" w:rsidR="00E66079" w:rsidRDefault="00E66079" w:rsidP="00E66079">
            <w:r>
              <w:t>Il permet de gérer les 4 ordres donnés par le client :</w:t>
            </w:r>
          </w:p>
          <w:p w14:paraId="3759A02E" w14:textId="77777777" w:rsidR="00E66079" w:rsidRDefault="00E66079" w:rsidP="00E66079"/>
          <w:p w14:paraId="0462D869" w14:textId="641D55BD" w:rsidR="00E66079" w:rsidRDefault="00E66079" w:rsidP="00E66079">
            <w:r>
              <w:t>*la création d’un</w:t>
            </w:r>
            <w:r>
              <w:t xml:space="preserve"> utilisateur </w:t>
            </w:r>
          </w:p>
          <w:p w14:paraId="5F14E37F" w14:textId="08EB5806" w:rsidR="00E66079" w:rsidRDefault="00E66079" w:rsidP="00E66079">
            <w:r>
              <w:t xml:space="preserve">*la suppression </w:t>
            </w:r>
            <w:r>
              <w:t xml:space="preserve">d’un utilisateur </w:t>
            </w:r>
          </w:p>
          <w:p w14:paraId="3F68778C" w14:textId="2E2D68B8" w:rsidR="00E66079" w:rsidRDefault="00E66079" w:rsidP="00E66079">
            <w:r>
              <w:t xml:space="preserve">*retrouver </w:t>
            </w:r>
            <w:r>
              <w:t>un utilisateur à l’aide de son ID</w:t>
            </w:r>
          </w:p>
          <w:p w14:paraId="1FE1512B" w14:textId="1F17295F" w:rsidR="00E66079" w:rsidRDefault="00E66079" w:rsidP="00E66079">
            <w:r>
              <w:t xml:space="preserve">*mettre à jour l’utilisateur </w:t>
            </w:r>
          </w:p>
          <w:p w14:paraId="569AE2C6" w14:textId="36AD0D17" w:rsidR="00E66079" w:rsidRDefault="00E66079" w:rsidP="00E66079">
            <w:r>
              <w:t xml:space="preserve">*retrouver l’ID de l’utilisateur à l’aide de son login ou de son </w:t>
            </w:r>
            <w:proofErr w:type="spellStart"/>
            <w:r>
              <w:t>password</w:t>
            </w:r>
            <w:proofErr w:type="spellEnd"/>
            <w:r>
              <w:t xml:space="preserve"> </w:t>
            </w:r>
          </w:p>
          <w:p w14:paraId="27DBEFB1" w14:textId="7A2CC965" w:rsidR="00E66079" w:rsidRDefault="00E66079" w:rsidP="00E66079">
            <w:r>
              <w:t>*changer le pseudo de l’utilisateur</w:t>
            </w:r>
          </w:p>
          <w:p w14:paraId="233710CF" w14:textId="3DA912D4" w:rsidR="00E66079" w:rsidRDefault="00E66079" w:rsidP="00E66079">
            <w:r>
              <w:t>*changer le mot de passe de l’utilisateur</w:t>
            </w:r>
          </w:p>
          <w:p w14:paraId="25BF0BBB" w14:textId="77777777" w:rsidR="00E66079" w:rsidRDefault="00E66079" w:rsidP="00E66079"/>
          <w:p w14:paraId="2D31BE8E" w14:textId="77777777" w:rsidR="00E66079" w:rsidRDefault="00E66079" w:rsidP="00E66079">
            <w:r>
              <w:t>Le tout connecté aux 4 protocoles correspondants :</w:t>
            </w:r>
          </w:p>
          <w:p w14:paraId="09348E48" w14:textId="4CCB5FE2" w:rsidR="00E66079" w:rsidRDefault="00E66079" w:rsidP="00E66079">
            <w:r>
              <w:t>*</w:t>
            </w:r>
            <w:proofErr w:type="spellStart"/>
            <w:r>
              <w:t>ProtocoleCreateUser</w:t>
            </w:r>
            <w:proofErr w:type="spellEnd"/>
          </w:p>
          <w:p w14:paraId="312A2C8E" w14:textId="0F7D680F" w:rsidR="00E66079" w:rsidRDefault="00E66079" w:rsidP="00E66079">
            <w:r>
              <w:t>*</w:t>
            </w:r>
            <w:proofErr w:type="spellStart"/>
            <w:r>
              <w:t>ProtocoleDeleteUser</w:t>
            </w:r>
            <w:proofErr w:type="spellEnd"/>
          </w:p>
          <w:p w14:paraId="590DC44A" w14:textId="667B6322" w:rsidR="00E66079" w:rsidRDefault="00E66079" w:rsidP="00E66079">
            <w:r>
              <w:t>*</w:t>
            </w:r>
            <w:proofErr w:type="spellStart"/>
            <w:r>
              <w:t>ProtocoleGetUser</w:t>
            </w:r>
            <w:proofErr w:type="spellEnd"/>
          </w:p>
          <w:p w14:paraId="2696F8A1" w14:textId="78BE33E0" w:rsidR="00E66079" w:rsidRDefault="00E66079" w:rsidP="00E66079">
            <w:r>
              <w:t>*</w:t>
            </w:r>
            <w:proofErr w:type="spellStart"/>
            <w:r>
              <w:t>ProtocoleUpdateUser</w:t>
            </w:r>
            <w:proofErr w:type="spellEnd"/>
          </w:p>
          <w:p w14:paraId="33D912F5" w14:textId="15D5A6F6" w:rsidR="00E66079" w:rsidRDefault="00E66079" w:rsidP="00E66079">
            <w:r>
              <w:t>*</w:t>
            </w:r>
            <w:proofErr w:type="spellStart"/>
            <w:r>
              <w:t>ProtocoleMatchUser</w:t>
            </w:r>
            <w:proofErr w:type="spellEnd"/>
          </w:p>
          <w:p w14:paraId="4072E6A3" w14:textId="71F4C790" w:rsidR="00E66079" w:rsidRDefault="00E66079" w:rsidP="00E66079">
            <w:r>
              <w:t>*</w:t>
            </w:r>
            <w:proofErr w:type="spellStart"/>
            <w:r>
              <w:t>ProtocoleChangePseudo</w:t>
            </w:r>
            <w:proofErr w:type="spellEnd"/>
          </w:p>
          <w:p w14:paraId="5698E3DC" w14:textId="536E9455" w:rsidR="00E66079" w:rsidRDefault="00E66079" w:rsidP="00E66079">
            <w:r>
              <w:t>*</w:t>
            </w:r>
            <w:r w:rsidR="004D2A8B">
              <w:t>ProtocoleChangePassword</w:t>
            </w:r>
          </w:p>
          <w:p w14:paraId="404317D4" w14:textId="77777777" w:rsidR="00E66079" w:rsidRDefault="00E66079" w:rsidP="00E66079"/>
          <w:p w14:paraId="68F5F847" w14:textId="77777777" w:rsidR="00E66079" w:rsidRDefault="00E66079" w:rsidP="00E66079"/>
          <w:p w14:paraId="375FFE6A" w14:textId="3F42BAF2" w:rsidR="00E66079" w:rsidRDefault="00E66079" w:rsidP="00E66079">
            <w:r>
              <w:t xml:space="preserve">La méthode doit retourner au client 0 (en cas de réussite, </w:t>
            </w:r>
            <w:proofErr w:type="spellStart"/>
            <w:r>
              <w:t>ie</w:t>
            </w:r>
            <w:proofErr w:type="spellEnd"/>
            <w:r>
              <w:t xml:space="preserve"> l’intention est bien transférée au serveur) ou -1 en cas d’échec</w:t>
            </w:r>
          </w:p>
        </w:tc>
        <w:tc>
          <w:tcPr>
            <w:tcW w:w="4531" w:type="dxa"/>
          </w:tcPr>
          <w:p w14:paraId="78B00378" w14:textId="77777777" w:rsidR="00E66079" w:rsidRDefault="00E66079" w:rsidP="005216FC"/>
          <w:p w14:paraId="13820011" w14:textId="77777777" w:rsidR="00E66079" w:rsidRDefault="00E66079" w:rsidP="005216FC"/>
          <w:p w14:paraId="7D494E2F" w14:textId="77777777" w:rsidR="00E66079" w:rsidRDefault="00E66079" w:rsidP="005216FC"/>
        </w:tc>
      </w:tr>
    </w:tbl>
    <w:p w14:paraId="5638C0F6" w14:textId="77777777" w:rsidR="00504ADC" w:rsidRDefault="00504ADC"/>
    <w:sectPr w:rsidR="00504A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079"/>
    <w:rsid w:val="004D2A8B"/>
    <w:rsid w:val="00504ADC"/>
    <w:rsid w:val="00E6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EC3EF"/>
  <w15:chartTrackingRefBased/>
  <w15:docId w15:val="{702401A8-FE59-481F-9D58-1A32C3E85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07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66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152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SIMON (FISE_2022)</dc:creator>
  <cp:keywords/>
  <dc:description/>
  <cp:lastModifiedBy>Emilie SIMON (FISE_2022)</cp:lastModifiedBy>
  <cp:revision>1</cp:revision>
  <dcterms:created xsi:type="dcterms:W3CDTF">2021-04-09T16:49:00Z</dcterms:created>
  <dcterms:modified xsi:type="dcterms:W3CDTF">2021-04-09T17:00:00Z</dcterms:modified>
</cp:coreProperties>
</file>