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452875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E6499">
            <w:trPr>
              <w:trHeight w:val="2880"/>
              <w:jc w:val="center"/>
            </w:trPr>
            <w:tc>
              <w:tcPr>
                <w:tcW w:w="5000" w:type="pct"/>
              </w:tcPr>
              <w:p w:rsidR="003E6499" w:rsidRDefault="003E6499" w:rsidP="00FF0D0F">
                <w:pPr>
                  <w:pStyle w:val="Sansinterligne"/>
                  <w:jc w:val="center"/>
                  <w:rPr>
                    <w:rFonts w:asciiTheme="majorHAnsi" w:eastAsiaTheme="majorEastAsia" w:hAnsiTheme="majorHAnsi" w:cstheme="majorBidi"/>
                    <w:caps/>
                  </w:rPr>
                </w:pPr>
              </w:p>
            </w:tc>
          </w:tr>
          <w:tr w:rsidR="003E649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6499" w:rsidRDefault="003E6499" w:rsidP="003E649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Devoir 1</w:t>
                    </w:r>
                  </w:p>
                </w:tc>
              </w:sdtContent>
            </w:sdt>
          </w:tr>
          <w:tr w:rsidR="003E649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6499" w:rsidRDefault="003E6499" w:rsidP="003E649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SYS802 : Systèmes avancés de commande</w:t>
                    </w:r>
                  </w:p>
                </w:tc>
              </w:sdtContent>
            </w:sdt>
          </w:tr>
          <w:tr w:rsidR="003E6499">
            <w:trPr>
              <w:trHeight w:val="360"/>
              <w:jc w:val="center"/>
            </w:trPr>
            <w:tc>
              <w:tcPr>
                <w:tcW w:w="5000" w:type="pct"/>
                <w:vAlign w:val="center"/>
              </w:tcPr>
              <w:p w:rsidR="003E6499" w:rsidRDefault="003E6499">
                <w:pPr>
                  <w:pStyle w:val="Sansinterligne"/>
                  <w:jc w:val="center"/>
                </w:pPr>
              </w:p>
            </w:tc>
          </w:tr>
          <w:tr w:rsidR="003E649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6499" w:rsidRDefault="00CE6A71" w:rsidP="00CE6A71">
                    <w:pPr>
                      <w:pStyle w:val="Sansinterligne"/>
                      <w:jc w:val="center"/>
                      <w:rPr>
                        <w:b/>
                        <w:bCs/>
                      </w:rPr>
                    </w:pPr>
                    <w:r>
                      <w:rPr>
                        <w:b/>
                        <w:bCs/>
                      </w:rPr>
                      <w:t>Flavien Deschaux – Adrien Vassal</w:t>
                    </w:r>
                  </w:p>
                </w:tc>
              </w:sdtContent>
            </w:sdt>
          </w:tr>
          <w:tr w:rsidR="003E6499">
            <w:trPr>
              <w:trHeight w:val="360"/>
              <w:jc w:val="center"/>
            </w:trPr>
            <w:tc>
              <w:tcPr>
                <w:tcW w:w="5000" w:type="pct"/>
                <w:vAlign w:val="center"/>
              </w:tcPr>
              <w:p w:rsidR="003E6499" w:rsidRDefault="003E6499">
                <w:pPr>
                  <w:pStyle w:val="Sansinterligne"/>
                  <w:jc w:val="center"/>
                  <w:rPr>
                    <w:b/>
                    <w:bCs/>
                  </w:rPr>
                </w:pPr>
              </w:p>
            </w:tc>
          </w:tr>
        </w:tbl>
        <w:p w:rsidR="003E6499" w:rsidRDefault="003E6499"/>
        <w:p w:rsidR="003E6499" w:rsidRDefault="003E6499"/>
        <w:tbl>
          <w:tblPr>
            <w:tblpPr w:leftFromText="187" w:rightFromText="187" w:horzAnchor="margin" w:tblpXSpec="center" w:tblpYSpec="bottom"/>
            <w:tblW w:w="5000" w:type="pct"/>
            <w:tblLook w:val="04A0" w:firstRow="1" w:lastRow="0" w:firstColumn="1" w:lastColumn="0" w:noHBand="0" w:noVBand="1"/>
          </w:tblPr>
          <w:tblGrid>
            <w:gridCol w:w="9288"/>
          </w:tblGrid>
          <w:tr w:rsidR="003E6499">
            <w:tc>
              <w:tcPr>
                <w:tcW w:w="5000" w:type="pct"/>
              </w:tcPr>
              <w:p w:rsidR="003E6499" w:rsidRDefault="003E6499">
                <w:pPr>
                  <w:pStyle w:val="Sansinterligne"/>
                </w:pPr>
              </w:p>
            </w:tc>
          </w:tr>
        </w:tbl>
        <w:p w:rsidR="003E6499" w:rsidRDefault="003E6499"/>
        <w:p w:rsidR="003E6499" w:rsidRDefault="003E6499">
          <w:r>
            <w:br w:type="page"/>
          </w:r>
        </w:p>
      </w:sdtContent>
    </w:sdt>
    <w:sdt>
      <w:sdtPr>
        <w:rPr>
          <w:rFonts w:asciiTheme="minorHAnsi" w:eastAsiaTheme="minorHAnsi" w:hAnsiTheme="minorHAnsi" w:cstheme="minorBidi"/>
          <w:b w:val="0"/>
          <w:bCs w:val="0"/>
          <w:color w:val="auto"/>
          <w:sz w:val="22"/>
          <w:szCs w:val="22"/>
          <w:lang w:eastAsia="en-US"/>
        </w:rPr>
        <w:id w:val="-1179036157"/>
        <w:docPartObj>
          <w:docPartGallery w:val="Table of Contents"/>
          <w:docPartUnique/>
        </w:docPartObj>
      </w:sdtPr>
      <w:sdtEndPr/>
      <w:sdtContent>
        <w:p w:rsidR="00FF0D0F" w:rsidRDefault="00FF0D0F">
          <w:pPr>
            <w:pStyle w:val="En-ttedetabledesmatires"/>
          </w:pPr>
          <w:r>
            <w:t>Contenu</w:t>
          </w:r>
        </w:p>
        <w:p w:rsidR="00FF0D0F" w:rsidRDefault="00625AA5">
          <w:r>
            <w:fldChar w:fldCharType="begin"/>
          </w:r>
          <w:r>
            <w:instrText xml:space="preserve"> TOC \o "1-3" \h \z \u </w:instrText>
          </w:r>
          <w:r>
            <w:fldChar w:fldCharType="separate"/>
          </w:r>
          <w:r w:rsidR="00FF0D0F">
            <w:rPr>
              <w:b/>
              <w:bCs/>
              <w:noProof/>
            </w:rPr>
            <w:t>Aucune entrée de table des matières n'a été trouvée.</w:t>
          </w:r>
          <w:r>
            <w:rPr>
              <w:b/>
              <w:bCs/>
              <w:noProof/>
            </w:rPr>
            <w:fldChar w:fldCharType="end"/>
          </w:r>
        </w:p>
      </w:sdtContent>
    </w:sdt>
    <w:p w:rsidR="00FF0D0F" w:rsidRDefault="00FF0D0F">
      <w:r>
        <w:br w:type="page"/>
      </w:r>
    </w:p>
    <w:p w:rsidR="00CF25D9" w:rsidRDefault="006667C6" w:rsidP="006667C6">
      <w:pPr>
        <w:pStyle w:val="Titre"/>
      </w:pPr>
      <w:r>
        <w:lastRenderedPageBreak/>
        <w:t>Introduction</w:t>
      </w:r>
    </w:p>
    <w:p w:rsidR="006667C6" w:rsidRDefault="006667C6" w:rsidP="006667C6"/>
    <w:p w:rsidR="006667C6" w:rsidRDefault="00460CAB" w:rsidP="004E376F">
      <w:pPr>
        <w:pStyle w:val="Titre1"/>
        <w:numPr>
          <w:ilvl w:val="0"/>
          <w:numId w:val="2"/>
        </w:numPr>
      </w:pPr>
      <w:r>
        <w:t>Problème 1</w:t>
      </w:r>
    </w:p>
    <w:p w:rsidR="00982516" w:rsidRDefault="00982516" w:rsidP="00982516"/>
    <w:p w:rsidR="00982516" w:rsidRDefault="00982516" w:rsidP="004E376F">
      <w:pPr>
        <w:pStyle w:val="Titre1"/>
        <w:numPr>
          <w:ilvl w:val="0"/>
          <w:numId w:val="2"/>
        </w:numPr>
      </w:pPr>
      <w:r>
        <w:t>Problème 2</w:t>
      </w:r>
    </w:p>
    <w:p w:rsidR="006469CD" w:rsidRDefault="006469CD" w:rsidP="00982516"/>
    <w:p w:rsidR="00E81BF6" w:rsidRDefault="00E81BF6" w:rsidP="00982516">
      <w:r>
        <w:t xml:space="preserve">Soit </w:t>
      </w:r>
      <w:r w:rsidR="00CA6713">
        <w:t>la fonction de transfert</w:t>
      </w:r>
      <w:r w:rsidR="008A0BBD">
        <w:t xml:space="preserve"> définie</w:t>
      </w:r>
      <w:r>
        <w:t xml:space="preserve"> par l’équation suivante :</w:t>
      </w:r>
    </w:p>
    <w:p w:rsidR="00CA6713" w:rsidRPr="00491182" w:rsidRDefault="00CA6713" w:rsidP="00982516">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10</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1+j</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1</m:t>
                      </m:r>
                    </m:sub>
                  </m:sSub>
                </m:den>
              </m:f>
            </m:den>
          </m:f>
        </m:oMath>
      </m:oMathPara>
    </w:p>
    <w:p w:rsidR="004E376F" w:rsidRDefault="00402667" w:rsidP="004E376F">
      <w:pPr>
        <w:pStyle w:val="Titre2"/>
        <w:numPr>
          <w:ilvl w:val="1"/>
          <w:numId w:val="2"/>
        </w:numPr>
      </w:pPr>
      <w:r>
        <w:t>Fréquence d’</w:t>
      </w:r>
      <w:r w:rsidR="00E81BF6">
        <w:t>échantillonnage</w:t>
      </w:r>
    </w:p>
    <w:p w:rsidR="007466DC" w:rsidRDefault="007466DC" w:rsidP="00E81BF6"/>
    <w:p w:rsidR="00AD5626" w:rsidRDefault="007466DC" w:rsidP="00E81BF6">
      <w:r>
        <w:t xml:space="preserve">Le théorème de </w:t>
      </w:r>
      <w:r w:rsidR="00ED1A23">
        <w:t>Shannon</w:t>
      </w:r>
      <w:r>
        <w:t xml:space="preserve"> stipule que la fréquence d’échantillonnage doit être strictement supérieure à deux fois la plus haute fréquence de notre système.</w:t>
      </w:r>
      <w:r w:rsidR="0081488A">
        <w:br/>
        <w:t>Ici il n’y a qu’une seule fréquence :</w:t>
      </w:r>
    </w:p>
    <w:p w:rsidR="007466DC" w:rsidRDefault="00625AA5" w:rsidP="00AD5626">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=10 rad/s</m:t>
          </m:r>
        </m:oMath>
      </m:oMathPara>
    </w:p>
    <w:p w:rsidR="00AD5626" w:rsidRDefault="00AD5626" w:rsidP="00E81BF6">
      <w:pPr>
        <w:rPr>
          <w:rFonts w:eastAsiaTheme="minorEastAsia"/>
        </w:rPr>
      </w:pPr>
      <w:r>
        <w:rPr>
          <w:rFonts w:eastAsiaTheme="minorEastAsia"/>
        </w:rPr>
        <w:t>Ainsi on pose la fréquence d’</w:t>
      </w:r>
      <w:r w:rsidR="001E6163">
        <w:rPr>
          <w:rFonts w:eastAsiaTheme="minorEastAsia"/>
        </w:rPr>
        <w:t>échantillonnage</w:t>
      </w:r>
      <w:r>
        <w:rPr>
          <w:rFonts w:eastAsiaTheme="minorEastAsia"/>
        </w:rPr>
        <w:t> :</w:t>
      </w:r>
    </w:p>
    <w:p w:rsidR="00AD5626" w:rsidRPr="00A842DA" w:rsidRDefault="001E6163" w:rsidP="00E81BF6">
      <w:pPr>
        <w:rPr>
          <w:rFonts w:eastAsiaTheme="minorEastAsia"/>
        </w:rPr>
      </w:pPr>
      <m:oMathPara>
        <m:oMath>
          <m:r>
            <w:rPr>
              <w:rFonts w:ascii="Cambria Math" w:hAnsi="Cambria Math"/>
            </w:rPr>
            <m:t>ωe=2*10=20</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=125,66Hz =&gt;Te=7,96*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oMath>
      </m:oMathPara>
    </w:p>
    <w:p w:rsidR="004E06C4" w:rsidRDefault="00941605" w:rsidP="004E06C4">
      <w:pPr>
        <w:pStyle w:val="Titre2"/>
        <w:numPr>
          <w:ilvl w:val="1"/>
          <w:numId w:val="2"/>
        </w:numPr>
      </w:pPr>
      <w:r>
        <w:t>Calcul de la transformée en Z</w:t>
      </w:r>
    </w:p>
    <w:p w:rsidR="00DA4156" w:rsidRDefault="00DA4156" w:rsidP="00DA4156"/>
    <w:p w:rsidR="00410024" w:rsidRDefault="00DA4156" w:rsidP="00410024">
      <w:pPr>
        <w:pStyle w:val="Titre3"/>
        <w:numPr>
          <w:ilvl w:val="2"/>
          <w:numId w:val="2"/>
        </w:numPr>
      </w:pPr>
      <w:r>
        <w:t xml:space="preserve">Méthode </w:t>
      </w:r>
      <w:r w:rsidR="00E73F2E">
        <w:t>Backward</w:t>
      </w:r>
    </w:p>
    <w:p w:rsidR="00410024" w:rsidRDefault="00410024" w:rsidP="00410024">
      <w:pPr>
        <w:rPr>
          <w:rFonts w:eastAsiaTheme="minorEastAsia"/>
        </w:rPr>
      </w:pPr>
      <w:r>
        <w:t>On pose</w:t>
      </w:r>
      <w:r w:rsidR="00997900">
        <w:t> </w:t>
      </w:r>
      <w:r w:rsidR="003106CB">
        <w:t xml:space="preserve">: </w:t>
      </w:r>
      <m:oMath>
        <m:r>
          <w:rPr>
            <w:rFonts w:ascii="Cambria Math" w:hAnsi="Cambria Math"/>
          </w:rPr>
          <m:t>s=</m:t>
        </m:r>
        <m:f>
          <m:fPr>
            <m:ctrlPr>
              <w:rPr>
                <w:rFonts w:ascii="Cambria Math" w:eastAsiaTheme="minorEastAsia" w:hAnsi="Cambria Math"/>
                <w:i/>
              </w:rPr>
            </m:ctrlPr>
          </m:fPr>
          <m:num>
            <m:r>
              <w:rPr>
                <w:rFonts w:ascii="Cambria Math" w:hAnsi="Cambria Math"/>
              </w:rPr>
              <m:t>z-1</m:t>
            </m:r>
            <m:ctrlPr>
              <w:rPr>
                <w:rFonts w:ascii="Cambria Math" w:hAnsi="Cambria Math"/>
                <w:i/>
              </w:rPr>
            </m:ctrlPr>
          </m:num>
          <m:den>
            <m:r>
              <w:rPr>
                <w:rFonts w:ascii="Cambria Math" w:eastAsiaTheme="minorEastAsia" w:hAnsi="Cambria Math"/>
              </w:rPr>
              <m:t>z*Te</m:t>
            </m:r>
          </m:den>
        </m:f>
      </m:oMath>
      <w:r w:rsidR="00EC26D0">
        <w:rPr>
          <w:rFonts w:eastAsiaTheme="minorEastAsia"/>
        </w:rPr>
        <w:t>, ainsi l’équation du système devient :</w:t>
      </w:r>
    </w:p>
    <w:p w:rsidR="00AE0A8E" w:rsidRDefault="00AE0A8E" w:rsidP="00410024">
      <w:pPr>
        <w:rPr>
          <w:rFonts w:eastAsiaTheme="minorEastAsia"/>
        </w:rPr>
      </w:pPr>
    </w:p>
    <w:p w:rsidR="00AE0A8E" w:rsidRPr="00A842DA" w:rsidRDefault="00AE0A8E" w:rsidP="00410024">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m:t>
              </m:r>
              <m:f>
                <m:fPr>
                  <m:ctrlPr>
                    <w:rPr>
                      <w:rFonts w:ascii="Cambria Math" w:eastAsiaTheme="minorEastAsia" w:hAnsi="Cambria Math"/>
                      <w:i/>
                    </w:rPr>
                  </m:ctrlPr>
                </m:fPr>
                <m:num>
                  <m:r>
                    <w:rPr>
                      <w:rFonts w:ascii="Cambria Math" w:hAnsi="Cambria Math"/>
                    </w:rPr>
                    <m:t>z-1</m:t>
                  </m:r>
                  <m:ctrlPr>
                    <w:rPr>
                      <w:rFonts w:ascii="Cambria Math" w:hAnsi="Cambria Math"/>
                      <w:i/>
                    </w:rPr>
                  </m:ctrlPr>
                </m:num>
                <m:den>
                  <m:r>
                    <w:rPr>
                      <w:rFonts w:ascii="Cambria Math" w:eastAsiaTheme="minorEastAsia" w:hAnsi="Cambria Math"/>
                    </w:rPr>
                    <m:t>z*Te</m:t>
                  </m:r>
                </m:den>
              </m:f>
            </m:den>
          </m:f>
          <m:r>
            <w:rPr>
              <w:rFonts w:ascii="Cambria Math" w:hAnsi="Cambria Math"/>
            </w:rPr>
            <m:t>=</m:t>
          </m:r>
          <m:f>
            <m:fPr>
              <m:ctrlPr>
                <w:rPr>
                  <w:rFonts w:ascii="Cambria Math" w:eastAsiaTheme="minorEastAsia" w:hAnsi="Cambria Math"/>
                  <w:i/>
                </w:rPr>
              </m:ctrlPr>
            </m:fPr>
            <m:num>
              <m:r>
                <w:rPr>
                  <w:rFonts w:ascii="Cambria Math" w:hAnsi="Cambria Math"/>
                </w:rPr>
                <m:t>10*</m:t>
              </m:r>
              <m:r>
                <w:rPr>
                  <w:rFonts w:ascii="Cambria Math" w:eastAsiaTheme="minorEastAsia" w:hAnsi="Cambria Math"/>
                </w:rPr>
                <m:t>z*Te</m:t>
              </m:r>
            </m:num>
            <m:den>
              <m:r>
                <w:rPr>
                  <w:rFonts w:ascii="Cambria Math" w:eastAsiaTheme="minorEastAsia" w:hAnsi="Cambria Math"/>
                </w:rPr>
                <m:t>10*z*Te+z-1</m:t>
              </m:r>
            </m:den>
          </m:f>
          <m:r>
            <w:rPr>
              <w:rFonts w:ascii="Cambria Math" w:hAnsi="Cambria Math"/>
            </w:rPr>
            <m:t>=</m:t>
          </m:r>
          <m:f>
            <m:fPr>
              <m:ctrlPr>
                <w:rPr>
                  <w:rFonts w:ascii="Cambria Math" w:hAnsi="Cambria Math"/>
                  <w:i/>
                </w:rPr>
              </m:ctrlPr>
            </m:fPr>
            <m:num>
              <m:r>
                <w:rPr>
                  <w:rFonts w:ascii="Cambria Math" w:hAnsi="Cambria Math"/>
                </w:rPr>
                <m:t>z*10*Te</m:t>
              </m:r>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10*Te+1</m:t>
                  </m:r>
                </m:den>
              </m:f>
            </m:den>
          </m:f>
          <m:r>
            <w:rPr>
              <w:rFonts w:ascii="Cambria Math" w:hAnsi="Cambria Math"/>
            </w:rPr>
            <m:t xml:space="preserve"> </m:t>
          </m:r>
        </m:oMath>
      </m:oMathPara>
    </w:p>
    <w:p w:rsidR="00A842DA" w:rsidRDefault="00A842DA" w:rsidP="00410024">
      <w:pPr>
        <w:rPr>
          <w:rFonts w:eastAsiaTheme="minorEastAsia"/>
        </w:rPr>
      </w:pPr>
      <w:r>
        <w:rPr>
          <w:rFonts w:eastAsiaTheme="minorEastAsia"/>
        </w:rPr>
        <w:t>L’application numérique nous donne :</w:t>
      </w:r>
    </w:p>
    <w:p w:rsidR="00A842DA" w:rsidRPr="00A842DA" w:rsidRDefault="00625AA5" w:rsidP="00410024">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2*z-1</m:t>
                      </m:r>
                    </m:den>
                  </m:f>
                  <m:r>
                    <w:rPr>
                      <w:rFonts w:ascii="Cambria Math" w:eastAsiaTheme="minorEastAsia" w:hAnsi="Cambria Math"/>
                    </w:rPr>
                    <m:t xml:space="preserve">       Te=0.1 </m:t>
                  </m:r>
                </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3*z-2</m:t>
                      </m:r>
                    </m:den>
                  </m:f>
                  <m:r>
                    <w:rPr>
                      <w:rFonts w:ascii="Cambria Math" w:eastAsiaTheme="minorEastAsia" w:hAnsi="Cambria Math"/>
                    </w:rPr>
                    <m:t xml:space="preserve">       Te=0.05</m:t>
                  </m:r>
                </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11*z-1</m:t>
                      </m:r>
                    </m:den>
                  </m:f>
                  <m:r>
                    <w:rPr>
                      <w:rFonts w:ascii="Cambria Math" w:eastAsiaTheme="minorEastAsia" w:hAnsi="Cambria Math"/>
                    </w:rPr>
                    <m:t xml:space="preserve">       Te=0.01</m:t>
                  </m:r>
                </m:e>
              </m:eqArr>
            </m:e>
          </m:d>
        </m:oMath>
      </m:oMathPara>
    </w:p>
    <w:p w:rsidR="006B72B5" w:rsidRDefault="006B72B5" w:rsidP="006B72B5"/>
    <w:p w:rsidR="006B72B5" w:rsidRDefault="006B72B5" w:rsidP="006B72B5">
      <w:r>
        <w:t xml:space="preserve">La vérification sous Matlab se fait en utilisant créant des variables </w:t>
      </w:r>
      <w:r>
        <w:rPr>
          <w:i/>
        </w:rPr>
        <w:t>s</w:t>
      </w:r>
      <w:r>
        <w:t xml:space="preserve"> et </w:t>
      </w:r>
      <w:r>
        <w:rPr>
          <w:i/>
        </w:rPr>
        <w:t xml:space="preserve">z </w:t>
      </w:r>
      <w:r>
        <w:t>et en définissant l’équation liant ces deux variables. Nous obtenons bien le même résultat.</w:t>
      </w:r>
    </w:p>
    <w:p w:rsidR="00826D58" w:rsidRDefault="00826D58" w:rsidP="008803D3"/>
    <w:p w:rsidR="00BD1696" w:rsidRDefault="00BD1696" w:rsidP="00E81BF6"/>
    <w:p w:rsidR="00BD1696" w:rsidRDefault="00BD1696" w:rsidP="00BD1696">
      <w:pPr>
        <w:pStyle w:val="Titre2"/>
        <w:numPr>
          <w:ilvl w:val="2"/>
          <w:numId w:val="2"/>
        </w:numPr>
      </w:pPr>
      <w:r>
        <w:t xml:space="preserve">Méthode </w:t>
      </w:r>
      <w:r w:rsidR="00CD5CDA">
        <w:t>For</w:t>
      </w:r>
      <w:r w:rsidR="003C1709">
        <w:t>ward</w:t>
      </w:r>
    </w:p>
    <w:p w:rsidR="0012133C" w:rsidRPr="0012133C" w:rsidRDefault="0012133C" w:rsidP="0012133C"/>
    <w:p w:rsidR="00EB581B" w:rsidRDefault="00EB581B" w:rsidP="00EB581B">
      <w:pPr>
        <w:rPr>
          <w:rFonts w:eastAsiaTheme="minorEastAsia"/>
        </w:rPr>
      </w:pPr>
      <w:r>
        <w:t>On pose</w:t>
      </w:r>
      <w:r w:rsidR="0012133C">
        <w:t xml:space="preserve"> : </w:t>
      </w:r>
      <m:oMath>
        <m:r>
          <w:rPr>
            <w:rFonts w:ascii="Cambria Math" w:hAnsi="Cambria Math"/>
          </w:rPr>
          <m:t>s=</m:t>
        </m:r>
        <m:f>
          <m:fPr>
            <m:ctrlPr>
              <w:rPr>
                <w:rFonts w:ascii="Cambria Math" w:eastAsiaTheme="minorEastAsia" w:hAnsi="Cambria Math"/>
                <w:i/>
              </w:rPr>
            </m:ctrlPr>
          </m:fPr>
          <m:num>
            <m:r>
              <w:rPr>
                <w:rFonts w:ascii="Cambria Math" w:hAnsi="Cambria Math"/>
              </w:rPr>
              <m:t>z-1</m:t>
            </m:r>
            <m:ctrlPr>
              <w:rPr>
                <w:rFonts w:ascii="Cambria Math" w:hAnsi="Cambria Math"/>
                <w:i/>
              </w:rPr>
            </m:ctrlPr>
          </m:num>
          <m:den>
            <m:r>
              <w:rPr>
                <w:rFonts w:ascii="Cambria Math" w:eastAsiaTheme="minorEastAsia" w:hAnsi="Cambria Math"/>
              </w:rPr>
              <m:t>Te</m:t>
            </m:r>
          </m:den>
        </m:f>
      </m:oMath>
      <w:r w:rsidR="0012133C">
        <w:rPr>
          <w:rFonts w:eastAsiaTheme="minorEastAsia"/>
        </w:rPr>
        <w:t>, ainsi l’équation du système devient :</w:t>
      </w:r>
    </w:p>
    <w:p w:rsidR="009A3D4A" w:rsidRPr="005E3709" w:rsidRDefault="009A3D4A" w:rsidP="00EB581B">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m:t>
              </m:r>
              <m:f>
                <m:fPr>
                  <m:ctrlPr>
                    <w:rPr>
                      <w:rFonts w:ascii="Cambria Math" w:eastAsiaTheme="minorEastAsia" w:hAnsi="Cambria Math"/>
                      <w:i/>
                    </w:rPr>
                  </m:ctrlPr>
                </m:fPr>
                <m:num>
                  <m:r>
                    <w:rPr>
                      <w:rFonts w:ascii="Cambria Math" w:hAnsi="Cambria Math"/>
                    </w:rPr>
                    <m:t>z-1</m:t>
                  </m:r>
                  <m:ctrlPr>
                    <w:rPr>
                      <w:rFonts w:ascii="Cambria Math" w:hAnsi="Cambria Math"/>
                      <w:i/>
                    </w:rPr>
                  </m:ctrlPr>
                </m:num>
                <m:den>
                  <m:r>
                    <w:rPr>
                      <w:rFonts w:ascii="Cambria Math" w:eastAsiaTheme="minorEastAsia" w:hAnsi="Cambria Math"/>
                    </w:rPr>
                    <m:t>Te</m:t>
                  </m:r>
                </m:den>
              </m:f>
            </m:den>
          </m:f>
          <m:r>
            <w:rPr>
              <w:rFonts w:ascii="Cambria Math" w:hAnsi="Cambria Math"/>
            </w:rPr>
            <m:t>=</m:t>
          </m:r>
          <m:f>
            <m:fPr>
              <m:ctrlPr>
                <w:rPr>
                  <w:rFonts w:ascii="Cambria Math" w:hAnsi="Cambria Math"/>
                  <w:i/>
                </w:rPr>
              </m:ctrlPr>
            </m:fPr>
            <m:num>
              <m:r>
                <w:rPr>
                  <w:rFonts w:ascii="Cambria Math" w:hAnsi="Cambria Math"/>
                </w:rPr>
                <m:t>10*Te</m:t>
              </m:r>
            </m:num>
            <m:den>
              <m:r>
                <w:rPr>
                  <w:rFonts w:ascii="Cambria Math" w:hAnsi="Cambria Math"/>
                </w:rPr>
                <m:t>z+10*Te-1</m:t>
              </m:r>
            </m:den>
          </m:f>
        </m:oMath>
      </m:oMathPara>
    </w:p>
    <w:p w:rsidR="005E3709" w:rsidRDefault="005E3709" w:rsidP="00EB581B">
      <w:pPr>
        <w:rPr>
          <w:rFonts w:eastAsiaTheme="minorEastAsia"/>
        </w:rPr>
      </w:pPr>
      <w:r>
        <w:rPr>
          <w:rFonts w:eastAsiaTheme="minorEastAsia"/>
        </w:rPr>
        <w:t>L’application numérique nous donne :</w:t>
      </w:r>
    </w:p>
    <w:p w:rsidR="008803D3" w:rsidRPr="0055450B" w:rsidRDefault="008803D3" w:rsidP="00EB581B">
      <w:pPr>
        <w:rPr>
          <w:rFonts w:eastAsiaTheme="minorEastAsia"/>
        </w:rPr>
      </w:pPr>
    </w:p>
    <w:p w:rsidR="0055450B" w:rsidRPr="004560B4" w:rsidRDefault="00625AA5" w:rsidP="00EB581B">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eastAsiaTheme="minorEastAsia" w:hAnsi="Cambria Math"/>
                    </w:rPr>
                    <m:t xml:space="preserve">       Te=0.1 </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 xml:space="preserve">0.5 </m:t>
                      </m:r>
                    </m:num>
                    <m:den>
                      <m:r>
                        <w:rPr>
                          <w:rFonts w:ascii="Cambria Math" w:hAnsi="Cambria Math"/>
                        </w:rPr>
                        <m:t>z-0.5</m:t>
                      </m:r>
                    </m:den>
                  </m:f>
                  <m:r>
                    <w:rPr>
                      <w:rFonts w:ascii="Cambria Math" w:eastAsiaTheme="minorEastAsia" w:hAnsi="Cambria Math"/>
                    </w:rPr>
                    <m:t xml:space="preserve">      Te=0.05</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z-0.9</m:t>
                      </m:r>
                    </m:den>
                  </m:f>
                  <m:r>
                    <w:rPr>
                      <w:rFonts w:ascii="Cambria Math" w:eastAsiaTheme="minorEastAsia" w:hAnsi="Cambria Math"/>
                    </w:rPr>
                    <m:t xml:space="preserve">       Te=0.01</m:t>
                  </m:r>
                </m:e>
              </m:eqArr>
            </m:e>
          </m:d>
        </m:oMath>
      </m:oMathPara>
    </w:p>
    <w:p w:rsidR="009732F3" w:rsidRDefault="009732F3" w:rsidP="009732F3"/>
    <w:p w:rsidR="009732F3" w:rsidRDefault="009732F3" w:rsidP="009732F3">
      <w:r>
        <w:t xml:space="preserve">La vérification sous Matlab se fait en utilisant créant des variables </w:t>
      </w:r>
      <w:r>
        <w:rPr>
          <w:i/>
        </w:rPr>
        <w:t>s</w:t>
      </w:r>
      <w:r>
        <w:t xml:space="preserve"> et </w:t>
      </w:r>
      <w:r>
        <w:rPr>
          <w:i/>
        </w:rPr>
        <w:t xml:space="preserve">z </w:t>
      </w:r>
      <w:r>
        <w:t>et en définissant l’équation liant ces deux variables. Nous obtenons bien le même résultat.</w:t>
      </w:r>
    </w:p>
    <w:p w:rsidR="00CB7277" w:rsidRDefault="00CB7277" w:rsidP="004560B4"/>
    <w:p w:rsidR="00CB7277" w:rsidRDefault="00601955" w:rsidP="00CB7277">
      <w:pPr>
        <w:pStyle w:val="Titre3"/>
        <w:numPr>
          <w:ilvl w:val="2"/>
          <w:numId w:val="2"/>
        </w:numPr>
      </w:pPr>
      <w:r>
        <w:t>Méthode de Tu</w:t>
      </w:r>
      <w:r w:rsidR="00CB7277">
        <w:t>s</w:t>
      </w:r>
      <w:r>
        <w:t>t</w:t>
      </w:r>
      <w:r w:rsidR="00CB7277">
        <w:t>in</w:t>
      </w:r>
    </w:p>
    <w:p w:rsidR="00601955" w:rsidRPr="00601955" w:rsidRDefault="00601955" w:rsidP="00601955"/>
    <w:p w:rsidR="004560B4" w:rsidRDefault="00601955" w:rsidP="00EB581B">
      <w:pPr>
        <w:rPr>
          <w:rFonts w:eastAsiaTheme="minorEastAsia"/>
        </w:rPr>
      </w:pPr>
      <w:r>
        <w:t xml:space="preserve">On pose : </w:t>
      </w:r>
      <m:oMath>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Te</m:t>
            </m:r>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z+1</m:t>
            </m:r>
          </m:den>
        </m:f>
      </m:oMath>
      <w:r>
        <w:rPr>
          <w:rFonts w:eastAsiaTheme="minorEastAsia"/>
        </w:rPr>
        <w:t>, ainsi l’équation du système devient :</w:t>
      </w:r>
    </w:p>
    <w:p w:rsidR="00EE6941" w:rsidRPr="002B0C05" w:rsidRDefault="00EE6941" w:rsidP="00EB581B">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m:t>
              </m:r>
              <m:f>
                <m:fPr>
                  <m:ctrlPr>
                    <w:rPr>
                      <w:rFonts w:ascii="Cambria Math" w:hAnsi="Cambria Math"/>
                      <w:i/>
                    </w:rPr>
                  </m:ctrlPr>
                </m:fPr>
                <m:num>
                  <m:r>
                    <w:rPr>
                      <w:rFonts w:ascii="Cambria Math" w:hAnsi="Cambria Math"/>
                    </w:rPr>
                    <m:t>2</m:t>
                  </m:r>
                </m:num>
                <m:den>
                  <m:r>
                    <w:rPr>
                      <w:rFonts w:ascii="Cambria Math" w:hAnsi="Cambria Math"/>
                    </w:rPr>
                    <m:t>Te</m:t>
                  </m:r>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z+1</m:t>
                  </m:r>
                </m:den>
              </m:f>
            </m:den>
          </m:f>
          <m:r>
            <w:rPr>
              <w:rFonts w:ascii="Cambria Math" w:hAnsi="Cambria Math"/>
            </w:rPr>
            <m:t>=</m:t>
          </m:r>
          <m:f>
            <m:fPr>
              <m:ctrlPr>
                <w:rPr>
                  <w:rFonts w:ascii="Cambria Math" w:hAnsi="Cambria Math"/>
                  <w:i/>
                </w:rPr>
              </m:ctrlPr>
            </m:fPr>
            <m:num>
              <m:r>
                <w:rPr>
                  <w:rFonts w:ascii="Cambria Math" w:hAnsi="Cambria Math"/>
                </w:rPr>
                <m:t>10*Te*(z+1)</m:t>
              </m:r>
            </m:num>
            <m:den>
              <m:r>
                <w:rPr>
                  <w:rFonts w:ascii="Cambria Math" w:hAnsi="Cambria Math"/>
                </w:rPr>
                <m:t>10*Te*</m:t>
              </m:r>
              <m:d>
                <m:dPr>
                  <m:ctrlPr>
                    <w:rPr>
                      <w:rFonts w:ascii="Cambria Math" w:hAnsi="Cambria Math"/>
                      <w:i/>
                    </w:rPr>
                  </m:ctrlPr>
                </m:dPr>
                <m:e>
                  <m:r>
                    <w:rPr>
                      <w:rFonts w:ascii="Cambria Math" w:hAnsi="Cambria Math"/>
                    </w:rPr>
                    <m:t>z+1</m:t>
                  </m:r>
                </m:e>
              </m:d>
              <m:r>
                <w:rPr>
                  <w:rFonts w:ascii="Cambria Math" w:hAnsi="Cambria Math"/>
                </w:rPr>
                <m:t>+2*</m:t>
              </m:r>
              <m:d>
                <m:dPr>
                  <m:ctrlPr>
                    <w:rPr>
                      <w:rFonts w:ascii="Cambria Math" w:hAnsi="Cambria Math"/>
                      <w:i/>
                    </w:rPr>
                  </m:ctrlPr>
                </m:dPr>
                <m:e>
                  <m:r>
                    <w:rPr>
                      <w:rFonts w:ascii="Cambria Math" w:hAnsi="Cambria Math"/>
                    </w:rPr>
                    <m:t>z-1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10*Te</m:t>
              </m:r>
            </m:num>
            <m:den>
              <m:r>
                <w:rPr>
                  <w:rFonts w:ascii="Cambria Math" w:eastAsiaTheme="minorEastAsia" w:hAnsi="Cambria Math"/>
                </w:rPr>
                <m:t>10*Te+2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10*Te-2</m:t>
                  </m:r>
                </m:num>
                <m:den>
                  <m:r>
                    <w:rPr>
                      <w:rFonts w:ascii="Cambria Math" w:eastAsiaTheme="minorEastAsia" w:hAnsi="Cambria Math"/>
                    </w:rPr>
                    <m:t>10*Te+2</m:t>
                  </m:r>
                </m:den>
              </m:f>
            </m:den>
          </m:f>
        </m:oMath>
      </m:oMathPara>
    </w:p>
    <w:p w:rsidR="002B0C05" w:rsidRDefault="002B0C05" w:rsidP="00EB581B">
      <w:pPr>
        <w:rPr>
          <w:rFonts w:eastAsiaTheme="minorEastAsia"/>
        </w:rPr>
      </w:pPr>
      <w:r>
        <w:rPr>
          <w:rFonts w:eastAsiaTheme="minorEastAsia"/>
        </w:rPr>
        <w:t>L’application numérique nous donne :</w:t>
      </w:r>
    </w:p>
    <w:p w:rsidR="002B0C05" w:rsidRPr="00D973A7" w:rsidRDefault="002B0C05" w:rsidP="00EB581B">
      <w:pPr>
        <w:rPr>
          <w:rFonts w:eastAsiaTheme="minorEastAsia"/>
        </w:rPr>
      </w:pPr>
    </w:p>
    <w:p w:rsidR="00D973A7" w:rsidRDefault="00D973A7" w:rsidP="00EB581B">
      <w:pPr>
        <w:rPr>
          <w:rFonts w:eastAsiaTheme="minorEastAsia"/>
        </w:rPr>
      </w:pPr>
    </w:p>
    <w:p w:rsidR="00D973A7" w:rsidRPr="00D973A7" w:rsidRDefault="00625AA5" w:rsidP="00EB581B">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0.03827*</m:t>
                  </m:r>
                  <m:f>
                    <m:fPr>
                      <m:ctrlPr>
                        <w:rPr>
                          <w:rFonts w:ascii="Cambria Math" w:hAnsi="Cambria Math"/>
                          <w:i/>
                        </w:rPr>
                      </m:ctrlPr>
                    </m:fPr>
                    <m:num>
                      <m:r>
                        <w:rPr>
                          <w:rFonts w:ascii="Cambria Math" w:hAnsi="Cambria Math"/>
                        </w:rPr>
                        <m:t>z+1</m:t>
                      </m:r>
                    </m:num>
                    <m:den>
                      <m:r>
                        <w:rPr>
                          <w:rFonts w:ascii="Cambria Math" w:hAnsi="Cambria Math"/>
                        </w:rPr>
                        <m:t>z-0.9235</m:t>
                      </m:r>
                    </m:den>
                  </m:f>
                  <m:r>
                    <w:rPr>
                      <w:rFonts w:ascii="Cambria Math" w:eastAsiaTheme="minorEastAsia" w:hAnsi="Cambria Math"/>
                    </w:rPr>
                    <m:t xml:space="preserve">       Te=0.1 </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0.03827*</m:t>
                  </m:r>
                  <m:f>
                    <m:fPr>
                      <m:ctrlPr>
                        <w:rPr>
                          <w:rFonts w:ascii="Cambria Math" w:hAnsi="Cambria Math"/>
                          <w:i/>
                        </w:rPr>
                      </m:ctrlPr>
                    </m:fPr>
                    <m:num>
                      <m:r>
                        <w:rPr>
                          <w:rFonts w:ascii="Cambria Math" w:hAnsi="Cambria Math"/>
                        </w:rPr>
                        <m:t>z+1</m:t>
                      </m:r>
                    </m:num>
                    <m:den>
                      <m:r>
                        <w:rPr>
                          <w:rFonts w:ascii="Cambria Math" w:hAnsi="Cambria Math"/>
                        </w:rPr>
                        <m:t>z-0.9235</m:t>
                      </m:r>
                    </m:den>
                  </m:f>
                  <m:r>
                    <w:rPr>
                      <w:rFonts w:ascii="Cambria Math" w:eastAsiaTheme="minorEastAsia" w:hAnsi="Cambria Math"/>
                    </w:rPr>
                    <m:t xml:space="preserve">      Te=0.05</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0.03827*</m:t>
                  </m:r>
                  <m:f>
                    <m:fPr>
                      <m:ctrlPr>
                        <w:rPr>
                          <w:rFonts w:ascii="Cambria Math" w:hAnsi="Cambria Math"/>
                          <w:i/>
                        </w:rPr>
                      </m:ctrlPr>
                    </m:fPr>
                    <m:num>
                      <m:r>
                        <w:rPr>
                          <w:rFonts w:ascii="Cambria Math" w:hAnsi="Cambria Math"/>
                        </w:rPr>
                        <m:t>z+1</m:t>
                      </m:r>
                    </m:num>
                    <m:den>
                      <m:r>
                        <w:rPr>
                          <w:rFonts w:ascii="Cambria Math" w:hAnsi="Cambria Math"/>
                        </w:rPr>
                        <m:t>z-0.9235</m:t>
                      </m:r>
                    </m:den>
                  </m:f>
                  <m:r>
                    <w:rPr>
                      <w:rFonts w:ascii="Cambria Math" w:eastAsiaTheme="minorEastAsia" w:hAnsi="Cambria Math"/>
                    </w:rPr>
                    <m:t xml:space="preserve">       Te=0.01</m:t>
                  </m:r>
                </m:e>
              </m:eqArr>
            </m:e>
          </m:d>
        </m:oMath>
      </m:oMathPara>
    </w:p>
    <w:p w:rsidR="00D973A7" w:rsidRPr="00D973A7" w:rsidRDefault="00D973A7" w:rsidP="00EB581B">
      <w:pPr>
        <w:rPr>
          <w:rFonts w:eastAsiaTheme="minorEastAsia"/>
        </w:rPr>
      </w:pPr>
    </w:p>
    <w:p w:rsidR="003827F8" w:rsidRDefault="003827F8" w:rsidP="003827F8">
      <w:r>
        <w:t>La vérification sous Matlab se fait en utilisant l’option ‘tustin’ dans la fonction c2d, nous obtenons bien le même résultat.</w:t>
      </w:r>
    </w:p>
    <w:p w:rsidR="006D1D58" w:rsidRDefault="001663C0" w:rsidP="001663C0">
      <w:pPr>
        <w:pStyle w:val="Titre3"/>
        <w:numPr>
          <w:ilvl w:val="2"/>
          <w:numId w:val="2"/>
        </w:numPr>
      </w:pPr>
      <w:r>
        <w:t>Méthode mathématique</w:t>
      </w:r>
    </w:p>
    <w:p w:rsidR="001663C0" w:rsidRDefault="001663C0" w:rsidP="00C453FD"/>
    <w:p w:rsidR="00C453FD" w:rsidRDefault="00C453FD" w:rsidP="00C453FD">
      <w:r>
        <w:t>En utilisant les tableaux de transformée nous obtenons directement la transformée en z de notre fonction.</w:t>
      </w:r>
    </w:p>
    <w:p w:rsidR="006D1D58" w:rsidRDefault="00531B0C" w:rsidP="00C453FD">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10*z</m:t>
              </m:r>
            </m:num>
            <m:den>
              <m:r>
                <w:rPr>
                  <w:rFonts w:ascii="Cambria Math" w:hAnsi="Cambria Math"/>
                </w:rPr>
                <m:t>z-</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-10*Te</m:t>
                  </m:r>
                </m:sup>
              </m:sSup>
            </m:den>
          </m:f>
          <m:r>
            <w:rPr>
              <w:rFonts w:ascii="Cambria Math" w:hAnsi="Cambria Math"/>
            </w:rPr>
            <m:t xml:space="preserve"> </m:t>
          </m:r>
        </m:oMath>
      </m:oMathPara>
    </w:p>
    <w:p w:rsidR="006D1D58" w:rsidRDefault="006D1D58" w:rsidP="00C453FD"/>
    <w:p w:rsidR="00AC1373" w:rsidRPr="00010AE0" w:rsidRDefault="00625AA5" w:rsidP="00C453F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10*z</m:t>
                      </m:r>
                    </m:num>
                    <m:den>
                      <m:r>
                        <w:rPr>
                          <w:rFonts w:ascii="Cambria Math" w:hAnsi="Cambria Math"/>
                        </w:rPr>
                        <m:t>z-</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10*z</m:t>
                      </m:r>
                    </m:num>
                    <m:den>
                      <m:r>
                        <w:rPr>
                          <w:rFonts w:ascii="Cambria Math" w:eastAsiaTheme="minorEastAsia" w:hAnsi="Cambria Math"/>
                        </w:rPr>
                        <m:t>z-0.3679</m:t>
                      </m:r>
                    </m:den>
                  </m:f>
                  <m:r>
                    <w:rPr>
                      <w:rFonts w:ascii="Cambria Math" w:eastAsiaTheme="minorEastAsia" w:hAnsi="Cambria Math"/>
                    </w:rPr>
                    <m:t xml:space="preserve">       Te=0.1 </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10*z</m:t>
                      </m:r>
                    </m:num>
                    <m:den>
                      <m:r>
                        <w:rPr>
                          <w:rFonts w:ascii="Cambria Math" w:hAnsi="Cambria Math"/>
                        </w:rPr>
                        <m:t>z-</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-0.5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10*z</m:t>
                      </m:r>
                    </m:num>
                    <m:den>
                      <m:r>
                        <w:rPr>
                          <w:rFonts w:ascii="Cambria Math" w:eastAsiaTheme="minorEastAsia" w:hAnsi="Cambria Math"/>
                        </w:rPr>
                        <m:t>z-0.6065</m:t>
                      </m:r>
                    </m:den>
                  </m:f>
                  <m:r>
                    <w:rPr>
                      <w:rFonts w:ascii="Cambria Math" w:eastAsiaTheme="minorEastAsia" w:hAnsi="Cambria Math"/>
                    </w:rPr>
                    <m:t xml:space="preserve">      Te=0.05</m:t>
                  </m:r>
                </m:e>
                <m:e>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10*z</m:t>
                      </m:r>
                    </m:num>
                    <m:den>
                      <m:r>
                        <w:rPr>
                          <w:rFonts w:ascii="Cambria Math" w:hAnsi="Cambria Math"/>
                        </w:rPr>
                        <m:t>z-</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-0.1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10*z</m:t>
                      </m:r>
                    </m:num>
                    <m:den>
                      <m:r>
                        <w:rPr>
                          <w:rFonts w:ascii="Cambria Math" w:eastAsiaTheme="minorEastAsia" w:hAnsi="Cambria Math"/>
                        </w:rPr>
                        <m:t>z-0.9048</m:t>
                      </m:r>
                    </m:den>
                  </m:f>
                  <m:r>
                    <w:rPr>
                      <w:rFonts w:ascii="Cambria Math" w:eastAsiaTheme="minorEastAsia" w:hAnsi="Cambria Math"/>
                    </w:rPr>
                    <m:t xml:space="preserve">       Te=0.01</m:t>
                  </m:r>
                </m:e>
              </m:eqArr>
            </m:e>
          </m:d>
        </m:oMath>
      </m:oMathPara>
    </w:p>
    <w:p w:rsidR="00010AE0" w:rsidRPr="005B4A8F" w:rsidRDefault="00010AE0" w:rsidP="00C453FD">
      <w:pPr>
        <w:rPr>
          <w:rFonts w:eastAsiaTheme="minorEastAsia"/>
        </w:rPr>
      </w:pPr>
    </w:p>
    <w:p w:rsidR="005B4A8F" w:rsidRDefault="009D7A08" w:rsidP="00034F4D">
      <w:pPr>
        <w:pStyle w:val="Titre2"/>
        <w:numPr>
          <w:ilvl w:val="1"/>
          <w:numId w:val="2"/>
        </w:numPr>
      </w:pPr>
      <w:r>
        <w:t xml:space="preserve"> </w:t>
      </w:r>
      <w:r w:rsidR="009963FA">
        <w:t>Réponse temporelle</w:t>
      </w:r>
    </w:p>
    <w:p w:rsidR="009D7A08" w:rsidRDefault="009D7A08" w:rsidP="009D7A08"/>
    <w:p w:rsidR="009D7A08" w:rsidRDefault="009D7A08" w:rsidP="00A45903">
      <w:pPr>
        <w:ind w:firstLine="360"/>
      </w:pPr>
      <w:r>
        <w:t xml:space="preserve">Nous traçons l’ensemble des réponses temporelles sur Matlab. Il faut faire attention au fait que la fonction </w:t>
      </w:r>
      <w:r>
        <w:rPr>
          <w:i/>
        </w:rPr>
        <w:t>impulse</w:t>
      </w:r>
      <w:r>
        <w:t xml:space="preserve"> pour des fonctions de transferts discrètes va représenter la réponse à un créneau unitaire d’amplitude 1/Te et de largeur Te. Ainsi pour comparer les résultats continus et discret dans le cas d’une discrétisation avec la méthode mathématiqu</w:t>
      </w:r>
      <w:r w:rsidR="002E04FB">
        <w:t>e, il faudra multiplier notre fonction de transfert en z</w:t>
      </w:r>
      <w:r>
        <w:t xml:space="preserve"> par Te</w:t>
      </w:r>
      <w:r w:rsidR="0038020B">
        <w:t xml:space="preserve"> pour compenser l’effet de la fonction </w:t>
      </w:r>
      <w:r w:rsidR="0038020B">
        <w:rPr>
          <w:i/>
        </w:rPr>
        <w:t>impulse</w:t>
      </w:r>
      <w:r>
        <w:t>.</w:t>
      </w:r>
    </w:p>
    <w:p w:rsidR="002321A9" w:rsidRDefault="002321A9">
      <w:r>
        <w:br w:type="page"/>
      </w:r>
    </w:p>
    <w:p w:rsidR="00A45903" w:rsidRDefault="00A45903" w:rsidP="00A45903">
      <w:pPr>
        <w:ind w:firstLine="360"/>
      </w:pPr>
      <w:r>
        <w:lastRenderedPageBreak/>
        <w:t>L’ensemble des courbes est représenté ci-dessous :</w:t>
      </w:r>
    </w:p>
    <w:p w:rsidR="00A34323" w:rsidRDefault="00A34323" w:rsidP="00A45903">
      <w:pPr>
        <w:ind w:firstLine="360"/>
      </w:pPr>
    </w:p>
    <w:p w:rsidR="003827F8" w:rsidRDefault="003827F8" w:rsidP="0002745A">
      <w:pPr>
        <w:ind w:firstLine="360"/>
      </w:pPr>
    </w:p>
    <w:p w:rsidR="00A6499C" w:rsidRDefault="00A6499C" w:rsidP="0002745A">
      <w:pPr>
        <w:ind w:firstLine="360"/>
      </w:pPr>
    </w:p>
    <w:p w:rsidR="00A6499C" w:rsidRDefault="00A6499C" w:rsidP="0002745A">
      <w:pPr>
        <w:ind w:firstLine="360"/>
      </w:pPr>
      <w:r>
        <w:rPr>
          <w:noProof/>
        </w:rPr>
        <mc:AlternateContent>
          <mc:Choice Requires="wps">
            <w:drawing>
              <wp:anchor distT="0" distB="0" distL="114300" distR="114300" simplePos="0" relativeHeight="251668480" behindDoc="0" locked="0" layoutInCell="1" allowOverlap="1" wp14:anchorId="4298DA40" wp14:editId="7CF997C5">
                <wp:simplePos x="0" y="0"/>
                <wp:positionH relativeFrom="column">
                  <wp:posOffset>-722630</wp:posOffset>
                </wp:positionH>
                <wp:positionV relativeFrom="paragraph">
                  <wp:posOffset>3226435</wp:posOffset>
                </wp:positionV>
                <wp:extent cx="7197725" cy="635"/>
                <wp:effectExtent l="0" t="0" r="0" b="0"/>
                <wp:wrapTight wrapText="bothSides">
                  <wp:wrapPolygon edited="0">
                    <wp:start x="0" y="0"/>
                    <wp:lineTo x="0" y="21600"/>
                    <wp:lineTo x="21600" y="21600"/>
                    <wp:lineTo x="21600" y="0"/>
                  </wp:wrapPolygon>
                </wp:wrapTight>
                <wp:docPr id="10" name="Zone de texte 10"/>
                <wp:cNvGraphicFramePr/>
                <a:graphic xmlns:a="http://schemas.openxmlformats.org/drawingml/2006/main">
                  <a:graphicData uri="http://schemas.microsoft.com/office/word/2010/wordprocessingShape">
                    <wps:wsp>
                      <wps:cNvSpPr txBox="1"/>
                      <wps:spPr>
                        <a:xfrm>
                          <a:off x="0" y="0"/>
                          <a:ext cx="7197725" cy="635"/>
                        </a:xfrm>
                        <a:prstGeom prst="rect">
                          <a:avLst/>
                        </a:prstGeom>
                        <a:solidFill>
                          <a:prstClr val="white"/>
                        </a:solidFill>
                        <a:ln>
                          <a:noFill/>
                        </a:ln>
                        <a:effectLst/>
                      </wps:spPr>
                      <wps:txbx>
                        <w:txbxContent>
                          <w:p w:rsidR="00A6499C" w:rsidRPr="00D17CEA" w:rsidRDefault="00A6499C" w:rsidP="00A6499C">
                            <w:pPr>
                              <w:pStyle w:val="Lgende"/>
                              <w:jc w:val="center"/>
                              <w:rPr>
                                <w:noProof/>
                              </w:rPr>
                            </w:pPr>
                            <w:r>
                              <w:t xml:space="preserve">Figure </w:t>
                            </w:r>
                            <w:fldSimple w:instr=" SEQ Figure \* ARABIC ">
                              <w:r w:rsidR="002321A9">
                                <w:rPr>
                                  <w:noProof/>
                                </w:rPr>
                                <w:t>1</w:t>
                              </w:r>
                            </w:fldSimple>
                            <w:r>
                              <w:t xml:space="preserve"> : Influence de la discrétisation sur les réponses temporelles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56.9pt;margin-top:254.05pt;width:56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" stroked="f">
                <v:textbox style="mso-fit-shape-to-text:t" inset="0,0,0,0">
                  <w:txbxContent>
                    <w:p w:rsidR="00A6499C" w:rsidRPr="00D17CEA" w:rsidRDefault="00A6499C" w:rsidP="00A6499C">
                      <w:pPr>
                        <w:pStyle w:val="Lgende"/>
                        <w:jc w:val="center"/>
                        <w:rPr>
                          <w:noProof/>
                        </w:rPr>
                      </w:pPr>
                      <w:r>
                        <w:t xml:space="preserve">Figure </w:t>
                      </w:r>
                      <w:fldSimple w:instr=" SEQ Figure \* ARABIC ">
                        <w:r w:rsidR="002321A9">
                          <w:rPr>
                            <w:noProof/>
                          </w:rPr>
                          <w:t>1</w:t>
                        </w:r>
                      </w:fldSimple>
                      <w:r>
                        <w:t xml:space="preserve"> : Influence de la discrétisation sur les réponses temporelles</w:t>
                      </w:r>
                    </w:p>
                  </w:txbxContent>
                </v:textbox>
                <w10:wrap type="tight"/>
              </v:shape>
            </w:pict>
          </mc:Fallback>
        </mc:AlternateContent>
      </w:r>
      <w:r>
        <w:rPr>
          <w:noProof/>
          <w:lang w:eastAsia="fr-FR"/>
        </w:rPr>
        <w:drawing>
          <wp:anchor distT="0" distB="0" distL="114300" distR="114300" simplePos="0" relativeHeight="251666432" behindDoc="1" locked="0" layoutInCell="1" allowOverlap="1" wp14:anchorId="5EC527FD" wp14:editId="4C9BF245">
            <wp:simplePos x="0" y="0"/>
            <wp:positionH relativeFrom="column">
              <wp:posOffset>-722630</wp:posOffset>
            </wp:positionH>
            <wp:positionV relativeFrom="paragraph">
              <wp:posOffset>-677545</wp:posOffset>
            </wp:positionV>
            <wp:extent cx="7197725" cy="3846830"/>
            <wp:effectExtent l="0" t="0" r="3175" b="1270"/>
            <wp:wrapTight wrapText="bothSides">
              <wp:wrapPolygon edited="0">
                <wp:start x="0" y="0"/>
                <wp:lineTo x="0" y="21500"/>
                <wp:lineTo x="21552" y="21500"/>
                <wp:lineTo x="2155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3846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45A" w:rsidRDefault="0002745A" w:rsidP="0002745A">
      <w:pPr>
        <w:ind w:firstLine="360"/>
      </w:pPr>
      <w:r>
        <w:t>Tout d’abord il apparait clairement que pour avoir une meilleur</w:t>
      </w:r>
      <w:r w:rsidR="004747C7">
        <w:t>e</w:t>
      </w:r>
      <w:r>
        <w:t xml:space="preserve"> approximation, il est préférable d’avoir un temps d’échantillonnage plus petit, et </w:t>
      </w:r>
      <w:r w:rsidR="004747C7">
        <w:t>quel que</w:t>
      </w:r>
      <w:r>
        <w:t xml:space="preserve"> soit la méthode utilisée.</w:t>
      </w:r>
      <w:r w:rsidR="00D629F8">
        <w:br/>
      </w:r>
      <w:r w:rsidR="002A5110">
        <w:t>Ainsi les temps d’échantillonnage de 0.1 et 0.05 ne sont pas adaptés à notre problème de discrétisation.</w:t>
      </w:r>
      <w:r w:rsidR="00983C1E">
        <w:br/>
      </w:r>
      <w:r w:rsidR="00983C1E">
        <w:tab/>
        <w:t>L’ensemble des discrétisations tendent bien vers la même</w:t>
      </w:r>
      <w:r w:rsidR="00C00CAA">
        <w:t xml:space="preserve"> valeur</w:t>
      </w:r>
      <w:r w:rsidR="00983C1E">
        <w:t xml:space="preserve"> final</w:t>
      </w:r>
      <w:r w:rsidR="002A5110">
        <w:t>e</w:t>
      </w:r>
      <w:r w:rsidR="002F3C71">
        <w:t xml:space="preserve"> que le système continu</w:t>
      </w:r>
      <w:r w:rsidR="00983C1E">
        <w:t xml:space="preserve"> quel que soit la valeur de l’échantillonnage.</w:t>
      </w:r>
      <w:r w:rsidR="00D629F8">
        <w:br/>
      </w:r>
      <w:r w:rsidR="00D629F8">
        <w:tab/>
        <w:t>Les erreurs les plus importantes remarquées sont obtenues à l’origine des temps. En effet, il faut attendre une période d’échantillonnage avant que notre système échantillonné commencer à suivre notre système discret. Ce qui une fois de plus disparait pour un temps d’échantillonnage qui tend vers 0.</w:t>
      </w:r>
    </w:p>
    <w:p w:rsidR="001E6574" w:rsidRDefault="001E6574" w:rsidP="0002745A">
      <w:pPr>
        <w:ind w:firstLine="360"/>
      </w:pPr>
    </w:p>
    <w:p w:rsidR="004D49BA" w:rsidRDefault="004D49BA">
      <w:pPr>
        <w:rPr>
          <w:rFonts w:asciiTheme="majorHAnsi" w:eastAsiaTheme="majorEastAsia" w:hAnsiTheme="majorHAnsi" w:cstheme="majorBidi"/>
          <w:b/>
          <w:bCs/>
          <w:color w:val="4F81BD" w:themeColor="accent1"/>
          <w:sz w:val="26"/>
          <w:szCs w:val="26"/>
        </w:rPr>
      </w:pPr>
      <w:r>
        <w:br w:type="page"/>
      </w:r>
    </w:p>
    <w:p w:rsidR="001E6574" w:rsidRPr="00EB581B" w:rsidRDefault="002321A9" w:rsidP="001E6574">
      <w:pPr>
        <w:pStyle w:val="Titre2"/>
        <w:numPr>
          <w:ilvl w:val="1"/>
          <w:numId w:val="2"/>
        </w:numPr>
      </w:pPr>
      <w:r>
        <w:rPr>
          <w:noProof/>
        </w:rPr>
        <w:lastRenderedPageBreak/>
        <mc:AlternateContent>
          <mc:Choice Requires="wps">
            <w:drawing>
              <wp:anchor distT="0" distB="0" distL="114300" distR="114300" simplePos="0" relativeHeight="251670528" behindDoc="0" locked="0" layoutInCell="1" allowOverlap="1" wp14:anchorId="073C2305" wp14:editId="291819F6">
                <wp:simplePos x="0" y="0"/>
                <wp:positionH relativeFrom="column">
                  <wp:posOffset>-856615</wp:posOffset>
                </wp:positionH>
                <wp:positionV relativeFrom="paragraph">
                  <wp:posOffset>4350385</wp:posOffset>
                </wp:positionV>
                <wp:extent cx="7497445" cy="635"/>
                <wp:effectExtent l="0" t="0" r="0" b="0"/>
                <wp:wrapTight wrapText="bothSides">
                  <wp:wrapPolygon edited="0">
                    <wp:start x="0" y="0"/>
                    <wp:lineTo x="0" y="21600"/>
                    <wp:lineTo x="21600" y="21600"/>
                    <wp:lineTo x="21600" y="0"/>
                  </wp:wrapPolygon>
                </wp:wrapTight>
                <wp:docPr id="11" name="Zone de texte 11"/>
                <wp:cNvGraphicFramePr/>
                <a:graphic xmlns:a="http://schemas.openxmlformats.org/drawingml/2006/main">
                  <a:graphicData uri="http://schemas.microsoft.com/office/word/2010/wordprocessingShape">
                    <wps:wsp>
                      <wps:cNvSpPr txBox="1"/>
                      <wps:spPr>
                        <a:xfrm>
                          <a:off x="0" y="0"/>
                          <a:ext cx="7497445" cy="635"/>
                        </a:xfrm>
                        <a:prstGeom prst="rect">
                          <a:avLst/>
                        </a:prstGeom>
                        <a:solidFill>
                          <a:prstClr val="white"/>
                        </a:solidFill>
                        <a:ln>
                          <a:noFill/>
                        </a:ln>
                        <a:effectLst/>
                      </wps:spPr>
                      <wps:txbx>
                        <w:txbxContent>
                          <w:p w:rsidR="002321A9" w:rsidRDefault="002321A9" w:rsidP="002321A9">
                            <w:pPr>
                              <w:pStyle w:val="Lgende"/>
                              <w:jc w:val="center"/>
                              <w:rPr>
                                <w:noProof/>
                              </w:rPr>
                            </w:pPr>
                            <w:r>
                              <w:t xml:space="preserve">Figure </w:t>
                            </w:r>
                            <w:fldSimple w:instr=" SEQ Figure \* ARABIC ">
                              <w:r>
                                <w:rPr>
                                  <w:noProof/>
                                </w:rPr>
                                <w:t>2</w:t>
                              </w:r>
                            </w:fldSimple>
                            <w:r>
                              <w:t xml:space="preserve"> : Impacte de la discrétisation sur la réponse fréquentielle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27" type="#_x0000_t202" style="position:absolute;left:0;text-align:left;margin-left:-67.45pt;margin-top:342.55pt;width:590.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" stroked="f">
                <v:textbox style="mso-fit-shape-to-text:t" inset="0,0,0,0">
                  <w:txbxContent>
                    <w:p w:rsidR="002321A9" w:rsidRDefault="002321A9" w:rsidP="002321A9">
                      <w:pPr>
                        <w:pStyle w:val="Lgende"/>
                        <w:jc w:val="center"/>
                        <w:rPr>
                          <w:noProof/>
                        </w:rPr>
                      </w:pPr>
                      <w:r>
                        <w:t xml:space="preserve">Figure </w:t>
                      </w:r>
                      <w:fldSimple w:instr=" SEQ Figure \* ARABIC ">
                        <w:r>
                          <w:rPr>
                            <w:noProof/>
                          </w:rPr>
                          <w:t>2</w:t>
                        </w:r>
                      </w:fldSimple>
                      <w:r>
                        <w:t xml:space="preserve"> : Impacte de la discrétisation sur la réponse fréquentielle</w:t>
                      </w:r>
                    </w:p>
                  </w:txbxContent>
                </v:textbox>
                <w10:wrap type="tight"/>
              </v:shape>
            </w:pict>
          </mc:Fallback>
        </mc:AlternateContent>
      </w:r>
      <w:r w:rsidR="004D49BA">
        <w:rPr>
          <w:noProof/>
          <w:lang w:eastAsia="fr-FR"/>
        </w:rPr>
        <w:drawing>
          <wp:anchor distT="0" distB="0" distL="114300" distR="114300" simplePos="0" relativeHeight="251665408" behindDoc="1" locked="0" layoutInCell="1" allowOverlap="1" wp14:anchorId="555F3E1C" wp14:editId="41DE8F77">
            <wp:simplePos x="0" y="0"/>
            <wp:positionH relativeFrom="column">
              <wp:posOffset>-856615</wp:posOffset>
            </wp:positionH>
            <wp:positionV relativeFrom="paragraph">
              <wp:posOffset>276225</wp:posOffset>
            </wp:positionV>
            <wp:extent cx="7497445" cy="4017010"/>
            <wp:effectExtent l="0" t="0" r="8255" b="2540"/>
            <wp:wrapTight wrapText="bothSides">
              <wp:wrapPolygon edited="0">
                <wp:start x="0" y="0"/>
                <wp:lineTo x="0" y="21511"/>
                <wp:lineTo x="21569" y="21511"/>
                <wp:lineTo x="2156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7445" cy="401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0F6EBC">
        <w:t>Réponse fréquentielle</w:t>
      </w:r>
    </w:p>
    <w:p w:rsidR="00A34323" w:rsidRDefault="00A34323" w:rsidP="002321A9"/>
    <w:p w:rsidR="002321A9" w:rsidRDefault="00134BB8" w:rsidP="00DB56FD">
      <w:pPr>
        <w:ind w:firstLine="360"/>
      </w:pPr>
      <w:r>
        <w:t>Tout d’abord on remarque trois asymptotes pour la magnitude. Ces trois asymptote</w:t>
      </w:r>
      <w:r w:rsidR="00126082">
        <w:t>s</w:t>
      </w:r>
      <w:r>
        <w:t xml:space="preserve"> sont obtenue</w:t>
      </w:r>
      <w:r w:rsidR="00336217">
        <w:t>s</w:t>
      </w:r>
      <w:r>
        <w:t xml:space="preserve"> au</w:t>
      </w:r>
      <w:r w:rsidR="00DB56FD">
        <w:t>x</w:t>
      </w:r>
      <w:r>
        <w:t xml:space="preserve"> fréquence</w:t>
      </w:r>
      <w:r w:rsidR="00DB56FD">
        <w:t>s</w:t>
      </w:r>
      <w:r>
        <w:t> : 1/Té</w:t>
      </w:r>
      <w:r w:rsidR="00126082">
        <w:t>chantillonnage.</w:t>
      </w:r>
      <w:r w:rsidR="00C454DE">
        <w:t xml:space="preserve"> Ces asymptote</w:t>
      </w:r>
      <w:r w:rsidR="00126082">
        <w:t>s</w:t>
      </w:r>
      <w:r w:rsidR="00C454DE">
        <w:t xml:space="preserve"> définissent la limite de validité de notre approximation (discrétisation).</w:t>
      </w:r>
      <w:r w:rsidR="00126082">
        <w:t xml:space="preserve"> Ainsi une fois de plus, plus la période d’échantillonnage est petite, plus l’asymptote est située loin en fréquence ce qui est souhaitable pour que notre discrétisation ressemble au maximum à notre système continu.</w:t>
      </w:r>
    </w:p>
    <w:p w:rsidR="00336217" w:rsidRDefault="00336217" w:rsidP="00DB56FD">
      <w:pPr>
        <w:ind w:firstLine="360"/>
      </w:pPr>
      <w:r>
        <w:t>Les méthodes de Backward et Forwart semble bien conserver relativement bien les propriétés de magnitude mais pas de phase. Après avoir passé la fréquence du pole p = 10rad/s</w:t>
      </w:r>
      <w:r w:rsidR="0026040D">
        <w:t>, la phase du cas backward remonte tandis que la phase du cas forward plonge. Ainsi</w:t>
      </w:r>
      <w:r w:rsidR="00A47495">
        <w:t xml:space="preserve"> la plage de fréquence sur laquelle on peut estimer que ces discrétisation sont valide est relativement restreinte,  car ces</w:t>
      </w:r>
      <w:r w:rsidR="0026040D">
        <w:t xml:space="preserve"> deux discrétisation dégradent fortement l’information de phase de notre système.</w:t>
      </w:r>
    </w:p>
    <w:p w:rsidR="002C5C36" w:rsidRDefault="002C5C36" w:rsidP="00DB56FD">
      <w:pPr>
        <w:ind w:firstLine="360"/>
      </w:pPr>
      <w:r>
        <w:t>Les méthodes de Tustin et mathématique présentent des ré</w:t>
      </w:r>
      <w:r w:rsidR="008425E7">
        <w:t>sultats similaires en fréquence. Ces résultats ne sont pas parfait</w:t>
      </w:r>
      <w:r w:rsidR="001D1579">
        <w:t>s</w:t>
      </w:r>
      <w:r w:rsidR="008425E7">
        <w:t xml:space="preserve"> mais ils ont le mérite de respecter le Bode en phase et en magnitude su</w:t>
      </w:r>
      <w:r w:rsidR="001D1579">
        <w:t>r une grande plage de fréquence que les cas Backward et Forward.</w:t>
      </w:r>
    </w:p>
    <w:p w:rsidR="002321A9" w:rsidRDefault="007B72BE" w:rsidP="00497880">
      <w:pPr>
        <w:ind w:firstLine="360"/>
      </w:pPr>
      <w:r>
        <w:t>En conclusion, pour choisir la méthode à utiliser (pour un Te fixé par les contraintes numériques de notre calculateur) il faut commencer par définir la plage de fréquence sur laquelle nous souhaitons que notre discrétisation soit valide, et vérifier le comportement des 4 méthodes sur cette plage de fréquence pour sélectionner la meilleure.</w:t>
      </w:r>
      <w:bookmarkStart w:id="0" w:name="_GoBack"/>
      <w:bookmarkEnd w:id="0"/>
    </w:p>
    <w:p w:rsidR="00982516" w:rsidRDefault="007D5412" w:rsidP="004E376F">
      <w:pPr>
        <w:pStyle w:val="Titre1"/>
        <w:numPr>
          <w:ilvl w:val="0"/>
          <w:numId w:val="2"/>
        </w:numPr>
      </w:pPr>
      <w:r>
        <w:lastRenderedPageBreak/>
        <w:t>Problème 3</w:t>
      </w:r>
    </w:p>
    <w:p w:rsidR="007D5412" w:rsidRDefault="007D5412" w:rsidP="007D5412"/>
    <w:p w:rsidR="0013762D" w:rsidRDefault="00F94B09" w:rsidP="0013762D">
      <w:pPr>
        <w:ind w:firstLine="360"/>
      </w:pPr>
      <w:r>
        <w:t>Il existe plusieurs façon</w:t>
      </w:r>
      <w:r w:rsidR="009F3F33">
        <w:t>s</w:t>
      </w:r>
      <w:r>
        <w:t xml:space="preserve"> de tracer des diagrammes de Bode sous Matlba</w:t>
      </w:r>
      <w:r w:rsidR="009F3F33">
        <w:t xml:space="preserve"> (</w:t>
      </w:r>
      <w:r w:rsidRPr="00F94B09">
        <w:rPr>
          <w:i/>
        </w:rPr>
        <w:t>margin</w:t>
      </w:r>
      <w:r>
        <w:t xml:space="preserve">, </w:t>
      </w:r>
      <w:r w:rsidRPr="00F94B09">
        <w:rPr>
          <w:i/>
        </w:rPr>
        <w:t>bode</w:t>
      </w:r>
      <w:r>
        <w:t xml:space="preserve">, </w:t>
      </w:r>
      <w:r w:rsidRPr="00F94B09">
        <w:rPr>
          <w:i/>
        </w:rPr>
        <w:t>semilogx</w:t>
      </w:r>
      <w:r>
        <w:t>,…)</w:t>
      </w:r>
      <w:r w:rsidR="009F3F33">
        <w:t>.</w:t>
      </w:r>
      <w:r w:rsidR="009F3F33">
        <w:br/>
        <w:t xml:space="preserve">Dans notre cas nous allons utiliser la fonction </w:t>
      </w:r>
      <w:r w:rsidR="009F3F33" w:rsidRPr="009F3F33">
        <w:rPr>
          <w:i/>
        </w:rPr>
        <w:t>bode</w:t>
      </w:r>
      <w:r w:rsidR="009F3F33">
        <w:t>.</w:t>
      </w:r>
      <w:r w:rsidR="009F3F33">
        <w:br/>
        <w:t xml:space="preserve">Il faut faire attention à la phase obtenue à l’aide de ces fonctions de tracé automatique car il se peut que Matlab ne fasse pas la différence entre 360° et 0°. Pour résoudre ce genre de conflit, il est </w:t>
      </w:r>
      <w:r w:rsidR="00196A6F">
        <w:t>préconisé</w:t>
      </w:r>
      <w:r w:rsidR="009F3F33">
        <w:t xml:space="preserve"> d’utiliser la fonction </w:t>
      </w:r>
      <w:r w:rsidR="009F3F33">
        <w:rPr>
          <w:i/>
        </w:rPr>
        <w:t>unwrap</w:t>
      </w:r>
      <w:r w:rsidR="009F3F33">
        <w:t xml:space="preserve"> pour le calcul de la phase, ou bien de faire sois même les retouches nécessaire pour résoudre ce genre de problème.</w:t>
      </w:r>
    </w:p>
    <w:p w:rsidR="007D5412" w:rsidRDefault="00196A6F" w:rsidP="0013762D">
      <w:pPr>
        <w:ind w:firstLine="360"/>
      </w:pPr>
      <w:r>
        <w:br/>
        <w:t xml:space="preserve">Dans notre cas la fonction </w:t>
      </w:r>
      <w:r w:rsidRPr="00196A6F">
        <w:rPr>
          <w:i/>
        </w:rPr>
        <w:t>H8(s)</w:t>
      </w:r>
      <w:r>
        <w:t xml:space="preserve"> retourne une marge décalée de +360° sur Matlab. Nous apportons donc la correction nécessaire pour éliminer ce problème.</w:t>
      </w:r>
    </w:p>
    <w:p w:rsidR="00A52AEC" w:rsidRDefault="00391D8F" w:rsidP="0013762D">
      <w:pPr>
        <w:ind w:firstLine="360"/>
      </w:pPr>
      <w:r w:rsidRPr="00391D8F">
        <w:rPr>
          <w:noProof/>
          <w:lang w:eastAsia="fr-FR"/>
        </w:rPr>
        <w:drawing>
          <wp:anchor distT="0" distB="0" distL="114300" distR="114300" simplePos="0" relativeHeight="251658240" behindDoc="1" locked="0" layoutInCell="1" allowOverlap="1" wp14:anchorId="23D2437C" wp14:editId="5473AAD6">
            <wp:simplePos x="0" y="0"/>
            <wp:positionH relativeFrom="column">
              <wp:posOffset>-899795</wp:posOffset>
            </wp:positionH>
            <wp:positionV relativeFrom="paragraph">
              <wp:posOffset>295275</wp:posOffset>
            </wp:positionV>
            <wp:extent cx="7541260" cy="3569335"/>
            <wp:effectExtent l="0" t="0" r="2540" b="0"/>
            <wp:wrapTight wrapText="bothSides">
              <wp:wrapPolygon edited="0">
                <wp:start x="0" y="0"/>
                <wp:lineTo x="0" y="21442"/>
                <wp:lineTo x="21553" y="21442"/>
                <wp:lineTo x="2155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541260" cy="3569335"/>
                    </a:xfrm>
                    <a:prstGeom prst="rect">
                      <a:avLst/>
                    </a:prstGeom>
                  </pic:spPr>
                </pic:pic>
              </a:graphicData>
            </a:graphic>
            <wp14:sizeRelH relativeFrom="page">
              <wp14:pctWidth>0</wp14:pctWidth>
            </wp14:sizeRelH>
            <wp14:sizeRelV relativeFrom="page">
              <wp14:pctHeight>0</wp14:pctHeight>
            </wp14:sizeRelV>
          </wp:anchor>
        </w:drawing>
      </w:r>
      <w:r w:rsidR="00A52AEC">
        <w:t>Les tracés obtenus sont les suivants :</w:t>
      </w:r>
    </w:p>
    <w:p w:rsidR="00391D8F" w:rsidRDefault="005A0178" w:rsidP="0013762D">
      <w:pPr>
        <w:ind w:firstLine="360"/>
      </w:pPr>
      <w:r w:rsidRPr="005A0178">
        <w:rPr>
          <w:noProof/>
          <w:lang w:eastAsia="fr-FR"/>
        </w:rPr>
        <w:lastRenderedPageBreak/>
        <w:drawing>
          <wp:anchor distT="0" distB="0" distL="114300" distR="114300" simplePos="0" relativeHeight="251659264" behindDoc="1" locked="0" layoutInCell="1" allowOverlap="1" wp14:anchorId="5E883FC5" wp14:editId="2C035BE2">
            <wp:simplePos x="0" y="0"/>
            <wp:positionH relativeFrom="column">
              <wp:posOffset>-899795</wp:posOffset>
            </wp:positionH>
            <wp:positionV relativeFrom="paragraph">
              <wp:posOffset>319405</wp:posOffset>
            </wp:positionV>
            <wp:extent cx="7545705" cy="3571240"/>
            <wp:effectExtent l="0" t="0" r="0" b="0"/>
            <wp:wrapTight wrapText="bothSides">
              <wp:wrapPolygon edited="0">
                <wp:start x="0" y="0"/>
                <wp:lineTo x="0" y="21431"/>
                <wp:lineTo x="21540" y="21431"/>
                <wp:lineTo x="2154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545705" cy="3571240"/>
                    </a:xfrm>
                    <a:prstGeom prst="rect">
                      <a:avLst/>
                    </a:prstGeom>
                  </pic:spPr>
                </pic:pic>
              </a:graphicData>
            </a:graphic>
            <wp14:sizeRelH relativeFrom="page">
              <wp14:pctWidth>0</wp14:pctWidth>
            </wp14:sizeRelH>
            <wp14:sizeRelV relativeFrom="page">
              <wp14:pctHeight>0</wp14:pctHeight>
            </wp14:sizeRelV>
          </wp:anchor>
        </w:drawing>
      </w:r>
    </w:p>
    <w:p w:rsidR="005A0178" w:rsidRDefault="005A0178" w:rsidP="0013762D">
      <w:pPr>
        <w:ind w:firstLine="360"/>
      </w:pPr>
    </w:p>
    <w:p w:rsidR="00391D8F" w:rsidRDefault="00391D8F" w:rsidP="00391D8F">
      <w:pPr>
        <w:ind w:firstLine="360"/>
        <w:jc w:val="center"/>
      </w:pPr>
    </w:p>
    <w:p w:rsidR="00391D8F" w:rsidRDefault="00391D8F" w:rsidP="0013762D">
      <w:pPr>
        <w:ind w:firstLine="360"/>
      </w:pPr>
    </w:p>
    <w:p w:rsidR="00391D8F" w:rsidRDefault="00D50C58" w:rsidP="0013762D">
      <w:pPr>
        <w:ind w:firstLine="360"/>
      </w:pPr>
      <w:r w:rsidRPr="00D50C58">
        <w:rPr>
          <w:noProof/>
          <w:lang w:eastAsia="fr-FR"/>
        </w:rPr>
        <w:lastRenderedPageBreak/>
        <w:drawing>
          <wp:anchor distT="0" distB="0" distL="114300" distR="114300" simplePos="0" relativeHeight="251661312" behindDoc="1" locked="0" layoutInCell="1" allowOverlap="1" wp14:anchorId="0FEB786D" wp14:editId="5777B647">
            <wp:simplePos x="0" y="0"/>
            <wp:positionH relativeFrom="column">
              <wp:posOffset>-899795</wp:posOffset>
            </wp:positionH>
            <wp:positionV relativeFrom="paragraph">
              <wp:posOffset>3859530</wp:posOffset>
            </wp:positionV>
            <wp:extent cx="7561580" cy="3578860"/>
            <wp:effectExtent l="0" t="0" r="1270" b="2540"/>
            <wp:wrapTight wrapText="bothSides">
              <wp:wrapPolygon edited="0">
                <wp:start x="0" y="0"/>
                <wp:lineTo x="0" y="21500"/>
                <wp:lineTo x="21549" y="21500"/>
                <wp:lineTo x="2154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561580" cy="3578860"/>
                    </a:xfrm>
                    <a:prstGeom prst="rect">
                      <a:avLst/>
                    </a:prstGeom>
                  </pic:spPr>
                </pic:pic>
              </a:graphicData>
            </a:graphic>
            <wp14:sizeRelH relativeFrom="page">
              <wp14:pctWidth>0</wp14:pctWidth>
            </wp14:sizeRelH>
            <wp14:sizeRelV relativeFrom="page">
              <wp14:pctHeight>0</wp14:pctHeight>
            </wp14:sizeRelV>
          </wp:anchor>
        </w:drawing>
      </w:r>
      <w:r w:rsidR="002541C2" w:rsidRPr="002541C2">
        <w:rPr>
          <w:noProof/>
          <w:lang w:eastAsia="fr-FR"/>
        </w:rPr>
        <w:drawing>
          <wp:anchor distT="0" distB="0" distL="114300" distR="114300" simplePos="0" relativeHeight="251660288" behindDoc="1" locked="0" layoutInCell="1" allowOverlap="1" wp14:anchorId="6D5C7C88" wp14:editId="10225389">
            <wp:simplePos x="0" y="0"/>
            <wp:positionH relativeFrom="column">
              <wp:posOffset>-899795</wp:posOffset>
            </wp:positionH>
            <wp:positionV relativeFrom="paragraph">
              <wp:posOffset>-1905</wp:posOffset>
            </wp:positionV>
            <wp:extent cx="7559040" cy="3577590"/>
            <wp:effectExtent l="0" t="0" r="3810" b="3810"/>
            <wp:wrapTight wrapText="bothSides">
              <wp:wrapPolygon edited="0">
                <wp:start x="0" y="0"/>
                <wp:lineTo x="0" y="21508"/>
                <wp:lineTo x="21556" y="21508"/>
                <wp:lineTo x="2155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559040" cy="3577590"/>
                    </a:xfrm>
                    <a:prstGeom prst="rect">
                      <a:avLst/>
                    </a:prstGeom>
                  </pic:spPr>
                </pic:pic>
              </a:graphicData>
            </a:graphic>
            <wp14:sizeRelH relativeFrom="page">
              <wp14:pctWidth>0</wp14:pctWidth>
            </wp14:sizeRelH>
            <wp14:sizeRelV relativeFrom="page">
              <wp14:pctHeight>0</wp14:pctHeight>
            </wp14:sizeRelV>
          </wp:anchor>
        </w:drawing>
      </w:r>
    </w:p>
    <w:p w:rsidR="00391D8F" w:rsidRDefault="00391D8F" w:rsidP="00D50C58"/>
    <w:p w:rsidR="00D50C58" w:rsidRPr="00196A6F" w:rsidRDefault="00D50C58" w:rsidP="009E0D2D">
      <w:pPr>
        <w:ind w:firstLine="708"/>
      </w:pPr>
      <w:r>
        <w:t>Sur le dernier diagramme deux points ont été choisis pour montrer qu’il y a bien une résonnance</w:t>
      </w:r>
      <w:r w:rsidR="00B8007E">
        <w:t xml:space="preserve"> (le gain statique est plus petit que la magnitude à la fréquence de résonnance)</w:t>
      </w:r>
      <w:r>
        <w:t xml:space="preserve"> qui correspond aux calculs que nous avons fait</w:t>
      </w:r>
      <w:r w:rsidR="00EE6236">
        <w:t>s</w:t>
      </w:r>
      <w:r>
        <w:t>.</w:t>
      </w:r>
    </w:p>
    <w:sectPr w:rsidR="00D50C58" w:rsidRPr="00196A6F" w:rsidSect="003E649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AA5" w:rsidRDefault="00625AA5" w:rsidP="00FF0D0F">
      <w:pPr>
        <w:spacing w:after="0" w:line="240" w:lineRule="auto"/>
      </w:pPr>
      <w:r>
        <w:separator/>
      </w:r>
    </w:p>
  </w:endnote>
  <w:endnote w:type="continuationSeparator" w:id="0">
    <w:p w:rsidR="00625AA5" w:rsidRDefault="00625AA5" w:rsidP="00FF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D0F" w:rsidRDefault="00FF0D0F">
    <w:pPr>
      <w:pStyle w:val="Pieddepage"/>
    </w:pPr>
    <w:r>
      <w:rPr>
        <w:rFonts w:asciiTheme="majorHAnsi" w:eastAsiaTheme="majorEastAsia" w:hAnsiTheme="majorHAnsi" w:cstheme="majorBidi"/>
      </w:rPr>
      <w:t>Flavien Deschaux-Adrien Vassal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497880" w:rsidRPr="00497880">
      <w:rPr>
        <w:rFonts w:asciiTheme="majorHAnsi" w:eastAsiaTheme="majorEastAsia" w:hAnsiTheme="majorHAnsi" w:cstheme="majorBidi"/>
        <w:noProof/>
      </w:rPr>
      <w:t>7</w:t>
    </w:r>
    <w:r>
      <w:rPr>
        <w:rFonts w:asciiTheme="majorHAnsi" w:eastAsiaTheme="majorEastAsia" w:hAnsiTheme="majorHAnsi" w:cstheme="majorBidi"/>
      </w:rPr>
      <w:fldChar w:fldCharType="end"/>
    </w:r>
    <w:r>
      <w:rPr>
        <w:noProof/>
        <w:lang w:eastAsia="fr-FR"/>
      </w:rPr>
      <mc:AlternateContent>
        <mc:Choice Requires="wpg">
          <w:drawing>
            <wp:anchor distT="0" distB="0" distL="114300" distR="114300" simplePos="0" relativeHeight="251659264" behindDoc="0" locked="0" layoutInCell="0" allowOverlap="1" wp14:anchorId="59FE0872" wp14:editId="0196F1C8">
              <wp:simplePos x="0" y="0"/>
              <wp:positionH relativeFrom="page">
                <wp:align>center</wp:align>
              </wp:positionH>
              <wp:positionV relativeFrom="page">
                <wp:align>bottom</wp:align>
              </wp:positionV>
              <wp:extent cx="7756989" cy="822960"/>
              <wp:effectExtent l="0" t="0" r="19050" b="635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6ilwMAAKA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BdRh6ilwMAAKA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14:anchorId="16C63C82" wp14:editId="4E0BF934">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3C642B27" wp14:editId="69D83E7F">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AA5" w:rsidRDefault="00625AA5" w:rsidP="00FF0D0F">
      <w:pPr>
        <w:spacing w:after="0" w:line="240" w:lineRule="auto"/>
      </w:pPr>
      <w:r>
        <w:separator/>
      </w:r>
    </w:p>
  </w:footnote>
  <w:footnote w:type="continuationSeparator" w:id="0">
    <w:p w:rsidR="00625AA5" w:rsidRDefault="00625AA5" w:rsidP="00FF0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03B"/>
    <w:multiLevelType w:val="multilevel"/>
    <w:tmpl w:val="3FBED1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7D1C74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79B"/>
    <w:rsid w:val="00010AE0"/>
    <w:rsid w:val="0001546C"/>
    <w:rsid w:val="0002745A"/>
    <w:rsid w:val="00030039"/>
    <w:rsid w:val="00034F4D"/>
    <w:rsid w:val="000A5B2D"/>
    <w:rsid w:val="000F6EBC"/>
    <w:rsid w:val="0012133C"/>
    <w:rsid w:val="00126082"/>
    <w:rsid w:val="001344D8"/>
    <w:rsid w:val="00134A1B"/>
    <w:rsid w:val="00134BB8"/>
    <w:rsid w:val="0013762D"/>
    <w:rsid w:val="001663C0"/>
    <w:rsid w:val="00196A6F"/>
    <w:rsid w:val="001D1579"/>
    <w:rsid w:val="001E1C73"/>
    <w:rsid w:val="001E6163"/>
    <w:rsid w:val="001E6574"/>
    <w:rsid w:val="0022433E"/>
    <w:rsid w:val="002321A9"/>
    <w:rsid w:val="002541C2"/>
    <w:rsid w:val="0026040D"/>
    <w:rsid w:val="002805B8"/>
    <w:rsid w:val="002A00B2"/>
    <w:rsid w:val="002A5110"/>
    <w:rsid w:val="002B0C05"/>
    <w:rsid w:val="002C5C36"/>
    <w:rsid w:val="002D68AA"/>
    <w:rsid w:val="002E04FB"/>
    <w:rsid w:val="002F3C71"/>
    <w:rsid w:val="003106CB"/>
    <w:rsid w:val="003249A0"/>
    <w:rsid w:val="00336217"/>
    <w:rsid w:val="00362791"/>
    <w:rsid w:val="003671E0"/>
    <w:rsid w:val="0038020B"/>
    <w:rsid w:val="003827F8"/>
    <w:rsid w:val="00391D8F"/>
    <w:rsid w:val="003A5815"/>
    <w:rsid w:val="003B17FD"/>
    <w:rsid w:val="003C1709"/>
    <w:rsid w:val="003C1927"/>
    <w:rsid w:val="003E6499"/>
    <w:rsid w:val="00402667"/>
    <w:rsid w:val="00402712"/>
    <w:rsid w:val="00410024"/>
    <w:rsid w:val="00435F1D"/>
    <w:rsid w:val="004560B4"/>
    <w:rsid w:val="00460CAB"/>
    <w:rsid w:val="00462A12"/>
    <w:rsid w:val="004747C7"/>
    <w:rsid w:val="004875AF"/>
    <w:rsid w:val="00491182"/>
    <w:rsid w:val="00497880"/>
    <w:rsid w:val="004B679B"/>
    <w:rsid w:val="004D49BA"/>
    <w:rsid w:val="004E06C4"/>
    <w:rsid w:val="004E376F"/>
    <w:rsid w:val="004F4761"/>
    <w:rsid w:val="00501128"/>
    <w:rsid w:val="00531B0C"/>
    <w:rsid w:val="0055450B"/>
    <w:rsid w:val="005A0178"/>
    <w:rsid w:val="005B4A8F"/>
    <w:rsid w:val="005C3A40"/>
    <w:rsid w:val="005E3709"/>
    <w:rsid w:val="00600332"/>
    <w:rsid w:val="00601955"/>
    <w:rsid w:val="00625AA5"/>
    <w:rsid w:val="006469CD"/>
    <w:rsid w:val="006667C6"/>
    <w:rsid w:val="00667318"/>
    <w:rsid w:val="006A3412"/>
    <w:rsid w:val="006B72B5"/>
    <w:rsid w:val="006D1D58"/>
    <w:rsid w:val="006D5FE2"/>
    <w:rsid w:val="007466DC"/>
    <w:rsid w:val="00776152"/>
    <w:rsid w:val="007B72BE"/>
    <w:rsid w:val="007D5412"/>
    <w:rsid w:val="0081488A"/>
    <w:rsid w:val="00826D58"/>
    <w:rsid w:val="0083407F"/>
    <w:rsid w:val="008425E7"/>
    <w:rsid w:val="008803D3"/>
    <w:rsid w:val="00886667"/>
    <w:rsid w:val="008A0BBD"/>
    <w:rsid w:val="008A0F13"/>
    <w:rsid w:val="008B139B"/>
    <w:rsid w:val="00903970"/>
    <w:rsid w:val="00912B8F"/>
    <w:rsid w:val="0091315A"/>
    <w:rsid w:val="00941605"/>
    <w:rsid w:val="00972366"/>
    <w:rsid w:val="009732F3"/>
    <w:rsid w:val="00981E33"/>
    <w:rsid w:val="00982516"/>
    <w:rsid w:val="00983C1E"/>
    <w:rsid w:val="009963FA"/>
    <w:rsid w:val="00997900"/>
    <w:rsid w:val="009A3D4A"/>
    <w:rsid w:val="009B51BB"/>
    <w:rsid w:val="009D7A08"/>
    <w:rsid w:val="009E0D2D"/>
    <w:rsid w:val="009F3F33"/>
    <w:rsid w:val="009F61CE"/>
    <w:rsid w:val="00A072A0"/>
    <w:rsid w:val="00A34323"/>
    <w:rsid w:val="00A45903"/>
    <w:rsid w:val="00A47495"/>
    <w:rsid w:val="00A52AEC"/>
    <w:rsid w:val="00A6499C"/>
    <w:rsid w:val="00A77204"/>
    <w:rsid w:val="00A82970"/>
    <w:rsid w:val="00A842DA"/>
    <w:rsid w:val="00AC1373"/>
    <w:rsid w:val="00AD5626"/>
    <w:rsid w:val="00AE0A8E"/>
    <w:rsid w:val="00AE1A1D"/>
    <w:rsid w:val="00B60FCE"/>
    <w:rsid w:val="00B668FA"/>
    <w:rsid w:val="00B8007E"/>
    <w:rsid w:val="00BD1696"/>
    <w:rsid w:val="00C00CAA"/>
    <w:rsid w:val="00C333D2"/>
    <w:rsid w:val="00C453FD"/>
    <w:rsid w:val="00C454DE"/>
    <w:rsid w:val="00C6778F"/>
    <w:rsid w:val="00CA6713"/>
    <w:rsid w:val="00CB21F7"/>
    <w:rsid w:val="00CB7277"/>
    <w:rsid w:val="00CD5CDA"/>
    <w:rsid w:val="00CD7B5D"/>
    <w:rsid w:val="00CE6A71"/>
    <w:rsid w:val="00CF25D9"/>
    <w:rsid w:val="00CF2EFE"/>
    <w:rsid w:val="00D50C58"/>
    <w:rsid w:val="00D5375B"/>
    <w:rsid w:val="00D629F8"/>
    <w:rsid w:val="00D973A7"/>
    <w:rsid w:val="00DA4156"/>
    <w:rsid w:val="00DA6C1D"/>
    <w:rsid w:val="00DB56FD"/>
    <w:rsid w:val="00E23BE8"/>
    <w:rsid w:val="00E615E3"/>
    <w:rsid w:val="00E65094"/>
    <w:rsid w:val="00E73F2E"/>
    <w:rsid w:val="00E81BF6"/>
    <w:rsid w:val="00EA0BA9"/>
    <w:rsid w:val="00EB581B"/>
    <w:rsid w:val="00EC26D0"/>
    <w:rsid w:val="00ED1A23"/>
    <w:rsid w:val="00EE6236"/>
    <w:rsid w:val="00EE6941"/>
    <w:rsid w:val="00F94B09"/>
    <w:rsid w:val="00FE21C6"/>
    <w:rsid w:val="00FF0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0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3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41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649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6499"/>
    <w:rPr>
      <w:rFonts w:eastAsiaTheme="minorEastAsia"/>
      <w:lang w:eastAsia="fr-FR"/>
    </w:rPr>
  </w:style>
  <w:style w:type="paragraph" w:styleId="Textedebulles">
    <w:name w:val="Balloon Text"/>
    <w:basedOn w:val="Normal"/>
    <w:link w:val="TextedebullesCar"/>
    <w:uiPriority w:val="99"/>
    <w:semiHidden/>
    <w:unhideWhenUsed/>
    <w:rsid w:val="003E64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6499"/>
    <w:rPr>
      <w:rFonts w:ascii="Tahoma" w:hAnsi="Tahoma" w:cs="Tahoma"/>
      <w:sz w:val="16"/>
      <w:szCs w:val="16"/>
    </w:rPr>
  </w:style>
  <w:style w:type="character" w:customStyle="1" w:styleId="Titre1Car">
    <w:name w:val="Titre 1 Car"/>
    <w:basedOn w:val="Policepardfaut"/>
    <w:link w:val="Titre1"/>
    <w:uiPriority w:val="9"/>
    <w:rsid w:val="00FF0D0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0D0F"/>
    <w:pPr>
      <w:outlineLvl w:val="9"/>
    </w:pPr>
    <w:rPr>
      <w:lang w:eastAsia="fr-FR"/>
    </w:rPr>
  </w:style>
  <w:style w:type="paragraph" w:styleId="En-tte">
    <w:name w:val="header"/>
    <w:basedOn w:val="Normal"/>
    <w:link w:val="En-tteCar"/>
    <w:uiPriority w:val="99"/>
    <w:unhideWhenUsed/>
    <w:rsid w:val="00FF0D0F"/>
    <w:pPr>
      <w:tabs>
        <w:tab w:val="center" w:pos="4536"/>
        <w:tab w:val="right" w:pos="9072"/>
      </w:tabs>
      <w:spacing w:after="0" w:line="240" w:lineRule="auto"/>
    </w:pPr>
  </w:style>
  <w:style w:type="character" w:customStyle="1" w:styleId="En-tteCar">
    <w:name w:val="En-tête Car"/>
    <w:basedOn w:val="Policepardfaut"/>
    <w:link w:val="En-tte"/>
    <w:uiPriority w:val="99"/>
    <w:rsid w:val="00FF0D0F"/>
  </w:style>
  <w:style w:type="paragraph" w:styleId="Pieddepage">
    <w:name w:val="footer"/>
    <w:basedOn w:val="Normal"/>
    <w:link w:val="PieddepageCar"/>
    <w:uiPriority w:val="99"/>
    <w:unhideWhenUsed/>
    <w:rsid w:val="00FF0D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0D0F"/>
  </w:style>
  <w:style w:type="paragraph" w:styleId="Titre">
    <w:name w:val="Title"/>
    <w:basedOn w:val="Normal"/>
    <w:next w:val="Normal"/>
    <w:link w:val="TitreCar"/>
    <w:uiPriority w:val="10"/>
    <w:qFormat/>
    <w:rsid w:val="006667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67C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E376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E376F"/>
    <w:pPr>
      <w:ind w:left="720"/>
      <w:contextualSpacing/>
    </w:pPr>
  </w:style>
  <w:style w:type="character" w:styleId="Textedelespacerserv">
    <w:name w:val="Placeholder Text"/>
    <w:basedOn w:val="Policepardfaut"/>
    <w:uiPriority w:val="99"/>
    <w:semiHidden/>
    <w:rsid w:val="00CA6713"/>
    <w:rPr>
      <w:color w:val="808080"/>
    </w:rPr>
  </w:style>
  <w:style w:type="character" w:customStyle="1" w:styleId="Titre3Car">
    <w:name w:val="Titre 3 Car"/>
    <w:basedOn w:val="Policepardfaut"/>
    <w:link w:val="Titre3"/>
    <w:uiPriority w:val="9"/>
    <w:rsid w:val="00DA4156"/>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A3432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0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3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41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649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6499"/>
    <w:rPr>
      <w:rFonts w:eastAsiaTheme="minorEastAsia"/>
      <w:lang w:eastAsia="fr-FR"/>
    </w:rPr>
  </w:style>
  <w:style w:type="paragraph" w:styleId="Textedebulles">
    <w:name w:val="Balloon Text"/>
    <w:basedOn w:val="Normal"/>
    <w:link w:val="TextedebullesCar"/>
    <w:uiPriority w:val="99"/>
    <w:semiHidden/>
    <w:unhideWhenUsed/>
    <w:rsid w:val="003E64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6499"/>
    <w:rPr>
      <w:rFonts w:ascii="Tahoma" w:hAnsi="Tahoma" w:cs="Tahoma"/>
      <w:sz w:val="16"/>
      <w:szCs w:val="16"/>
    </w:rPr>
  </w:style>
  <w:style w:type="character" w:customStyle="1" w:styleId="Titre1Car">
    <w:name w:val="Titre 1 Car"/>
    <w:basedOn w:val="Policepardfaut"/>
    <w:link w:val="Titre1"/>
    <w:uiPriority w:val="9"/>
    <w:rsid w:val="00FF0D0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0D0F"/>
    <w:pPr>
      <w:outlineLvl w:val="9"/>
    </w:pPr>
    <w:rPr>
      <w:lang w:eastAsia="fr-FR"/>
    </w:rPr>
  </w:style>
  <w:style w:type="paragraph" w:styleId="En-tte">
    <w:name w:val="header"/>
    <w:basedOn w:val="Normal"/>
    <w:link w:val="En-tteCar"/>
    <w:uiPriority w:val="99"/>
    <w:unhideWhenUsed/>
    <w:rsid w:val="00FF0D0F"/>
    <w:pPr>
      <w:tabs>
        <w:tab w:val="center" w:pos="4536"/>
        <w:tab w:val="right" w:pos="9072"/>
      </w:tabs>
      <w:spacing w:after="0" w:line="240" w:lineRule="auto"/>
    </w:pPr>
  </w:style>
  <w:style w:type="character" w:customStyle="1" w:styleId="En-tteCar">
    <w:name w:val="En-tête Car"/>
    <w:basedOn w:val="Policepardfaut"/>
    <w:link w:val="En-tte"/>
    <w:uiPriority w:val="99"/>
    <w:rsid w:val="00FF0D0F"/>
  </w:style>
  <w:style w:type="paragraph" w:styleId="Pieddepage">
    <w:name w:val="footer"/>
    <w:basedOn w:val="Normal"/>
    <w:link w:val="PieddepageCar"/>
    <w:uiPriority w:val="99"/>
    <w:unhideWhenUsed/>
    <w:rsid w:val="00FF0D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0D0F"/>
  </w:style>
  <w:style w:type="paragraph" w:styleId="Titre">
    <w:name w:val="Title"/>
    <w:basedOn w:val="Normal"/>
    <w:next w:val="Normal"/>
    <w:link w:val="TitreCar"/>
    <w:uiPriority w:val="10"/>
    <w:qFormat/>
    <w:rsid w:val="006667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67C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E376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E376F"/>
    <w:pPr>
      <w:ind w:left="720"/>
      <w:contextualSpacing/>
    </w:pPr>
  </w:style>
  <w:style w:type="character" w:styleId="Textedelespacerserv">
    <w:name w:val="Placeholder Text"/>
    <w:basedOn w:val="Policepardfaut"/>
    <w:uiPriority w:val="99"/>
    <w:semiHidden/>
    <w:rsid w:val="00CA6713"/>
    <w:rPr>
      <w:color w:val="808080"/>
    </w:rPr>
  </w:style>
  <w:style w:type="character" w:customStyle="1" w:styleId="Titre3Car">
    <w:name w:val="Titre 3 Car"/>
    <w:basedOn w:val="Policepardfaut"/>
    <w:link w:val="Titre3"/>
    <w:uiPriority w:val="9"/>
    <w:rsid w:val="00DA4156"/>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A3432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B8B48-22D0-445C-88BE-7831155D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10</Pages>
  <Words>970</Words>
  <Characters>5339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Devoir 1</vt:lpstr>
    </vt:vector>
  </TitlesOfParts>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1</dc:title>
  <dc:subject>SYS802 : Systèmes avancés de commande</dc:subject>
  <dc:creator>Flavien Deschaux – Adrien Vassal</dc:creator>
  <cp:keywords/>
  <dc:description/>
  <cp:lastModifiedBy>Windows User</cp:lastModifiedBy>
  <cp:revision>148</cp:revision>
  <dcterms:created xsi:type="dcterms:W3CDTF">2015-10-09T04:05:00Z</dcterms:created>
  <dcterms:modified xsi:type="dcterms:W3CDTF">2015-10-21T19:36:00Z</dcterms:modified>
</cp:coreProperties>
</file>