
<file path=[Content_Types].xml><?xml version="1.0" encoding="utf-8"?>
<Types xmlns="http://schemas.openxmlformats.org/package/2006/content-types">
  <Default Extension="png" ContentType="image/png"/>
  <Default Extension="tmp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84906693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A1715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97CA04D31E8D4FDAAEEAC59D569C451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aps w:val="0"/>
                  <w:sz w:val="80"/>
                  <w:szCs w:val="80"/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A17151" w:rsidRDefault="00A1715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A1715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SYS802</w:t>
                    </w:r>
                  </w:p>
                </w:tc>
              </w:sdtContent>
            </w:sdt>
          </w:tr>
          <w:tr w:rsidR="00A1715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6797636AFF5F46B3AAE4887868704DB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17151" w:rsidRDefault="00A17151" w:rsidP="00A1715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Projet : Méthodes avancées de commande </w:t>
                    </w:r>
                  </w:p>
                </w:tc>
              </w:sdtContent>
            </w:sdt>
          </w:tr>
          <w:tr w:rsidR="00A1715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00E57765D41E4643897B6CFA80C151F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17151" w:rsidRDefault="00A17151" w:rsidP="00A1715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Ajout d’un déphaseur complexe sur la commande de la boule en sustentation</w:t>
                    </w:r>
                  </w:p>
                </w:tc>
              </w:sdtContent>
            </w:sdt>
          </w:tr>
          <w:tr w:rsidR="00A1715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17151" w:rsidRDefault="00A17151">
                <w:pPr>
                  <w:pStyle w:val="Sansinterligne"/>
                  <w:jc w:val="center"/>
                </w:pPr>
              </w:p>
            </w:tc>
          </w:tr>
          <w:tr w:rsidR="00A1715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E38C2B90A4804805A49461D0042A18C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17151" w:rsidRDefault="00A17151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Adrien Vassal - Flavien Deschaux</w:t>
                    </w:r>
                  </w:p>
                </w:tc>
              </w:sdtContent>
            </w:sdt>
          </w:tr>
          <w:tr w:rsidR="00A1715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3E56CC64F3014888A44023BDF84476E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10-2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17151" w:rsidRDefault="00A17151" w:rsidP="00A17151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28/10/2015</w:t>
                    </w:r>
                  </w:p>
                </w:tc>
              </w:sdtContent>
            </w:sdt>
          </w:tr>
        </w:tbl>
        <w:p w:rsidR="00A17151" w:rsidRDefault="00A17151"/>
        <w:p w:rsidR="00A17151" w:rsidRDefault="00A1715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A17151">
            <w:sdt>
              <w:sdtPr>
                <w:alias w:val="Résumé"/>
                <w:id w:val="8276291"/>
                <w:placeholder>
                  <w:docPart w:val="0E96CF79ADF94316BE437E21BB4715E6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17151" w:rsidRDefault="00A17151">
                    <w:pPr>
                      <w:pStyle w:val="Sansinterligne"/>
                    </w:pPr>
                    <w:r>
                      <w:t>[Tapez le résumé du document ici. Il s’agit généralement d’une courte synthèse du document. Tapez le résumé du document ici. Il s’agit généralement d’une courte synthèse du document.]</w:t>
                    </w:r>
                  </w:p>
                </w:tc>
              </w:sdtContent>
            </w:sdt>
          </w:tr>
        </w:tbl>
        <w:p w:rsidR="00A17151" w:rsidRDefault="00A17151"/>
        <w:p w:rsidR="00A17151" w:rsidRDefault="00A1715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88718834"/>
        <w:docPartObj>
          <w:docPartGallery w:val="Table of Contents"/>
          <w:docPartUnique/>
        </w:docPartObj>
      </w:sdtPr>
      <w:sdtEndPr/>
      <w:sdtContent>
        <w:p w:rsidR="00BE49B4" w:rsidRDefault="00BE49B4">
          <w:pPr>
            <w:pStyle w:val="En-ttedetabledesmatires"/>
          </w:pPr>
          <w:r>
            <w:t>Contenu</w:t>
          </w:r>
        </w:p>
        <w:p w:rsidR="00E272D5" w:rsidRDefault="00BE49B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357459" w:history="1">
            <w:r w:rsidR="00E272D5" w:rsidRPr="006641F6">
              <w:rPr>
                <w:rStyle w:val="Lienhypertexte"/>
                <w:noProof/>
              </w:rPr>
              <w:t>Introduction</w:t>
            </w:r>
            <w:r w:rsidR="00E272D5">
              <w:rPr>
                <w:noProof/>
                <w:webHidden/>
              </w:rPr>
              <w:tab/>
            </w:r>
            <w:r w:rsidR="00E272D5">
              <w:rPr>
                <w:noProof/>
                <w:webHidden/>
              </w:rPr>
              <w:fldChar w:fldCharType="begin"/>
            </w:r>
            <w:r w:rsidR="00E272D5">
              <w:rPr>
                <w:noProof/>
                <w:webHidden/>
              </w:rPr>
              <w:instrText xml:space="preserve"> PAGEREF _Toc433357459 \h </w:instrText>
            </w:r>
            <w:r w:rsidR="00E272D5">
              <w:rPr>
                <w:noProof/>
                <w:webHidden/>
              </w:rPr>
            </w:r>
            <w:r w:rsidR="00E272D5">
              <w:rPr>
                <w:noProof/>
                <w:webHidden/>
              </w:rPr>
              <w:fldChar w:fldCharType="separate"/>
            </w:r>
            <w:r w:rsidR="00E272D5">
              <w:rPr>
                <w:noProof/>
                <w:webHidden/>
              </w:rPr>
              <w:t>1</w:t>
            </w:r>
            <w:r w:rsidR="00E272D5">
              <w:rPr>
                <w:noProof/>
                <w:webHidden/>
              </w:rPr>
              <w:fldChar w:fldCharType="end"/>
            </w:r>
          </w:hyperlink>
        </w:p>
        <w:p w:rsidR="00E272D5" w:rsidRDefault="009616B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3357460" w:history="1">
            <w:r w:rsidR="00E272D5" w:rsidRPr="006641F6">
              <w:rPr>
                <w:rStyle w:val="Lienhypertexte"/>
                <w:noProof/>
              </w:rPr>
              <w:t>1</w:t>
            </w:r>
            <w:r w:rsidR="00E272D5">
              <w:rPr>
                <w:rFonts w:eastAsiaTheme="minorEastAsia"/>
                <w:noProof/>
                <w:lang w:eastAsia="fr-FR"/>
              </w:rPr>
              <w:tab/>
            </w:r>
            <w:r w:rsidR="00E272D5" w:rsidRPr="006641F6">
              <w:rPr>
                <w:rStyle w:val="Lienhypertexte"/>
                <w:noProof/>
              </w:rPr>
              <w:t>Définition de la problématique</w:t>
            </w:r>
            <w:r w:rsidR="00E272D5">
              <w:rPr>
                <w:noProof/>
                <w:webHidden/>
              </w:rPr>
              <w:tab/>
            </w:r>
            <w:r w:rsidR="00E272D5">
              <w:rPr>
                <w:noProof/>
                <w:webHidden/>
              </w:rPr>
              <w:fldChar w:fldCharType="begin"/>
            </w:r>
            <w:r w:rsidR="00E272D5">
              <w:rPr>
                <w:noProof/>
                <w:webHidden/>
              </w:rPr>
              <w:instrText xml:space="preserve"> PAGEREF _Toc433357460 \h </w:instrText>
            </w:r>
            <w:r w:rsidR="00E272D5">
              <w:rPr>
                <w:noProof/>
                <w:webHidden/>
              </w:rPr>
            </w:r>
            <w:r w:rsidR="00E272D5">
              <w:rPr>
                <w:noProof/>
                <w:webHidden/>
              </w:rPr>
              <w:fldChar w:fldCharType="separate"/>
            </w:r>
            <w:r w:rsidR="00E272D5">
              <w:rPr>
                <w:noProof/>
                <w:webHidden/>
              </w:rPr>
              <w:t>2</w:t>
            </w:r>
            <w:r w:rsidR="00E272D5">
              <w:rPr>
                <w:noProof/>
                <w:webHidden/>
              </w:rPr>
              <w:fldChar w:fldCharType="end"/>
            </w:r>
          </w:hyperlink>
        </w:p>
        <w:p w:rsidR="00E272D5" w:rsidRDefault="009616B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3357461" w:history="1">
            <w:r w:rsidR="00E272D5" w:rsidRPr="006641F6">
              <w:rPr>
                <w:rStyle w:val="Lienhypertexte"/>
                <w:noProof/>
              </w:rPr>
              <w:t>1.1</w:t>
            </w:r>
            <w:r w:rsidR="00E272D5">
              <w:rPr>
                <w:rFonts w:eastAsiaTheme="minorEastAsia"/>
                <w:noProof/>
                <w:lang w:eastAsia="fr-FR"/>
              </w:rPr>
              <w:tab/>
            </w:r>
            <w:r w:rsidR="00E272D5" w:rsidRPr="006641F6">
              <w:rPr>
                <w:rStyle w:val="Lienhypertexte"/>
                <w:noProof/>
              </w:rPr>
              <w:t>Commande B</w:t>
            </w:r>
            <w:r w:rsidR="00E272D5">
              <w:rPr>
                <w:noProof/>
                <w:webHidden/>
              </w:rPr>
              <w:tab/>
            </w:r>
            <w:r w:rsidR="00E272D5">
              <w:rPr>
                <w:noProof/>
                <w:webHidden/>
              </w:rPr>
              <w:fldChar w:fldCharType="begin"/>
            </w:r>
            <w:r w:rsidR="00E272D5">
              <w:rPr>
                <w:noProof/>
                <w:webHidden/>
              </w:rPr>
              <w:instrText xml:space="preserve"> PAGEREF _Toc433357461 \h </w:instrText>
            </w:r>
            <w:r w:rsidR="00E272D5">
              <w:rPr>
                <w:noProof/>
                <w:webHidden/>
              </w:rPr>
            </w:r>
            <w:r w:rsidR="00E272D5">
              <w:rPr>
                <w:noProof/>
                <w:webHidden/>
              </w:rPr>
              <w:fldChar w:fldCharType="separate"/>
            </w:r>
            <w:r w:rsidR="00E272D5">
              <w:rPr>
                <w:noProof/>
                <w:webHidden/>
              </w:rPr>
              <w:t>2</w:t>
            </w:r>
            <w:r w:rsidR="00E272D5">
              <w:rPr>
                <w:noProof/>
                <w:webHidden/>
              </w:rPr>
              <w:fldChar w:fldCharType="end"/>
            </w:r>
          </w:hyperlink>
        </w:p>
        <w:p w:rsidR="00E272D5" w:rsidRDefault="009616B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3357462" w:history="1">
            <w:r w:rsidR="00E272D5" w:rsidRPr="006641F6">
              <w:rPr>
                <w:rStyle w:val="Lienhypertexte"/>
                <w:noProof/>
              </w:rPr>
              <w:t>1.1.2</w:t>
            </w:r>
            <w:r w:rsidR="00E272D5">
              <w:rPr>
                <w:rFonts w:eastAsiaTheme="minorEastAsia"/>
                <w:noProof/>
                <w:lang w:eastAsia="fr-FR"/>
              </w:rPr>
              <w:tab/>
            </w:r>
            <w:r w:rsidR="00E272D5" w:rsidRPr="006641F6">
              <w:rPr>
                <w:rStyle w:val="Lienhypertexte"/>
                <w:noProof/>
              </w:rPr>
              <w:t>Définition de la méthode B généralisée</w:t>
            </w:r>
            <w:r w:rsidR="00E272D5">
              <w:rPr>
                <w:noProof/>
                <w:webHidden/>
              </w:rPr>
              <w:tab/>
            </w:r>
            <w:r w:rsidR="00E272D5">
              <w:rPr>
                <w:noProof/>
                <w:webHidden/>
              </w:rPr>
              <w:fldChar w:fldCharType="begin"/>
            </w:r>
            <w:r w:rsidR="00E272D5">
              <w:rPr>
                <w:noProof/>
                <w:webHidden/>
              </w:rPr>
              <w:instrText xml:space="preserve"> PAGEREF _Toc433357462 \h </w:instrText>
            </w:r>
            <w:r w:rsidR="00E272D5">
              <w:rPr>
                <w:noProof/>
                <w:webHidden/>
              </w:rPr>
            </w:r>
            <w:r w:rsidR="00E272D5">
              <w:rPr>
                <w:noProof/>
                <w:webHidden/>
              </w:rPr>
              <w:fldChar w:fldCharType="separate"/>
            </w:r>
            <w:r w:rsidR="00E272D5">
              <w:rPr>
                <w:noProof/>
                <w:webHidden/>
              </w:rPr>
              <w:t>3</w:t>
            </w:r>
            <w:r w:rsidR="00E272D5">
              <w:rPr>
                <w:noProof/>
                <w:webHidden/>
              </w:rPr>
              <w:fldChar w:fldCharType="end"/>
            </w:r>
          </w:hyperlink>
        </w:p>
        <w:p w:rsidR="00E272D5" w:rsidRDefault="009616B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3357463" w:history="1">
            <w:r w:rsidR="00E272D5" w:rsidRPr="006641F6">
              <w:rPr>
                <w:rStyle w:val="Lienhypertexte"/>
                <w:noProof/>
              </w:rPr>
              <w:t>1.2</w:t>
            </w:r>
            <w:r w:rsidR="00E272D5">
              <w:rPr>
                <w:rFonts w:eastAsiaTheme="minorEastAsia"/>
                <w:noProof/>
                <w:lang w:eastAsia="fr-FR"/>
              </w:rPr>
              <w:tab/>
            </w:r>
            <w:r w:rsidR="00E272D5" w:rsidRPr="006641F6">
              <w:rPr>
                <w:rStyle w:val="Lienhypertexte"/>
                <w:noProof/>
              </w:rPr>
              <w:t>Application à la boule en sustentation</w:t>
            </w:r>
            <w:r w:rsidR="00E272D5">
              <w:rPr>
                <w:noProof/>
                <w:webHidden/>
              </w:rPr>
              <w:tab/>
            </w:r>
            <w:r w:rsidR="00E272D5">
              <w:rPr>
                <w:noProof/>
                <w:webHidden/>
              </w:rPr>
              <w:fldChar w:fldCharType="begin"/>
            </w:r>
            <w:r w:rsidR="00E272D5">
              <w:rPr>
                <w:noProof/>
                <w:webHidden/>
              </w:rPr>
              <w:instrText xml:space="preserve"> PAGEREF _Toc433357463 \h </w:instrText>
            </w:r>
            <w:r w:rsidR="00E272D5">
              <w:rPr>
                <w:noProof/>
                <w:webHidden/>
              </w:rPr>
            </w:r>
            <w:r w:rsidR="00E272D5">
              <w:rPr>
                <w:noProof/>
                <w:webHidden/>
              </w:rPr>
              <w:fldChar w:fldCharType="separate"/>
            </w:r>
            <w:r w:rsidR="00E272D5">
              <w:rPr>
                <w:noProof/>
                <w:webHidden/>
              </w:rPr>
              <w:t>5</w:t>
            </w:r>
            <w:r w:rsidR="00E272D5">
              <w:rPr>
                <w:noProof/>
                <w:webHidden/>
              </w:rPr>
              <w:fldChar w:fldCharType="end"/>
            </w:r>
          </w:hyperlink>
        </w:p>
        <w:p w:rsidR="00E272D5" w:rsidRDefault="009616B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3357464" w:history="1">
            <w:r w:rsidR="00E272D5" w:rsidRPr="006641F6">
              <w:rPr>
                <w:rStyle w:val="Lienhypertexte"/>
                <w:noProof/>
              </w:rPr>
              <w:t>1.2.1</w:t>
            </w:r>
            <w:r w:rsidR="00E272D5">
              <w:rPr>
                <w:rFonts w:eastAsiaTheme="minorEastAsia"/>
                <w:noProof/>
                <w:lang w:eastAsia="fr-FR"/>
              </w:rPr>
              <w:tab/>
            </w:r>
            <w:r w:rsidR="00E272D5" w:rsidRPr="006641F6">
              <w:rPr>
                <w:rStyle w:val="Lienhypertexte"/>
                <w:noProof/>
              </w:rPr>
              <w:t>Définition du système</w:t>
            </w:r>
            <w:r w:rsidR="00E272D5">
              <w:rPr>
                <w:noProof/>
                <w:webHidden/>
              </w:rPr>
              <w:tab/>
            </w:r>
            <w:r w:rsidR="00E272D5">
              <w:rPr>
                <w:noProof/>
                <w:webHidden/>
              </w:rPr>
              <w:fldChar w:fldCharType="begin"/>
            </w:r>
            <w:r w:rsidR="00E272D5">
              <w:rPr>
                <w:noProof/>
                <w:webHidden/>
              </w:rPr>
              <w:instrText xml:space="preserve"> PAGEREF _Toc433357464 \h </w:instrText>
            </w:r>
            <w:r w:rsidR="00E272D5">
              <w:rPr>
                <w:noProof/>
                <w:webHidden/>
              </w:rPr>
            </w:r>
            <w:r w:rsidR="00E272D5">
              <w:rPr>
                <w:noProof/>
                <w:webHidden/>
              </w:rPr>
              <w:fldChar w:fldCharType="separate"/>
            </w:r>
            <w:r w:rsidR="00E272D5">
              <w:rPr>
                <w:noProof/>
                <w:webHidden/>
              </w:rPr>
              <w:t>6</w:t>
            </w:r>
            <w:r w:rsidR="00E272D5">
              <w:rPr>
                <w:noProof/>
                <w:webHidden/>
              </w:rPr>
              <w:fldChar w:fldCharType="end"/>
            </w:r>
          </w:hyperlink>
        </w:p>
        <w:p w:rsidR="00E272D5" w:rsidRDefault="009616B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3357465" w:history="1">
            <w:r w:rsidR="00E272D5" w:rsidRPr="006641F6">
              <w:rPr>
                <w:rStyle w:val="Lienhypertexte"/>
                <w:noProof/>
              </w:rPr>
              <w:t>1.2.2</w:t>
            </w:r>
            <w:r w:rsidR="00E272D5">
              <w:rPr>
                <w:rFonts w:eastAsiaTheme="minorEastAsia"/>
                <w:noProof/>
                <w:lang w:eastAsia="fr-FR"/>
              </w:rPr>
              <w:tab/>
            </w:r>
            <w:r w:rsidR="00E272D5" w:rsidRPr="006641F6">
              <w:rPr>
                <w:rStyle w:val="Lienhypertexte"/>
                <w:noProof/>
              </w:rPr>
              <w:t>Application de la méthode B</w:t>
            </w:r>
            <w:r w:rsidR="00E272D5">
              <w:rPr>
                <w:noProof/>
                <w:webHidden/>
              </w:rPr>
              <w:tab/>
            </w:r>
            <w:r w:rsidR="00E272D5">
              <w:rPr>
                <w:noProof/>
                <w:webHidden/>
              </w:rPr>
              <w:fldChar w:fldCharType="begin"/>
            </w:r>
            <w:r w:rsidR="00E272D5">
              <w:rPr>
                <w:noProof/>
                <w:webHidden/>
              </w:rPr>
              <w:instrText xml:space="preserve"> PAGEREF _Toc433357465 \h </w:instrText>
            </w:r>
            <w:r w:rsidR="00E272D5">
              <w:rPr>
                <w:noProof/>
                <w:webHidden/>
              </w:rPr>
            </w:r>
            <w:r w:rsidR="00E272D5">
              <w:rPr>
                <w:noProof/>
                <w:webHidden/>
              </w:rPr>
              <w:fldChar w:fldCharType="separate"/>
            </w:r>
            <w:r w:rsidR="00E272D5">
              <w:rPr>
                <w:noProof/>
                <w:webHidden/>
              </w:rPr>
              <w:t>6</w:t>
            </w:r>
            <w:r w:rsidR="00E272D5">
              <w:rPr>
                <w:noProof/>
                <w:webHidden/>
              </w:rPr>
              <w:fldChar w:fldCharType="end"/>
            </w:r>
          </w:hyperlink>
        </w:p>
        <w:p w:rsidR="00E272D5" w:rsidRDefault="009616B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3357466" w:history="1">
            <w:r w:rsidR="00E272D5" w:rsidRPr="006641F6">
              <w:rPr>
                <w:rStyle w:val="Lienhypertexte"/>
                <w:noProof/>
              </w:rPr>
              <w:t>1.3</w:t>
            </w:r>
            <w:r w:rsidR="00E272D5">
              <w:rPr>
                <w:rFonts w:eastAsiaTheme="minorEastAsia"/>
                <w:noProof/>
                <w:lang w:eastAsia="fr-FR"/>
              </w:rPr>
              <w:tab/>
            </w:r>
            <w:r w:rsidR="00E272D5" w:rsidRPr="006641F6">
              <w:rPr>
                <w:rStyle w:val="Lienhypertexte"/>
                <w:noProof/>
              </w:rPr>
              <w:t>Propositions d’améliorations</w:t>
            </w:r>
            <w:r w:rsidR="00E272D5">
              <w:rPr>
                <w:noProof/>
                <w:webHidden/>
              </w:rPr>
              <w:tab/>
            </w:r>
            <w:r w:rsidR="00E272D5">
              <w:rPr>
                <w:noProof/>
                <w:webHidden/>
              </w:rPr>
              <w:fldChar w:fldCharType="begin"/>
            </w:r>
            <w:r w:rsidR="00E272D5">
              <w:rPr>
                <w:noProof/>
                <w:webHidden/>
              </w:rPr>
              <w:instrText xml:space="preserve"> PAGEREF _Toc433357466 \h </w:instrText>
            </w:r>
            <w:r w:rsidR="00E272D5">
              <w:rPr>
                <w:noProof/>
                <w:webHidden/>
              </w:rPr>
            </w:r>
            <w:r w:rsidR="00E272D5">
              <w:rPr>
                <w:noProof/>
                <w:webHidden/>
              </w:rPr>
              <w:fldChar w:fldCharType="separate"/>
            </w:r>
            <w:r w:rsidR="00E272D5">
              <w:rPr>
                <w:noProof/>
                <w:webHidden/>
              </w:rPr>
              <w:t>6</w:t>
            </w:r>
            <w:r w:rsidR="00E272D5">
              <w:rPr>
                <w:noProof/>
                <w:webHidden/>
              </w:rPr>
              <w:fldChar w:fldCharType="end"/>
            </w:r>
          </w:hyperlink>
        </w:p>
        <w:p w:rsidR="00E272D5" w:rsidRDefault="009616B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3357467" w:history="1">
            <w:r w:rsidR="00E272D5" w:rsidRPr="006641F6">
              <w:rPr>
                <w:rStyle w:val="Lienhypertexte"/>
                <w:noProof/>
              </w:rPr>
              <w:t>1.3.1</w:t>
            </w:r>
            <w:r w:rsidR="00E272D5">
              <w:rPr>
                <w:rFonts w:eastAsiaTheme="minorEastAsia"/>
                <w:noProof/>
                <w:lang w:eastAsia="fr-FR"/>
              </w:rPr>
              <w:tab/>
            </w:r>
            <w:r w:rsidR="00E272D5" w:rsidRPr="006641F6">
              <w:rPr>
                <w:rStyle w:val="Lienhypertexte"/>
                <w:noProof/>
              </w:rPr>
              <w:t>Déphaseur complexe</w:t>
            </w:r>
            <w:r w:rsidR="00E272D5">
              <w:rPr>
                <w:noProof/>
                <w:webHidden/>
              </w:rPr>
              <w:tab/>
            </w:r>
            <w:r w:rsidR="00E272D5">
              <w:rPr>
                <w:noProof/>
                <w:webHidden/>
              </w:rPr>
              <w:fldChar w:fldCharType="begin"/>
            </w:r>
            <w:r w:rsidR="00E272D5">
              <w:rPr>
                <w:noProof/>
                <w:webHidden/>
              </w:rPr>
              <w:instrText xml:space="preserve"> PAGEREF _Toc433357467 \h </w:instrText>
            </w:r>
            <w:r w:rsidR="00E272D5">
              <w:rPr>
                <w:noProof/>
                <w:webHidden/>
              </w:rPr>
            </w:r>
            <w:r w:rsidR="00E272D5">
              <w:rPr>
                <w:noProof/>
                <w:webHidden/>
              </w:rPr>
              <w:fldChar w:fldCharType="separate"/>
            </w:r>
            <w:r w:rsidR="00E272D5">
              <w:rPr>
                <w:noProof/>
                <w:webHidden/>
              </w:rPr>
              <w:t>6</w:t>
            </w:r>
            <w:r w:rsidR="00E272D5">
              <w:rPr>
                <w:noProof/>
                <w:webHidden/>
              </w:rPr>
              <w:fldChar w:fldCharType="end"/>
            </w:r>
          </w:hyperlink>
        </w:p>
        <w:p w:rsidR="00E272D5" w:rsidRDefault="009616B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3357468" w:history="1">
            <w:r w:rsidR="00E272D5" w:rsidRPr="006641F6">
              <w:rPr>
                <w:rStyle w:val="Lienhypertexte"/>
                <w:noProof/>
              </w:rPr>
              <w:t>1.3.2</w:t>
            </w:r>
            <w:r w:rsidR="00E272D5">
              <w:rPr>
                <w:rFonts w:eastAsiaTheme="minorEastAsia"/>
                <w:noProof/>
                <w:lang w:eastAsia="fr-FR"/>
              </w:rPr>
              <w:tab/>
            </w:r>
            <w:r w:rsidR="00E272D5" w:rsidRPr="006641F6">
              <w:rPr>
                <w:rStyle w:val="Lienhypertexte"/>
                <w:noProof/>
              </w:rPr>
              <w:t>Préfiltre d’ordre 2</w:t>
            </w:r>
            <w:r w:rsidR="00E272D5">
              <w:rPr>
                <w:noProof/>
                <w:webHidden/>
              </w:rPr>
              <w:tab/>
            </w:r>
            <w:r w:rsidR="00E272D5">
              <w:rPr>
                <w:noProof/>
                <w:webHidden/>
              </w:rPr>
              <w:fldChar w:fldCharType="begin"/>
            </w:r>
            <w:r w:rsidR="00E272D5">
              <w:rPr>
                <w:noProof/>
                <w:webHidden/>
              </w:rPr>
              <w:instrText xml:space="preserve"> PAGEREF _Toc433357468 \h </w:instrText>
            </w:r>
            <w:r w:rsidR="00E272D5">
              <w:rPr>
                <w:noProof/>
                <w:webHidden/>
              </w:rPr>
            </w:r>
            <w:r w:rsidR="00E272D5">
              <w:rPr>
                <w:noProof/>
                <w:webHidden/>
              </w:rPr>
              <w:fldChar w:fldCharType="separate"/>
            </w:r>
            <w:r w:rsidR="00E272D5">
              <w:rPr>
                <w:noProof/>
                <w:webHidden/>
              </w:rPr>
              <w:t>6</w:t>
            </w:r>
            <w:r w:rsidR="00E272D5">
              <w:rPr>
                <w:noProof/>
                <w:webHidden/>
              </w:rPr>
              <w:fldChar w:fldCharType="end"/>
            </w:r>
          </w:hyperlink>
        </w:p>
        <w:p w:rsidR="00E272D5" w:rsidRDefault="009616B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3357469" w:history="1">
            <w:r w:rsidR="00E272D5" w:rsidRPr="006641F6">
              <w:rPr>
                <w:rStyle w:val="Lienhypertexte"/>
                <w:noProof/>
              </w:rPr>
              <w:t>2</w:t>
            </w:r>
            <w:r w:rsidR="00E272D5">
              <w:rPr>
                <w:rFonts w:eastAsiaTheme="minorEastAsia"/>
                <w:noProof/>
                <w:lang w:eastAsia="fr-FR"/>
              </w:rPr>
              <w:tab/>
            </w:r>
            <w:r w:rsidR="00E272D5" w:rsidRPr="006641F6">
              <w:rPr>
                <w:rStyle w:val="Lienhypertexte"/>
                <w:noProof/>
              </w:rPr>
              <w:t>Echéancier</w:t>
            </w:r>
            <w:r w:rsidR="00E272D5">
              <w:rPr>
                <w:noProof/>
                <w:webHidden/>
              </w:rPr>
              <w:tab/>
            </w:r>
            <w:r w:rsidR="00E272D5">
              <w:rPr>
                <w:noProof/>
                <w:webHidden/>
              </w:rPr>
              <w:fldChar w:fldCharType="begin"/>
            </w:r>
            <w:r w:rsidR="00E272D5">
              <w:rPr>
                <w:noProof/>
                <w:webHidden/>
              </w:rPr>
              <w:instrText xml:space="preserve"> PAGEREF _Toc433357469 \h </w:instrText>
            </w:r>
            <w:r w:rsidR="00E272D5">
              <w:rPr>
                <w:noProof/>
                <w:webHidden/>
              </w:rPr>
            </w:r>
            <w:r w:rsidR="00E272D5">
              <w:rPr>
                <w:noProof/>
                <w:webHidden/>
              </w:rPr>
              <w:fldChar w:fldCharType="separate"/>
            </w:r>
            <w:r w:rsidR="00E272D5">
              <w:rPr>
                <w:noProof/>
                <w:webHidden/>
              </w:rPr>
              <w:t>6</w:t>
            </w:r>
            <w:r w:rsidR="00E272D5">
              <w:rPr>
                <w:noProof/>
                <w:webHidden/>
              </w:rPr>
              <w:fldChar w:fldCharType="end"/>
            </w:r>
          </w:hyperlink>
        </w:p>
        <w:p w:rsidR="00E272D5" w:rsidRDefault="009616B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3357470" w:history="1">
            <w:r w:rsidR="00E272D5" w:rsidRPr="006641F6">
              <w:rPr>
                <w:rStyle w:val="Lienhypertexte"/>
                <w:noProof/>
              </w:rPr>
              <w:t>3</w:t>
            </w:r>
            <w:r w:rsidR="00E272D5">
              <w:rPr>
                <w:rFonts w:eastAsiaTheme="minorEastAsia"/>
                <w:noProof/>
                <w:lang w:eastAsia="fr-FR"/>
              </w:rPr>
              <w:tab/>
            </w:r>
            <w:r w:rsidR="00E272D5" w:rsidRPr="006641F6">
              <w:rPr>
                <w:rStyle w:val="Lienhypertexte"/>
                <w:noProof/>
              </w:rPr>
              <w:t>Mise en œuvre du projet</w:t>
            </w:r>
            <w:r w:rsidR="00E272D5">
              <w:rPr>
                <w:noProof/>
                <w:webHidden/>
              </w:rPr>
              <w:tab/>
            </w:r>
            <w:r w:rsidR="00E272D5">
              <w:rPr>
                <w:noProof/>
                <w:webHidden/>
              </w:rPr>
              <w:fldChar w:fldCharType="begin"/>
            </w:r>
            <w:r w:rsidR="00E272D5">
              <w:rPr>
                <w:noProof/>
                <w:webHidden/>
              </w:rPr>
              <w:instrText xml:space="preserve"> PAGEREF _Toc433357470 \h </w:instrText>
            </w:r>
            <w:r w:rsidR="00E272D5">
              <w:rPr>
                <w:noProof/>
                <w:webHidden/>
              </w:rPr>
            </w:r>
            <w:r w:rsidR="00E272D5">
              <w:rPr>
                <w:noProof/>
                <w:webHidden/>
              </w:rPr>
              <w:fldChar w:fldCharType="separate"/>
            </w:r>
            <w:r w:rsidR="00E272D5">
              <w:rPr>
                <w:noProof/>
                <w:webHidden/>
              </w:rPr>
              <w:t>6</w:t>
            </w:r>
            <w:r w:rsidR="00E272D5">
              <w:rPr>
                <w:noProof/>
                <w:webHidden/>
              </w:rPr>
              <w:fldChar w:fldCharType="end"/>
            </w:r>
          </w:hyperlink>
        </w:p>
        <w:p w:rsidR="00E272D5" w:rsidRDefault="009616B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3357471" w:history="1">
            <w:r w:rsidR="00E272D5" w:rsidRPr="006641F6">
              <w:rPr>
                <w:rStyle w:val="Lienhypertexte"/>
                <w:noProof/>
              </w:rPr>
              <w:t>Conclusion</w:t>
            </w:r>
            <w:r w:rsidR="00E272D5">
              <w:rPr>
                <w:noProof/>
                <w:webHidden/>
              </w:rPr>
              <w:tab/>
            </w:r>
            <w:r w:rsidR="00E272D5">
              <w:rPr>
                <w:noProof/>
                <w:webHidden/>
              </w:rPr>
              <w:fldChar w:fldCharType="begin"/>
            </w:r>
            <w:r w:rsidR="00E272D5">
              <w:rPr>
                <w:noProof/>
                <w:webHidden/>
              </w:rPr>
              <w:instrText xml:space="preserve"> PAGEREF _Toc433357471 \h </w:instrText>
            </w:r>
            <w:r w:rsidR="00E272D5">
              <w:rPr>
                <w:noProof/>
                <w:webHidden/>
              </w:rPr>
            </w:r>
            <w:r w:rsidR="00E272D5">
              <w:rPr>
                <w:noProof/>
                <w:webHidden/>
              </w:rPr>
              <w:fldChar w:fldCharType="separate"/>
            </w:r>
            <w:r w:rsidR="00E272D5">
              <w:rPr>
                <w:noProof/>
                <w:webHidden/>
              </w:rPr>
              <w:t>6</w:t>
            </w:r>
            <w:r w:rsidR="00E272D5">
              <w:rPr>
                <w:noProof/>
                <w:webHidden/>
              </w:rPr>
              <w:fldChar w:fldCharType="end"/>
            </w:r>
          </w:hyperlink>
        </w:p>
        <w:p w:rsidR="00BE49B4" w:rsidRDefault="00BE49B4">
          <w:r>
            <w:rPr>
              <w:b/>
              <w:bCs/>
            </w:rPr>
            <w:fldChar w:fldCharType="end"/>
          </w:r>
        </w:p>
      </w:sdtContent>
    </w:sdt>
    <w:p w:rsidR="00837C5B" w:rsidRDefault="00837C5B"/>
    <w:p w:rsidR="00122C3A" w:rsidRDefault="00122C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433357459"/>
      <w:r>
        <w:br w:type="page"/>
      </w:r>
    </w:p>
    <w:p w:rsidR="00BE49B4" w:rsidRDefault="00BE49B4" w:rsidP="00122C3A">
      <w:pPr>
        <w:pStyle w:val="Titre"/>
      </w:pPr>
      <w:r>
        <w:lastRenderedPageBreak/>
        <w:t>Introduction</w:t>
      </w:r>
      <w:bookmarkEnd w:id="0"/>
    </w:p>
    <w:p w:rsidR="00A86BE8" w:rsidRDefault="00122C3A">
      <w:r>
        <w:tab/>
        <w:t xml:space="preserve">Le but premier de l’automatique est d’assurer la stabilité d’un système donnée. Cependant une fois que le système est stabilité, il y a encore beaucoup à faire. Les performances temporelles et </w:t>
      </w:r>
      <w:proofErr w:type="spellStart"/>
      <w:r>
        <w:t>fréquencielles</w:t>
      </w:r>
      <w:proofErr w:type="spellEnd"/>
      <w:r>
        <w:t xml:space="preserve"> de notre système peuvent être </w:t>
      </w:r>
      <w:proofErr w:type="gramStart"/>
      <w:r>
        <w:t>améliorer</w:t>
      </w:r>
      <w:proofErr w:type="gramEnd"/>
      <w:r>
        <w:t xml:space="preserve"> en jouant sur la forme des correcteurs utilisé et la valeur des </w:t>
      </w:r>
      <w:proofErr w:type="spellStart"/>
      <w:r>
        <w:t>des</w:t>
      </w:r>
      <w:proofErr w:type="spellEnd"/>
      <w:r>
        <w:t xml:space="preserve"> coefficients de ces correcteurs.</w:t>
      </w:r>
      <w:r w:rsidR="00F66118">
        <w:br/>
        <w:t xml:space="preserve">Or ces correcteurs sont de plus en plus </w:t>
      </w:r>
      <w:proofErr w:type="gramStart"/>
      <w:r w:rsidR="00F66118">
        <w:t>complexe</w:t>
      </w:r>
      <w:proofErr w:type="gramEnd"/>
      <w:r w:rsidR="00F66118">
        <w:t xml:space="preserve"> comportant ainsi une quantité grandissante de paramètres à régler.</w:t>
      </w:r>
      <w:r w:rsidR="00F66118">
        <w:br/>
        <w:t xml:space="preserve">L’un des </w:t>
      </w:r>
      <w:proofErr w:type="gramStart"/>
      <w:r w:rsidR="00F66118">
        <w:t>objectif</w:t>
      </w:r>
      <w:proofErr w:type="gramEnd"/>
      <w:r w:rsidR="00F66118">
        <w:t xml:space="preserve"> de l’</w:t>
      </w:r>
      <w:proofErr w:type="spellStart"/>
      <w:r w:rsidR="00F66118">
        <w:t>automatitien</w:t>
      </w:r>
      <w:proofErr w:type="spellEnd"/>
      <w:r w:rsidR="00F66118">
        <w:t xml:space="preserve"> est de trouver la façon la plus optimale de régler l’ensemble des paramètres de son correcteur pour assurer stabilité et maximiser les performances temporelles et fréquentielles.</w:t>
      </w:r>
    </w:p>
    <w:p w:rsidR="00122C3A" w:rsidRDefault="00122C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E49B4" w:rsidRDefault="00BE49B4" w:rsidP="00BE49B4">
      <w:pPr>
        <w:pStyle w:val="Titre1"/>
        <w:numPr>
          <w:ilvl w:val="0"/>
          <w:numId w:val="3"/>
        </w:numPr>
      </w:pPr>
      <w:bookmarkStart w:id="1" w:name="_Toc433357460"/>
      <w:r>
        <w:t>Définition de la problématique</w:t>
      </w:r>
      <w:bookmarkEnd w:id="1"/>
    </w:p>
    <w:p w:rsidR="00A86BE8" w:rsidRDefault="005627DB" w:rsidP="00A86BE8">
      <w:pPr>
        <w:pStyle w:val="Titre2"/>
        <w:numPr>
          <w:ilvl w:val="1"/>
          <w:numId w:val="3"/>
        </w:numPr>
      </w:pPr>
      <w:bookmarkStart w:id="2" w:name="_Toc433357461"/>
      <w:r>
        <w:t>C</w:t>
      </w:r>
      <w:r w:rsidR="00BE49B4">
        <w:t xml:space="preserve">ommande </w:t>
      </w:r>
      <w:r>
        <w:t>B</w:t>
      </w:r>
      <w:bookmarkEnd w:id="2"/>
    </w:p>
    <w:p w:rsidR="00F75ADE" w:rsidRDefault="00F75ADE" w:rsidP="00F75ADE">
      <w:pPr>
        <w:pStyle w:val="Titre4"/>
        <w:numPr>
          <w:ilvl w:val="2"/>
          <w:numId w:val="3"/>
        </w:numPr>
      </w:pPr>
      <w:r>
        <w:t>Définitions de bases</w:t>
      </w:r>
    </w:p>
    <w:p w:rsidR="00B4611A" w:rsidRPr="00B4611A" w:rsidRDefault="00B4611A" w:rsidP="00B4611A"/>
    <w:p w:rsidR="00A86BE8" w:rsidRDefault="00A86BE8" w:rsidP="00B4611A">
      <w:pPr>
        <w:ind w:firstLine="360"/>
      </w:pPr>
      <w:r>
        <w:t xml:space="preserve">La commande B est </w:t>
      </w:r>
      <w:r w:rsidR="0041423F">
        <w:t>une méthode de synthèse de correcteur</w:t>
      </w:r>
      <w:r>
        <w:t xml:space="preserve"> qui a été conçu par David Bensoussan pour les systèmes instables et inversibles. Cette méthode vise à optimiser à la fois la réponse temporel</w:t>
      </w:r>
      <w:r w:rsidR="000349F8">
        <w:t>l</w:t>
      </w:r>
      <w:r w:rsidR="00B4611A">
        <w:t xml:space="preserve">e, et </w:t>
      </w:r>
      <w:r w:rsidR="000349F8">
        <w:t>fréquentielle</w:t>
      </w:r>
      <w:r w:rsidR="00B4611A">
        <w:t xml:space="preserve"> d’un système</w:t>
      </w:r>
      <w:r w:rsidR="0041423F">
        <w:t xml:space="preserve"> tout en assurant la stabilité de celui-ci</w:t>
      </w:r>
      <w:r w:rsidR="000349F8">
        <w:t xml:space="preserve">. </w:t>
      </w:r>
      <w:r w:rsidR="0041423F">
        <w:t xml:space="preserve">Les critères de performance </w:t>
      </w:r>
      <w:proofErr w:type="gramStart"/>
      <w:r w:rsidR="0041423F">
        <w:t>recherché</w:t>
      </w:r>
      <w:proofErr w:type="gramEnd"/>
      <w:r w:rsidR="0041423F">
        <w:t xml:space="preserve"> sont la rapidité et la robustesse</w:t>
      </w:r>
      <w:r w:rsidR="0075105E">
        <w:t>.</w:t>
      </w:r>
    </w:p>
    <w:p w:rsidR="00EA2F86" w:rsidRDefault="00EA2F86" w:rsidP="00A86BE8">
      <w:r>
        <w:t xml:space="preserve">On définit le système suivant : </w:t>
      </w:r>
    </w:p>
    <w:p w:rsidR="00C7629E" w:rsidRDefault="00C7629E" w:rsidP="00C7629E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656689AB" wp14:editId="29BC64A7">
            <wp:extent cx="4292600" cy="15748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38"/>
                    <a:stretch/>
                  </pic:blipFill>
                  <pic:spPr bwMode="auto">
                    <a:xfrm>
                      <a:off x="0" y="0"/>
                      <a:ext cx="42926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29E" w:rsidRDefault="00C7629E" w:rsidP="00C7629E">
      <w:pPr>
        <w:pStyle w:val="Lgende"/>
        <w:jc w:val="center"/>
      </w:pPr>
      <w:r>
        <w:t xml:space="preserve">Figure </w:t>
      </w:r>
      <w:r w:rsidR="009616BE">
        <w:fldChar w:fldCharType="begin"/>
      </w:r>
      <w:r w:rsidR="009616BE">
        <w:instrText xml:space="preserve"> SEQ Figure \* ARABIC </w:instrText>
      </w:r>
      <w:r w:rsidR="009616BE">
        <w:fldChar w:fldCharType="separate"/>
      </w:r>
      <w:r w:rsidR="007D35BF">
        <w:rPr>
          <w:noProof/>
        </w:rPr>
        <w:t>1</w:t>
      </w:r>
      <w:r w:rsidR="009616BE">
        <w:rPr>
          <w:noProof/>
        </w:rPr>
        <w:fldChar w:fldCharType="end"/>
      </w:r>
      <w:r>
        <w:t xml:space="preserve"> - schéma bloc du système avec pré-filtre</w:t>
      </w:r>
    </w:p>
    <w:p w:rsidR="00837C5B" w:rsidRDefault="00837C5B" w:rsidP="00837C5B"/>
    <w:p w:rsidR="008508D6" w:rsidRDefault="00837C5B" w:rsidP="00837C5B">
      <w:r>
        <w:t xml:space="preserve">Avec P le processus à piloter, C le correcteur et F le </w:t>
      </w:r>
      <w:proofErr w:type="spellStart"/>
      <w:r>
        <w:t>préfiltre</w:t>
      </w:r>
      <w:proofErr w:type="spellEnd"/>
      <w:r>
        <w:t>.</w:t>
      </w:r>
    </w:p>
    <w:p w:rsidR="008508D6" w:rsidRDefault="008508D6">
      <w:r>
        <w:br w:type="page"/>
      </w:r>
    </w:p>
    <w:p w:rsidR="00C7629E" w:rsidRDefault="008508D6" w:rsidP="00C7629E">
      <w:r>
        <w:lastRenderedPageBreak/>
        <w:t>O</w:t>
      </w:r>
      <w:r w:rsidR="00C7629E">
        <w:t>n trouve les équations suivantes :</w:t>
      </w:r>
    </w:p>
    <w:p w:rsidR="00C7629E" w:rsidRPr="00C7629E" w:rsidRDefault="009616BE" w:rsidP="00C7629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PCF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r>
                    <w:rPr>
                      <w:rFonts w:ascii="Cambria Math" w:hAnsi="Cambria Math"/>
                    </w:rPr>
                    <m:t>U+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PCF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r>
                    <w:rPr>
                      <w:rFonts w:ascii="Cambria Math" w:hAnsi="Cambria Math"/>
                    </w:rPr>
                    <m:t>U+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U=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r>
                    <w:rPr>
                      <w:rFonts w:ascii="Cambria Math" w:hAnsi="Cambria Math"/>
                    </w:rPr>
                    <m:t>U-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E=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r>
                    <w:rPr>
                      <w:rFonts w:ascii="Cambria Math" w:hAnsi="Cambria Math"/>
                    </w:rPr>
                    <m:t>U-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C7629E" w:rsidRDefault="005D20CC" w:rsidP="00C7629E">
      <w:r>
        <w:t>On définit les opérateurs sensibilité S et transmittance T :</w:t>
      </w:r>
    </w:p>
    <w:p w:rsidR="005D20CC" w:rsidRPr="005D20CC" w:rsidRDefault="005D20CC" w:rsidP="00C762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PCF</m:t>
              </m:r>
            </m:num>
            <m:den>
              <m:r>
                <w:rPr>
                  <w:rFonts w:ascii="Cambria Math" w:hAnsi="Cambria Math"/>
                </w:rPr>
                <m:t>1+PC</m:t>
              </m:r>
            </m:den>
          </m:f>
        </m:oMath>
      </m:oMathPara>
    </w:p>
    <w:p w:rsidR="005D20CC" w:rsidRPr="00837C5B" w:rsidRDefault="005D20CC" w:rsidP="00C762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1+PC</m:t>
              </m:r>
            </m:den>
          </m:f>
        </m:oMath>
      </m:oMathPara>
    </w:p>
    <w:p w:rsidR="00837C5B" w:rsidRDefault="00837C5B" w:rsidP="00C7629E">
      <w:pPr>
        <w:rPr>
          <w:rFonts w:eastAsiaTheme="minorEastAsia"/>
        </w:rPr>
      </w:pPr>
      <w:r>
        <w:rPr>
          <w:rFonts w:eastAsiaTheme="minorEastAsia"/>
        </w:rPr>
        <w:t xml:space="preserve">Si nous négligeons les effets de F nous avons : </w:t>
      </w:r>
    </w:p>
    <w:p w:rsidR="00837C5B" w:rsidRDefault="00837C5B" w:rsidP="00837C5B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3D51BC58" wp14:editId="03B34182">
            <wp:extent cx="3369449" cy="1329266"/>
            <wp:effectExtent l="0" t="0" r="254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47"/>
                    <a:stretch/>
                  </pic:blipFill>
                  <pic:spPr bwMode="auto">
                    <a:xfrm>
                      <a:off x="0" y="0"/>
                      <a:ext cx="3369945" cy="132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C5B" w:rsidRDefault="00837C5B" w:rsidP="00837C5B">
      <w:pPr>
        <w:pStyle w:val="Lgende"/>
        <w:jc w:val="center"/>
      </w:pPr>
      <w:r>
        <w:t xml:space="preserve">Figure </w:t>
      </w:r>
      <w:r w:rsidR="009616BE">
        <w:fldChar w:fldCharType="begin"/>
      </w:r>
      <w:r w:rsidR="009616BE">
        <w:instrText xml:space="preserve"> SEQ Figure \* ARABIC </w:instrText>
      </w:r>
      <w:r w:rsidR="009616BE">
        <w:fldChar w:fldCharType="separate"/>
      </w:r>
      <w:r w:rsidR="007D35BF">
        <w:rPr>
          <w:noProof/>
        </w:rPr>
        <w:t>2</w:t>
      </w:r>
      <w:r w:rsidR="009616BE">
        <w:rPr>
          <w:noProof/>
        </w:rPr>
        <w:fldChar w:fldCharType="end"/>
      </w:r>
      <w:r>
        <w:t xml:space="preserve"> - </w:t>
      </w:r>
      <w:r w:rsidRPr="00167E1F">
        <w:t xml:space="preserve">schéma bloc du système </w:t>
      </w:r>
      <w:r>
        <w:t>sans</w:t>
      </w:r>
      <w:r w:rsidRPr="00167E1F">
        <w:t xml:space="preserve"> pré-filtre</w:t>
      </w:r>
    </w:p>
    <w:p w:rsidR="00837C5B" w:rsidRDefault="00837C5B" w:rsidP="00837C5B"/>
    <w:p w:rsidR="00837C5B" w:rsidRDefault="00837C5B" w:rsidP="00837C5B">
      <w:r>
        <w:t>On trouve les équations suivantes :</w:t>
      </w:r>
    </w:p>
    <w:p w:rsidR="00837C5B" w:rsidRPr="00C7629E" w:rsidRDefault="009616BE" w:rsidP="00837C5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r>
                    <w:rPr>
                      <w:rFonts w:ascii="Cambria Math" w:hAnsi="Cambria Math"/>
                    </w:rPr>
                    <m:t>U+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r>
                    <w:rPr>
                      <w:rFonts w:ascii="Cambria Math" w:hAnsi="Cambria Math"/>
                    </w:rPr>
                    <m:t>U+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U=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r>
                    <w:rPr>
                      <w:rFonts w:ascii="Cambria Math" w:hAnsi="Cambria Math"/>
                    </w:rPr>
                    <m:t>U-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E=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r>
                    <w:rPr>
                      <w:rFonts w:ascii="Cambria Math" w:hAnsi="Cambria Math"/>
                    </w:rPr>
                    <m:t>U-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1+PC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837C5B" w:rsidRDefault="00837C5B" w:rsidP="00837C5B">
      <w:r>
        <w:t>On définit les opérateurs sensibilité S et transmittance T :</w:t>
      </w:r>
    </w:p>
    <w:p w:rsidR="00837C5B" w:rsidRPr="005D20CC" w:rsidRDefault="00837C5B" w:rsidP="00837C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PC</m:t>
              </m:r>
            </m:num>
            <m:den>
              <m:r>
                <w:rPr>
                  <w:rFonts w:ascii="Cambria Math" w:hAnsi="Cambria Math"/>
                </w:rPr>
                <m:t>1+PC</m:t>
              </m:r>
            </m:den>
          </m:f>
        </m:oMath>
      </m:oMathPara>
    </w:p>
    <w:p w:rsidR="00837C5B" w:rsidRPr="00837C5B" w:rsidRDefault="00837C5B" w:rsidP="00837C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1+PC</m:t>
              </m:r>
            </m:den>
          </m:f>
        </m:oMath>
      </m:oMathPara>
    </w:p>
    <w:p w:rsidR="00837C5B" w:rsidRDefault="00837C5B" w:rsidP="00837C5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Nous remarquons ici que </w:t>
      </w:r>
      <m:oMath>
        <m:r>
          <w:rPr>
            <w:rFonts w:ascii="Cambria Math" w:eastAsiaTheme="minorEastAsia" w:hAnsi="Cambria Math"/>
          </w:rPr>
          <m:t>T+S=1</m:t>
        </m:r>
      </m:oMath>
      <w:r w:rsidR="004A5124">
        <w:rPr>
          <w:rFonts w:eastAsiaTheme="minorEastAsia"/>
        </w:rPr>
        <w:t xml:space="preserve">. Dans ce cas là, la transmittance est directement reliée à la sensibilité. L’ajout du préfiltre nous permet de rendre indépendant ces deux opérateurs car </w:t>
      </w:r>
    </w:p>
    <w:p w:rsidR="004A5124" w:rsidRPr="005D20CC" w:rsidRDefault="004A5124" w:rsidP="004A51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PCF</m:t>
              </m:r>
            </m:num>
            <m:den>
              <m:r>
                <w:rPr>
                  <w:rFonts w:ascii="Cambria Math" w:hAnsi="Cambria Math"/>
                </w:rPr>
                <m:t>1+PC</m:t>
              </m:r>
            </m:den>
          </m:f>
        </m:oMath>
      </m:oMathPara>
    </w:p>
    <w:p w:rsidR="001E33BA" w:rsidRPr="004A5124" w:rsidRDefault="004A5124" w:rsidP="004A51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1+PC</m:t>
              </m:r>
            </m:den>
          </m:f>
        </m:oMath>
      </m:oMathPara>
    </w:p>
    <w:p w:rsidR="008508D6" w:rsidRDefault="004A5124" w:rsidP="004A5124">
      <w:pPr>
        <w:rPr>
          <w:rFonts w:eastAsiaTheme="minorEastAsia"/>
        </w:rPr>
      </w:pPr>
      <w:r>
        <w:rPr>
          <w:rFonts w:eastAsiaTheme="minorEastAsia"/>
        </w:rPr>
        <w:t xml:space="preserve">On définit le  correcteur de la manière suivante : </w:t>
      </w:r>
    </w:p>
    <w:p w:rsidR="008508D6" w:rsidRDefault="004A5124" w:rsidP="004A512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92081A" w:rsidRDefault="008508D6" w:rsidP="004A5124">
      <w:pPr>
        <w:rPr>
          <w:rFonts w:eastAsiaTheme="minorEastAsia"/>
        </w:rPr>
      </w:pPr>
      <w:r>
        <w:rPr>
          <w:rFonts w:eastAsiaTheme="minorEastAsia"/>
        </w:rPr>
        <w:t xml:space="preserve">Un correcteur strictement </w:t>
      </w:r>
      <w:r w:rsidR="00CA2870">
        <w:rPr>
          <w:rFonts w:eastAsiaTheme="minorEastAsia"/>
        </w:rPr>
        <w:t>propre</w:t>
      </w:r>
      <w:r w:rsidR="0092081A">
        <w:rPr>
          <w:rFonts w:eastAsiaTheme="minorEastAsia"/>
        </w:rPr>
        <w:t xml:space="preserve"> est désiré</w:t>
      </w:r>
      <w:r w:rsidR="004A5124">
        <w:rPr>
          <w:rFonts w:eastAsiaTheme="minorEastAsia"/>
        </w:rPr>
        <w:t> :</w:t>
      </w:r>
    </w:p>
    <w:p w:rsidR="004A5124" w:rsidRPr="00C17BBE" w:rsidRDefault="009616BE" w:rsidP="004A5124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C17BBE" w:rsidRDefault="00C17BBE" w:rsidP="004A5124">
      <w:pPr>
        <w:rPr>
          <w:rFonts w:eastAsiaTheme="minorEastAsia"/>
        </w:rPr>
      </w:pPr>
    </w:p>
    <w:p w:rsidR="001E33BA" w:rsidRDefault="001E33BA" w:rsidP="001E33BA">
      <w:pPr>
        <w:pStyle w:val="Titre3"/>
        <w:numPr>
          <w:ilvl w:val="2"/>
          <w:numId w:val="3"/>
        </w:numPr>
        <w:rPr>
          <w:rFonts w:eastAsiaTheme="minorEastAsia"/>
        </w:rPr>
      </w:pPr>
      <w:bookmarkStart w:id="3" w:name="_Toc433357462"/>
      <w:r>
        <w:rPr>
          <w:rFonts w:eastAsiaTheme="minorEastAsia"/>
        </w:rPr>
        <w:t>Définition de la méthode B</w:t>
      </w:r>
      <w:r w:rsidR="007F47B1">
        <w:rPr>
          <w:rFonts w:eastAsiaTheme="minorEastAsia"/>
        </w:rPr>
        <w:t xml:space="preserve"> généralisée</w:t>
      </w:r>
      <w:bookmarkEnd w:id="3"/>
    </w:p>
    <w:p w:rsidR="001E33BA" w:rsidRPr="001E33BA" w:rsidRDefault="001E33BA" w:rsidP="001E33BA">
      <w:pPr>
        <w:pStyle w:val="Paragraphedeliste"/>
        <w:ind w:left="1080"/>
      </w:pPr>
    </w:p>
    <w:p w:rsidR="00345C26" w:rsidRDefault="003A32CA" w:rsidP="00C17BBE">
      <w:pPr>
        <w:ind w:firstLine="360"/>
        <w:rPr>
          <w:rFonts w:eastAsiaTheme="minorEastAsia"/>
        </w:rPr>
      </w:pPr>
      <w:r>
        <w:t xml:space="preserve">On définit une bande passante d’intérêt </w:t>
      </w:r>
      <m:oMath>
        <m:r>
          <w:rPr>
            <w:rFonts w:ascii="Cambria Math" w:hAnsi="Cambria Math"/>
          </w:rPr>
          <m:t xml:space="preserve"> BP=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dans laquelle nous avons la fonction sensibilité </w:t>
      </w:r>
      <m:oMath>
        <m:r>
          <w:rPr>
            <w:rFonts w:ascii="Cambria Math" w:eastAsiaTheme="minorEastAsia" w:hAnsi="Cambria Math"/>
          </w:rPr>
          <m:t>S(ω)</m:t>
        </m:r>
      </m:oMath>
      <w:r>
        <w:rPr>
          <w:rFonts w:eastAsiaTheme="minorEastAsia"/>
        </w:rPr>
        <w:t xml:space="preserve"> est relativement proche de 0 :</w:t>
      </w:r>
      <m:oMath>
        <m:r>
          <w:rPr>
            <w:rFonts w:ascii="Cambria Math" w:eastAsiaTheme="minorEastAsia" w:hAnsi="Cambria Math"/>
          </w:rPr>
          <m:t xml:space="preserve"> 0 ≤S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&lt;ϵ.</m:t>
        </m:r>
      </m:oMath>
      <w:r>
        <w:rPr>
          <w:rFonts w:eastAsiaTheme="minorEastAsia"/>
        </w:rPr>
        <w:t xml:space="preserve"> En dehors de la bande passante</w:t>
      </w:r>
      <w:r w:rsidR="00092512">
        <w:rPr>
          <w:rFonts w:eastAsiaTheme="minorEastAsia"/>
        </w:rPr>
        <w:t xml:space="preserve"> </w:t>
      </w:r>
      <w:r w:rsidR="00345C26">
        <w:rPr>
          <w:rFonts w:eastAsiaTheme="minorEastAsia"/>
        </w:rPr>
        <w:t>précédemment</w:t>
      </w:r>
      <w:r w:rsidR="00092512">
        <w:rPr>
          <w:rFonts w:eastAsiaTheme="minorEastAsia"/>
        </w:rPr>
        <w:t xml:space="preserve"> définie,  la sensibilité tend vers 1 en haute fréquence</w:t>
      </w:r>
      <w:r w:rsidR="00AB26AA">
        <w:rPr>
          <w:rFonts w:eastAsiaTheme="minorEastAsia"/>
        </w:rPr>
        <w:t xml:space="preserve"> mais il faut que la sensibilité soit inférieur à une valeur positive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AB26AA">
        <w:rPr>
          <w:rFonts w:eastAsiaTheme="minorEastAsia"/>
        </w:rPr>
        <w:t xml:space="preserve"> qui </w:t>
      </w:r>
      <w:proofErr w:type="spellStart"/>
      <w:r w:rsidR="00AB26AA">
        <w:rPr>
          <w:rFonts w:eastAsiaTheme="minorEastAsia"/>
        </w:rPr>
        <w:t>r</w:t>
      </w:r>
      <w:r w:rsidR="00E00B0D">
        <w:rPr>
          <w:rFonts w:eastAsiaTheme="minorEastAsia"/>
        </w:rPr>
        <w:t>epresente</w:t>
      </w:r>
      <w:proofErr w:type="spellEnd"/>
      <w:r w:rsidR="00E00B0D">
        <w:rPr>
          <w:rFonts w:eastAsiaTheme="minorEastAsia"/>
        </w:rPr>
        <w:t xml:space="preserve"> le d</w:t>
      </w:r>
      <w:r w:rsidR="005F0329">
        <w:rPr>
          <w:rFonts w:eastAsiaTheme="minorEastAsia"/>
        </w:rPr>
        <w:t>é</w:t>
      </w:r>
      <w:r w:rsidR="00E00B0D">
        <w:rPr>
          <w:rFonts w:eastAsiaTheme="minorEastAsia"/>
        </w:rPr>
        <w:t>passement de la fonction de sensibilité.</w:t>
      </w:r>
      <w:r w:rsidR="00AB26AA">
        <w:rPr>
          <w:rFonts w:eastAsiaTheme="minorEastAsia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EC07B5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345C26" w:rsidRDefault="00345C26" w:rsidP="00345C26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37C747F8" wp14:editId="7320C830">
            <wp:extent cx="3482642" cy="2103302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A894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CA" w:rsidRDefault="00345C26" w:rsidP="00345C26">
      <w:pPr>
        <w:pStyle w:val="Lgende"/>
        <w:jc w:val="center"/>
      </w:pPr>
      <w:r>
        <w:t xml:space="preserve">Figure </w:t>
      </w:r>
      <w:r w:rsidR="009616BE">
        <w:fldChar w:fldCharType="begin"/>
      </w:r>
      <w:r w:rsidR="009616BE">
        <w:instrText xml:space="preserve"> SEQ Figure \* ARABIC </w:instrText>
      </w:r>
      <w:r w:rsidR="009616BE">
        <w:fldChar w:fldCharType="separate"/>
      </w:r>
      <w:r w:rsidR="007D35BF">
        <w:rPr>
          <w:noProof/>
        </w:rPr>
        <w:t>3</w:t>
      </w:r>
      <w:r w:rsidR="009616BE">
        <w:rPr>
          <w:noProof/>
        </w:rPr>
        <w:fldChar w:fldCharType="end"/>
      </w:r>
      <w:r>
        <w:t xml:space="preserve"> - Comportement de la sensibilité Tirée de Garnier (2007)</w:t>
      </w:r>
    </w:p>
    <w:p w:rsidR="00D97805" w:rsidRDefault="00D97805" w:rsidP="00D97805">
      <w:r>
        <w:t xml:space="preserve">Ainsi nous avons pour un Processus stable P : </w:t>
      </w:r>
    </w:p>
    <w:p w:rsidR="00D97805" w:rsidRPr="00D97805" w:rsidRDefault="00D97805" w:rsidP="00D978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J(s)</m:t>
          </m:r>
        </m:oMath>
      </m:oMathPara>
    </w:p>
    <w:p w:rsidR="00D97805" w:rsidRDefault="00D97805" w:rsidP="00D97805">
      <w:pPr>
        <w:rPr>
          <w:rFonts w:eastAsiaTheme="minorEastAsia"/>
        </w:rPr>
      </w:pPr>
      <w:r>
        <w:rPr>
          <w:rFonts w:eastAsiaTheme="minorEastAsia"/>
        </w:rPr>
        <w:t xml:space="preserve">On a donc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J(s)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est choisi de manière à respecter les spécifications du système. </w:t>
      </w:r>
    </w:p>
    <w:p w:rsidR="00D97805" w:rsidRDefault="00D97805" w:rsidP="00D9780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Nous avons alors : </w:t>
      </w:r>
    </w:p>
    <w:p w:rsidR="00D97805" w:rsidRPr="005D20CC" w:rsidRDefault="009616BE" w:rsidP="00D97805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S=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eqArr>
            </m:e>
          </m:d>
        </m:oMath>
      </m:oMathPara>
    </w:p>
    <w:p w:rsidR="00D97805" w:rsidRDefault="00D97805" w:rsidP="00D97805">
      <w:pPr>
        <w:rPr>
          <w:rFonts w:eastAsiaTheme="minorEastAsia"/>
        </w:rPr>
      </w:pPr>
      <w:r>
        <w:t xml:space="preserve">Il faut donc pour </w:t>
      </w:r>
      <m:oMath>
        <m:r>
          <w:rPr>
            <w:rFonts w:ascii="Cambria Math" w:hAnsi="Cambria Math"/>
          </w:rPr>
          <m:t>ω≤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 : </w:t>
      </w:r>
    </w:p>
    <w:p w:rsidR="00D97805" w:rsidRPr="00D97805" w:rsidRDefault="00D97805" w:rsidP="00D978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1+J</m:t>
              </m:r>
            </m:den>
          </m:f>
          <m:r>
            <w:rPr>
              <w:rFonts w:ascii="Cambria Math" w:hAnsi="Cambria Math"/>
            </w:rPr>
            <m:t>&lt;ϵ ⇔1+J&gt;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ϵ</m:t>
              </m:r>
            </m:den>
          </m:f>
        </m:oMath>
      </m:oMathPara>
    </w:p>
    <w:p w:rsidR="00D97805" w:rsidRDefault="00D97805" w:rsidP="00D97805">
      <w:pPr>
        <w:rPr>
          <w:rFonts w:eastAsiaTheme="minorEastAsia"/>
        </w:rPr>
      </w:pPr>
      <w:r>
        <w:t xml:space="preserve">Il faut donc pour </w:t>
      </w:r>
      <m:oMath>
        <m:r>
          <w:rPr>
            <w:rFonts w:ascii="Cambria Math" w:hAnsi="Cambria Math"/>
          </w:rPr>
          <m:t>ω&gt;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 : </w:t>
      </w:r>
    </w:p>
    <w:p w:rsidR="00D97805" w:rsidRPr="003F77EB" w:rsidRDefault="00D97805" w:rsidP="00D978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1+J</m:t>
              </m:r>
            </m:den>
          </m:f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⇔1+J&gt;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:rsidR="003F77EB" w:rsidRDefault="003F77EB" w:rsidP="00D97805">
      <w:pPr>
        <w:rPr>
          <w:rFonts w:eastAsiaTheme="minorEastAsia"/>
        </w:rPr>
      </w:pPr>
      <w:r>
        <w:rPr>
          <w:rFonts w:eastAsiaTheme="minorEastAsia"/>
        </w:rPr>
        <w:t xml:space="preserve">Si l’on resonne avec Nyquist, </w:t>
      </w:r>
      <w:r w:rsidR="00405388">
        <w:rPr>
          <w:rFonts w:eastAsiaTheme="minorEastAsia"/>
        </w:rPr>
        <w:t xml:space="preserve"> </w:t>
      </w:r>
      <w:r w:rsidR="00405388">
        <w:t xml:space="preserve">pour </w:t>
      </w:r>
      <m:oMath>
        <m:r>
          <w:rPr>
            <w:rFonts w:ascii="Cambria Math" w:hAnsi="Cambria Math"/>
          </w:rPr>
          <m:t>ω≤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 w:rsidR="0040538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J(ω)</m:t>
        </m:r>
      </m:oMath>
      <w:r w:rsidR="00405388">
        <w:rPr>
          <w:rFonts w:eastAsiaTheme="minorEastAsia"/>
        </w:rPr>
        <w:t xml:space="preserve"> est à l’extérieur du cercle de centre (-1,0) et de rayon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ϵ</m:t>
            </m:r>
          </m:den>
        </m:f>
      </m:oMath>
      <w:r w:rsidR="00405388">
        <w:rPr>
          <w:rFonts w:eastAsiaTheme="minorEastAsia"/>
        </w:rPr>
        <w:t xml:space="preserve">. De même, </w:t>
      </w:r>
      <w:r w:rsidR="00405388">
        <w:t xml:space="preserve">pour </w:t>
      </w:r>
      <m:oMath>
        <m:r>
          <w:rPr>
            <w:rFonts w:ascii="Cambria Math" w:hAnsi="Cambria Math"/>
          </w:rPr>
          <m:t>ω&gt;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 w:rsidR="0040538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J(ω)</m:t>
        </m:r>
      </m:oMath>
      <w:r w:rsidR="00405388">
        <w:rPr>
          <w:rFonts w:eastAsiaTheme="minorEastAsia"/>
        </w:rPr>
        <w:t xml:space="preserve"> est à l’extérieur du cercle de centre (-1,0) et de rayon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</m:oMath>
      <w:r w:rsidR="00003627">
        <w:rPr>
          <w:rFonts w:eastAsiaTheme="minorEastAsia"/>
        </w:rPr>
        <w:t>.</w:t>
      </w:r>
    </w:p>
    <w:p w:rsidR="00003627" w:rsidRPr="00350423" w:rsidRDefault="00003627" w:rsidP="00350423">
      <w:pPr>
        <w:pStyle w:val="Paragraphedeliste"/>
        <w:numPr>
          <w:ilvl w:val="0"/>
          <w:numId w:val="4"/>
        </w:numPr>
        <w:rPr>
          <w:rFonts w:eastAsiaTheme="minorEastAsia"/>
        </w:rPr>
      </w:pPr>
      <w:r w:rsidRPr="00350423">
        <w:rPr>
          <w:rFonts w:eastAsiaTheme="minorEastAsia"/>
        </w:rPr>
        <w:t xml:space="preserve">Le correcteur </w:t>
      </w:r>
      <m:oMath>
        <m:r>
          <w:rPr>
            <w:rFonts w:ascii="Cambria Math" w:eastAsiaTheme="minorEastAsia" w:hAnsi="Cambria Math"/>
          </w:rPr>
          <m:t>C(s)</m:t>
        </m:r>
      </m:oMath>
      <w:r w:rsidRPr="00350423">
        <w:rPr>
          <w:rFonts w:eastAsiaTheme="minorEastAsia"/>
        </w:rPr>
        <w:t xml:space="preserve"> est défini de la manière suivante : </w:t>
      </w:r>
    </w:p>
    <w:p w:rsidR="00003627" w:rsidRPr="008225D8" w:rsidRDefault="000E72C9" w:rsidP="00D978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J(s)=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8225D8" w:rsidRPr="00AD6716" w:rsidRDefault="008225D8" w:rsidP="00D97805">
      <w:pPr>
        <w:rPr>
          <w:rFonts w:eastAsiaTheme="minorEastAsia"/>
        </w:rPr>
      </w:pPr>
      <w:r>
        <w:rPr>
          <w:rFonts w:eastAsiaTheme="minorEastAsia"/>
        </w:rPr>
        <w:t>H(s) représente une fonction de transfert qui a le même comportement que P(s) en haute fréquence.</w:t>
      </w:r>
    </w:p>
    <w:p w:rsidR="00AD6716" w:rsidRDefault="00AD6716" w:rsidP="00D97805">
      <w:pPr>
        <w:rPr>
          <w:rFonts w:eastAsiaTheme="minorEastAsia"/>
        </w:rPr>
      </w:pPr>
      <w:r>
        <w:rPr>
          <w:rFonts w:eastAsiaTheme="minorEastAsia"/>
        </w:rPr>
        <w:t xml:space="preserve">Les paramètres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et k </m:t>
        </m:r>
      </m:oMath>
      <w:r>
        <w:rPr>
          <w:rFonts w:eastAsiaTheme="minorEastAsia"/>
        </w:rPr>
        <w:t>sont issues de la méthode D. Bensoussan.</w:t>
      </w:r>
    </w:p>
    <w:p w:rsidR="0039449F" w:rsidRDefault="0039449F" w:rsidP="00D97805">
      <w:pPr>
        <w:rPr>
          <w:rFonts w:eastAsiaTheme="minorEastAsia"/>
        </w:rPr>
      </w:pPr>
      <w:r>
        <w:rPr>
          <w:rFonts w:eastAsiaTheme="minorEastAsia"/>
        </w:rPr>
        <w:t xml:space="preserve">La fonction J(s) peut être décomposée en trois parties : </w:t>
      </w:r>
    </w:p>
    <w:p w:rsidR="0039449F" w:rsidRPr="00DD2153" w:rsidRDefault="0039449F" w:rsidP="00D978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(s)</m:t>
          </m:r>
        </m:oMath>
      </m:oMathPara>
    </w:p>
    <w:p w:rsidR="00DD2153" w:rsidRDefault="009616BE" w:rsidP="00D9780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DD2153">
        <w:rPr>
          <w:rFonts w:eastAsiaTheme="minorEastAsia"/>
        </w:rPr>
        <w:t xml:space="preserve"> est un filtre passe bas avec un haut gain</w:t>
      </w:r>
      <w:r w:rsidR="00D03C40">
        <w:rPr>
          <w:rFonts w:eastAsiaTheme="minorEastAsia"/>
        </w:rPr>
        <w:t xml:space="preserve"> et une réponse temporelle ultra-rapide</w:t>
      </w:r>
      <w:r w:rsidR="00DD2153">
        <w:rPr>
          <w:rFonts w:eastAsiaTheme="minorEastAsia"/>
        </w:rPr>
        <w:t xml:space="preserve"> 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s+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</m:oMath>
    </w:p>
    <w:p w:rsidR="00DD2153" w:rsidRPr="00DD2153" w:rsidRDefault="009616BE" w:rsidP="00D9780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DD2153">
        <w:rPr>
          <w:rFonts w:eastAsiaTheme="minorEastAsia"/>
        </w:rPr>
        <w:t xml:space="preserve"> est composé par des circuits de phases agissant sur</w:t>
      </w:r>
      <w:r w:rsidR="00F50427">
        <w:rPr>
          <w:rFonts w:eastAsiaTheme="minorEastAsia"/>
        </w:rPr>
        <w:t xml:space="preserve"> les fréquences intermédiaires</w:t>
      </w:r>
      <w:r w:rsidR="00776FB6">
        <w:rPr>
          <w:rFonts w:eastAsiaTheme="minorEastAsia"/>
        </w:rPr>
        <w:t xml:space="preserve"> :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s+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</m:e>
        </m:nary>
      </m:oMath>
    </w:p>
    <w:p w:rsidR="00DD2153" w:rsidRDefault="009616BE" w:rsidP="00D9780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(s)</m:t>
        </m:r>
      </m:oMath>
      <w:r w:rsidR="00776FB6">
        <w:rPr>
          <w:rFonts w:eastAsiaTheme="minorEastAsia"/>
        </w:rPr>
        <w:t xml:space="preserve"> est aussi un filtre passe bas dont la fréquence de coupure est une haute fréquence qui dépend du gain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76FB6">
        <w:rPr>
          <w:rFonts w:eastAsiaTheme="minorEastAsia"/>
        </w:rPr>
        <w:t xml:space="preserve"> et l’ordre garanti que </w:t>
      </w:r>
      <m:oMath>
        <m:r>
          <w:rPr>
            <w:rFonts w:ascii="Cambria Math" w:eastAsiaTheme="minorEastAsia" w:hAnsi="Cambria Math"/>
          </w:rPr>
          <m:t>C(s)</m:t>
        </m:r>
      </m:oMath>
      <w:r w:rsidR="00776FB6">
        <w:rPr>
          <w:rFonts w:eastAsiaTheme="minorEastAsia"/>
        </w:rPr>
        <w:t xml:space="preserve"> est strictement propre :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s+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zi</m:t>
                    </m:r>
                  </m:sub>
                </m:sSub>
              </m:den>
            </m:f>
          </m:e>
        </m:nary>
      </m:oMath>
    </w:p>
    <w:p w:rsidR="00350423" w:rsidRPr="00321AC4" w:rsidRDefault="00350423" w:rsidP="00321AC4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t>Le processus P(s) peut être décomposé en deux partie </w:t>
      </w:r>
      <w:r w:rsidR="00A25445">
        <w:rPr>
          <w:rFonts w:eastAsiaTheme="minorEastAsia"/>
        </w:rPr>
        <w:t>en assumant qu’à haute fréquence, le processus sera borné par :</w:t>
      </w:r>
      <w:r w:rsidR="00321AC4" w:rsidRPr="00321A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|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p>
            <m:r>
              <w:rPr>
                <w:rFonts w:ascii="Cambria Math" w:eastAsiaTheme="minorEastAsia" w:hAnsi="Cambria Math"/>
              </w:rPr>
              <m:t>|</m:t>
            </m:r>
          </m:den>
        </m:f>
      </m:oMath>
      <w:r w:rsidR="00321AC4" w:rsidRPr="00321AC4">
        <w:rPr>
          <w:rFonts w:eastAsiaTheme="minorEastAsia"/>
        </w:rPr>
        <w:t xml:space="preserve"> </w:t>
      </w:r>
      <w:r w:rsidR="00A25445">
        <w:rPr>
          <w:rFonts w:eastAsiaTheme="minorEastAsia"/>
        </w:rPr>
        <w:t xml:space="preserve"> </w:t>
      </w:r>
      <w:r w:rsidR="00321AC4" w:rsidRPr="00321AC4">
        <w:rPr>
          <w:rFonts w:eastAsiaTheme="minorEastAsia"/>
        </w:rPr>
        <w:t xml:space="preserve">avec </w:t>
      </w:r>
      <m:oMath>
        <m:r>
          <w:rPr>
            <w:rFonts w:ascii="Cambria Math" w:eastAsiaTheme="minorEastAsia" w:hAnsi="Cambria Math"/>
          </w:rPr>
          <m:t>c</m:t>
        </m:r>
      </m:oMath>
      <w:r w:rsidR="00321AC4" w:rsidRPr="00321AC4">
        <w:rPr>
          <w:rFonts w:eastAsiaTheme="minorEastAsia"/>
        </w:rPr>
        <w:t xml:space="preserve"> une constante et </w:t>
      </w:r>
      <m:oMath>
        <m:r>
          <w:rPr>
            <w:rFonts w:ascii="Cambria Math" w:eastAsiaTheme="minorEastAsia" w:hAnsi="Cambria Math"/>
          </w:rPr>
          <m:t>q</m:t>
        </m:r>
      </m:oMath>
      <w:r w:rsidR="00321AC4" w:rsidRPr="00321AC4">
        <w:rPr>
          <w:rFonts w:eastAsiaTheme="minorEastAsia"/>
        </w:rPr>
        <w:t xml:space="preserve"> un entier</w:t>
      </w:r>
      <w:r w:rsidR="00321AC4">
        <w:rPr>
          <w:rFonts w:eastAsiaTheme="minorEastAsia"/>
        </w:rPr>
        <w:t> :</w:t>
      </w:r>
      <w:r>
        <w:t xml:space="preserve"> </w:t>
      </w:r>
    </w:p>
    <w:p w:rsidR="00350423" w:rsidRPr="00350423" w:rsidRDefault="00350423" w:rsidP="003504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(s)</m:t>
          </m:r>
        </m:oMath>
      </m:oMathPara>
    </w:p>
    <w:p w:rsidR="00350423" w:rsidRDefault="009616BE" w:rsidP="0035042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350423">
        <w:rPr>
          <w:rFonts w:eastAsiaTheme="minorEastAsia"/>
        </w:rPr>
        <w:t xml:space="preserve"> est sa partie instable et inversible</w:t>
      </w:r>
    </w:p>
    <w:p w:rsidR="00350423" w:rsidRDefault="009616BE" w:rsidP="0035042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350423">
        <w:rPr>
          <w:rFonts w:eastAsiaTheme="minorEastAsia"/>
        </w:rPr>
        <w:t xml:space="preserve"> est sa partie à phase minimale</w:t>
      </w:r>
    </w:p>
    <w:p w:rsidR="00350423" w:rsidRDefault="00350423" w:rsidP="00350423">
      <w:pPr>
        <w:rPr>
          <w:rFonts w:eastAsiaTheme="minorEastAsia"/>
        </w:rPr>
      </w:pPr>
      <w:r>
        <w:rPr>
          <w:rFonts w:eastAsiaTheme="minorEastAsia"/>
        </w:rPr>
        <w:t xml:space="preserve">On peut ainsi </w:t>
      </w:r>
      <w:proofErr w:type="spellStart"/>
      <w:r>
        <w:rPr>
          <w:rFonts w:eastAsiaTheme="minorEastAsia"/>
        </w:rPr>
        <w:t>défini</w:t>
      </w:r>
      <w:r w:rsidR="004535E1">
        <w:rPr>
          <w:rFonts w:eastAsiaTheme="minorEastAsia"/>
        </w:rPr>
        <w:t>r</w:t>
      </w:r>
      <w:r>
        <w:rPr>
          <w:rFonts w:eastAsiaTheme="minorEastAsia"/>
        </w:rPr>
        <w:t>t</w:t>
      </w:r>
      <w:proofErr w:type="spellEnd"/>
      <w:r>
        <w:rPr>
          <w:rFonts w:eastAsiaTheme="minorEastAsia"/>
        </w:rPr>
        <w:t xml:space="preserve"> une fonction de transfert H(s) qui est définie pour une certaine valeur s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 :</w:t>
      </w:r>
    </w:p>
    <w:p w:rsidR="00350423" w:rsidRPr="00321AC4" w:rsidRDefault="00350423" w:rsidP="003504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(s)</m:t>
          </m:r>
        </m:oMath>
      </m:oMathPara>
    </w:p>
    <w:p w:rsidR="00321AC4" w:rsidRDefault="009616BE" w:rsidP="00350423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321AC4">
        <w:rPr>
          <w:rFonts w:eastAsiaTheme="minorEastAsia"/>
        </w:rPr>
        <w:t xml:space="preserve"> est choisi de manière à respecter l’encerclement sur le diagramme de Nyquist et de sorte à ce que H(s) ai le même comportemtn que P(s) en haute fréquence.</w:t>
      </w:r>
    </w:p>
    <w:p w:rsidR="00677AEC" w:rsidRDefault="00677AEC" w:rsidP="00350423">
      <w:pPr>
        <w:rPr>
          <w:rFonts w:eastAsiaTheme="minorEastAsia"/>
        </w:rPr>
      </w:pPr>
      <w:r>
        <w:rPr>
          <w:rFonts w:eastAsiaTheme="minorEastAsia"/>
        </w:rPr>
        <w:t>On trouve donc que la boucle ouverte à la forme suivante :</w:t>
      </w:r>
    </w:p>
    <w:p w:rsidR="00677AEC" w:rsidRPr="00D05CB8" w:rsidRDefault="00677AEC" w:rsidP="0035042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:rsidR="00677AEC" w:rsidRPr="00D05CB8" w:rsidRDefault="000358DC" w:rsidP="0035042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⇔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:rsidR="00677AEC" w:rsidRPr="00D05CB8" w:rsidRDefault="000358DC" w:rsidP="0035042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⇔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J(s)</m:t>
          </m:r>
        </m:oMath>
      </m:oMathPara>
    </w:p>
    <w:p w:rsidR="00350423" w:rsidRPr="00D97805" w:rsidRDefault="00974F5D" w:rsidP="00350423">
      <w:r>
        <w:t xml:space="preserve">Nota : Les valeurs de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sont choisi pour avoir un meilleur encerclement de sensibilité </w:t>
      </w:r>
      <m:oMath>
        <m:r>
          <w:rPr>
            <w:rFonts w:ascii="Cambria Math" w:eastAsiaTheme="minorEastAsia" w:hAnsi="Cambria Math"/>
          </w:rPr>
          <m:t xml:space="preserve">ϵ et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 et améliorer les marges de stabilité du système.</w:t>
      </w:r>
    </w:p>
    <w:p w:rsidR="00D97805" w:rsidRPr="00D97805" w:rsidRDefault="00D97805" w:rsidP="00D97805"/>
    <w:p w:rsidR="003A32CA" w:rsidRDefault="003A32CA" w:rsidP="00A86BE8"/>
    <w:p w:rsidR="00A86BE8" w:rsidRPr="00A86BE8" w:rsidRDefault="00A86BE8" w:rsidP="00A86BE8"/>
    <w:p w:rsidR="00E71726" w:rsidRDefault="00E717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" w:name="_Toc433357463"/>
      <w:r>
        <w:br w:type="page"/>
      </w:r>
    </w:p>
    <w:p w:rsidR="005627DB" w:rsidRDefault="00BE49B4" w:rsidP="005627DB">
      <w:pPr>
        <w:pStyle w:val="Titre2"/>
        <w:numPr>
          <w:ilvl w:val="1"/>
          <w:numId w:val="3"/>
        </w:numPr>
      </w:pPr>
      <w:r>
        <w:lastRenderedPageBreak/>
        <w:t>Application à la boule en sustentation</w:t>
      </w:r>
      <w:bookmarkEnd w:id="4"/>
    </w:p>
    <w:p w:rsidR="00282F68" w:rsidRDefault="00282F68" w:rsidP="00282F68"/>
    <w:p w:rsidR="00282F68" w:rsidRDefault="00282F68" w:rsidP="00282F68">
      <w:pPr>
        <w:pStyle w:val="Titre3"/>
        <w:numPr>
          <w:ilvl w:val="2"/>
          <w:numId w:val="3"/>
        </w:numPr>
      </w:pPr>
      <w:bookmarkStart w:id="5" w:name="_Toc433357464"/>
      <w:r>
        <w:t>Définition du système</w:t>
      </w:r>
      <w:bookmarkEnd w:id="5"/>
    </w:p>
    <w:p w:rsidR="00282F68" w:rsidRDefault="00282F68" w:rsidP="00282F68">
      <w:pPr>
        <w:pStyle w:val="Paragraphedeliste"/>
        <w:ind w:left="1080"/>
      </w:pPr>
    </w:p>
    <w:p w:rsidR="001454EA" w:rsidRDefault="001454EA" w:rsidP="00282F68">
      <w:pPr>
        <w:pStyle w:val="Paragraphedeliste"/>
        <w:ind w:left="1080"/>
      </w:pPr>
      <w:r>
        <w:t>Le système est un montage expérimental qui est composé de trois parties :</w:t>
      </w:r>
    </w:p>
    <w:p w:rsidR="001454EA" w:rsidRDefault="001454EA" w:rsidP="001454EA">
      <w:pPr>
        <w:pStyle w:val="Paragraphedeliste"/>
        <w:numPr>
          <w:ilvl w:val="0"/>
          <w:numId w:val="4"/>
        </w:numPr>
      </w:pPr>
      <w:r>
        <w:t xml:space="preserve">Un système de lévitation magnétique </w:t>
      </w:r>
    </w:p>
    <w:p w:rsidR="001454EA" w:rsidRDefault="001454EA" w:rsidP="001454EA">
      <w:pPr>
        <w:pStyle w:val="Paragraphedeliste"/>
        <w:numPr>
          <w:ilvl w:val="0"/>
          <w:numId w:val="4"/>
        </w:numPr>
      </w:pPr>
      <w:r>
        <w:t>Un capteur de position capacitif</w:t>
      </w:r>
    </w:p>
    <w:p w:rsidR="001454EA" w:rsidRDefault="001454EA" w:rsidP="001454EA">
      <w:pPr>
        <w:pStyle w:val="Paragraphedeliste"/>
        <w:numPr>
          <w:ilvl w:val="0"/>
          <w:numId w:val="4"/>
        </w:numPr>
      </w:pPr>
      <w:r>
        <w:t xml:space="preserve">Une unité de traitement numérique </w:t>
      </w:r>
    </w:p>
    <w:p w:rsidR="006258E9" w:rsidRDefault="006258E9" w:rsidP="006258E9">
      <w:pPr>
        <w:keepNext/>
        <w:ind w:left="360"/>
        <w:jc w:val="center"/>
      </w:pPr>
      <w:r>
        <w:rPr>
          <w:noProof/>
          <w:lang w:eastAsia="fr-FR"/>
        </w:rPr>
        <w:drawing>
          <wp:inline distT="0" distB="0" distL="0" distR="0" wp14:anchorId="0946B258" wp14:editId="78348247">
            <wp:extent cx="5760720" cy="42767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8E67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EA" w:rsidRDefault="006258E9" w:rsidP="006258E9">
      <w:pPr>
        <w:pStyle w:val="Lgende"/>
        <w:jc w:val="center"/>
      </w:pPr>
      <w:r>
        <w:t xml:space="preserve">Figure </w:t>
      </w:r>
      <w:r w:rsidR="009616BE">
        <w:fldChar w:fldCharType="begin"/>
      </w:r>
      <w:r w:rsidR="009616BE">
        <w:instrText xml:space="preserve"> SEQ Figure \* ARABIC </w:instrText>
      </w:r>
      <w:r w:rsidR="009616BE">
        <w:fldChar w:fldCharType="separate"/>
      </w:r>
      <w:r w:rsidR="007D35BF">
        <w:rPr>
          <w:noProof/>
        </w:rPr>
        <w:t>4</w:t>
      </w:r>
      <w:r w:rsidR="009616BE">
        <w:rPr>
          <w:noProof/>
        </w:rPr>
        <w:fldChar w:fldCharType="end"/>
      </w:r>
      <w:r>
        <w:t xml:space="preserve"> - Schéma de montage du système de lévitation issu de HOUIMDI (2015)</w:t>
      </w:r>
    </w:p>
    <w:p w:rsidR="006258E9" w:rsidRDefault="006258E9" w:rsidP="006258E9"/>
    <w:p w:rsidR="006258E9" w:rsidRDefault="006258E9" w:rsidP="006258E9">
      <w:pPr>
        <w:rPr>
          <w:rFonts w:eastAsiaTheme="minorEastAsia"/>
        </w:rPr>
      </w:pPr>
      <w:r>
        <w:t xml:space="preserve">Après une modélisation des différentes parties et une linéarisation autour du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=0.006m</m:t>
        </m:r>
      </m:oMath>
      <w:r>
        <w:rPr>
          <w:rFonts w:eastAsiaTheme="minorEastAsia"/>
        </w:rPr>
        <w:t xml:space="preserve"> le processus prend la forme :</w:t>
      </w:r>
    </w:p>
    <w:p w:rsidR="006258E9" w:rsidRPr="006258E9" w:rsidRDefault="006258E9" w:rsidP="006258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-7817.5</m:t>
              </m:r>
            </m:num>
            <m:den>
              <m:r>
                <w:rPr>
                  <w:rFonts w:ascii="Cambria Math" w:hAnsi="Cambria Math"/>
                </w:rPr>
                <m:t>(s-30.5122)(s+31.3407)(s+184.378)</m:t>
              </m:r>
            </m:den>
          </m:f>
        </m:oMath>
      </m:oMathPara>
    </w:p>
    <w:p w:rsidR="006258E9" w:rsidRDefault="006258E9" w:rsidP="006258E9">
      <w:pPr>
        <w:rPr>
          <w:rFonts w:eastAsiaTheme="minorEastAsia"/>
        </w:rPr>
      </w:pPr>
      <w:r>
        <w:rPr>
          <w:rFonts w:eastAsiaTheme="minorEastAsia"/>
        </w:rPr>
        <w:t xml:space="preserve">Nota : Dans la maitrise de Mohamed Amine Houmdi (2015) qui nous sert de guide, une seconde linéarisation est faite autour du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=0.004m</m:t>
        </m:r>
      </m:oMath>
      <w:r>
        <w:rPr>
          <w:rFonts w:eastAsiaTheme="minorEastAsia"/>
        </w:rPr>
        <w:t xml:space="preserve"> le processus prend ici la forme :</w:t>
      </w:r>
    </w:p>
    <w:p w:rsidR="006258E9" w:rsidRPr="00E27436" w:rsidRDefault="006258E9" w:rsidP="006258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-8515.2</m:t>
              </m:r>
            </m:num>
            <m:den>
              <m:r>
                <w:rPr>
                  <w:rFonts w:ascii="Cambria Math" w:hAnsi="Cambria Math"/>
                </w:rPr>
                <m:t>(s-32.0553)(s+33.077)(s+181.1305)</m:t>
              </m:r>
            </m:den>
          </m:f>
        </m:oMath>
      </m:oMathPara>
    </w:p>
    <w:p w:rsidR="00E27436" w:rsidRPr="006258E9" w:rsidRDefault="00E27436" w:rsidP="006258E9">
      <w:pPr>
        <w:rPr>
          <w:rFonts w:eastAsiaTheme="minorEastAsia"/>
        </w:rPr>
      </w:pPr>
      <w:r>
        <w:rPr>
          <w:rFonts w:eastAsiaTheme="minorEastAsia"/>
        </w:rPr>
        <w:lastRenderedPageBreak/>
        <w:t>Dans les deux cas, le processus comporte deux pôles stables et un pôle instable.</w:t>
      </w:r>
    </w:p>
    <w:p w:rsidR="00282F68" w:rsidRDefault="00282F68" w:rsidP="00282F68">
      <w:pPr>
        <w:pStyle w:val="Titre3"/>
        <w:numPr>
          <w:ilvl w:val="2"/>
          <w:numId w:val="3"/>
        </w:numPr>
      </w:pPr>
      <w:bookmarkStart w:id="6" w:name="_Toc433357465"/>
      <w:r>
        <w:t>Application de la méthode B</w:t>
      </w:r>
      <w:bookmarkEnd w:id="6"/>
    </w:p>
    <w:p w:rsidR="006750F2" w:rsidRDefault="006750F2" w:rsidP="006750F2"/>
    <w:p w:rsidR="006750F2" w:rsidRDefault="006750F2" w:rsidP="006750F2">
      <w:pPr>
        <w:rPr>
          <w:rFonts w:eastAsiaTheme="minorEastAsia"/>
          <w:sz w:val="24"/>
        </w:rPr>
      </w:pPr>
      <w:r>
        <w:t>Ici, le processus P prend la forme</w:t>
      </w:r>
      <w:r w:rsidRPr="006750F2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(s-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)(s+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)(s+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den>
        </m:f>
      </m:oMath>
    </w:p>
    <w:p w:rsidR="00F73D3E" w:rsidRDefault="006750F2" w:rsidP="006750F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(s+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)(s+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den>
        </m:f>
      </m:oMath>
      <w:r w:rsidR="00B57AB5" w:rsidRPr="00B57AB5">
        <w:rPr>
          <w:rFonts w:ascii="Cambria Math" w:eastAsiaTheme="minorEastAsia" w:hAnsi="Cambria Math" w:cs="Cambria Math"/>
          <w:sz w:val="24"/>
        </w:rPr>
        <w:t>∶</w:t>
      </w:r>
      <w:r w:rsidR="00B57AB5" w:rsidRPr="00B57AB5">
        <w:rPr>
          <w:rFonts w:eastAsiaTheme="minorEastAsia"/>
          <w:sz w:val="24"/>
        </w:rPr>
        <w:t>la partie stable de notre processus</w:t>
      </w:r>
    </w:p>
    <w:p w:rsidR="006750F2" w:rsidRPr="006750F2" w:rsidRDefault="007F6C7D" w:rsidP="006750F2">
      <w:r>
        <w:rPr>
          <w:rFonts w:eastAsiaTheme="minorEastAsia"/>
          <w:sz w:val="24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(s-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den>
        </m:f>
      </m:oMath>
      <w:r w:rsidR="00F73D3E">
        <w:rPr>
          <w:rFonts w:eastAsiaTheme="minorEastAsia"/>
          <w:sz w:val="24"/>
        </w:rPr>
        <w:t> </w:t>
      </w:r>
      <w:r w:rsidR="00F73D3E" w:rsidRPr="00B57AB5">
        <w:rPr>
          <w:rFonts w:eastAsiaTheme="minorEastAsia"/>
          <w:sz w:val="24"/>
        </w:rPr>
        <w:t>: la partie instable du processus</w:t>
      </w:r>
    </w:p>
    <w:p w:rsidR="00282F68" w:rsidRDefault="00E41FEE" w:rsidP="00282F68">
      <w:pPr>
        <w:pStyle w:val="Paragraphedeliste"/>
      </w:pPr>
      <w:r w:rsidRPr="00E41FEE">
        <w:rPr>
          <w:highlight w:val="yellow"/>
        </w:rPr>
        <w:t>A paufiner ici</w:t>
      </w:r>
    </w:p>
    <w:p w:rsidR="00282F68" w:rsidRPr="00282F68" w:rsidRDefault="00282F68" w:rsidP="00282F68">
      <w:pPr>
        <w:pStyle w:val="Paragraphedeliste"/>
        <w:ind w:left="1080"/>
      </w:pPr>
    </w:p>
    <w:p w:rsidR="00BB5311" w:rsidRDefault="00BE49B4" w:rsidP="00BB5311">
      <w:pPr>
        <w:pStyle w:val="Titre2"/>
        <w:numPr>
          <w:ilvl w:val="1"/>
          <w:numId w:val="3"/>
        </w:numPr>
      </w:pPr>
      <w:bookmarkStart w:id="7" w:name="_Toc433357466"/>
      <w:r>
        <w:t>Propositions d’améliorations</w:t>
      </w:r>
      <w:bookmarkEnd w:id="7"/>
    </w:p>
    <w:p w:rsidR="00BB5311" w:rsidRPr="00BB5311" w:rsidRDefault="00BB5311" w:rsidP="00BB5311"/>
    <w:p w:rsidR="00BB5311" w:rsidRPr="00BB5311" w:rsidRDefault="00BB5311" w:rsidP="00ED742C">
      <w:pPr>
        <w:ind w:firstLine="360"/>
      </w:pPr>
      <w:r w:rsidRPr="00BB5311">
        <w:rPr>
          <w:rFonts w:eastAsiaTheme="minorEastAsia"/>
        </w:rPr>
        <w:t xml:space="preserve">Dans la maitrise de Mohamed Amine Houmdi (2015), </w:t>
      </w:r>
      <w:r>
        <w:rPr>
          <w:rFonts w:eastAsiaTheme="minorEastAsia"/>
        </w:rPr>
        <w:t xml:space="preserve">le déphaseur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 ainsi que le préfiltre</w:t>
      </w:r>
      <w:r w:rsidR="00C43AB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F(s)</m:t>
        </m:r>
      </m:oMath>
      <w:r>
        <w:rPr>
          <w:rFonts w:eastAsiaTheme="minorEastAsia"/>
        </w:rPr>
        <w:t xml:space="preserve"> sont des </w:t>
      </w:r>
      <w:r w:rsidR="00AE6DCA">
        <w:rPr>
          <w:rFonts w:eastAsiaTheme="minorEastAsia"/>
        </w:rPr>
        <w:t>systèmes</w:t>
      </w:r>
      <w:r>
        <w:rPr>
          <w:rFonts w:eastAsiaTheme="minorEastAsia"/>
        </w:rPr>
        <w:t xml:space="preserve"> du premier ordre. </w:t>
      </w:r>
      <w:r w:rsidR="00AE6DCA">
        <w:rPr>
          <w:rFonts w:eastAsiaTheme="minorEastAsia"/>
        </w:rPr>
        <w:t xml:space="preserve">Notre objectif sera d’utiliser des </w:t>
      </w:r>
      <w:r w:rsidR="00C058B4">
        <w:rPr>
          <w:rFonts w:eastAsiaTheme="minorEastAsia"/>
        </w:rPr>
        <w:t>systèmes du second ordre, de trouver une méthode pour calculer leurs coefficients de manière à optimiser les performances du système total et de comparer les résultats obtenus avec ceux du premier ordre.</w:t>
      </w:r>
    </w:p>
    <w:p w:rsidR="00BB5311" w:rsidRPr="00ED742C" w:rsidRDefault="00D86D44" w:rsidP="00BB5311">
      <w:pPr>
        <w:rPr>
          <w:rFonts w:eastAsiaTheme="minorEastAsia"/>
        </w:rPr>
      </w:pPr>
      <w:r w:rsidRPr="00ED742C">
        <w:rPr>
          <w:rFonts w:eastAsiaTheme="minorEastAsia"/>
        </w:rPr>
        <w:t xml:space="preserve">Comme nous l’avons vu précedement,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Pr="00ED742C">
        <w:rPr>
          <w:rFonts w:eastAsiaTheme="minorEastAsia"/>
        </w:rPr>
        <w:t xml:space="preserve"> a pour but d’améliorer les performances fréquentielles de notre correcteur. C’est-à-dire en </w:t>
      </w:r>
      <w:proofErr w:type="gramStart"/>
      <w:r w:rsidRPr="00ED742C">
        <w:rPr>
          <w:rFonts w:eastAsiaTheme="minorEastAsia"/>
        </w:rPr>
        <w:t xml:space="preserve">modifiant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Pr="00ED742C">
        <w:rPr>
          <w:rFonts w:eastAsiaTheme="minorEastAsia"/>
        </w:rPr>
        <w:t>, il faudra augmenter la bande passante et maintenir la sensibilité S le plus proche de 0 dans cet interval fréquentiel.</w:t>
      </w:r>
    </w:p>
    <w:p w:rsidR="00424454" w:rsidRPr="00ED742C" w:rsidRDefault="00424454" w:rsidP="00BB5311">
      <w:pPr>
        <w:rPr>
          <w:rFonts w:eastAsiaTheme="minorEastAsia"/>
        </w:rPr>
      </w:pPr>
      <w:r w:rsidRPr="00ED742C">
        <w:rPr>
          <w:rFonts w:eastAsiaTheme="minorEastAsia"/>
        </w:rPr>
        <w:t>On peut illustre cela par le tracé du diagramme de Black-Nichols :</w:t>
      </w:r>
    </w:p>
    <w:p w:rsidR="00424454" w:rsidRDefault="00424454" w:rsidP="00424454">
      <w:pPr>
        <w:keepNext/>
      </w:pPr>
      <w:r>
        <w:rPr>
          <w:rFonts w:eastAsiaTheme="minorEastAsia"/>
          <w:noProof/>
          <w:sz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88EC1D" wp14:editId="6DD6EEBF">
                <wp:simplePos x="0" y="0"/>
                <wp:positionH relativeFrom="column">
                  <wp:posOffset>4417060</wp:posOffset>
                </wp:positionH>
                <wp:positionV relativeFrom="paragraph">
                  <wp:posOffset>454872</wp:posOffset>
                </wp:positionV>
                <wp:extent cx="829733" cy="787400"/>
                <wp:effectExtent l="38100" t="38100" r="27940" b="317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733" cy="78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347.8pt;margin-top:35.8pt;width:65.35pt;height:6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eastAsiaTheme="minorEastAsia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0C2B1" wp14:editId="4D69C7A2">
                <wp:simplePos x="0" y="0"/>
                <wp:positionH relativeFrom="column">
                  <wp:posOffset>3739727</wp:posOffset>
                </wp:positionH>
                <wp:positionV relativeFrom="paragraph">
                  <wp:posOffset>920538</wp:posOffset>
                </wp:positionV>
                <wp:extent cx="829733" cy="787400"/>
                <wp:effectExtent l="38100" t="38100" r="27940" b="317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733" cy="78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" o:spid="_x0000_s1026" type="#_x0000_t32" style="position:absolute;margin-left:294.45pt;margin-top:72.5pt;width:65.35pt;height:62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eastAsiaTheme="minorEastAsia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2A7C7" wp14:editId="6F3B545B">
                <wp:simplePos x="0" y="0"/>
                <wp:positionH relativeFrom="column">
                  <wp:posOffset>4112472</wp:posOffset>
                </wp:positionH>
                <wp:positionV relativeFrom="paragraph">
                  <wp:posOffset>649605</wp:posOffset>
                </wp:positionV>
                <wp:extent cx="829733" cy="787400"/>
                <wp:effectExtent l="38100" t="38100" r="27940" b="317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733" cy="78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8" o:spid="_x0000_s1026" type="#_x0000_t32" style="position:absolute;margin-left:323.8pt;margin-top:51.15pt;width:65.35pt;height:6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rFonts w:eastAsiaTheme="minorEastAsia"/>
          <w:noProof/>
          <w:sz w:val="24"/>
          <w:lang w:eastAsia="fr-FR"/>
        </w:rPr>
        <w:drawing>
          <wp:inline distT="0" distB="0" distL="0" distR="0" wp14:anchorId="451C31AD" wp14:editId="65AA84B3">
            <wp:extent cx="5757545" cy="2988945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454" w:rsidRDefault="00424454" w:rsidP="00424454">
      <w:pPr>
        <w:keepNext/>
      </w:pPr>
      <w:r>
        <w:t>Le but du Lead-Lag est de rapprocher la fonction</w:t>
      </w:r>
      <w:r w:rsidR="00CC71AE">
        <w:t xml:space="preserve"> du système en boucle ouverte</w:t>
      </w:r>
      <w:r w:rsidR="00F54553">
        <w:t xml:space="preserve"> </w:t>
      </w:r>
      <w:r>
        <w:t xml:space="preserve"> au cercle 0dB le plus longtemps possible.</w:t>
      </w:r>
    </w:p>
    <w:p w:rsidR="00424454" w:rsidRDefault="00424454" w:rsidP="00424454">
      <w:pPr>
        <w:pStyle w:val="Lgende"/>
        <w:jc w:val="center"/>
        <w:rPr>
          <w:rFonts w:eastAsiaTheme="minorEastAsia"/>
          <w:sz w:val="24"/>
        </w:rPr>
      </w:pPr>
      <w:r>
        <w:t xml:space="preserve">Figure </w:t>
      </w:r>
      <w:r w:rsidR="009616BE">
        <w:fldChar w:fldCharType="begin"/>
      </w:r>
      <w:r w:rsidR="009616BE">
        <w:instrText xml:space="preserve"> SEQ Figure \* ARABIC </w:instrText>
      </w:r>
      <w:r w:rsidR="009616BE">
        <w:fldChar w:fldCharType="separate"/>
      </w:r>
      <w:r w:rsidR="007D35BF">
        <w:rPr>
          <w:noProof/>
        </w:rPr>
        <w:t>5</w:t>
      </w:r>
      <w:r w:rsidR="009616BE">
        <w:rPr>
          <w:noProof/>
        </w:rPr>
        <w:fldChar w:fldCharType="end"/>
      </w:r>
      <w:r>
        <w:t xml:space="preserve"> - Black Nichols du processus P(s) à piloter</w:t>
      </w:r>
    </w:p>
    <w:p w:rsidR="00424454" w:rsidRDefault="00424454" w:rsidP="00BB5311">
      <w:pPr>
        <w:rPr>
          <w:rFonts w:eastAsiaTheme="minorEastAsia"/>
          <w:sz w:val="24"/>
        </w:rPr>
      </w:pPr>
    </w:p>
    <w:p w:rsidR="00A35F8D" w:rsidRPr="00F54553" w:rsidRDefault="00A35F8D" w:rsidP="00BB5311">
      <w:pPr>
        <w:rPr>
          <w:rFonts w:eastAsiaTheme="minorEastAsia"/>
        </w:rPr>
      </w:pPr>
      <w:r w:rsidRPr="00F54553">
        <w:rPr>
          <w:rFonts w:eastAsiaTheme="minorEastAsia"/>
        </w:rPr>
        <w:t xml:space="preserve">Le but du préfiltre </w:t>
      </w:r>
      <m:oMath>
        <m:r>
          <w:rPr>
            <w:rFonts w:ascii="Cambria Math" w:eastAsiaTheme="minorEastAsia" w:hAnsi="Cambria Math"/>
          </w:rPr>
          <m:t>F(s)</m:t>
        </m:r>
      </m:oMath>
      <w:r w:rsidR="00EE60B9" w:rsidRPr="00F54553">
        <w:rPr>
          <w:rFonts w:eastAsiaTheme="minorEastAsia"/>
        </w:rPr>
        <w:t xml:space="preserve"> est d’améliorer la réponse temporelle et de limiter le dépassement</w:t>
      </w:r>
    </w:p>
    <w:p w:rsidR="00A4471C" w:rsidRPr="00F54553" w:rsidRDefault="00F54553" w:rsidP="00BB5311">
      <w:pPr>
        <w:rPr>
          <w:rFonts w:eastAsiaTheme="minorEastAsia"/>
        </w:rPr>
      </w:pPr>
      <w:r>
        <w:rPr>
          <w:rFonts w:eastAsiaTheme="minorEastAsia"/>
        </w:rPr>
        <w:t>La figure ci-dessous illustre la réponse à un échelon d’amplitude 1 dans le vas d’un système avec ou sans près-filtre.</w:t>
      </w:r>
    </w:p>
    <w:p w:rsidR="007D35BF" w:rsidRDefault="00A4471C" w:rsidP="007D35BF">
      <w:pPr>
        <w:keepNext/>
      </w:pPr>
      <w:r>
        <w:rPr>
          <w:rFonts w:eastAsiaTheme="minorEastAsia"/>
          <w:noProof/>
          <w:sz w:val="24"/>
          <w:lang w:eastAsia="fr-FR"/>
        </w:rPr>
        <w:drawing>
          <wp:inline distT="0" distB="0" distL="0" distR="0" wp14:anchorId="4B8CA19B" wp14:editId="6D208408">
            <wp:extent cx="6477149" cy="3371850"/>
            <wp:effectExtent l="0" t="0" r="0" b="0"/>
            <wp:docPr id="11" name="Image 11" descr="C:\Users\Flavien\Desktop\Prefilt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lavien\Desktop\Prefilter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38" t="8028" r="7923" b="7358"/>
                    <a:stretch/>
                  </pic:blipFill>
                  <pic:spPr bwMode="auto">
                    <a:xfrm>
                      <a:off x="0" y="0"/>
                      <a:ext cx="6475743" cy="337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71C" w:rsidRDefault="007D35BF" w:rsidP="007D35BF">
      <w:pPr>
        <w:pStyle w:val="Lgende"/>
        <w:jc w:val="center"/>
        <w:rPr>
          <w:rFonts w:eastAsiaTheme="minorEastAsia"/>
          <w:sz w:val="24"/>
        </w:rPr>
      </w:pPr>
      <w:r>
        <w:t xml:space="preserve">Figure </w:t>
      </w:r>
      <w:r w:rsidR="009616BE">
        <w:fldChar w:fldCharType="begin"/>
      </w:r>
      <w:r w:rsidR="009616BE">
        <w:instrText xml:space="preserve"> SEQ Figure \* ARABIC </w:instrText>
      </w:r>
      <w:r w:rsidR="009616BE">
        <w:fldChar w:fldCharType="separate"/>
      </w:r>
      <w:r>
        <w:rPr>
          <w:noProof/>
        </w:rPr>
        <w:t>6</w:t>
      </w:r>
      <w:r w:rsidR="009616BE">
        <w:rPr>
          <w:noProof/>
        </w:rPr>
        <w:fldChar w:fldCharType="end"/>
      </w:r>
      <w:r>
        <w:t xml:space="preserve"> - Action du préfiltre</w:t>
      </w:r>
    </w:p>
    <w:p w:rsidR="00424454" w:rsidRDefault="00B76E24" w:rsidP="00446C48">
      <w:pPr>
        <w:ind w:firstLine="360"/>
      </w:pPr>
      <w:r>
        <w:lastRenderedPageBreak/>
        <w:t>Il apparait que le prés-filtre permet de diminuer le temps de stabilisation et d’annuler le dépassement au dépend tu temps de monté.</w:t>
      </w:r>
    </w:p>
    <w:p w:rsidR="00446C48" w:rsidRPr="00BB5311" w:rsidRDefault="00446C48" w:rsidP="00446C48">
      <w:pPr>
        <w:ind w:firstLine="360"/>
      </w:pPr>
    </w:p>
    <w:p w:rsidR="005627DB" w:rsidRDefault="00BE49B4" w:rsidP="005627DB">
      <w:pPr>
        <w:pStyle w:val="Titre3"/>
        <w:numPr>
          <w:ilvl w:val="2"/>
          <w:numId w:val="3"/>
        </w:numPr>
      </w:pPr>
      <w:bookmarkStart w:id="8" w:name="_Toc433357467"/>
      <w:r>
        <w:t>Déphaseur complexe</w:t>
      </w:r>
      <w:bookmarkEnd w:id="8"/>
    </w:p>
    <w:p w:rsidR="00BB5311" w:rsidRPr="00BB5311" w:rsidRDefault="00BB5311" w:rsidP="00BB5311"/>
    <w:p w:rsidR="00BB5311" w:rsidRDefault="00844B59" w:rsidP="00BB5311">
      <w:pPr>
        <w:rPr>
          <w:rFonts w:eastAsiaTheme="minorEastAsia"/>
          <w:sz w:val="24"/>
        </w:rPr>
      </w:pPr>
      <w:r>
        <w:t>Le but</w:t>
      </w:r>
      <w:r w:rsidR="007D35BF">
        <w:t xml:space="preserve"> est</w:t>
      </w:r>
      <w:r>
        <w:t xml:space="preserve"> de modifier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s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a</m:t>
                </m:r>
              </m:den>
            </m:f>
            <m:r>
              <w:rPr>
                <w:rFonts w:ascii="Cambria Math" w:hAnsi="Cambria Math"/>
                <w:sz w:val="24"/>
              </w:rPr>
              <m:t>+1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s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b</m:t>
                </m:r>
              </m:den>
            </m:f>
            <m:r>
              <w:rPr>
                <w:rFonts w:ascii="Cambria Math" w:hAnsi="Cambria Math"/>
                <w:sz w:val="24"/>
              </w:rPr>
              <m:t>+1</m:t>
            </m:r>
          </m:den>
        </m:f>
      </m:oMath>
      <w:r>
        <w:rPr>
          <w:rFonts w:eastAsiaTheme="minorEastAsia"/>
        </w:rPr>
        <w:t xml:space="preserve"> en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</w:rPr>
              <m:t>+1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</w:rPr>
              <m:t>+1</m:t>
            </m:r>
          </m:den>
        </m:f>
      </m:oMath>
    </w:p>
    <w:p w:rsidR="007D35BF" w:rsidRPr="00446C48" w:rsidRDefault="007D35BF" w:rsidP="00BB5311">
      <w:pPr>
        <w:rPr>
          <w:rFonts w:eastAsiaTheme="minorEastAsia"/>
        </w:rPr>
      </w:pPr>
      <w:r w:rsidRPr="00446C48">
        <w:rPr>
          <w:rFonts w:eastAsiaTheme="minorEastAsia"/>
        </w:rPr>
        <w:t>La différence entre un déphaseur complex et du 1</w:t>
      </w:r>
      <w:r w:rsidRPr="00446C48">
        <w:rPr>
          <w:rFonts w:eastAsiaTheme="minorEastAsia"/>
          <w:vertAlign w:val="superscript"/>
        </w:rPr>
        <w:t>er</w:t>
      </w:r>
      <w:r w:rsidRPr="00446C48">
        <w:rPr>
          <w:rFonts w:eastAsiaTheme="minorEastAsia"/>
        </w:rPr>
        <w:t xml:space="preserve"> ordre peut se résumer à son diagramme de Bode :</w:t>
      </w:r>
      <w:bookmarkStart w:id="9" w:name="_GoBack"/>
      <w:bookmarkEnd w:id="9"/>
    </w:p>
    <w:p w:rsidR="007D35BF" w:rsidRDefault="007D35BF" w:rsidP="00BB5311">
      <w:pPr>
        <w:rPr>
          <w:rFonts w:eastAsiaTheme="minorEastAsia"/>
          <w:sz w:val="24"/>
        </w:rPr>
      </w:pPr>
    </w:p>
    <w:p w:rsidR="00844B59" w:rsidRDefault="00844B59" w:rsidP="00BB5311">
      <w:pPr>
        <w:rPr>
          <w:rFonts w:eastAsiaTheme="minorEastAsia"/>
          <w:sz w:val="24"/>
        </w:rPr>
      </w:pPr>
    </w:p>
    <w:p w:rsidR="007D35BF" w:rsidRDefault="00844B59" w:rsidP="007D35BF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4E2ACEAD" wp14:editId="5B47A3F4">
            <wp:extent cx="6326267" cy="3295650"/>
            <wp:effectExtent l="0" t="0" r="0" b="0"/>
            <wp:docPr id="6" name="Image 6" descr="C:\Users\Flavien\Google Drive\SYS802\Projet\ExempleLEADlA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lavien\Google Drive\SYS802\Projet\ExempleLEADlAg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41" t="7733" r="8824" b="7204"/>
                    <a:stretch/>
                  </pic:blipFill>
                  <pic:spPr bwMode="auto">
                    <a:xfrm>
                      <a:off x="0" y="0"/>
                      <a:ext cx="6328041" cy="329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B59" w:rsidRDefault="007D35BF" w:rsidP="007D35BF">
      <w:pPr>
        <w:pStyle w:val="Lgende"/>
        <w:jc w:val="center"/>
      </w:pPr>
      <w:r>
        <w:t xml:space="preserve">Figure </w:t>
      </w:r>
      <w:r w:rsidR="009616BE">
        <w:fldChar w:fldCharType="begin"/>
      </w:r>
      <w:r w:rsidR="009616BE">
        <w:instrText xml:space="preserve"> SEQ Figure \* ARABIC </w:instrText>
      </w:r>
      <w:r w:rsidR="009616BE">
        <w:fldChar w:fldCharType="separate"/>
      </w:r>
      <w:r>
        <w:rPr>
          <w:noProof/>
        </w:rPr>
        <w:t>7</w:t>
      </w:r>
      <w:r w:rsidR="009616BE">
        <w:rPr>
          <w:noProof/>
        </w:rPr>
        <w:fldChar w:fldCharType="end"/>
      </w:r>
      <w:r>
        <w:t xml:space="preserve"> - Diagrammes de Bode pour desLeadLad simple et complexe</w:t>
      </w:r>
    </w:p>
    <w:p w:rsidR="007D35BF" w:rsidRDefault="007D35BF" w:rsidP="007D35BF">
      <w:r>
        <w:t xml:space="preserve">Ainsi on remarque que sur la même bande de fréquence, le déphaseur complexe engendre un déphasage plus important. </w:t>
      </w:r>
    </w:p>
    <w:p w:rsidR="007D35BF" w:rsidRDefault="007D35BF" w:rsidP="007D35BF">
      <w:r>
        <w:t>Au niveau du gain, le déphaseur complexe provoque plus de pertes  en basse fréquence mais le correcteur B a un gains suffisament fort pour absorber cette perte.</w:t>
      </w:r>
    </w:p>
    <w:p w:rsidR="00CC1F63" w:rsidRPr="007D35BF" w:rsidRDefault="00CC1F63" w:rsidP="007D35BF"/>
    <w:p w:rsidR="00BE49B4" w:rsidRDefault="00BE49B4" w:rsidP="005627DB">
      <w:pPr>
        <w:pStyle w:val="Titre3"/>
        <w:numPr>
          <w:ilvl w:val="2"/>
          <w:numId w:val="3"/>
        </w:numPr>
      </w:pPr>
      <w:bookmarkStart w:id="10" w:name="_Toc433357468"/>
      <w:proofErr w:type="spellStart"/>
      <w:r>
        <w:t>Préfiltre</w:t>
      </w:r>
      <w:proofErr w:type="spellEnd"/>
      <w:r>
        <w:t xml:space="preserve"> d’ordre 2</w:t>
      </w:r>
      <w:bookmarkEnd w:id="10"/>
    </w:p>
    <w:p w:rsidR="00E025FA" w:rsidRDefault="00E025FA" w:rsidP="00E025FA"/>
    <w:p w:rsidR="003767D1" w:rsidRPr="003767D1" w:rsidRDefault="00E025FA" w:rsidP="003767D1">
      <w:pPr>
        <w:rPr>
          <w:rFonts w:eastAsiaTheme="minorEastAsia"/>
        </w:rPr>
      </w:pPr>
      <w:r>
        <w:lastRenderedPageBreak/>
        <w:t xml:space="preserve">La seconde amélioration proposée consiste à modifier le </w:t>
      </w:r>
      <w:proofErr w:type="spellStart"/>
      <w:r>
        <w:t>préfiltre</w:t>
      </w:r>
      <w:proofErr w:type="spellEnd"/>
      <w:r>
        <w:t xml:space="preserve"> d’ordre 1 en ordre 2</w:t>
      </w:r>
      <w:r w:rsidR="003767D1">
        <w:t xml:space="preserve"> : </w:t>
      </w:r>
    </w:p>
    <w:p w:rsidR="003767D1" w:rsidRPr="00E025FA" w:rsidRDefault="003767D1" w:rsidP="003767D1"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K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s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a</m:t>
                </m:r>
              </m:den>
            </m:f>
            <m:r>
              <w:rPr>
                <w:rFonts w:ascii="Cambria Math" w:hAnsi="Cambria Math"/>
                <w:sz w:val="24"/>
              </w:rPr>
              <m:t>+1</m:t>
            </m:r>
          </m:den>
        </m:f>
      </m:oMath>
      <w:r>
        <w:rPr>
          <w:rFonts w:eastAsiaTheme="minorEastAsia"/>
        </w:rPr>
        <w:t xml:space="preserve"> en </w:t>
      </w:r>
      <w:r>
        <w:t xml:space="preserve">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K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2ξ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a</m:t>
                </m:r>
              </m:den>
            </m:f>
            <m:r>
              <w:rPr>
                <w:rFonts w:ascii="Cambria Math" w:hAnsi="Cambria Math"/>
                <w:sz w:val="24"/>
              </w:rPr>
              <m:t>+1</m:t>
            </m:r>
          </m:den>
        </m:f>
      </m:oMath>
    </w:p>
    <w:p w:rsidR="003767D1" w:rsidRDefault="00E025FA" w:rsidP="00E025FA">
      <w:r>
        <w:t>. L’objectif ici est de d’améliorer la réponse temporelle : meilleur temps de réponse, pas dépassement, etc.</w:t>
      </w:r>
    </w:p>
    <w:p w:rsidR="003767D1" w:rsidRDefault="003767D1">
      <w:r>
        <w:br w:type="page"/>
      </w:r>
    </w:p>
    <w:p w:rsidR="005627DB" w:rsidRDefault="00BE49B4" w:rsidP="005627DB">
      <w:pPr>
        <w:pStyle w:val="Titre1"/>
        <w:numPr>
          <w:ilvl w:val="0"/>
          <w:numId w:val="3"/>
        </w:numPr>
      </w:pPr>
      <w:bookmarkStart w:id="11" w:name="_Toc433357469"/>
      <w:r>
        <w:lastRenderedPageBreak/>
        <w:t>Echéancier</w:t>
      </w:r>
      <w:bookmarkEnd w:id="11"/>
      <w:r w:rsidR="005627DB">
        <w:t xml:space="preserve"> </w:t>
      </w:r>
    </w:p>
    <w:p w:rsidR="00A65083" w:rsidRPr="00A65083" w:rsidRDefault="00A65083" w:rsidP="00A65083"/>
    <w:p w:rsidR="00A65083" w:rsidRDefault="00A6508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2" w:name="_Toc433357470"/>
      <w:r>
        <w:br w:type="page"/>
      </w:r>
    </w:p>
    <w:p w:rsidR="005627DB" w:rsidRDefault="005627DB" w:rsidP="005627DB">
      <w:pPr>
        <w:pStyle w:val="Titre1"/>
        <w:numPr>
          <w:ilvl w:val="0"/>
          <w:numId w:val="3"/>
        </w:numPr>
      </w:pPr>
      <w:r>
        <w:lastRenderedPageBreak/>
        <w:t>Mise en œuvre du projet</w:t>
      </w:r>
      <w:bookmarkEnd w:id="12"/>
    </w:p>
    <w:p w:rsidR="00A65083" w:rsidRDefault="00A65083" w:rsidP="00A65083"/>
    <w:p w:rsidR="00A65083" w:rsidRDefault="00A65083" w:rsidP="00DC68BA">
      <w:pPr>
        <w:pStyle w:val="Titre2"/>
        <w:numPr>
          <w:ilvl w:val="1"/>
          <w:numId w:val="3"/>
        </w:numPr>
      </w:pPr>
      <w:r>
        <w:t>Déphaseur complexe</w:t>
      </w:r>
    </w:p>
    <w:p w:rsidR="004A1275" w:rsidRDefault="004A1275" w:rsidP="004A1275"/>
    <w:p w:rsidR="004A1275" w:rsidRDefault="004A1275" w:rsidP="004A1275">
      <w:pPr>
        <w:rPr>
          <w:rFonts w:eastAsiaTheme="minorEastAsia"/>
          <w:sz w:val="24"/>
        </w:rPr>
      </w:pPr>
      <w:r>
        <w:t xml:space="preserve">Nous avons </w:t>
      </w:r>
      <w:proofErr w:type="gramStart"/>
      <w:r>
        <w:t xml:space="preserve">maintenant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</w:rPr>
              <m:t>+1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</w:rPr>
              <m:t>+1</m:t>
            </m:r>
          </m:den>
        </m:f>
      </m:oMath>
      <w:r>
        <w:rPr>
          <w:rFonts w:eastAsiaTheme="minorEastAsia"/>
          <w:sz w:val="24"/>
        </w:rPr>
        <w:t>. Notre but est d’optimiser les marges de gain de phase.</w:t>
      </w:r>
      <w:r w:rsidR="00F42252">
        <w:rPr>
          <w:rFonts w:eastAsiaTheme="minorEastAsia"/>
          <w:sz w:val="24"/>
        </w:rPr>
        <w:t xml:space="preserve"> Il faut donc trouver le meilleur déphaseur pour cette</w:t>
      </w:r>
      <w:r w:rsidR="00384E3D">
        <w:rPr>
          <w:rFonts w:eastAsiaTheme="minorEastAsia"/>
          <w:sz w:val="24"/>
        </w:rPr>
        <w:t xml:space="preserve"> application en réglant les </w:t>
      </w:r>
      <w:proofErr w:type="spellStart"/>
      <w:r w:rsidR="00384E3D">
        <w:rPr>
          <w:rFonts w:eastAsiaTheme="minorEastAsia"/>
          <w:sz w:val="24"/>
        </w:rPr>
        <w:t>qua</w:t>
      </w:r>
      <w:r w:rsidR="00F42252">
        <w:rPr>
          <w:rFonts w:eastAsiaTheme="minorEastAsia"/>
          <w:sz w:val="24"/>
        </w:rPr>
        <w:t>tres</w:t>
      </w:r>
      <w:proofErr w:type="spellEnd"/>
      <w:r w:rsidR="00F42252">
        <w:rPr>
          <w:rFonts w:eastAsiaTheme="minorEastAsia"/>
          <w:sz w:val="24"/>
        </w:rPr>
        <w:t xml:space="preserve"> paramètres </w:t>
      </w:r>
      <w:proofErr w:type="gramStart"/>
      <w:r w:rsidR="00F42252">
        <w:rPr>
          <w:rFonts w:eastAsiaTheme="minorEastAsia"/>
          <w:sz w:val="24"/>
        </w:rPr>
        <w:t>: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et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 w:rsidR="00F42252">
        <w:rPr>
          <w:rFonts w:eastAsiaTheme="minorEastAsia"/>
          <w:sz w:val="24"/>
        </w:rPr>
        <w:t>.</w:t>
      </w:r>
      <w:proofErr w:type="gramEnd"/>
    </w:p>
    <w:p w:rsidR="00384E3D" w:rsidRDefault="00384E3D" w:rsidP="004A127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Nous utiliserons l’algorithme suivant pour les déterminer</w:t>
      </w:r>
    </w:p>
    <w:p w:rsidR="00F42252" w:rsidRPr="004A1275" w:rsidRDefault="005C0E9F" w:rsidP="004A1275">
      <w:r>
        <w:object w:dxaOrig="11107" w:dyaOrig="18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pt;height:698.4pt" o:ole="">
            <v:imagedata r:id="rId17" o:title=""/>
          </v:shape>
          <o:OLEObject Type="Embed" ProgID="Visio.Drawing.11" ShapeID="_x0000_i1025" DrawAspect="Content" ObjectID="_1507203368" r:id="rId18"/>
        </w:object>
      </w:r>
    </w:p>
    <w:p w:rsidR="00DC68BA" w:rsidRDefault="00DC68BA" w:rsidP="00DC68BA">
      <w:pPr>
        <w:pStyle w:val="Paragraphedeliste"/>
      </w:pPr>
    </w:p>
    <w:p w:rsidR="00DC68BA" w:rsidRDefault="00DC68BA" w:rsidP="00DC68BA">
      <w:pPr>
        <w:pStyle w:val="Titre2"/>
        <w:numPr>
          <w:ilvl w:val="1"/>
          <w:numId w:val="3"/>
        </w:numPr>
      </w:pPr>
      <w:proofErr w:type="spellStart"/>
      <w:r>
        <w:t>Préfiltre</w:t>
      </w:r>
      <w:proofErr w:type="spellEnd"/>
      <w:r>
        <w:t xml:space="preserve"> d’ordre 2</w:t>
      </w:r>
    </w:p>
    <w:p w:rsidR="00DC68BA" w:rsidRDefault="00DC68BA" w:rsidP="00DC68BA">
      <w:pPr>
        <w:pStyle w:val="Paragraphedeliste"/>
      </w:pPr>
    </w:p>
    <w:p w:rsidR="00DC68BA" w:rsidRPr="00DC68BA" w:rsidRDefault="00DC68BA" w:rsidP="000F51AD"/>
    <w:p w:rsidR="00BE49B4" w:rsidRDefault="00BE49B4" w:rsidP="00BE49B4">
      <w:pPr>
        <w:pStyle w:val="Titre1"/>
      </w:pPr>
      <w:bookmarkStart w:id="13" w:name="_Toc433357471"/>
      <w:r>
        <w:t>Conclusion</w:t>
      </w:r>
      <w:bookmarkEnd w:id="13"/>
    </w:p>
    <w:p w:rsidR="00BE49B4" w:rsidRDefault="00BE49B4"/>
    <w:p w:rsidR="00E272D5" w:rsidRDefault="00E272D5" w:rsidP="00E272D5">
      <w:pPr>
        <w:pStyle w:val="Titre1"/>
      </w:pPr>
      <w:r>
        <w:t>ANNEXES</w:t>
      </w:r>
    </w:p>
    <w:p w:rsidR="00E272D5" w:rsidRDefault="00E272D5" w:rsidP="00E272D5"/>
    <w:p w:rsidR="00E272D5" w:rsidRDefault="00E272D5" w:rsidP="00E272D5">
      <w:pPr>
        <w:pStyle w:val="Titre2"/>
      </w:pPr>
      <w:r>
        <w:t>Annexe 1</w:t>
      </w:r>
    </w:p>
    <w:p w:rsidR="00E272D5" w:rsidRDefault="00E272D5" w:rsidP="00E272D5"/>
    <w:p w:rsidR="00E272D5" w:rsidRPr="00E272D5" w:rsidRDefault="00E272D5" w:rsidP="00E272D5">
      <w:pPr>
        <w:pStyle w:val="Titre2"/>
      </w:pPr>
      <w:r>
        <w:t>Annexe 2</w:t>
      </w:r>
    </w:p>
    <w:p w:rsidR="00BE49B4" w:rsidRDefault="00BE49B4"/>
    <w:sectPr w:rsidR="00BE49B4" w:rsidSect="00A17151"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6BE" w:rsidRDefault="009616BE" w:rsidP="00BE49B4">
      <w:pPr>
        <w:spacing w:after="0" w:line="240" w:lineRule="auto"/>
      </w:pPr>
      <w:r>
        <w:separator/>
      </w:r>
    </w:p>
  </w:endnote>
  <w:endnote w:type="continuationSeparator" w:id="0">
    <w:p w:rsidR="009616BE" w:rsidRDefault="009616BE" w:rsidP="00BE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9284046"/>
      <w:docPartObj>
        <w:docPartGallery w:val="Page Numbers (Bottom of Page)"/>
        <w:docPartUnique/>
      </w:docPartObj>
    </w:sdtPr>
    <w:sdtEndPr/>
    <w:sdtContent>
      <w:p w:rsidR="00F42252" w:rsidRDefault="00F4225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6C48">
          <w:rPr>
            <w:noProof/>
          </w:rPr>
          <w:t>10</w:t>
        </w:r>
        <w:r>
          <w:fldChar w:fldCharType="end"/>
        </w:r>
      </w:p>
    </w:sdtContent>
  </w:sdt>
  <w:p w:rsidR="00F42252" w:rsidRDefault="00F4225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6BE" w:rsidRDefault="009616BE" w:rsidP="00BE49B4">
      <w:pPr>
        <w:spacing w:after="0" w:line="240" w:lineRule="auto"/>
      </w:pPr>
      <w:r>
        <w:separator/>
      </w:r>
    </w:p>
  </w:footnote>
  <w:footnote w:type="continuationSeparator" w:id="0">
    <w:p w:rsidR="009616BE" w:rsidRDefault="009616BE" w:rsidP="00BE4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B4D62"/>
    <w:multiLevelType w:val="hybridMultilevel"/>
    <w:tmpl w:val="B4907A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52E5B"/>
    <w:multiLevelType w:val="multilevel"/>
    <w:tmpl w:val="F45038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E4A1F6B"/>
    <w:multiLevelType w:val="multilevel"/>
    <w:tmpl w:val="25C43C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78E370E3"/>
    <w:multiLevelType w:val="hybridMultilevel"/>
    <w:tmpl w:val="F754D8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D46"/>
    <w:rsid w:val="00003627"/>
    <w:rsid w:val="00020D80"/>
    <w:rsid w:val="000349F8"/>
    <w:rsid w:val="000358DC"/>
    <w:rsid w:val="00092512"/>
    <w:rsid w:val="000E72C9"/>
    <w:rsid w:val="000F0585"/>
    <w:rsid w:val="000F51AD"/>
    <w:rsid w:val="001057AD"/>
    <w:rsid w:val="00122C3A"/>
    <w:rsid w:val="001454EA"/>
    <w:rsid w:val="001A6E5F"/>
    <w:rsid w:val="001E0400"/>
    <w:rsid w:val="001E20B5"/>
    <w:rsid w:val="001E33BA"/>
    <w:rsid w:val="00282F68"/>
    <w:rsid w:val="003215AA"/>
    <w:rsid w:val="00321AC4"/>
    <w:rsid w:val="00345C26"/>
    <w:rsid w:val="00350423"/>
    <w:rsid w:val="003767D1"/>
    <w:rsid w:val="00384E3D"/>
    <w:rsid w:val="0039449F"/>
    <w:rsid w:val="003A32CA"/>
    <w:rsid w:val="003F77EB"/>
    <w:rsid w:val="00405388"/>
    <w:rsid w:val="0041423F"/>
    <w:rsid w:val="00424454"/>
    <w:rsid w:val="00427104"/>
    <w:rsid w:val="00446C48"/>
    <w:rsid w:val="004535E1"/>
    <w:rsid w:val="00455434"/>
    <w:rsid w:val="004A1275"/>
    <w:rsid w:val="004A5124"/>
    <w:rsid w:val="005627DB"/>
    <w:rsid w:val="005C0E9F"/>
    <w:rsid w:val="005D20CC"/>
    <w:rsid w:val="005F0329"/>
    <w:rsid w:val="006258E9"/>
    <w:rsid w:val="006750F2"/>
    <w:rsid w:val="00677AEC"/>
    <w:rsid w:val="0075105E"/>
    <w:rsid w:val="00776FB6"/>
    <w:rsid w:val="007D35BF"/>
    <w:rsid w:val="007E315F"/>
    <w:rsid w:val="007F47B1"/>
    <w:rsid w:val="007F6C7D"/>
    <w:rsid w:val="008106DF"/>
    <w:rsid w:val="008225D8"/>
    <w:rsid w:val="00837C5B"/>
    <w:rsid w:val="00841547"/>
    <w:rsid w:val="00844B59"/>
    <w:rsid w:val="008508D6"/>
    <w:rsid w:val="008825A9"/>
    <w:rsid w:val="0092081A"/>
    <w:rsid w:val="009616BE"/>
    <w:rsid w:val="00974F5D"/>
    <w:rsid w:val="00986D46"/>
    <w:rsid w:val="00993080"/>
    <w:rsid w:val="00A165D6"/>
    <w:rsid w:val="00A17151"/>
    <w:rsid w:val="00A25445"/>
    <w:rsid w:val="00A35F8D"/>
    <w:rsid w:val="00A4471C"/>
    <w:rsid w:val="00A65083"/>
    <w:rsid w:val="00A86BE8"/>
    <w:rsid w:val="00AB26AA"/>
    <w:rsid w:val="00AD6716"/>
    <w:rsid w:val="00AE6DCA"/>
    <w:rsid w:val="00B3292F"/>
    <w:rsid w:val="00B4611A"/>
    <w:rsid w:val="00B57AB5"/>
    <w:rsid w:val="00B76E24"/>
    <w:rsid w:val="00BB5311"/>
    <w:rsid w:val="00BE49B4"/>
    <w:rsid w:val="00C058B4"/>
    <w:rsid w:val="00C17BBE"/>
    <w:rsid w:val="00C43AB3"/>
    <w:rsid w:val="00C7629E"/>
    <w:rsid w:val="00CA2870"/>
    <w:rsid w:val="00CC1F63"/>
    <w:rsid w:val="00CC71AE"/>
    <w:rsid w:val="00D03C40"/>
    <w:rsid w:val="00D05CB8"/>
    <w:rsid w:val="00D86D44"/>
    <w:rsid w:val="00D97805"/>
    <w:rsid w:val="00DC68BA"/>
    <w:rsid w:val="00DD2153"/>
    <w:rsid w:val="00E00B0D"/>
    <w:rsid w:val="00E025FA"/>
    <w:rsid w:val="00E272D5"/>
    <w:rsid w:val="00E27436"/>
    <w:rsid w:val="00E41FEE"/>
    <w:rsid w:val="00E71726"/>
    <w:rsid w:val="00EA2F86"/>
    <w:rsid w:val="00EC07B5"/>
    <w:rsid w:val="00ED742C"/>
    <w:rsid w:val="00EE60B9"/>
    <w:rsid w:val="00F42252"/>
    <w:rsid w:val="00F50427"/>
    <w:rsid w:val="00F54553"/>
    <w:rsid w:val="00F66118"/>
    <w:rsid w:val="00F73D3E"/>
    <w:rsid w:val="00F75ADE"/>
    <w:rsid w:val="00FA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4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49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27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75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1715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17151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7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715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E4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E49B4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E49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49B4"/>
  </w:style>
  <w:style w:type="paragraph" w:styleId="Pieddepage">
    <w:name w:val="footer"/>
    <w:basedOn w:val="Normal"/>
    <w:link w:val="PieddepageCar"/>
    <w:uiPriority w:val="99"/>
    <w:unhideWhenUsed/>
    <w:rsid w:val="00BE49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49B4"/>
  </w:style>
  <w:style w:type="paragraph" w:styleId="Paragraphedeliste">
    <w:name w:val="List Paragraph"/>
    <w:basedOn w:val="Normal"/>
    <w:uiPriority w:val="34"/>
    <w:qFormat/>
    <w:rsid w:val="00BE49B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E49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627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A86BE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86BE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86BE8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86BE8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3A32CA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345C2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F75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122C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22C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4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49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27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75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1715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17151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7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715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E4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E49B4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E49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49B4"/>
  </w:style>
  <w:style w:type="paragraph" w:styleId="Pieddepage">
    <w:name w:val="footer"/>
    <w:basedOn w:val="Normal"/>
    <w:link w:val="PieddepageCar"/>
    <w:uiPriority w:val="99"/>
    <w:unhideWhenUsed/>
    <w:rsid w:val="00BE49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49B4"/>
  </w:style>
  <w:style w:type="paragraph" w:styleId="Paragraphedeliste">
    <w:name w:val="List Paragraph"/>
    <w:basedOn w:val="Normal"/>
    <w:uiPriority w:val="34"/>
    <w:qFormat/>
    <w:rsid w:val="00BE49B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E49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627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A86BE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86BE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86BE8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86BE8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3A32CA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345C2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F75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122C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22C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tmp"/><Relationship Id="rId18" Type="http://schemas.openxmlformats.org/officeDocument/2006/relationships/oleObject" Target="embeddings/oleObject1.bin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tmp"/><Relationship Id="rId17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7CA04D31E8D4FDAAEEAC59D569C45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BE956F-21AF-4197-8DBC-70BC3BF78D14}"/>
      </w:docPartPr>
      <w:docPartBody>
        <w:p w:rsidR="001A3734" w:rsidRDefault="00A40AB1" w:rsidP="00A40AB1">
          <w:pPr>
            <w:pStyle w:val="97CA04D31E8D4FDAAEEAC59D569C4512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6797636AFF5F46B3AAE4887868704D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56620-ECD4-4912-864C-FEB85F981A83}"/>
      </w:docPartPr>
      <w:docPartBody>
        <w:p w:rsidR="001A3734" w:rsidRDefault="00A40AB1" w:rsidP="00A40AB1">
          <w:pPr>
            <w:pStyle w:val="6797636AFF5F46B3AAE4887868704DB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00E57765D41E4643897B6CFA80C151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522722-79EE-4747-8CE3-3A87325D2E68}"/>
      </w:docPartPr>
      <w:docPartBody>
        <w:p w:rsidR="001A3734" w:rsidRDefault="00A40AB1" w:rsidP="00A40AB1">
          <w:pPr>
            <w:pStyle w:val="00E57765D41E4643897B6CFA80C151F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E38C2B90A4804805A49461D0042A18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23DB50-C750-4E2F-807F-193CC066A710}"/>
      </w:docPartPr>
      <w:docPartBody>
        <w:p w:rsidR="001A3734" w:rsidRDefault="00A40AB1" w:rsidP="00A40AB1">
          <w:pPr>
            <w:pStyle w:val="E38C2B90A4804805A49461D0042A18C1"/>
          </w:pPr>
          <w:r>
            <w:rPr>
              <w:b/>
              <w:bCs/>
            </w:rPr>
            <w:t>[Nom de l’auteur]</w:t>
          </w:r>
        </w:p>
      </w:docPartBody>
    </w:docPart>
    <w:docPart>
      <w:docPartPr>
        <w:name w:val="3E56CC64F3014888A44023BDF84476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730978-30C5-404F-93D2-6DFC4425534D}"/>
      </w:docPartPr>
      <w:docPartBody>
        <w:p w:rsidR="001A3734" w:rsidRDefault="00A40AB1" w:rsidP="00A40AB1">
          <w:pPr>
            <w:pStyle w:val="3E56CC64F3014888A44023BDF84476EE"/>
          </w:pPr>
          <w:r>
            <w:rPr>
              <w:b/>
              <w:bCs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AB1"/>
    <w:rsid w:val="001A3734"/>
    <w:rsid w:val="006C36E6"/>
    <w:rsid w:val="009230EE"/>
    <w:rsid w:val="00A40AB1"/>
    <w:rsid w:val="00C4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7CA04D31E8D4FDAAEEAC59D569C4512">
    <w:name w:val="97CA04D31E8D4FDAAEEAC59D569C4512"/>
    <w:rsid w:val="00A40AB1"/>
  </w:style>
  <w:style w:type="paragraph" w:customStyle="1" w:styleId="6797636AFF5F46B3AAE4887868704DBA">
    <w:name w:val="6797636AFF5F46B3AAE4887868704DBA"/>
    <w:rsid w:val="00A40AB1"/>
  </w:style>
  <w:style w:type="paragraph" w:customStyle="1" w:styleId="00E57765D41E4643897B6CFA80C151F5">
    <w:name w:val="00E57765D41E4643897B6CFA80C151F5"/>
    <w:rsid w:val="00A40AB1"/>
  </w:style>
  <w:style w:type="paragraph" w:customStyle="1" w:styleId="E38C2B90A4804805A49461D0042A18C1">
    <w:name w:val="E38C2B90A4804805A49461D0042A18C1"/>
    <w:rsid w:val="00A40AB1"/>
  </w:style>
  <w:style w:type="paragraph" w:customStyle="1" w:styleId="3E56CC64F3014888A44023BDF84476EE">
    <w:name w:val="3E56CC64F3014888A44023BDF84476EE"/>
    <w:rsid w:val="00A40AB1"/>
  </w:style>
  <w:style w:type="paragraph" w:customStyle="1" w:styleId="0E96CF79ADF94316BE437E21BB4715E6">
    <w:name w:val="0E96CF79ADF94316BE437E21BB4715E6"/>
    <w:rsid w:val="00A40AB1"/>
  </w:style>
  <w:style w:type="character" w:styleId="Textedelespacerserv">
    <w:name w:val="Placeholder Text"/>
    <w:basedOn w:val="Policepardfaut"/>
    <w:uiPriority w:val="99"/>
    <w:semiHidden/>
    <w:rsid w:val="009230E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7CA04D31E8D4FDAAEEAC59D569C4512">
    <w:name w:val="97CA04D31E8D4FDAAEEAC59D569C4512"/>
    <w:rsid w:val="00A40AB1"/>
  </w:style>
  <w:style w:type="paragraph" w:customStyle="1" w:styleId="6797636AFF5F46B3AAE4887868704DBA">
    <w:name w:val="6797636AFF5F46B3AAE4887868704DBA"/>
    <w:rsid w:val="00A40AB1"/>
  </w:style>
  <w:style w:type="paragraph" w:customStyle="1" w:styleId="00E57765D41E4643897B6CFA80C151F5">
    <w:name w:val="00E57765D41E4643897B6CFA80C151F5"/>
    <w:rsid w:val="00A40AB1"/>
  </w:style>
  <w:style w:type="paragraph" w:customStyle="1" w:styleId="E38C2B90A4804805A49461D0042A18C1">
    <w:name w:val="E38C2B90A4804805A49461D0042A18C1"/>
    <w:rsid w:val="00A40AB1"/>
  </w:style>
  <w:style w:type="paragraph" w:customStyle="1" w:styleId="3E56CC64F3014888A44023BDF84476EE">
    <w:name w:val="3E56CC64F3014888A44023BDF84476EE"/>
    <w:rsid w:val="00A40AB1"/>
  </w:style>
  <w:style w:type="paragraph" w:customStyle="1" w:styleId="0E96CF79ADF94316BE437E21BB4715E6">
    <w:name w:val="0E96CF79ADF94316BE437E21BB4715E6"/>
    <w:rsid w:val="00A40AB1"/>
  </w:style>
  <w:style w:type="character" w:styleId="Textedelespacerserv">
    <w:name w:val="Placeholder Text"/>
    <w:basedOn w:val="Policepardfaut"/>
    <w:uiPriority w:val="99"/>
    <w:semiHidden/>
    <w:rsid w:val="009230E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0927B9-0D50-4D0E-B701-40A2313DF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16</Pages>
  <Words>1745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: Méthodes avancées de commande </vt:lpstr>
    </vt:vector>
  </TitlesOfParts>
  <Company>SYS802</Company>
  <LinksUpToDate>false</LinksUpToDate>
  <CharactersWithSpaces>11323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: Méthodes avancées de commande </dc:title>
  <dc:subject>Ajout d’un déphaseur complexe sur la commande de la boule en sustentation</dc:subject>
  <dc:creator>Adrien Vassal - Flavien Deschaux</dc:creator>
  <cp:keywords/>
  <dc:description/>
  <cp:lastModifiedBy>Windows User</cp:lastModifiedBy>
  <cp:revision>89</cp:revision>
  <dcterms:created xsi:type="dcterms:W3CDTF">2015-10-23T01:33:00Z</dcterms:created>
  <dcterms:modified xsi:type="dcterms:W3CDTF">2015-10-24T18:49:00Z</dcterms:modified>
</cp:coreProperties>
</file>