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9D3A" w14:textId="77777777" w:rsidR="00F93AF0" w:rsidRPr="00D64BAB" w:rsidRDefault="00F93AF0" w:rsidP="00124AD7">
      <w:pPr>
        <w:widowControl w:val="0"/>
        <w:pBdr>
          <w:top w:val="nil"/>
          <w:left w:val="nil"/>
          <w:bottom w:val="nil"/>
          <w:right w:val="nil"/>
          <w:between w:val="nil"/>
        </w:pBdr>
        <w:spacing w:after="0"/>
        <w:rPr>
          <w:lang w:val="en-GB"/>
        </w:rPr>
      </w:pPr>
    </w:p>
    <w:p w14:paraId="375C8B25" w14:textId="77777777" w:rsidR="00F93AF0" w:rsidRPr="00D64BAB" w:rsidRDefault="00F93AF0" w:rsidP="00124AD7">
      <w:pPr>
        <w:jc w:val="center"/>
        <w:rPr>
          <w:rFonts w:eastAsia="Times New Roman" w:cs="Times New Roman"/>
          <w:szCs w:val="24"/>
          <w:lang w:val="en-GB"/>
        </w:rPr>
      </w:pPr>
    </w:p>
    <w:p w14:paraId="7452D272" w14:textId="77777777" w:rsidR="00F93AF0" w:rsidRPr="00D64BAB" w:rsidRDefault="00F93AF0" w:rsidP="00124AD7">
      <w:pPr>
        <w:jc w:val="center"/>
        <w:rPr>
          <w:rFonts w:eastAsia="Times New Roman" w:cs="Times New Roman"/>
          <w:color w:val="C0504D"/>
          <w:szCs w:val="24"/>
          <w:lang w:val="en-GB"/>
        </w:rPr>
      </w:pPr>
    </w:p>
    <w:p w14:paraId="28604E9C" w14:textId="77777777" w:rsidR="00F93AF0" w:rsidRPr="00D64BAB" w:rsidRDefault="00F93AF0" w:rsidP="00124AD7">
      <w:pPr>
        <w:rPr>
          <w:rFonts w:eastAsia="Times New Roman" w:cs="Times New Roman"/>
          <w:b/>
          <w:color w:val="C0504D"/>
          <w:szCs w:val="24"/>
          <w:lang w:val="en-GB"/>
        </w:rPr>
      </w:pPr>
    </w:p>
    <w:p w14:paraId="11B47F6E" w14:textId="4EBA1EBC" w:rsidR="00F93AF0" w:rsidRPr="00D64BAB" w:rsidRDefault="002A3B43" w:rsidP="00124AD7">
      <w:pPr>
        <w:jc w:val="center"/>
        <w:rPr>
          <w:rFonts w:eastAsia="Times New Roman" w:cs="Times New Roman"/>
          <w:b/>
          <w:color w:val="C0504D"/>
          <w:sz w:val="32"/>
          <w:szCs w:val="32"/>
          <w:lang w:val="en-GB"/>
        </w:rPr>
      </w:pPr>
      <w:r w:rsidRPr="00D64BAB">
        <w:rPr>
          <w:rFonts w:eastAsia="Times New Roman" w:cs="Times New Roman"/>
          <w:b/>
          <w:color w:val="C0504D"/>
          <w:sz w:val="32"/>
          <w:szCs w:val="32"/>
          <w:lang w:val="en-GB"/>
        </w:rPr>
        <w:t xml:space="preserve">Pre-operational Sentinel-3 snow and ice </w:t>
      </w:r>
      <w:r w:rsidR="00E265D3">
        <w:rPr>
          <w:rFonts w:eastAsia="Times New Roman" w:cs="Times New Roman"/>
          <w:b/>
          <w:color w:val="C0504D"/>
          <w:sz w:val="32"/>
          <w:szCs w:val="32"/>
          <w:lang w:val="en-GB"/>
        </w:rPr>
        <w:t xml:space="preserve">(SICE) </w:t>
      </w:r>
      <w:bookmarkStart w:id="0" w:name="_GoBack"/>
      <w:bookmarkEnd w:id="0"/>
      <w:r w:rsidRPr="00D64BAB">
        <w:rPr>
          <w:rFonts w:eastAsia="Times New Roman" w:cs="Times New Roman"/>
          <w:b/>
          <w:color w:val="C0504D"/>
          <w:sz w:val="32"/>
          <w:szCs w:val="32"/>
          <w:lang w:val="en-GB"/>
        </w:rPr>
        <w:t>products</w:t>
      </w:r>
    </w:p>
    <w:p w14:paraId="548960BF" w14:textId="77777777" w:rsidR="00F93AF0" w:rsidRPr="00D64BAB" w:rsidRDefault="00F93AF0" w:rsidP="00124AD7">
      <w:pPr>
        <w:jc w:val="center"/>
        <w:rPr>
          <w:rFonts w:eastAsia="Times New Roman" w:cs="Times New Roman"/>
          <w:szCs w:val="24"/>
          <w:lang w:val="en-GB"/>
        </w:rPr>
      </w:pPr>
    </w:p>
    <w:p w14:paraId="35516BA9" w14:textId="77777777" w:rsidR="00F93AF0" w:rsidRPr="00D64BAB" w:rsidRDefault="00F93AF0" w:rsidP="00124AD7">
      <w:pPr>
        <w:jc w:val="center"/>
        <w:rPr>
          <w:rFonts w:eastAsia="Times New Roman" w:cs="Times New Roman"/>
          <w:szCs w:val="24"/>
          <w:lang w:val="en-GB"/>
        </w:rPr>
      </w:pPr>
    </w:p>
    <w:p w14:paraId="0F9BF7EE" w14:textId="77777777" w:rsidR="00F93AF0" w:rsidRPr="00D64BAB" w:rsidRDefault="00F93AF0" w:rsidP="00124AD7">
      <w:pPr>
        <w:jc w:val="center"/>
        <w:rPr>
          <w:rFonts w:eastAsia="Times New Roman" w:cs="Times New Roman"/>
          <w:szCs w:val="24"/>
          <w:lang w:val="en-GB"/>
        </w:rPr>
      </w:pPr>
    </w:p>
    <w:p w14:paraId="6D832E83" w14:textId="77777777" w:rsidR="00F93AF0" w:rsidRPr="00D64BAB" w:rsidRDefault="00F93AF0" w:rsidP="00124AD7">
      <w:pPr>
        <w:rPr>
          <w:rFonts w:eastAsia="Times New Roman" w:cs="Times New Roman"/>
          <w:color w:val="1F497D"/>
          <w:szCs w:val="24"/>
          <w:lang w:val="en-GB"/>
        </w:rPr>
      </w:pPr>
    </w:p>
    <w:p w14:paraId="5C9C5B9D" w14:textId="77777777" w:rsidR="00F93AF0" w:rsidRPr="00D64BAB" w:rsidRDefault="002A3B43" w:rsidP="00124AD7">
      <w:pPr>
        <w:jc w:val="center"/>
        <w:rPr>
          <w:rFonts w:eastAsia="Times New Roman" w:cs="Times New Roman"/>
          <w:color w:val="1F497D"/>
          <w:szCs w:val="24"/>
          <w:lang w:val="en-GB"/>
        </w:rPr>
      </w:pPr>
      <w:r w:rsidRPr="00D64BAB">
        <w:rPr>
          <w:rFonts w:eastAsia="Times New Roman" w:cs="Times New Roman"/>
          <w:color w:val="1F497D"/>
          <w:szCs w:val="24"/>
          <w:lang w:val="en-GB"/>
        </w:rPr>
        <w:t>Algorithm Theoretical Basis Document</w:t>
      </w:r>
    </w:p>
    <w:p w14:paraId="757371F8" w14:textId="02EE1C16" w:rsidR="00F93AF0" w:rsidRPr="00D64BAB" w:rsidRDefault="002A3B43" w:rsidP="00124AD7">
      <w:pPr>
        <w:jc w:val="center"/>
        <w:rPr>
          <w:rFonts w:eastAsia="Times New Roman" w:cs="Times New Roman"/>
          <w:szCs w:val="24"/>
          <w:lang w:val="en-GB"/>
        </w:rPr>
      </w:pPr>
      <w:r w:rsidRPr="00D64BAB">
        <w:rPr>
          <w:rFonts w:eastAsia="Times New Roman" w:cs="Times New Roman"/>
          <w:szCs w:val="24"/>
          <w:lang w:val="en-GB"/>
        </w:rPr>
        <w:t xml:space="preserve">Version </w:t>
      </w:r>
      <w:r w:rsidR="00104EC3">
        <w:rPr>
          <w:rFonts w:eastAsia="Times New Roman" w:cs="Times New Roman"/>
          <w:szCs w:val="24"/>
          <w:lang w:val="en-GB"/>
        </w:rPr>
        <w:t>3.</w:t>
      </w:r>
      <w:r w:rsidR="00AF6297">
        <w:rPr>
          <w:rFonts w:eastAsia="Times New Roman" w:cs="Times New Roman"/>
          <w:szCs w:val="24"/>
          <w:lang w:val="en-GB"/>
        </w:rPr>
        <w:t>1</w:t>
      </w:r>
    </w:p>
    <w:p w14:paraId="68E8326C" w14:textId="6F8022D5" w:rsidR="00F93AF0" w:rsidRPr="00D64BAB" w:rsidRDefault="00AF6297" w:rsidP="00124AD7">
      <w:pPr>
        <w:jc w:val="center"/>
        <w:rPr>
          <w:rFonts w:eastAsia="Times New Roman" w:cs="Times New Roman"/>
          <w:szCs w:val="24"/>
          <w:lang w:val="en-GB"/>
        </w:rPr>
      </w:pPr>
      <w:r>
        <w:rPr>
          <w:rFonts w:eastAsia="Times New Roman" w:cs="Times New Roman"/>
          <w:szCs w:val="24"/>
          <w:lang w:val="en-GB"/>
        </w:rPr>
        <w:t>September 2</w:t>
      </w:r>
      <w:r w:rsidR="002E7389">
        <w:rPr>
          <w:rFonts w:eastAsia="Times New Roman" w:cs="Times New Roman"/>
          <w:szCs w:val="24"/>
          <w:lang w:val="en-GB"/>
        </w:rPr>
        <w:t>2</w:t>
      </w:r>
      <w:r w:rsidR="002A3B43" w:rsidRPr="00D64BAB">
        <w:rPr>
          <w:rFonts w:eastAsia="Times New Roman" w:cs="Times New Roman"/>
          <w:szCs w:val="24"/>
          <w:lang w:val="en-GB"/>
        </w:rPr>
        <w:t>, 2020</w:t>
      </w:r>
    </w:p>
    <w:p w14:paraId="2EE358D7" w14:textId="77777777" w:rsidR="00F93AF0" w:rsidRPr="00D64BAB" w:rsidRDefault="00F93AF0" w:rsidP="00124AD7">
      <w:pPr>
        <w:jc w:val="center"/>
        <w:rPr>
          <w:rFonts w:eastAsia="Times New Roman" w:cs="Times New Roman"/>
          <w:szCs w:val="24"/>
          <w:lang w:val="en-GB"/>
        </w:rPr>
      </w:pPr>
    </w:p>
    <w:p w14:paraId="62D3F064" w14:textId="77777777" w:rsidR="00F93AF0" w:rsidRPr="00D64BAB" w:rsidRDefault="00F93AF0" w:rsidP="00124AD7">
      <w:pPr>
        <w:jc w:val="center"/>
        <w:rPr>
          <w:rFonts w:eastAsia="Times New Roman" w:cs="Times New Roman"/>
          <w:szCs w:val="24"/>
          <w:lang w:val="en-GB"/>
        </w:rPr>
      </w:pPr>
    </w:p>
    <w:p w14:paraId="77BA26AF" w14:textId="77777777" w:rsidR="00F93AF0" w:rsidRPr="00D64BAB" w:rsidRDefault="00F93AF0" w:rsidP="00124AD7">
      <w:pPr>
        <w:jc w:val="center"/>
        <w:rPr>
          <w:rFonts w:eastAsia="Times New Roman" w:cs="Times New Roman"/>
          <w:szCs w:val="24"/>
          <w:lang w:val="en-GB"/>
        </w:rPr>
      </w:pPr>
    </w:p>
    <w:p w14:paraId="3B6AF92B" w14:textId="77777777" w:rsidR="00F93AF0" w:rsidRPr="00D64BAB" w:rsidRDefault="00F93AF0" w:rsidP="00124AD7">
      <w:pPr>
        <w:jc w:val="center"/>
        <w:rPr>
          <w:rFonts w:eastAsia="Times New Roman" w:cs="Times New Roman"/>
          <w:szCs w:val="24"/>
          <w:lang w:val="en-GB"/>
        </w:rPr>
      </w:pPr>
    </w:p>
    <w:p w14:paraId="11E5A830" w14:textId="77777777" w:rsidR="00F93AF0" w:rsidRPr="00D64BAB" w:rsidRDefault="002A3B43" w:rsidP="00124AD7">
      <w:pPr>
        <w:numPr>
          <w:ilvl w:val="0"/>
          <w:numId w:val="8"/>
        </w:numPr>
        <w:pBdr>
          <w:top w:val="nil"/>
          <w:left w:val="nil"/>
          <w:bottom w:val="nil"/>
          <w:right w:val="nil"/>
          <w:between w:val="nil"/>
        </w:pBdr>
        <w:jc w:val="center"/>
        <w:rPr>
          <w:rFonts w:eastAsia="Times New Roman" w:cs="Times New Roman"/>
          <w:color w:val="000000"/>
          <w:szCs w:val="24"/>
          <w:lang w:val="en-GB"/>
        </w:rPr>
      </w:pPr>
      <w:r w:rsidRPr="00D64BAB">
        <w:rPr>
          <w:rFonts w:eastAsia="Times New Roman" w:cs="Times New Roman"/>
          <w:color w:val="000000"/>
          <w:szCs w:val="24"/>
          <w:lang w:val="en-GB"/>
        </w:rPr>
        <w:t>A. Kokhanovsky (1), J. Box (2), B. Vandecrux (</w:t>
      </w:r>
      <w:r w:rsidRPr="00D64BAB">
        <w:rPr>
          <w:rFonts w:eastAsia="Times New Roman" w:cs="Times New Roman"/>
          <w:szCs w:val="24"/>
          <w:lang w:val="en-GB"/>
        </w:rPr>
        <w:t>2</w:t>
      </w:r>
      <w:r w:rsidRPr="00D64BAB">
        <w:rPr>
          <w:rFonts w:eastAsia="Times New Roman" w:cs="Times New Roman"/>
          <w:color w:val="000000"/>
          <w:szCs w:val="24"/>
          <w:lang w:val="en-GB"/>
        </w:rPr>
        <w:t>)</w:t>
      </w:r>
    </w:p>
    <w:p w14:paraId="3271EA71" w14:textId="77777777" w:rsidR="00F93AF0" w:rsidRPr="00D64BAB" w:rsidRDefault="002A3B43" w:rsidP="00124AD7">
      <w:pPr>
        <w:pBdr>
          <w:top w:val="nil"/>
          <w:left w:val="nil"/>
          <w:bottom w:val="nil"/>
          <w:right w:val="nil"/>
          <w:between w:val="nil"/>
        </w:pBdr>
        <w:ind w:left="720"/>
        <w:jc w:val="center"/>
        <w:rPr>
          <w:rFonts w:eastAsia="Times New Roman" w:cs="Times New Roman"/>
          <w:color w:val="000000"/>
          <w:szCs w:val="24"/>
          <w:lang w:val="en-GB"/>
        </w:rPr>
      </w:pPr>
      <w:r w:rsidRPr="00D64BAB">
        <w:rPr>
          <w:rFonts w:eastAsia="Times New Roman" w:cs="Times New Roman"/>
          <w:color w:val="000000"/>
          <w:szCs w:val="24"/>
          <w:lang w:val="en-GB"/>
        </w:rPr>
        <w:t xml:space="preserve">(1) VITROCISET Belgium SPRL, </w:t>
      </w:r>
      <w:proofErr w:type="spellStart"/>
      <w:r w:rsidRPr="00D64BAB">
        <w:rPr>
          <w:rFonts w:eastAsia="Times New Roman" w:cs="Times New Roman"/>
          <w:color w:val="000000"/>
          <w:szCs w:val="24"/>
          <w:lang w:val="en-GB"/>
        </w:rPr>
        <w:t>Bratustrasse</w:t>
      </w:r>
      <w:proofErr w:type="spellEnd"/>
      <w:r w:rsidRPr="00D64BAB">
        <w:rPr>
          <w:rFonts w:eastAsia="Times New Roman" w:cs="Times New Roman"/>
          <w:color w:val="000000"/>
          <w:szCs w:val="24"/>
          <w:lang w:val="en-GB"/>
        </w:rPr>
        <w:t xml:space="preserve"> 7, 64293 Darmstadt, Germany</w:t>
      </w:r>
    </w:p>
    <w:p w14:paraId="573BC2F2" w14:textId="77777777" w:rsidR="00F93AF0" w:rsidRPr="00D64BAB" w:rsidRDefault="002A3B43" w:rsidP="00124AD7">
      <w:pPr>
        <w:pBdr>
          <w:top w:val="nil"/>
          <w:left w:val="nil"/>
          <w:bottom w:val="nil"/>
          <w:right w:val="nil"/>
          <w:between w:val="nil"/>
        </w:pBdr>
        <w:ind w:left="720"/>
        <w:jc w:val="center"/>
        <w:rPr>
          <w:rFonts w:eastAsia="Times New Roman" w:cs="Times New Roman"/>
          <w:color w:val="000000"/>
          <w:szCs w:val="24"/>
          <w:lang w:val="en-GB"/>
        </w:rPr>
      </w:pPr>
      <w:r w:rsidRPr="00D64BAB">
        <w:rPr>
          <w:rFonts w:eastAsia="Times New Roman" w:cs="Times New Roman"/>
          <w:color w:val="000000"/>
          <w:szCs w:val="24"/>
          <w:lang w:val="en-GB"/>
        </w:rPr>
        <w:t>(2) Geological Survey of Denmark and Greenland (GEUS)</w:t>
      </w:r>
      <w:r w:rsidRPr="00D64BAB">
        <w:rPr>
          <w:rFonts w:eastAsia="Times New Roman" w:cs="Times New Roman"/>
          <w:color w:val="000000"/>
          <w:szCs w:val="24"/>
          <w:lang w:val="en-GB"/>
        </w:rPr>
        <w:br/>
      </w:r>
      <w:proofErr w:type="spellStart"/>
      <w:r w:rsidRPr="00D64BAB">
        <w:rPr>
          <w:rFonts w:eastAsia="Times New Roman" w:cs="Times New Roman"/>
          <w:color w:val="000000"/>
          <w:szCs w:val="24"/>
          <w:lang w:val="en-GB"/>
        </w:rPr>
        <w:t>Øster</w:t>
      </w:r>
      <w:proofErr w:type="spellEnd"/>
      <w:r w:rsidRPr="00D64BAB">
        <w:rPr>
          <w:rFonts w:eastAsia="Times New Roman" w:cs="Times New Roman"/>
          <w:color w:val="000000"/>
          <w:szCs w:val="24"/>
          <w:lang w:val="en-GB"/>
        </w:rPr>
        <w:t xml:space="preserve"> </w:t>
      </w:r>
      <w:proofErr w:type="spellStart"/>
      <w:r w:rsidRPr="00D64BAB">
        <w:rPr>
          <w:rFonts w:eastAsia="Times New Roman" w:cs="Times New Roman"/>
          <w:color w:val="000000"/>
          <w:szCs w:val="24"/>
          <w:lang w:val="en-GB"/>
        </w:rPr>
        <w:t>Voldgade</w:t>
      </w:r>
      <w:proofErr w:type="spellEnd"/>
      <w:r w:rsidRPr="00D64BAB">
        <w:rPr>
          <w:rFonts w:eastAsia="Times New Roman" w:cs="Times New Roman"/>
          <w:color w:val="000000"/>
          <w:szCs w:val="24"/>
          <w:lang w:val="en-GB"/>
        </w:rPr>
        <w:t xml:space="preserve"> 10, 1350 Copenhagen, Denmark</w:t>
      </w:r>
    </w:p>
    <w:p w14:paraId="2AB2AC36" w14:textId="762AF15E" w:rsidR="00561AFE" w:rsidRDefault="00561AFE" w:rsidP="00124AD7">
      <w:pPr>
        <w:pBdr>
          <w:top w:val="nil"/>
          <w:left w:val="nil"/>
          <w:bottom w:val="nil"/>
          <w:right w:val="nil"/>
          <w:between w:val="nil"/>
        </w:pBdr>
        <w:ind w:left="720"/>
        <w:jc w:val="center"/>
        <w:rPr>
          <w:rFonts w:eastAsia="Times New Roman" w:cs="Times New Roman"/>
          <w:color w:val="000000"/>
          <w:szCs w:val="24"/>
          <w:lang w:val="en-GB"/>
        </w:rPr>
      </w:pPr>
    </w:p>
    <w:p w14:paraId="7862D0D4" w14:textId="63CA3EDA" w:rsidR="000839A8" w:rsidRDefault="00561AFE">
      <w:pPr>
        <w:suppressAutoHyphens w:val="0"/>
        <w:spacing w:line="276" w:lineRule="auto"/>
        <w:jc w:val="left"/>
        <w:rPr>
          <w:rFonts w:eastAsia="Times New Roman" w:cs="Times New Roman"/>
          <w:color w:val="000000"/>
          <w:szCs w:val="24"/>
          <w:lang w:val="en-GB"/>
        </w:rPr>
      </w:pPr>
      <w:r>
        <w:rPr>
          <w:rFonts w:eastAsia="Times New Roman" w:cs="Times New Roman"/>
          <w:color w:val="000000"/>
          <w:szCs w:val="24"/>
          <w:lang w:val="en-GB"/>
        </w:rPr>
        <w:br w:type="page"/>
      </w:r>
    </w:p>
    <w:bookmarkStart w:id="1" w:name="_Toc39694302" w:displacedByCustomXml="next"/>
    <w:sdt>
      <w:sdtPr>
        <w:rPr>
          <w:b/>
          <w:lang w:val="en-GB"/>
        </w:rPr>
        <w:id w:val="-612053584"/>
        <w:docPartObj>
          <w:docPartGallery w:val="Table of Contents"/>
          <w:docPartUnique/>
        </w:docPartObj>
      </w:sdtPr>
      <w:sdtEndPr>
        <w:rPr>
          <w:b w:val="0"/>
          <w:bCs/>
          <w:noProof/>
        </w:rPr>
      </w:sdtEndPr>
      <w:sdtContent>
        <w:bookmarkEnd w:id="1" w:displacedByCustomXml="prev"/>
        <w:p w14:paraId="1C17E74E" w14:textId="62233CD3" w:rsidR="00284705" w:rsidRDefault="00E22E20">
          <w:pPr>
            <w:pStyle w:val="TOC1"/>
            <w:tabs>
              <w:tab w:val="left" w:pos="480"/>
              <w:tab w:val="right" w:leader="dot" w:pos="9350"/>
            </w:tabs>
            <w:rPr>
              <w:rFonts w:asciiTheme="minorHAnsi" w:eastAsiaTheme="minorEastAsia" w:hAnsiTheme="minorHAnsi" w:cstheme="minorBidi"/>
              <w:noProof/>
              <w:sz w:val="22"/>
            </w:rPr>
          </w:pPr>
          <w:r w:rsidRPr="00D64BAB">
            <w:rPr>
              <w:lang w:val="en-GB"/>
            </w:rPr>
            <w:fldChar w:fldCharType="begin"/>
          </w:r>
          <w:r w:rsidRPr="00D64BAB">
            <w:rPr>
              <w:lang w:val="en-GB"/>
            </w:rPr>
            <w:instrText xml:space="preserve"> TOC \o "1-3" \h \z \u </w:instrText>
          </w:r>
          <w:r w:rsidRPr="00D64BAB">
            <w:rPr>
              <w:lang w:val="en-GB"/>
            </w:rPr>
            <w:fldChar w:fldCharType="separate"/>
          </w:r>
          <w:hyperlink w:anchor="_Toc51668544" w:history="1">
            <w:r w:rsidR="00284705" w:rsidRPr="005055D1">
              <w:rPr>
                <w:rStyle w:val="Hyperlink"/>
                <w:noProof/>
                <w:lang w:val="en-GB"/>
              </w:rPr>
              <w:t>1.</w:t>
            </w:r>
            <w:r w:rsidR="00284705">
              <w:rPr>
                <w:rFonts w:asciiTheme="minorHAnsi" w:eastAsiaTheme="minorEastAsia" w:hAnsiTheme="minorHAnsi" w:cstheme="minorBidi"/>
                <w:noProof/>
                <w:sz w:val="22"/>
              </w:rPr>
              <w:tab/>
            </w:r>
            <w:r w:rsidR="00284705" w:rsidRPr="005055D1">
              <w:rPr>
                <w:rStyle w:val="Hyperlink"/>
                <w:noProof/>
                <w:lang w:val="en-GB"/>
              </w:rPr>
              <w:t>Introduction</w:t>
            </w:r>
            <w:r w:rsidR="00284705">
              <w:rPr>
                <w:noProof/>
                <w:webHidden/>
              </w:rPr>
              <w:tab/>
            </w:r>
            <w:r w:rsidR="00284705">
              <w:rPr>
                <w:noProof/>
                <w:webHidden/>
              </w:rPr>
              <w:fldChar w:fldCharType="begin"/>
            </w:r>
            <w:r w:rsidR="00284705">
              <w:rPr>
                <w:noProof/>
                <w:webHidden/>
              </w:rPr>
              <w:instrText xml:space="preserve"> PAGEREF _Toc51668544 \h </w:instrText>
            </w:r>
            <w:r w:rsidR="00284705">
              <w:rPr>
                <w:noProof/>
                <w:webHidden/>
              </w:rPr>
            </w:r>
            <w:r w:rsidR="00284705">
              <w:rPr>
                <w:noProof/>
                <w:webHidden/>
              </w:rPr>
              <w:fldChar w:fldCharType="separate"/>
            </w:r>
            <w:r w:rsidR="00284705">
              <w:rPr>
                <w:noProof/>
                <w:webHidden/>
              </w:rPr>
              <w:t>3</w:t>
            </w:r>
            <w:r w:rsidR="00284705">
              <w:rPr>
                <w:noProof/>
                <w:webHidden/>
              </w:rPr>
              <w:fldChar w:fldCharType="end"/>
            </w:r>
          </w:hyperlink>
        </w:p>
        <w:p w14:paraId="5C115375" w14:textId="5B330DA3"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45" w:history="1">
            <w:r w:rsidR="00284705" w:rsidRPr="005055D1">
              <w:rPr>
                <w:rStyle w:val="Hyperlink"/>
                <w:noProof/>
                <w:lang w:val="en-GB"/>
              </w:rPr>
              <w:t>1.1.</w:t>
            </w:r>
            <w:r w:rsidR="00284705">
              <w:rPr>
                <w:rFonts w:asciiTheme="minorHAnsi" w:eastAsiaTheme="minorEastAsia" w:hAnsiTheme="minorHAnsi" w:cstheme="minorBidi"/>
                <w:noProof/>
                <w:sz w:val="22"/>
              </w:rPr>
              <w:tab/>
            </w:r>
            <w:r w:rsidR="00284705" w:rsidRPr="005055D1">
              <w:rPr>
                <w:rStyle w:val="Hyperlink"/>
                <w:noProof/>
                <w:lang w:val="en-GB"/>
              </w:rPr>
              <w:t>Ocean and Land and Colour Instrument</w:t>
            </w:r>
            <w:r w:rsidR="00284705">
              <w:rPr>
                <w:noProof/>
                <w:webHidden/>
              </w:rPr>
              <w:tab/>
            </w:r>
            <w:r w:rsidR="00284705">
              <w:rPr>
                <w:noProof/>
                <w:webHidden/>
              </w:rPr>
              <w:fldChar w:fldCharType="begin"/>
            </w:r>
            <w:r w:rsidR="00284705">
              <w:rPr>
                <w:noProof/>
                <w:webHidden/>
              </w:rPr>
              <w:instrText xml:space="preserve"> PAGEREF _Toc51668545 \h </w:instrText>
            </w:r>
            <w:r w:rsidR="00284705">
              <w:rPr>
                <w:noProof/>
                <w:webHidden/>
              </w:rPr>
            </w:r>
            <w:r w:rsidR="00284705">
              <w:rPr>
                <w:noProof/>
                <w:webHidden/>
              </w:rPr>
              <w:fldChar w:fldCharType="separate"/>
            </w:r>
            <w:r w:rsidR="00284705">
              <w:rPr>
                <w:noProof/>
                <w:webHidden/>
              </w:rPr>
              <w:t>3</w:t>
            </w:r>
            <w:r w:rsidR="00284705">
              <w:rPr>
                <w:noProof/>
                <w:webHidden/>
              </w:rPr>
              <w:fldChar w:fldCharType="end"/>
            </w:r>
          </w:hyperlink>
        </w:p>
        <w:p w14:paraId="1FBB8B38" w14:textId="1BB60463"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46" w:history="1">
            <w:r w:rsidR="00284705" w:rsidRPr="005055D1">
              <w:rPr>
                <w:rStyle w:val="Hyperlink"/>
                <w:noProof/>
                <w:lang w:val="en-GB"/>
              </w:rPr>
              <w:t>1.2.</w:t>
            </w:r>
            <w:r w:rsidR="00284705">
              <w:rPr>
                <w:rFonts w:asciiTheme="minorHAnsi" w:eastAsiaTheme="minorEastAsia" w:hAnsiTheme="minorHAnsi" w:cstheme="minorBidi"/>
                <w:noProof/>
                <w:sz w:val="22"/>
              </w:rPr>
              <w:tab/>
            </w:r>
            <w:r w:rsidR="00284705" w:rsidRPr="005055D1">
              <w:rPr>
                <w:rStyle w:val="Hyperlink"/>
                <w:noProof/>
                <w:lang w:val="en-GB"/>
              </w:rPr>
              <w:t>Generated Products</w:t>
            </w:r>
            <w:r w:rsidR="00284705">
              <w:rPr>
                <w:noProof/>
                <w:webHidden/>
              </w:rPr>
              <w:tab/>
            </w:r>
            <w:r w:rsidR="00284705">
              <w:rPr>
                <w:noProof/>
                <w:webHidden/>
              </w:rPr>
              <w:fldChar w:fldCharType="begin"/>
            </w:r>
            <w:r w:rsidR="00284705">
              <w:rPr>
                <w:noProof/>
                <w:webHidden/>
              </w:rPr>
              <w:instrText xml:space="preserve"> PAGEREF _Toc51668546 \h </w:instrText>
            </w:r>
            <w:r w:rsidR="00284705">
              <w:rPr>
                <w:noProof/>
                <w:webHidden/>
              </w:rPr>
            </w:r>
            <w:r w:rsidR="00284705">
              <w:rPr>
                <w:noProof/>
                <w:webHidden/>
              </w:rPr>
              <w:fldChar w:fldCharType="separate"/>
            </w:r>
            <w:r w:rsidR="00284705">
              <w:rPr>
                <w:noProof/>
                <w:webHidden/>
              </w:rPr>
              <w:t>4</w:t>
            </w:r>
            <w:r w:rsidR="00284705">
              <w:rPr>
                <w:noProof/>
                <w:webHidden/>
              </w:rPr>
              <w:fldChar w:fldCharType="end"/>
            </w:r>
          </w:hyperlink>
        </w:p>
        <w:p w14:paraId="78D8A368" w14:textId="15897B7E"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47" w:history="1">
            <w:r w:rsidR="00284705" w:rsidRPr="005055D1">
              <w:rPr>
                <w:rStyle w:val="Hyperlink"/>
                <w:noProof/>
                <w:lang w:val="en-GB"/>
              </w:rPr>
              <w:t>1.3.</w:t>
            </w:r>
            <w:r w:rsidR="00284705">
              <w:rPr>
                <w:rFonts w:asciiTheme="minorHAnsi" w:eastAsiaTheme="minorEastAsia" w:hAnsiTheme="minorHAnsi" w:cstheme="minorBidi"/>
                <w:noProof/>
                <w:sz w:val="22"/>
              </w:rPr>
              <w:tab/>
            </w:r>
            <w:r w:rsidR="00284705" w:rsidRPr="005055D1">
              <w:rPr>
                <w:rStyle w:val="Hyperlink"/>
                <w:noProof/>
                <w:lang w:val="en-GB"/>
              </w:rPr>
              <w:t>Summary of assumptions</w:t>
            </w:r>
            <w:r w:rsidR="00284705">
              <w:rPr>
                <w:noProof/>
                <w:webHidden/>
              </w:rPr>
              <w:tab/>
            </w:r>
            <w:r w:rsidR="00284705">
              <w:rPr>
                <w:noProof/>
                <w:webHidden/>
              </w:rPr>
              <w:fldChar w:fldCharType="begin"/>
            </w:r>
            <w:r w:rsidR="00284705">
              <w:rPr>
                <w:noProof/>
                <w:webHidden/>
              </w:rPr>
              <w:instrText xml:space="preserve"> PAGEREF _Toc51668547 \h </w:instrText>
            </w:r>
            <w:r w:rsidR="00284705">
              <w:rPr>
                <w:noProof/>
                <w:webHidden/>
              </w:rPr>
            </w:r>
            <w:r w:rsidR="00284705">
              <w:rPr>
                <w:noProof/>
                <w:webHidden/>
              </w:rPr>
              <w:fldChar w:fldCharType="separate"/>
            </w:r>
            <w:r w:rsidR="00284705">
              <w:rPr>
                <w:noProof/>
                <w:webHidden/>
              </w:rPr>
              <w:t>5</w:t>
            </w:r>
            <w:r w:rsidR="00284705">
              <w:rPr>
                <w:noProof/>
                <w:webHidden/>
              </w:rPr>
              <w:fldChar w:fldCharType="end"/>
            </w:r>
          </w:hyperlink>
        </w:p>
        <w:p w14:paraId="2A01B23C" w14:textId="78AD18B3" w:rsidR="00284705" w:rsidRDefault="00D15AD3">
          <w:pPr>
            <w:pStyle w:val="TOC1"/>
            <w:tabs>
              <w:tab w:val="left" w:pos="480"/>
              <w:tab w:val="right" w:leader="dot" w:pos="9350"/>
            </w:tabs>
            <w:rPr>
              <w:rFonts w:asciiTheme="minorHAnsi" w:eastAsiaTheme="minorEastAsia" w:hAnsiTheme="minorHAnsi" w:cstheme="minorBidi"/>
              <w:noProof/>
              <w:sz w:val="22"/>
            </w:rPr>
          </w:pPr>
          <w:hyperlink w:anchor="_Toc51668548" w:history="1">
            <w:r w:rsidR="00284705" w:rsidRPr="005055D1">
              <w:rPr>
                <w:rStyle w:val="Hyperlink"/>
                <w:noProof/>
                <w:lang w:val="en-GB"/>
              </w:rPr>
              <w:t>2.</w:t>
            </w:r>
            <w:r w:rsidR="00284705">
              <w:rPr>
                <w:rFonts w:asciiTheme="minorHAnsi" w:eastAsiaTheme="minorEastAsia" w:hAnsiTheme="minorHAnsi" w:cstheme="minorBidi"/>
                <w:noProof/>
                <w:sz w:val="22"/>
              </w:rPr>
              <w:tab/>
            </w:r>
            <w:r w:rsidR="00284705" w:rsidRPr="005055D1">
              <w:rPr>
                <w:rStyle w:val="Hyperlink"/>
                <w:noProof/>
                <w:lang w:val="en-GB"/>
              </w:rPr>
              <w:t>Snow and ice property retrievals</w:t>
            </w:r>
            <w:r w:rsidR="00284705">
              <w:rPr>
                <w:noProof/>
                <w:webHidden/>
              </w:rPr>
              <w:tab/>
            </w:r>
            <w:r w:rsidR="00284705">
              <w:rPr>
                <w:noProof/>
                <w:webHidden/>
              </w:rPr>
              <w:fldChar w:fldCharType="begin"/>
            </w:r>
            <w:r w:rsidR="00284705">
              <w:rPr>
                <w:noProof/>
                <w:webHidden/>
              </w:rPr>
              <w:instrText xml:space="preserve"> PAGEREF _Toc51668548 \h </w:instrText>
            </w:r>
            <w:r w:rsidR="00284705">
              <w:rPr>
                <w:noProof/>
                <w:webHidden/>
              </w:rPr>
            </w:r>
            <w:r w:rsidR="00284705">
              <w:rPr>
                <w:noProof/>
                <w:webHidden/>
              </w:rPr>
              <w:fldChar w:fldCharType="separate"/>
            </w:r>
            <w:r w:rsidR="00284705">
              <w:rPr>
                <w:noProof/>
                <w:webHidden/>
              </w:rPr>
              <w:t>5</w:t>
            </w:r>
            <w:r w:rsidR="00284705">
              <w:rPr>
                <w:noProof/>
                <w:webHidden/>
              </w:rPr>
              <w:fldChar w:fldCharType="end"/>
            </w:r>
          </w:hyperlink>
        </w:p>
        <w:p w14:paraId="1E1F7F8A" w14:textId="0C70DA74"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49" w:history="1">
            <w:r w:rsidR="00284705" w:rsidRPr="005055D1">
              <w:rPr>
                <w:rStyle w:val="Hyperlink"/>
                <w:noProof/>
                <w:lang w:val="en-GB"/>
              </w:rPr>
              <w:t>2.1.</w:t>
            </w:r>
            <w:r w:rsidR="00284705">
              <w:rPr>
                <w:rFonts w:asciiTheme="minorHAnsi" w:eastAsiaTheme="minorEastAsia" w:hAnsiTheme="minorHAnsi" w:cstheme="minorBidi"/>
                <w:noProof/>
                <w:sz w:val="22"/>
              </w:rPr>
              <w:tab/>
            </w:r>
            <w:r w:rsidR="00284705" w:rsidRPr="005055D1">
              <w:rPr>
                <w:rStyle w:val="Hyperlink"/>
                <w:noProof/>
                <w:lang w:val="en-GB"/>
              </w:rPr>
              <w:t>Definitions</w:t>
            </w:r>
            <w:r w:rsidR="00284705">
              <w:rPr>
                <w:noProof/>
                <w:webHidden/>
              </w:rPr>
              <w:tab/>
            </w:r>
            <w:r w:rsidR="00284705">
              <w:rPr>
                <w:noProof/>
                <w:webHidden/>
              </w:rPr>
              <w:fldChar w:fldCharType="begin"/>
            </w:r>
            <w:r w:rsidR="00284705">
              <w:rPr>
                <w:noProof/>
                <w:webHidden/>
              </w:rPr>
              <w:instrText xml:space="preserve"> PAGEREF _Toc51668549 \h </w:instrText>
            </w:r>
            <w:r w:rsidR="00284705">
              <w:rPr>
                <w:noProof/>
                <w:webHidden/>
              </w:rPr>
            </w:r>
            <w:r w:rsidR="00284705">
              <w:rPr>
                <w:noProof/>
                <w:webHidden/>
              </w:rPr>
              <w:fldChar w:fldCharType="separate"/>
            </w:r>
            <w:r w:rsidR="00284705">
              <w:rPr>
                <w:noProof/>
                <w:webHidden/>
              </w:rPr>
              <w:t>5</w:t>
            </w:r>
            <w:r w:rsidR="00284705">
              <w:rPr>
                <w:noProof/>
                <w:webHidden/>
              </w:rPr>
              <w:fldChar w:fldCharType="end"/>
            </w:r>
          </w:hyperlink>
        </w:p>
        <w:p w14:paraId="396C9F82" w14:textId="2B1437CB"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50" w:history="1">
            <w:r w:rsidR="00284705" w:rsidRPr="005055D1">
              <w:rPr>
                <w:rStyle w:val="Hyperlink"/>
                <w:noProof/>
                <w:lang w:val="en-GB"/>
              </w:rPr>
              <w:t>2.1.1.</w:t>
            </w:r>
            <w:r w:rsidR="00284705">
              <w:rPr>
                <w:rFonts w:asciiTheme="minorHAnsi" w:eastAsiaTheme="minorEastAsia" w:hAnsiTheme="minorHAnsi" w:cstheme="minorBidi"/>
                <w:noProof/>
                <w:sz w:val="22"/>
              </w:rPr>
              <w:tab/>
            </w:r>
            <w:r w:rsidR="00284705" w:rsidRPr="005055D1">
              <w:rPr>
                <w:rStyle w:val="Hyperlink"/>
                <w:noProof/>
                <w:lang w:val="en-GB"/>
              </w:rPr>
              <w:t>Geometry of the system</w:t>
            </w:r>
            <w:r w:rsidR="00284705">
              <w:rPr>
                <w:noProof/>
                <w:webHidden/>
              </w:rPr>
              <w:tab/>
            </w:r>
            <w:r w:rsidR="00284705">
              <w:rPr>
                <w:noProof/>
                <w:webHidden/>
              </w:rPr>
              <w:fldChar w:fldCharType="begin"/>
            </w:r>
            <w:r w:rsidR="00284705">
              <w:rPr>
                <w:noProof/>
                <w:webHidden/>
              </w:rPr>
              <w:instrText xml:space="preserve"> PAGEREF _Toc51668550 \h </w:instrText>
            </w:r>
            <w:r w:rsidR="00284705">
              <w:rPr>
                <w:noProof/>
                <w:webHidden/>
              </w:rPr>
            </w:r>
            <w:r w:rsidR="00284705">
              <w:rPr>
                <w:noProof/>
                <w:webHidden/>
              </w:rPr>
              <w:fldChar w:fldCharType="separate"/>
            </w:r>
            <w:r w:rsidR="00284705">
              <w:rPr>
                <w:noProof/>
                <w:webHidden/>
              </w:rPr>
              <w:t>5</w:t>
            </w:r>
            <w:r w:rsidR="00284705">
              <w:rPr>
                <w:noProof/>
                <w:webHidden/>
              </w:rPr>
              <w:fldChar w:fldCharType="end"/>
            </w:r>
          </w:hyperlink>
        </w:p>
        <w:p w14:paraId="173017EB" w14:textId="424A3D5C"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51" w:history="1">
            <w:r w:rsidR="00284705" w:rsidRPr="005055D1">
              <w:rPr>
                <w:rStyle w:val="Hyperlink"/>
                <w:noProof/>
                <w:lang w:val="en-GB"/>
              </w:rPr>
              <w:t>2.1.2.</w:t>
            </w:r>
            <w:r w:rsidR="00284705">
              <w:rPr>
                <w:rFonts w:asciiTheme="minorHAnsi" w:eastAsiaTheme="minorEastAsia" w:hAnsiTheme="minorHAnsi" w:cstheme="minorBidi"/>
                <w:noProof/>
                <w:sz w:val="22"/>
              </w:rPr>
              <w:tab/>
            </w:r>
            <w:r w:rsidR="00284705" w:rsidRPr="005055D1">
              <w:rPr>
                <w:rStyle w:val="Hyperlink"/>
                <w:noProof/>
                <w:lang w:val="en-GB"/>
              </w:rPr>
              <w:t>Reflectance, spherical and plane albedos</w:t>
            </w:r>
            <w:r w:rsidR="00284705">
              <w:rPr>
                <w:noProof/>
                <w:webHidden/>
              </w:rPr>
              <w:tab/>
            </w:r>
            <w:r w:rsidR="00284705">
              <w:rPr>
                <w:noProof/>
                <w:webHidden/>
              </w:rPr>
              <w:fldChar w:fldCharType="begin"/>
            </w:r>
            <w:r w:rsidR="00284705">
              <w:rPr>
                <w:noProof/>
                <w:webHidden/>
              </w:rPr>
              <w:instrText xml:space="preserve"> PAGEREF _Toc51668551 \h </w:instrText>
            </w:r>
            <w:r w:rsidR="00284705">
              <w:rPr>
                <w:noProof/>
                <w:webHidden/>
              </w:rPr>
            </w:r>
            <w:r w:rsidR="00284705">
              <w:rPr>
                <w:noProof/>
                <w:webHidden/>
              </w:rPr>
              <w:fldChar w:fldCharType="separate"/>
            </w:r>
            <w:r w:rsidR="00284705">
              <w:rPr>
                <w:noProof/>
                <w:webHidden/>
              </w:rPr>
              <w:t>6</w:t>
            </w:r>
            <w:r w:rsidR="00284705">
              <w:rPr>
                <w:noProof/>
                <w:webHidden/>
              </w:rPr>
              <w:fldChar w:fldCharType="end"/>
            </w:r>
          </w:hyperlink>
        </w:p>
        <w:p w14:paraId="2B12561C" w14:textId="65200DE1"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52" w:history="1">
            <w:r w:rsidR="00284705" w:rsidRPr="005055D1">
              <w:rPr>
                <w:rStyle w:val="Hyperlink"/>
                <w:noProof/>
                <w:lang w:val="en-GB"/>
              </w:rPr>
              <w:t>2.2.</w:t>
            </w:r>
            <w:r w:rsidR="00284705">
              <w:rPr>
                <w:rFonts w:asciiTheme="minorHAnsi" w:eastAsiaTheme="minorEastAsia" w:hAnsiTheme="minorHAnsi" w:cstheme="minorBidi"/>
                <w:noProof/>
                <w:sz w:val="22"/>
              </w:rPr>
              <w:tab/>
            </w:r>
            <w:r w:rsidR="00284705" w:rsidRPr="005055D1">
              <w:rPr>
                <w:rStyle w:val="Hyperlink"/>
                <w:noProof/>
                <w:lang w:val="en-GB"/>
              </w:rPr>
              <w:t>Retrieval overview</w:t>
            </w:r>
            <w:r w:rsidR="00284705">
              <w:rPr>
                <w:noProof/>
                <w:webHidden/>
              </w:rPr>
              <w:tab/>
            </w:r>
            <w:r w:rsidR="00284705">
              <w:rPr>
                <w:noProof/>
                <w:webHidden/>
              </w:rPr>
              <w:fldChar w:fldCharType="begin"/>
            </w:r>
            <w:r w:rsidR="00284705">
              <w:rPr>
                <w:noProof/>
                <w:webHidden/>
              </w:rPr>
              <w:instrText xml:space="preserve"> PAGEREF _Toc51668552 \h </w:instrText>
            </w:r>
            <w:r w:rsidR="00284705">
              <w:rPr>
                <w:noProof/>
                <w:webHidden/>
              </w:rPr>
            </w:r>
            <w:r w:rsidR="00284705">
              <w:rPr>
                <w:noProof/>
                <w:webHidden/>
              </w:rPr>
              <w:fldChar w:fldCharType="separate"/>
            </w:r>
            <w:r w:rsidR="00284705">
              <w:rPr>
                <w:noProof/>
                <w:webHidden/>
              </w:rPr>
              <w:t>7</w:t>
            </w:r>
            <w:r w:rsidR="00284705">
              <w:rPr>
                <w:noProof/>
                <w:webHidden/>
              </w:rPr>
              <w:fldChar w:fldCharType="end"/>
            </w:r>
          </w:hyperlink>
        </w:p>
        <w:p w14:paraId="797E2B70" w14:textId="03BBDB6D"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53" w:history="1">
            <w:r w:rsidR="00284705" w:rsidRPr="005055D1">
              <w:rPr>
                <w:rStyle w:val="Hyperlink"/>
                <w:noProof/>
                <w:lang w:val="en-GB"/>
              </w:rPr>
              <w:t>2.3.</w:t>
            </w:r>
            <w:r w:rsidR="00284705">
              <w:rPr>
                <w:rFonts w:asciiTheme="minorHAnsi" w:eastAsiaTheme="minorEastAsia" w:hAnsiTheme="minorHAnsi" w:cstheme="minorBidi"/>
                <w:noProof/>
                <w:sz w:val="22"/>
              </w:rPr>
              <w:tab/>
            </w:r>
            <w:r w:rsidR="00284705" w:rsidRPr="005055D1">
              <w:rPr>
                <w:rStyle w:val="Hyperlink"/>
                <w:noProof/>
                <w:lang w:val="en-GB"/>
              </w:rPr>
              <w:t>Atmospheric correction</w:t>
            </w:r>
            <w:r w:rsidR="00284705">
              <w:rPr>
                <w:noProof/>
                <w:webHidden/>
              </w:rPr>
              <w:tab/>
            </w:r>
            <w:r w:rsidR="00284705">
              <w:rPr>
                <w:noProof/>
                <w:webHidden/>
              </w:rPr>
              <w:fldChar w:fldCharType="begin"/>
            </w:r>
            <w:r w:rsidR="00284705">
              <w:rPr>
                <w:noProof/>
                <w:webHidden/>
              </w:rPr>
              <w:instrText xml:space="preserve"> PAGEREF _Toc51668553 \h </w:instrText>
            </w:r>
            <w:r w:rsidR="00284705">
              <w:rPr>
                <w:noProof/>
                <w:webHidden/>
              </w:rPr>
            </w:r>
            <w:r w:rsidR="00284705">
              <w:rPr>
                <w:noProof/>
                <w:webHidden/>
              </w:rPr>
              <w:fldChar w:fldCharType="separate"/>
            </w:r>
            <w:r w:rsidR="00284705">
              <w:rPr>
                <w:noProof/>
                <w:webHidden/>
              </w:rPr>
              <w:t>8</w:t>
            </w:r>
            <w:r w:rsidR="00284705">
              <w:rPr>
                <w:noProof/>
                <w:webHidden/>
              </w:rPr>
              <w:fldChar w:fldCharType="end"/>
            </w:r>
          </w:hyperlink>
        </w:p>
        <w:p w14:paraId="78555B86" w14:textId="14ACF352"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54" w:history="1">
            <w:r w:rsidR="00284705" w:rsidRPr="005055D1">
              <w:rPr>
                <w:rStyle w:val="Hyperlink"/>
                <w:noProof/>
                <w:lang w:val="en-GB"/>
              </w:rPr>
              <w:t>2.3.1.</w:t>
            </w:r>
            <w:r w:rsidR="00284705">
              <w:rPr>
                <w:rFonts w:asciiTheme="minorHAnsi" w:eastAsiaTheme="minorEastAsia" w:hAnsiTheme="minorHAnsi" w:cstheme="minorBidi"/>
                <w:noProof/>
                <w:sz w:val="22"/>
              </w:rPr>
              <w:tab/>
            </w:r>
            <w:r w:rsidR="00284705" w:rsidRPr="005055D1">
              <w:rPr>
                <w:rStyle w:val="Hyperlink"/>
                <w:noProof/>
                <w:lang w:val="en-GB"/>
              </w:rPr>
              <w:t>Correction of the OLCI TOA reflectance for molecular absorption</w:t>
            </w:r>
            <w:r w:rsidR="00284705">
              <w:rPr>
                <w:noProof/>
                <w:webHidden/>
              </w:rPr>
              <w:tab/>
            </w:r>
            <w:r w:rsidR="00284705">
              <w:rPr>
                <w:noProof/>
                <w:webHidden/>
              </w:rPr>
              <w:fldChar w:fldCharType="begin"/>
            </w:r>
            <w:r w:rsidR="00284705">
              <w:rPr>
                <w:noProof/>
                <w:webHidden/>
              </w:rPr>
              <w:instrText xml:space="preserve"> PAGEREF _Toc51668554 \h </w:instrText>
            </w:r>
            <w:r w:rsidR="00284705">
              <w:rPr>
                <w:noProof/>
                <w:webHidden/>
              </w:rPr>
            </w:r>
            <w:r w:rsidR="00284705">
              <w:rPr>
                <w:noProof/>
                <w:webHidden/>
              </w:rPr>
              <w:fldChar w:fldCharType="separate"/>
            </w:r>
            <w:r w:rsidR="00284705">
              <w:rPr>
                <w:noProof/>
                <w:webHidden/>
              </w:rPr>
              <w:t>8</w:t>
            </w:r>
            <w:r w:rsidR="00284705">
              <w:rPr>
                <w:noProof/>
                <w:webHidden/>
              </w:rPr>
              <w:fldChar w:fldCharType="end"/>
            </w:r>
          </w:hyperlink>
        </w:p>
        <w:p w14:paraId="7DA51CFC" w14:textId="13CFA049"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55" w:history="1">
            <w:r w:rsidR="00284705" w:rsidRPr="005055D1">
              <w:rPr>
                <w:rStyle w:val="Hyperlink"/>
                <w:noProof/>
                <w:lang w:val="en-GB"/>
              </w:rPr>
              <w:t>2.3.2.</w:t>
            </w:r>
            <w:r w:rsidR="00284705">
              <w:rPr>
                <w:rFonts w:asciiTheme="minorHAnsi" w:eastAsiaTheme="minorEastAsia" w:hAnsiTheme="minorHAnsi" w:cstheme="minorBidi"/>
                <w:noProof/>
                <w:sz w:val="22"/>
              </w:rPr>
              <w:tab/>
            </w:r>
            <w:r w:rsidR="00284705" w:rsidRPr="005055D1">
              <w:rPr>
                <w:rStyle w:val="Hyperlink"/>
                <w:noProof/>
                <w:lang w:val="en-GB"/>
              </w:rPr>
              <w:t>Molecular and aerosol scattering of light and effects on the top-of the atmosphere reflectance</w:t>
            </w:r>
            <w:r w:rsidR="00284705">
              <w:rPr>
                <w:noProof/>
                <w:webHidden/>
              </w:rPr>
              <w:tab/>
            </w:r>
            <w:r w:rsidR="00284705">
              <w:rPr>
                <w:noProof/>
                <w:webHidden/>
              </w:rPr>
              <w:fldChar w:fldCharType="begin"/>
            </w:r>
            <w:r w:rsidR="00284705">
              <w:rPr>
                <w:noProof/>
                <w:webHidden/>
              </w:rPr>
              <w:instrText xml:space="preserve"> PAGEREF _Toc51668555 \h </w:instrText>
            </w:r>
            <w:r w:rsidR="00284705">
              <w:rPr>
                <w:noProof/>
                <w:webHidden/>
              </w:rPr>
            </w:r>
            <w:r w:rsidR="00284705">
              <w:rPr>
                <w:noProof/>
                <w:webHidden/>
              </w:rPr>
              <w:fldChar w:fldCharType="separate"/>
            </w:r>
            <w:r w:rsidR="00284705">
              <w:rPr>
                <w:noProof/>
                <w:webHidden/>
              </w:rPr>
              <w:t>10</w:t>
            </w:r>
            <w:r w:rsidR="00284705">
              <w:rPr>
                <w:noProof/>
                <w:webHidden/>
              </w:rPr>
              <w:fldChar w:fldCharType="end"/>
            </w:r>
          </w:hyperlink>
        </w:p>
        <w:p w14:paraId="4255F2BF" w14:textId="4FA674FA"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56" w:history="1">
            <w:r w:rsidR="00284705" w:rsidRPr="005055D1">
              <w:rPr>
                <w:rStyle w:val="Hyperlink"/>
                <w:noProof/>
                <w:lang w:val="en-GB"/>
              </w:rPr>
              <w:t>2.4.</w:t>
            </w:r>
            <w:r w:rsidR="00284705">
              <w:rPr>
                <w:rFonts w:asciiTheme="minorHAnsi" w:eastAsiaTheme="minorEastAsia" w:hAnsiTheme="minorHAnsi" w:cstheme="minorBidi"/>
                <w:noProof/>
                <w:sz w:val="22"/>
              </w:rPr>
              <w:tab/>
            </w:r>
            <w:r w:rsidR="00284705" w:rsidRPr="005055D1">
              <w:rPr>
                <w:rStyle w:val="Hyperlink"/>
                <w:noProof/>
                <w:lang w:val="en-GB"/>
              </w:rPr>
              <w:t>Retrieval of the surface characteristics</w:t>
            </w:r>
            <w:r w:rsidR="00284705">
              <w:rPr>
                <w:noProof/>
                <w:webHidden/>
              </w:rPr>
              <w:tab/>
            </w:r>
            <w:r w:rsidR="00284705">
              <w:rPr>
                <w:noProof/>
                <w:webHidden/>
              </w:rPr>
              <w:fldChar w:fldCharType="begin"/>
            </w:r>
            <w:r w:rsidR="00284705">
              <w:rPr>
                <w:noProof/>
                <w:webHidden/>
              </w:rPr>
              <w:instrText xml:space="preserve"> PAGEREF _Toc51668556 \h </w:instrText>
            </w:r>
            <w:r w:rsidR="00284705">
              <w:rPr>
                <w:noProof/>
                <w:webHidden/>
              </w:rPr>
            </w:r>
            <w:r w:rsidR="00284705">
              <w:rPr>
                <w:noProof/>
                <w:webHidden/>
              </w:rPr>
              <w:fldChar w:fldCharType="separate"/>
            </w:r>
            <w:r w:rsidR="00284705">
              <w:rPr>
                <w:noProof/>
                <w:webHidden/>
              </w:rPr>
              <w:t>14</w:t>
            </w:r>
            <w:r w:rsidR="00284705">
              <w:rPr>
                <w:noProof/>
                <w:webHidden/>
              </w:rPr>
              <w:fldChar w:fldCharType="end"/>
            </w:r>
          </w:hyperlink>
        </w:p>
        <w:p w14:paraId="764E6552" w14:textId="422D5FD2"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57" w:history="1">
            <w:r w:rsidR="00284705" w:rsidRPr="005055D1">
              <w:rPr>
                <w:rStyle w:val="Hyperlink"/>
                <w:noProof/>
                <w:lang w:val="en-GB"/>
              </w:rPr>
              <w:t>2.4.1.</w:t>
            </w:r>
            <w:r w:rsidR="00284705">
              <w:rPr>
                <w:rFonts w:asciiTheme="minorHAnsi" w:eastAsiaTheme="minorEastAsia" w:hAnsiTheme="minorHAnsi" w:cstheme="minorBidi"/>
                <w:noProof/>
                <w:sz w:val="22"/>
              </w:rPr>
              <w:tab/>
            </w:r>
            <w:r w:rsidR="00284705" w:rsidRPr="005055D1">
              <w:rPr>
                <w:rStyle w:val="Hyperlink"/>
                <w:noProof/>
                <w:lang w:val="en-GB"/>
              </w:rPr>
              <w:t>Clean snow</w:t>
            </w:r>
            <w:r w:rsidR="00284705">
              <w:rPr>
                <w:noProof/>
                <w:webHidden/>
              </w:rPr>
              <w:tab/>
            </w:r>
            <w:r w:rsidR="00284705">
              <w:rPr>
                <w:noProof/>
                <w:webHidden/>
              </w:rPr>
              <w:fldChar w:fldCharType="begin"/>
            </w:r>
            <w:r w:rsidR="00284705">
              <w:rPr>
                <w:noProof/>
                <w:webHidden/>
              </w:rPr>
              <w:instrText xml:space="preserve"> PAGEREF _Toc51668557 \h </w:instrText>
            </w:r>
            <w:r w:rsidR="00284705">
              <w:rPr>
                <w:noProof/>
                <w:webHidden/>
              </w:rPr>
            </w:r>
            <w:r w:rsidR="00284705">
              <w:rPr>
                <w:noProof/>
                <w:webHidden/>
              </w:rPr>
              <w:fldChar w:fldCharType="separate"/>
            </w:r>
            <w:r w:rsidR="00284705">
              <w:rPr>
                <w:noProof/>
                <w:webHidden/>
              </w:rPr>
              <w:t>14</w:t>
            </w:r>
            <w:r w:rsidR="00284705">
              <w:rPr>
                <w:noProof/>
                <w:webHidden/>
              </w:rPr>
              <w:fldChar w:fldCharType="end"/>
            </w:r>
          </w:hyperlink>
        </w:p>
        <w:p w14:paraId="3891F61F" w14:textId="42153C66"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58" w:history="1">
            <w:r w:rsidR="00284705" w:rsidRPr="005055D1">
              <w:rPr>
                <w:rStyle w:val="Hyperlink"/>
                <w:noProof/>
                <w:lang w:val="en-GB"/>
              </w:rPr>
              <w:t>2.4.2.</w:t>
            </w:r>
            <w:r w:rsidR="00284705">
              <w:rPr>
                <w:rFonts w:asciiTheme="minorHAnsi" w:eastAsiaTheme="minorEastAsia" w:hAnsiTheme="minorHAnsi" w:cstheme="minorBidi"/>
                <w:noProof/>
                <w:sz w:val="22"/>
              </w:rPr>
              <w:tab/>
            </w:r>
            <w:r w:rsidR="00284705" w:rsidRPr="005055D1">
              <w:rPr>
                <w:rStyle w:val="Hyperlink"/>
                <w:noProof/>
                <w:lang w:val="en-GB"/>
              </w:rPr>
              <w:t>Polluted snow and ice</w:t>
            </w:r>
            <w:r w:rsidR="00284705">
              <w:rPr>
                <w:noProof/>
                <w:webHidden/>
              </w:rPr>
              <w:tab/>
            </w:r>
            <w:r w:rsidR="00284705">
              <w:rPr>
                <w:noProof/>
                <w:webHidden/>
              </w:rPr>
              <w:fldChar w:fldCharType="begin"/>
            </w:r>
            <w:r w:rsidR="00284705">
              <w:rPr>
                <w:noProof/>
                <w:webHidden/>
              </w:rPr>
              <w:instrText xml:space="preserve"> PAGEREF _Toc51668558 \h </w:instrText>
            </w:r>
            <w:r w:rsidR="00284705">
              <w:rPr>
                <w:noProof/>
                <w:webHidden/>
              </w:rPr>
            </w:r>
            <w:r w:rsidR="00284705">
              <w:rPr>
                <w:noProof/>
                <w:webHidden/>
              </w:rPr>
              <w:fldChar w:fldCharType="separate"/>
            </w:r>
            <w:r w:rsidR="00284705">
              <w:rPr>
                <w:noProof/>
                <w:webHidden/>
              </w:rPr>
              <w:t>16</w:t>
            </w:r>
            <w:r w:rsidR="00284705">
              <w:rPr>
                <w:noProof/>
                <w:webHidden/>
              </w:rPr>
              <w:fldChar w:fldCharType="end"/>
            </w:r>
          </w:hyperlink>
        </w:p>
        <w:p w14:paraId="529BDC80" w14:textId="74D1F0CD" w:rsidR="00284705" w:rsidRDefault="00D15AD3">
          <w:pPr>
            <w:pStyle w:val="TOC2"/>
            <w:tabs>
              <w:tab w:val="left" w:pos="880"/>
              <w:tab w:val="right" w:leader="dot" w:pos="9350"/>
            </w:tabs>
            <w:rPr>
              <w:rFonts w:asciiTheme="minorHAnsi" w:eastAsiaTheme="minorEastAsia" w:hAnsiTheme="minorHAnsi" w:cstheme="minorBidi"/>
              <w:noProof/>
              <w:sz w:val="22"/>
            </w:rPr>
          </w:pPr>
          <w:hyperlink w:anchor="_Toc51668559" w:history="1">
            <w:r w:rsidR="00284705" w:rsidRPr="005055D1">
              <w:rPr>
                <w:rStyle w:val="Hyperlink"/>
                <w:noProof/>
                <w:lang w:val="en-GB"/>
              </w:rPr>
              <w:t>2.5.</w:t>
            </w:r>
            <w:r w:rsidR="00284705">
              <w:rPr>
                <w:rFonts w:asciiTheme="minorHAnsi" w:eastAsiaTheme="minorEastAsia" w:hAnsiTheme="minorHAnsi" w:cstheme="minorBidi"/>
                <w:noProof/>
                <w:sz w:val="22"/>
              </w:rPr>
              <w:tab/>
            </w:r>
            <w:r w:rsidR="00284705" w:rsidRPr="005055D1">
              <w:rPr>
                <w:rStyle w:val="Hyperlink"/>
                <w:noProof/>
                <w:lang w:val="en-GB"/>
              </w:rPr>
              <w:t>Broadband albedo calculation</w:t>
            </w:r>
            <w:r w:rsidR="00284705">
              <w:rPr>
                <w:noProof/>
                <w:webHidden/>
              </w:rPr>
              <w:tab/>
            </w:r>
            <w:r w:rsidR="00284705">
              <w:rPr>
                <w:noProof/>
                <w:webHidden/>
              </w:rPr>
              <w:fldChar w:fldCharType="begin"/>
            </w:r>
            <w:r w:rsidR="00284705">
              <w:rPr>
                <w:noProof/>
                <w:webHidden/>
              </w:rPr>
              <w:instrText xml:space="preserve"> PAGEREF _Toc51668559 \h </w:instrText>
            </w:r>
            <w:r w:rsidR="00284705">
              <w:rPr>
                <w:noProof/>
                <w:webHidden/>
              </w:rPr>
            </w:r>
            <w:r w:rsidR="00284705">
              <w:rPr>
                <w:noProof/>
                <w:webHidden/>
              </w:rPr>
              <w:fldChar w:fldCharType="separate"/>
            </w:r>
            <w:r w:rsidR="00284705">
              <w:rPr>
                <w:noProof/>
                <w:webHidden/>
              </w:rPr>
              <w:t>19</w:t>
            </w:r>
            <w:r w:rsidR="00284705">
              <w:rPr>
                <w:noProof/>
                <w:webHidden/>
              </w:rPr>
              <w:fldChar w:fldCharType="end"/>
            </w:r>
          </w:hyperlink>
        </w:p>
        <w:p w14:paraId="40670127" w14:textId="3EF45C41"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60" w:history="1">
            <w:r w:rsidR="00284705" w:rsidRPr="005055D1">
              <w:rPr>
                <w:rStyle w:val="Hyperlink"/>
                <w:noProof/>
                <w:lang w:val="en-GB"/>
              </w:rPr>
              <w:t>2.5.1.</w:t>
            </w:r>
            <w:r w:rsidR="00284705">
              <w:rPr>
                <w:rFonts w:asciiTheme="minorHAnsi" w:eastAsiaTheme="minorEastAsia" w:hAnsiTheme="minorHAnsi" w:cstheme="minorBidi"/>
                <w:noProof/>
                <w:sz w:val="22"/>
              </w:rPr>
              <w:tab/>
            </w:r>
            <w:r w:rsidR="00284705" w:rsidRPr="005055D1">
              <w:rPr>
                <w:rStyle w:val="Hyperlink"/>
                <w:noProof/>
                <w:lang w:val="en-GB"/>
              </w:rPr>
              <w:t>General case</w:t>
            </w:r>
            <w:r w:rsidR="00284705">
              <w:rPr>
                <w:noProof/>
                <w:webHidden/>
              </w:rPr>
              <w:tab/>
            </w:r>
            <w:r w:rsidR="00284705">
              <w:rPr>
                <w:noProof/>
                <w:webHidden/>
              </w:rPr>
              <w:fldChar w:fldCharType="begin"/>
            </w:r>
            <w:r w:rsidR="00284705">
              <w:rPr>
                <w:noProof/>
                <w:webHidden/>
              </w:rPr>
              <w:instrText xml:space="preserve"> PAGEREF _Toc51668560 \h </w:instrText>
            </w:r>
            <w:r w:rsidR="00284705">
              <w:rPr>
                <w:noProof/>
                <w:webHidden/>
              </w:rPr>
            </w:r>
            <w:r w:rsidR="00284705">
              <w:rPr>
                <w:noProof/>
                <w:webHidden/>
              </w:rPr>
              <w:fldChar w:fldCharType="separate"/>
            </w:r>
            <w:r w:rsidR="00284705">
              <w:rPr>
                <w:noProof/>
                <w:webHidden/>
              </w:rPr>
              <w:t>19</w:t>
            </w:r>
            <w:r w:rsidR="00284705">
              <w:rPr>
                <w:noProof/>
                <w:webHidden/>
              </w:rPr>
              <w:fldChar w:fldCharType="end"/>
            </w:r>
          </w:hyperlink>
        </w:p>
        <w:p w14:paraId="4AA4092A" w14:textId="0DD9E815"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61" w:history="1">
            <w:r w:rsidR="00284705" w:rsidRPr="005055D1">
              <w:rPr>
                <w:rStyle w:val="Hyperlink"/>
                <w:noProof/>
                <w:lang w:val="en-GB"/>
              </w:rPr>
              <w:t>2.5.1.</w:t>
            </w:r>
            <w:r w:rsidR="00284705">
              <w:rPr>
                <w:rFonts w:asciiTheme="minorHAnsi" w:eastAsiaTheme="minorEastAsia" w:hAnsiTheme="minorHAnsi" w:cstheme="minorBidi"/>
                <w:noProof/>
                <w:sz w:val="22"/>
              </w:rPr>
              <w:tab/>
            </w:r>
            <w:r w:rsidR="00284705" w:rsidRPr="005055D1">
              <w:rPr>
                <w:rStyle w:val="Hyperlink"/>
                <w:noProof/>
                <w:lang w:val="en-GB"/>
              </w:rPr>
              <w:t>Approximation used for clean snow</w:t>
            </w:r>
            <w:r w:rsidR="00284705">
              <w:rPr>
                <w:noProof/>
                <w:webHidden/>
              </w:rPr>
              <w:tab/>
            </w:r>
            <w:r w:rsidR="00284705">
              <w:rPr>
                <w:noProof/>
                <w:webHidden/>
              </w:rPr>
              <w:fldChar w:fldCharType="begin"/>
            </w:r>
            <w:r w:rsidR="00284705">
              <w:rPr>
                <w:noProof/>
                <w:webHidden/>
              </w:rPr>
              <w:instrText xml:space="preserve"> PAGEREF _Toc51668561 \h </w:instrText>
            </w:r>
            <w:r w:rsidR="00284705">
              <w:rPr>
                <w:noProof/>
                <w:webHidden/>
              </w:rPr>
            </w:r>
            <w:r w:rsidR="00284705">
              <w:rPr>
                <w:noProof/>
                <w:webHidden/>
              </w:rPr>
              <w:fldChar w:fldCharType="separate"/>
            </w:r>
            <w:r w:rsidR="00284705">
              <w:rPr>
                <w:noProof/>
                <w:webHidden/>
              </w:rPr>
              <w:t>20</w:t>
            </w:r>
            <w:r w:rsidR="00284705">
              <w:rPr>
                <w:noProof/>
                <w:webHidden/>
              </w:rPr>
              <w:fldChar w:fldCharType="end"/>
            </w:r>
          </w:hyperlink>
        </w:p>
        <w:p w14:paraId="12005B7D" w14:textId="1382024A" w:rsidR="00284705" w:rsidRDefault="00D15AD3">
          <w:pPr>
            <w:pStyle w:val="TOC3"/>
            <w:tabs>
              <w:tab w:val="left" w:pos="1320"/>
              <w:tab w:val="right" w:leader="dot" w:pos="9350"/>
            </w:tabs>
            <w:rPr>
              <w:rFonts w:asciiTheme="minorHAnsi" w:eastAsiaTheme="minorEastAsia" w:hAnsiTheme="minorHAnsi" w:cstheme="minorBidi"/>
              <w:noProof/>
              <w:sz w:val="22"/>
            </w:rPr>
          </w:pPr>
          <w:hyperlink w:anchor="_Toc51668562" w:history="1">
            <w:r w:rsidR="00284705" w:rsidRPr="005055D1">
              <w:rPr>
                <w:rStyle w:val="Hyperlink"/>
                <w:noProof/>
                <w:lang w:val="en-GB"/>
              </w:rPr>
              <w:t>2.5.2.</w:t>
            </w:r>
            <w:r w:rsidR="00284705">
              <w:rPr>
                <w:rFonts w:asciiTheme="minorHAnsi" w:eastAsiaTheme="minorEastAsia" w:hAnsiTheme="minorHAnsi" w:cstheme="minorBidi"/>
                <w:noProof/>
                <w:sz w:val="22"/>
              </w:rPr>
              <w:tab/>
            </w:r>
            <w:r w:rsidR="00284705" w:rsidRPr="005055D1">
              <w:rPr>
                <w:rStyle w:val="Hyperlink"/>
                <w:noProof/>
                <w:lang w:val="en-GB"/>
              </w:rPr>
              <w:t>Approximation used for polluted snow and ice</w:t>
            </w:r>
            <w:r w:rsidR="00284705">
              <w:rPr>
                <w:noProof/>
                <w:webHidden/>
              </w:rPr>
              <w:tab/>
            </w:r>
            <w:r w:rsidR="00284705">
              <w:rPr>
                <w:noProof/>
                <w:webHidden/>
              </w:rPr>
              <w:fldChar w:fldCharType="begin"/>
            </w:r>
            <w:r w:rsidR="00284705">
              <w:rPr>
                <w:noProof/>
                <w:webHidden/>
              </w:rPr>
              <w:instrText xml:space="preserve"> PAGEREF _Toc51668562 \h </w:instrText>
            </w:r>
            <w:r w:rsidR="00284705">
              <w:rPr>
                <w:noProof/>
                <w:webHidden/>
              </w:rPr>
            </w:r>
            <w:r w:rsidR="00284705">
              <w:rPr>
                <w:noProof/>
                <w:webHidden/>
              </w:rPr>
              <w:fldChar w:fldCharType="separate"/>
            </w:r>
            <w:r w:rsidR="00284705">
              <w:rPr>
                <w:noProof/>
                <w:webHidden/>
              </w:rPr>
              <w:t>21</w:t>
            </w:r>
            <w:r w:rsidR="00284705">
              <w:rPr>
                <w:noProof/>
                <w:webHidden/>
              </w:rPr>
              <w:fldChar w:fldCharType="end"/>
            </w:r>
          </w:hyperlink>
        </w:p>
        <w:p w14:paraId="32C28BF9" w14:textId="196325AE" w:rsidR="00284705" w:rsidRDefault="00D15AD3">
          <w:pPr>
            <w:pStyle w:val="TOC1"/>
            <w:tabs>
              <w:tab w:val="left" w:pos="480"/>
              <w:tab w:val="right" w:leader="dot" w:pos="9350"/>
            </w:tabs>
            <w:rPr>
              <w:rFonts w:asciiTheme="minorHAnsi" w:eastAsiaTheme="minorEastAsia" w:hAnsiTheme="minorHAnsi" w:cstheme="minorBidi"/>
              <w:noProof/>
              <w:sz w:val="22"/>
            </w:rPr>
          </w:pPr>
          <w:hyperlink w:anchor="_Toc51668563" w:history="1">
            <w:r w:rsidR="00284705" w:rsidRPr="005055D1">
              <w:rPr>
                <w:rStyle w:val="Hyperlink"/>
                <w:noProof/>
                <w:lang w:val="en-GB"/>
              </w:rPr>
              <w:t>3.</w:t>
            </w:r>
            <w:r w:rsidR="00284705">
              <w:rPr>
                <w:rFonts w:asciiTheme="minorHAnsi" w:eastAsiaTheme="minorEastAsia" w:hAnsiTheme="minorHAnsi" w:cstheme="minorBidi"/>
                <w:noProof/>
                <w:sz w:val="22"/>
              </w:rPr>
              <w:tab/>
            </w:r>
            <w:r w:rsidR="00284705" w:rsidRPr="005055D1">
              <w:rPr>
                <w:rStyle w:val="Hyperlink"/>
                <w:noProof/>
                <w:lang w:val="en-GB"/>
              </w:rPr>
              <w:t>NDSI and NDBI</w:t>
            </w:r>
            <w:r w:rsidR="00284705">
              <w:rPr>
                <w:noProof/>
                <w:webHidden/>
              </w:rPr>
              <w:tab/>
            </w:r>
            <w:r w:rsidR="00284705">
              <w:rPr>
                <w:noProof/>
                <w:webHidden/>
              </w:rPr>
              <w:fldChar w:fldCharType="begin"/>
            </w:r>
            <w:r w:rsidR="00284705">
              <w:rPr>
                <w:noProof/>
                <w:webHidden/>
              </w:rPr>
              <w:instrText xml:space="preserve"> PAGEREF _Toc51668563 \h </w:instrText>
            </w:r>
            <w:r w:rsidR="00284705">
              <w:rPr>
                <w:noProof/>
                <w:webHidden/>
              </w:rPr>
            </w:r>
            <w:r w:rsidR="00284705">
              <w:rPr>
                <w:noProof/>
                <w:webHidden/>
              </w:rPr>
              <w:fldChar w:fldCharType="separate"/>
            </w:r>
            <w:r w:rsidR="00284705">
              <w:rPr>
                <w:noProof/>
                <w:webHidden/>
              </w:rPr>
              <w:t>23</w:t>
            </w:r>
            <w:r w:rsidR="00284705">
              <w:rPr>
                <w:noProof/>
                <w:webHidden/>
              </w:rPr>
              <w:fldChar w:fldCharType="end"/>
            </w:r>
          </w:hyperlink>
        </w:p>
        <w:p w14:paraId="6C80A6D2" w14:textId="44B0FC99" w:rsidR="00284705" w:rsidRDefault="00D15AD3">
          <w:pPr>
            <w:pStyle w:val="TOC1"/>
            <w:tabs>
              <w:tab w:val="left" w:pos="480"/>
              <w:tab w:val="right" w:leader="dot" w:pos="9350"/>
            </w:tabs>
            <w:rPr>
              <w:rFonts w:asciiTheme="minorHAnsi" w:eastAsiaTheme="minorEastAsia" w:hAnsiTheme="minorHAnsi" w:cstheme="minorBidi"/>
              <w:noProof/>
              <w:sz w:val="22"/>
            </w:rPr>
          </w:pPr>
          <w:hyperlink w:anchor="_Toc51668564" w:history="1">
            <w:r w:rsidR="00284705" w:rsidRPr="005055D1">
              <w:rPr>
                <w:rStyle w:val="Hyperlink"/>
                <w:noProof/>
                <w:lang w:val="en-GB"/>
              </w:rPr>
              <w:t>4.</w:t>
            </w:r>
            <w:r w:rsidR="00284705">
              <w:rPr>
                <w:rFonts w:asciiTheme="minorHAnsi" w:eastAsiaTheme="minorEastAsia" w:hAnsiTheme="minorHAnsi" w:cstheme="minorBidi"/>
                <w:noProof/>
                <w:sz w:val="22"/>
              </w:rPr>
              <w:tab/>
            </w:r>
            <w:r w:rsidR="00284705" w:rsidRPr="005055D1">
              <w:rPr>
                <w:rStyle w:val="Hyperlink"/>
                <w:noProof/>
                <w:lang w:val="en-GB"/>
              </w:rPr>
              <w:t>Appendix: Data tables used in the retrieval</w:t>
            </w:r>
            <w:r w:rsidR="00284705">
              <w:rPr>
                <w:noProof/>
                <w:webHidden/>
              </w:rPr>
              <w:tab/>
            </w:r>
            <w:r w:rsidR="00284705">
              <w:rPr>
                <w:noProof/>
                <w:webHidden/>
              </w:rPr>
              <w:fldChar w:fldCharType="begin"/>
            </w:r>
            <w:r w:rsidR="00284705">
              <w:rPr>
                <w:noProof/>
                <w:webHidden/>
              </w:rPr>
              <w:instrText xml:space="preserve"> PAGEREF _Toc51668564 \h </w:instrText>
            </w:r>
            <w:r w:rsidR="00284705">
              <w:rPr>
                <w:noProof/>
                <w:webHidden/>
              </w:rPr>
            </w:r>
            <w:r w:rsidR="00284705">
              <w:rPr>
                <w:noProof/>
                <w:webHidden/>
              </w:rPr>
              <w:fldChar w:fldCharType="separate"/>
            </w:r>
            <w:r w:rsidR="00284705">
              <w:rPr>
                <w:noProof/>
                <w:webHidden/>
              </w:rPr>
              <w:t>23</w:t>
            </w:r>
            <w:r w:rsidR="00284705">
              <w:rPr>
                <w:noProof/>
                <w:webHidden/>
              </w:rPr>
              <w:fldChar w:fldCharType="end"/>
            </w:r>
          </w:hyperlink>
        </w:p>
        <w:p w14:paraId="1E8CBE8D" w14:textId="2BFFF333" w:rsidR="00284705" w:rsidRDefault="00D15AD3">
          <w:pPr>
            <w:pStyle w:val="TOC1"/>
            <w:tabs>
              <w:tab w:val="right" w:leader="dot" w:pos="9350"/>
            </w:tabs>
            <w:rPr>
              <w:rFonts w:asciiTheme="minorHAnsi" w:eastAsiaTheme="minorEastAsia" w:hAnsiTheme="minorHAnsi" w:cstheme="minorBidi"/>
              <w:noProof/>
              <w:sz w:val="22"/>
            </w:rPr>
          </w:pPr>
          <w:hyperlink w:anchor="_Toc51668565" w:history="1">
            <w:r w:rsidR="00284705" w:rsidRPr="005055D1">
              <w:rPr>
                <w:rStyle w:val="Hyperlink"/>
                <w:noProof/>
                <w:lang w:val="en-GB"/>
              </w:rPr>
              <w:t>References</w:t>
            </w:r>
            <w:r w:rsidR="00284705">
              <w:rPr>
                <w:noProof/>
                <w:webHidden/>
              </w:rPr>
              <w:tab/>
            </w:r>
            <w:r w:rsidR="00284705">
              <w:rPr>
                <w:noProof/>
                <w:webHidden/>
              </w:rPr>
              <w:fldChar w:fldCharType="begin"/>
            </w:r>
            <w:r w:rsidR="00284705">
              <w:rPr>
                <w:noProof/>
                <w:webHidden/>
              </w:rPr>
              <w:instrText xml:space="preserve"> PAGEREF _Toc51668565 \h </w:instrText>
            </w:r>
            <w:r w:rsidR="00284705">
              <w:rPr>
                <w:noProof/>
                <w:webHidden/>
              </w:rPr>
            </w:r>
            <w:r w:rsidR="00284705">
              <w:rPr>
                <w:noProof/>
                <w:webHidden/>
              </w:rPr>
              <w:fldChar w:fldCharType="separate"/>
            </w:r>
            <w:r w:rsidR="00284705">
              <w:rPr>
                <w:noProof/>
                <w:webHidden/>
              </w:rPr>
              <w:t>24</w:t>
            </w:r>
            <w:r w:rsidR="00284705">
              <w:rPr>
                <w:noProof/>
                <w:webHidden/>
              </w:rPr>
              <w:fldChar w:fldCharType="end"/>
            </w:r>
          </w:hyperlink>
        </w:p>
        <w:p w14:paraId="1AE5FA23" w14:textId="1876EF3B" w:rsidR="00F07EE6" w:rsidRPr="00A40F0D" w:rsidRDefault="00E22E20" w:rsidP="00A40F0D">
          <w:pPr>
            <w:spacing w:line="276" w:lineRule="auto"/>
            <w:rPr>
              <w:lang w:val="en-GB"/>
            </w:rPr>
          </w:pPr>
          <w:r w:rsidRPr="00D64BAB">
            <w:rPr>
              <w:b/>
              <w:bCs/>
              <w:noProof/>
              <w:lang w:val="en-GB"/>
            </w:rPr>
            <w:fldChar w:fldCharType="end"/>
          </w:r>
        </w:p>
      </w:sdtContent>
    </w:sdt>
    <w:p w14:paraId="1F07A06F" w14:textId="77777777" w:rsidR="005B5FCE" w:rsidRDefault="005B5FCE">
      <w:pPr>
        <w:suppressAutoHyphens w:val="0"/>
        <w:spacing w:line="276" w:lineRule="auto"/>
        <w:jc w:val="left"/>
        <w:rPr>
          <w:rFonts w:eastAsia="Times New Roman" w:cs="Times New Roman"/>
          <w:b/>
          <w:color w:val="1F497D"/>
          <w:szCs w:val="24"/>
          <w:lang w:val="en-GB"/>
        </w:rPr>
      </w:pPr>
      <w:bookmarkStart w:id="2" w:name="_heading=h.30j0zll" w:colFirst="0" w:colLast="0"/>
      <w:bookmarkEnd w:id="2"/>
      <w:r>
        <w:rPr>
          <w:lang w:val="en-GB"/>
        </w:rPr>
        <w:br w:type="page"/>
      </w:r>
    </w:p>
    <w:p w14:paraId="18E04FB9" w14:textId="2037FD92" w:rsidR="00F93AF0" w:rsidRPr="00D64BAB" w:rsidRDefault="001F0EDA" w:rsidP="00124AD7">
      <w:pPr>
        <w:pStyle w:val="Heading1"/>
        <w:rPr>
          <w:lang w:val="en-GB"/>
        </w:rPr>
      </w:pPr>
      <w:bookmarkStart w:id="3" w:name="_Toc51668544"/>
      <w:r>
        <w:rPr>
          <w:lang w:val="en-GB"/>
        </w:rPr>
        <w:lastRenderedPageBreak/>
        <w:t>Introduction</w:t>
      </w:r>
      <w:bookmarkEnd w:id="3"/>
    </w:p>
    <w:p w14:paraId="6E0B35EB" w14:textId="688E6D5F" w:rsidR="00575B47" w:rsidRPr="00EF0D62" w:rsidRDefault="00A4293E" w:rsidP="00575B47">
      <w:pPr>
        <w:rPr>
          <w:rFonts w:eastAsia="Times New Roman" w:cs="Times New Roman"/>
          <w:szCs w:val="24"/>
        </w:rPr>
      </w:pPr>
      <w:r>
        <w:t xml:space="preserve">This document describes the theoretical basis of the algorithms used to determine properties of snow and ice from the measurements of the Ocean and Land Color Instrument (OLCI) onboard Sentinel-3 satellites within the Pre-operational Sentinel-3 snow and ice products (SICE) project: </w:t>
      </w:r>
      <w:hyperlink r:id="rId9" w:history="1">
        <w:r w:rsidRPr="0096778E">
          <w:rPr>
            <w:rStyle w:val="Hyperlink"/>
          </w:rPr>
          <w:t>http://snow.geus.dk/</w:t>
        </w:r>
      </w:hyperlink>
      <w:r>
        <w:t xml:space="preserve">. The code used for the SICE retrieval and its documentation can be found at </w:t>
      </w:r>
      <w:hyperlink r:id="rId10" w:history="1">
        <w:r w:rsidRPr="0096778E">
          <w:rPr>
            <w:rStyle w:val="Hyperlink"/>
          </w:rPr>
          <w:t>https://github.com/GEUS-SICE/pySICE</w:t>
        </w:r>
      </w:hyperlink>
      <w:r>
        <w:t>. The algorithms were developed after the work from</w:t>
      </w:r>
      <w:r w:rsidR="00575B47">
        <w:rPr>
          <w:lang w:val="en-GB"/>
        </w:rPr>
        <w:t xml:space="preserve"> </w:t>
      </w:r>
      <w:r w:rsidR="00575B47">
        <w:rPr>
          <w:lang w:val="en-GB"/>
        </w:rPr>
        <w:fldChar w:fldCharType="begin" w:fldLock="1"/>
      </w:r>
      <w:r>
        <w:rPr>
          <w:lang w:val="en-GB"/>
        </w:rPr>
        <w:instrText>ADDIN CSL_CITATION {"citationItems":[{"id":"ITEM-1","itemData":{"DOI":"10.5194/tc-12-2371-2018","ISSN":"19940424","abstract":"We propose a system of analytical equations to retrieve snow grain size and absorption coefficient of pollutants from snow reflectance or snow albedo measurements in the visible and near-infrared regions of the electromagnetic spectrum, where snow single-scattering albedo is close to 1.0. It is assumed that ice grains and impurities (e.g., dust, black and brown carbon) are externally mixed, and that the snow layer is semi-infinite and vertically and horizontally homogeneous. The influence of close-packing effects on reflected light intensity are assumed to be small and ignored. The system of nonlinear equations is solved analytically under the assumption that impurities have the spectral absorption coefficient, which obey the Ångström power law, and the impurities influence the registered spectra only in the visible and not in the near infrared (and vice versa for ice grains). The theory is validated using spectral reflectance measurements and albedo of clean and polluted snow at various locations (Antarctica Dome C, European Alps). A technique to derive the snow albedo (plane and spherical) from reflectance measurements at a fixed observation geometry is proposed. The technique also enables the simulation of hyperspectral snow reflectance measurements in the broad spectral range from ultraviolet to the near infrared for a given snow surface if the actual measurements are performed at a restricted number of wavelengths (two to four, depending on the type of snow and the measurement system).","author":[{"dropping-particle":"","family":"Kokhanovsky","given":"Alexander","non-dropping-particle":"","parse-names":false,"suffix":""},{"dropping-particle":"","family":"Lamare","given":"Maxim","non-dropping-particle":"","parse-names":false,"suffix":""},{"dropping-particle":"","family":"Mauro","given":"Biagio","non-dropping-particle":"Di","parse-names":false,"suffix":""},{"dropping-particle":"","family":"Picard","given":"Ghislain","non-dropping-particle":"","parse-names":false,"suffix":""},{"dropping-particle":"","family":"Arnaud","given":"Laurent","non-dropping-particle":"","parse-names":false,"suffix":""},{"dropping-particle":"","family":"Dumont","given":"Marie","non-dropping-particle":"","parse-names":false,"suffix":""},{"dropping-particle":"","family":"Tuzet","given":"François","non-dropping-particle":"","parse-names":false,"suffix":""},{"dropping-particle":"","family":"Brockmann","given":"Carsten","non-dropping-particle":"","parse-names":false,"suffix":""},{"dropping-particle":"","family":"Box","given":"Jason E.","non-dropping-particle":"","parse-names":false,"suffix":""}],"container-title":"Cryosphere","id":"ITEM-1","issue":"7","issued":{"date-parts":[["2018","7","20"]]},"page":"2371-2382","title":"On the reflectance spectroscopy of snow","type":"article-journal","volume":"12"},"uris":["http://www.mendeley.com/documents/?uuid=ac2b48ac-6dca-35bc-9f2b-278253f4259f"]},{"id":"ITEM-2","itemData":{"DOI":"10.3390/rs11192280","ISSN":"20724292","abstract":"The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Sensing","id":"ITEM-2","issue":"19","issued":{"date-parts":[["2019","10","1"]]},"page":"1-49","publisher":"MDPI AG","title":"Retrieval of snow properties from the Sentinel-3 Ocean and Land Colour Instrument","type":"article-journal","volume":"11"},"uris":["http://www.mendeley.com/documents/?uuid=463d1815-73ef-47c7-9843-a838c84cf286"]},{"id":"ITEM-3","itemData":{"DOI":"10.3390/rs12020234","ISSN":"20724292","abstract":"We present a simplified atmospheric correction algorithm for snow/ice albedo retrievals using single view satellite measurements. The validation of the technique is performed using Ocean and Land Colour Instrument (OLCI) on board Copernicus Sentinel-3 satellite and ground spectral or broadband albedo measurements from locations on the Greenland ice sheet and in the French Alps. Through comparison with independent ground observations, the technique is shown to perform accurately in a range of conditions from a 2100 m elevation mid-latitude location in the French Alps to a network of 15 locations across a 2390 m elevation range in seven regions across the Greenland ice sheet. Retrieved broadband albedo is accurate within 5% over a wide (0.5) broadband albedo range of the (N = 4155) Greenland observations and with no apparent bias.","author":[{"dropping-particle":"","family":"Kokhanovsky","given":"Alexander","non-dropping-particle":"","parse-names":false,"suffix":""},{"dropping-particle":"","family":"Box","given":"Jason E","non-dropping-particle":"","parse-names":false,"suffix":""},{"dropping-particle":"","family":"Vandecrux","given":"Baptiste","non-dropping-particle":"","parse-names":false,"suffix":""},{"dropping-particle":"","family":"Mankoff","given":"Kenneth D.","non-dropping-particle":"","parse-names":false,"suffix":""},{"dropping-particle":"","family":"Lamare","given":"Maxim","non-dropping-particle":"","parse-names":false,"suffix":""},{"dropping-particle":"","family":"Smirnov","given":"Alexander","non-dropping-particle":"","parse-names":false,"suffix":""},{"dropping-particle":"","family":"Kern","given":"Michael","non-dropping-particle":"","parse-names":false,"suffix":""}],"container-title":"Remote Sensing","id":"ITEM-3","issue":"2","issued":{"date-parts":[["2020"]]},"page":"1-18","title":"The determination of snow albedo from satellite measurements using fast atmospheric correction technique","type":"article-journal","volume":"12"},"uris":["http://www.mendeley.com/documents/?uuid=77c29cb9-5404-49fb-9be6-a17a127ea2fb"]}],"mendeley":{"formattedCitation":"(Kokhanovsky et al., 2018, 2019, 2020a)","manualFormatting":"Kokhanovsky et al. (2018, 2019, 2020a)","plainTextFormattedCitation":"(Kokhanovsky et al., 2018, 2019, 2020a)","previouslyFormattedCitation":"(Kokhanovsky et al., 2018, 2019, 2020a)"},"properties":{"noteIndex":0},"schema":"https://github.com/citation-style-language/schema/raw/master/csl-citation.json"}</w:instrText>
      </w:r>
      <w:r w:rsidR="00575B47">
        <w:rPr>
          <w:lang w:val="en-GB"/>
        </w:rPr>
        <w:fldChar w:fldCharType="separate"/>
      </w:r>
      <w:r w:rsidR="00575B47" w:rsidRPr="0036260B">
        <w:rPr>
          <w:noProof/>
          <w:lang w:val="en-GB"/>
        </w:rPr>
        <w:t>Kokhanovsky et al.</w:t>
      </w:r>
      <w:r>
        <w:rPr>
          <w:noProof/>
          <w:lang w:val="en-GB"/>
        </w:rPr>
        <w:t xml:space="preserve"> (</w:t>
      </w:r>
      <w:r w:rsidR="00575B47" w:rsidRPr="0036260B">
        <w:rPr>
          <w:noProof/>
          <w:lang w:val="en-GB"/>
        </w:rPr>
        <w:t>2018, 2019, 2020a)</w:t>
      </w:r>
      <w:r w:rsidR="00575B47">
        <w:rPr>
          <w:lang w:val="en-GB"/>
        </w:rPr>
        <w:fldChar w:fldCharType="end"/>
      </w:r>
      <w:r w:rsidR="00575B47">
        <w:rPr>
          <w:lang w:val="en-GB"/>
        </w:rPr>
        <w:t>.</w:t>
      </w:r>
    </w:p>
    <w:p w14:paraId="705F1DCF" w14:textId="1B040889" w:rsidR="00F93AF0" w:rsidRPr="00D64BAB" w:rsidRDefault="002A3B43" w:rsidP="00124AD7">
      <w:pPr>
        <w:rPr>
          <w:lang w:val="en-GB"/>
        </w:rPr>
      </w:pPr>
      <w:r w:rsidRPr="00D64BAB">
        <w:rPr>
          <w:lang w:val="en-GB"/>
        </w:rPr>
        <w:t>Snow is composed of ice crystals in contact with each other and surrounded by air. Snow can include impurities such as dust, soot, algae (e.g.,</w:t>
      </w:r>
      <w:r w:rsidR="00AF37A5" w:rsidRPr="00D64BAB">
        <w:rPr>
          <w:lang w:val="en-GB"/>
        </w:rPr>
        <w:t xml:space="preserve"> </w:t>
      </w:r>
      <w:r w:rsidR="00AF37A5" w:rsidRPr="00D64BAB">
        <w:rPr>
          <w:lang w:val="en-GB"/>
        </w:rPr>
        <w:fldChar w:fldCharType="begin" w:fldLock="1"/>
      </w:r>
      <w:r w:rsidR="00AF37A5" w:rsidRPr="00D64BAB">
        <w:rPr>
          <w:lang w:val="en-GB"/>
        </w:rPr>
        <w:instrText>ADDIN CSL_CITATION {"citationItems":[{"id":"ITEM-1","itemData":{"DOI":"10.1038/s41558-018-0296-5","ISSN":"17586798","abstract":"As one of the brightest natural surfaces on Earth, the darkening of snow by light-absorbing particles (LAPs) — dust, black carbon or microbial growth — can trigger albedo feedbacks and accelerate snowmelt. Indeed, an increase in black carbon deposition following the industrial revolution has led to the recognition that LAP radiative forcing has contributed to a reduction in the global cryosphere, with corresponding climatic impacts. This Review synthesizes our current understanding of the distribution of radiative forcing by LAPs in snow, and discusses the challenges that need to be overcome to constrain global impacts, including the limited scope of local-scale observations, limitations of remote sensing technology and the representation of LAP-related processes in Earth system models.","author":[{"dropping-particle":"","family":"Skiles","given":"S. Mc Kenzie","non-dropping-particle":"","parse-names":false,"suffix":""},{"dropping-particle":"","family":"Flanner","given":"Mark","non-dropping-particle":"","parse-names":false,"suffix":""},{"dropping-particle":"","family":"Cook","given":"Joseph M.","non-dropping-particle":"","parse-names":false,"suffix":""},{"dropping-particle":"","family":"Dumont","given":"Marie","non-dropping-particle":"","parse-names":false,"suffix":""},{"dropping-particle":"","family":"Painter","given":"Thomas H.","non-dropping-particle":"","parse-names":false,"suffix":""}],"container-title":"Nature Climate Change","id":"ITEM-1","issue":"11","issued":{"date-parts":[["2018","11","1"]]},"page":"964-971","publisher":"Nature Publishing Group","title":"Radiative forcing by light-absorbing particles in snow","type":"article","volume":"8"},"uris":["http://www.mendeley.com/documents/?uuid=992910d9-b4f3-39d5-892f-3cd654f28b48"]}],"mendeley":{"formattedCitation":"(Skiles et al., 2018)","manualFormatting":"Skiles et al., 2018","plainTextFormattedCitation":"(Skiles et al., 2018)","previouslyFormattedCitation":"(Skiles et al., 2018)"},"properties":{"noteIndex":0},"schema":"https://github.com/citation-style-language/schema/raw/master/csl-citation.json"}</w:instrText>
      </w:r>
      <w:r w:rsidR="00AF37A5" w:rsidRPr="00D64BAB">
        <w:rPr>
          <w:lang w:val="en-GB"/>
        </w:rPr>
        <w:fldChar w:fldCharType="separate"/>
      </w:r>
      <w:r w:rsidR="00AF37A5" w:rsidRPr="00D64BAB">
        <w:rPr>
          <w:noProof/>
          <w:lang w:val="en-GB"/>
        </w:rPr>
        <w:t>Skiles et al., 2018</w:t>
      </w:r>
      <w:r w:rsidR="00AF37A5" w:rsidRPr="00D64BAB">
        <w:rPr>
          <w:lang w:val="en-GB"/>
        </w:rPr>
        <w:fldChar w:fldCharType="end"/>
      </w:r>
      <w:r w:rsidRPr="00D64BAB">
        <w:rPr>
          <w:lang w:val="en-GB"/>
        </w:rPr>
        <w:t>)</w:t>
      </w:r>
      <w:r w:rsidR="00EF0D62">
        <w:rPr>
          <w:lang w:val="en-GB"/>
        </w:rPr>
        <w:t>, h</w:t>
      </w:r>
      <w:r w:rsidRPr="00D64BAB">
        <w:rPr>
          <w:lang w:val="en-GB"/>
        </w:rPr>
        <w:t>ere</w:t>
      </w:r>
      <w:r w:rsidR="00EF0D62">
        <w:rPr>
          <w:lang w:val="en-GB"/>
        </w:rPr>
        <w:t xml:space="preserve"> </w:t>
      </w:r>
      <w:r w:rsidRPr="00D64BAB">
        <w:rPr>
          <w:lang w:val="en-GB"/>
        </w:rPr>
        <w:t>refer</w:t>
      </w:r>
      <w:r w:rsidR="00EF0D62">
        <w:rPr>
          <w:lang w:val="en-GB"/>
        </w:rPr>
        <w:t>red</w:t>
      </w:r>
      <w:r w:rsidRPr="00D64BAB">
        <w:rPr>
          <w:lang w:val="en-GB"/>
        </w:rPr>
        <w:t xml:space="preserve"> to as ‘pollution’. Snow can also contain liquid water. The volume concentration of snow grains is usually around 1/3 with 2/3 of the snow volume occupied by air</w:t>
      </w:r>
      <w:r w:rsidR="00017913">
        <w:rPr>
          <w:lang w:val="en-GB"/>
        </w:rPr>
        <w:t xml:space="preserve"> </w:t>
      </w:r>
      <w:r w:rsidR="00AF37A5" w:rsidRPr="00D64BAB">
        <w:rPr>
          <w:lang w:val="en-GB"/>
        </w:rPr>
        <w:fldChar w:fldCharType="begin" w:fldLock="1"/>
      </w:r>
      <w:r w:rsidR="00AF37A5" w:rsidRPr="00D64BAB">
        <w:rPr>
          <w:lang w:val="en-GB"/>
        </w:rPr>
        <w:instrText>ADDIN CSL_CITATION {"citationItems":[{"id":"ITEM-1","itemData":{"DOI":"10.5194/tc-10-371-2016","ISSN":"19940424","abstract":"Density is a fundamental property of porous media such as snow. A wide range of snow properties and physical processes are linked to density, but few studies have addressed the uncertainty in snow density measurements. No study has yet quantitatively considered the recent advances in snow measurement methods such as micro-computed tomography (μCT) in alpine snow. During the MicroSnow Davos 2014 workshop, different approaches to measure snow density were applied in a controlled laboratory environment and in the field. Overall, the agreement between μCT and gravimetric methods (density cutters) was 5 to 9 %, with a bias of-5 to 2 %, expressed as percentage of the mean μCT density. In the field, density cutters overestimate (1 to 6 %) densities below and underestimate (1 to 6 %) densities above a threshold between 296 to 350 kg m-3, dependent on cutter type. Using the mean density per layer of all measurement methods applied in the field (μCT, box, wedge, and cylinder cutters) and ignoring ice layers, the variation between the methods was 2 to 5% with a bias of-1 to 1 %. In general, our result suggests that snow densities measured by different methods agree within 9 %. However, the density profiles resolved by the measurement methods differed considerably. In particular, the millimeter-scale density variations revealed by the high-resolution μCT contrasted the thick layers with sharp boundaries introduced by the observer. In this respect, the unresolved variation, i.e., the density variation within a layer which is lost by lower resolution sampling or layer aggregation, is critical when snow density measurements are used in numerical simulations.","author":[{"dropping-particle":"","family":"Proksch","given":"Martin","non-dropping-particle":"","parse-names":false,"suffix":""},{"dropping-particle":"","family":"Rutter","given":"Nick","non-dropping-particle":"","parse-names":false,"suffix":""},{"dropping-particle":"","family":"Fierz","given":"Charles","non-dropping-particle":"","parse-names":false,"suffix":""},{"dropping-particle":"","family":"Schneebeli","given":"Martin","non-dropping-particle":"","parse-names":false,"suffix":""}],"container-title":"Cryosphere","id":"ITEM-1","issue":"1","issued":{"date-parts":[["2016"]]},"page":"371-384","title":"Intercomparison of snow density measurements: Bias, precision, and vertical resolution","type":"article-journal","volume":"10"},"uris":["http://www.mendeley.com/documents/?uuid=bd02e5e5-821f-4a19-a579-67996c11e5a3"]}],"mendeley":{"formattedCitation":"(Proksch et al., 2016)","plainTextFormattedCitation":"(Proksch et al., 2016)","previouslyFormattedCitation":"(Proksch et al., 2016)"},"properties":{"noteIndex":0},"schema":"https://github.com/citation-style-language/schema/raw/master/csl-citation.json"}</w:instrText>
      </w:r>
      <w:r w:rsidR="00AF37A5" w:rsidRPr="00D64BAB">
        <w:rPr>
          <w:lang w:val="en-GB"/>
        </w:rPr>
        <w:fldChar w:fldCharType="separate"/>
      </w:r>
      <w:r w:rsidR="00AF37A5" w:rsidRPr="00D64BAB">
        <w:rPr>
          <w:noProof/>
          <w:lang w:val="en-GB"/>
        </w:rPr>
        <w:t>(Proksch et al., 2016)</w:t>
      </w:r>
      <w:r w:rsidR="00AF37A5" w:rsidRPr="00D64BAB">
        <w:rPr>
          <w:lang w:val="en-GB"/>
        </w:rPr>
        <w:fldChar w:fldCharType="end"/>
      </w:r>
      <w:r w:rsidRPr="00D64BAB">
        <w:rPr>
          <w:lang w:val="en-GB"/>
        </w:rPr>
        <w:t xml:space="preserve">. The concentration of pollutants is often low, that is, below 100 ng/g especially in polar regions </w:t>
      </w:r>
      <w:r w:rsidR="00AF37A5" w:rsidRPr="00D64BAB">
        <w:rPr>
          <w:lang w:val="en-GB"/>
        </w:rPr>
        <w:fldChar w:fldCharType="begin" w:fldLock="1"/>
      </w:r>
      <w:r w:rsidR="00AF37A5" w:rsidRPr="00D64BAB">
        <w:rPr>
          <w:lang w:val="en-GB"/>
        </w:rPr>
        <w:instrText xml:space="preserve">ADDIN CSL_CITATION {"citationItems":[{"id":"ITEM-1","itemData":{"DOI":"10.5194/acp-10-11647-2010","ISSN":"16807316","abstract":"Absorption of radiation by ice is extremely weak at visible and near-ultraviolet wavelengths, so small amounts of light-absorbing impurities in snow can dominate the absorption of solar radiation at these wavelengths, reducing the albedo relative to that of pure snow, contributing to the surface energy budget and leading to earlier snowmelt. In this study Arctic snow is surveyed for its content of lightabsorbing impurities, expanding and updating the 1983- 1984 survey of Clarke and Noone. Samples were collected in Alaska, Canada, Greenland, Svalbard, Norway, Russia, and the Arctic Ocean during 1998 and 2005-2009, on tundra, glaciers, ice caps, sea ice, frozen lakes, and in boreal forests. Snow was collected mostly in spring, when the entire winter snowpack is accessible for sampling. Sampling was carried out in summer on the Greenland Ice Sheet and on the Arctic Ocean, of melting glacier snow and sea ice as well as cold snow. About 1200 snow samples have been analyzed for this study. The snow is melted and filtered; the filters are analyzed in a specially designed spectrophotometer system to infer the concentration of black carbon (BC), the fraction of absorption due to non-BC light-absorbing constituents and the absorption ° Angstrom exponent of all particles. This is done using BC calibration standards having a mass absorption ef- ficiency of 6.0m 2g-1 at 550 nm and by making an assumption that the absorption Angstrom exponent for BC is 1.0 and for non-BC light-absorbing aerosol is 5.0. The reduction of snow albedo is primarily due to BC, but other impurities, principally brown (organic) carbon, are typically responsible for </w:instrText>
      </w:r>
      <w:r w:rsidR="00AF37A5" w:rsidRPr="00D64BAB">
        <w:rPr>
          <w:rFonts w:ascii="Cambria Math" w:hAnsi="Cambria Math" w:cs="Cambria Math"/>
          <w:lang w:val="en-GB"/>
        </w:rPr>
        <w:instrText>∼</w:instrText>
      </w:r>
      <w:r w:rsidR="00AF37A5" w:rsidRPr="00D64BAB">
        <w:rPr>
          <w:lang w:val="en-GB"/>
        </w:rPr>
        <w:instrText>40% of the visible and ultraviolet absorption. The meltwater from selected snow samples was saved for chemical analysis to identify sources of the impurities. Median BC amounts in surface snow are as follows (nanograms of carbon per gram of snow): Greenland 3, Arctic Ocean snow 7, melting sea ice 8, Arctic Canada 8, subarctic Canada 14, Svalbard 13, Northern Norway 21, western Arctic Russia 27, northeastern Siberia 34. Concentrations are more variable in the European Arctic than in Arctic Canada or the Arctic Ocean, probably because of the proximity to BC sources. Individual samples of falling snow were collected on Svalbard, documenting the springtime decline of BC from March through May. Absorption ° Angstrom exponents are 1.5-1.7 in Norway, Svalbard, and western Russia, 2.1-2.3 elsewhere in the Arctic, and 2.5 in Greenland. Co…","author":[{"dropping-particle":"","family":"Doherty","given":"S. J.","non-dropping-particle":"","parse-names":false,"suffix":""},{"dropping-particle":"","family":"Warren","given":"S. G.","non-dropping-particle":"","parse-names":false,"suffix":""},{"dropping-particle":"","family":"Grenfell","given":"T. C.","non-dropping-particle":"","parse-names":false,"suffix":""},{"dropping-particle":"","family":"Clarke","given":"A. D.","non-dropping-particle":"","parse-names":false,"suffix":""},{"dropping-particle":"","family":"Brandt","given":"R. E.","non-dropping-particle":"","parse-names":false,"suffix":""}],"container-title":"Atmospheric Chemistry and Physics","id":"ITEM-1","issue":"23","issued":{"date-parts":[["2010"]]},"page":"11647-11680","title":"Light-absorbing impurities in Arctic snow","type":"article-journal","volume":"10"},"uris":["http://www.mendeley.com/documents/?uuid=5fa47e03-282b-30c0-9a51-6a047b5f31c7"]}],"mendeley":{"formattedCitation":"(Doherty et al., 2010)","plainTextFormattedCitation":"(Doherty et al., 2010)","previouslyFormattedCitation":"(Doherty et al., 2010)"},"properties":{"noteIndex":0},"schema":"https://github.com/citation-style-language/schema/raw/master/csl-citation.json"}</w:instrText>
      </w:r>
      <w:r w:rsidR="00AF37A5" w:rsidRPr="00D64BAB">
        <w:rPr>
          <w:lang w:val="en-GB"/>
        </w:rPr>
        <w:fldChar w:fldCharType="separate"/>
      </w:r>
      <w:r w:rsidR="00AF37A5" w:rsidRPr="00D64BAB">
        <w:rPr>
          <w:noProof/>
          <w:lang w:val="en-GB"/>
        </w:rPr>
        <w:t>(Doherty et al., 2010)</w:t>
      </w:r>
      <w:r w:rsidR="00AF37A5" w:rsidRPr="00D64BAB">
        <w:rPr>
          <w:lang w:val="en-GB"/>
        </w:rPr>
        <w:fldChar w:fldCharType="end"/>
      </w:r>
      <w:r w:rsidRPr="00D64BAB">
        <w:rPr>
          <w:lang w:val="en-GB"/>
        </w:rPr>
        <w:t xml:space="preserve">. </w:t>
      </w:r>
    </w:p>
    <w:p w14:paraId="0C07717C" w14:textId="4E354A2A" w:rsidR="00F93AF0" w:rsidRPr="00D64BAB" w:rsidRDefault="002A3B43" w:rsidP="00124AD7">
      <w:pPr>
        <w:rPr>
          <w:lang w:val="en-GB"/>
        </w:rPr>
      </w:pPr>
      <w:bookmarkStart w:id="4" w:name="_heading=h.1fob9te" w:colFirst="0" w:colLast="0"/>
      <w:bookmarkEnd w:id="4"/>
      <w:r w:rsidRPr="00D64BAB">
        <w:rPr>
          <w:lang w:val="en-GB"/>
        </w:rPr>
        <w:t>The algorithms described here are dedicated to the retrieval of snow optical properties such as snow spectral and broadband albedo and also snow microstructure (snow specific surface area and effective optical grain size). We propose a snow mask based on the Normalized Difference Snow Index (NDSI) and a technique to retrieve the</w:t>
      </w:r>
      <w:r w:rsidR="00EB1836">
        <w:rPr>
          <w:lang w:val="en-GB"/>
        </w:rPr>
        <w:t xml:space="preserve"> </w:t>
      </w:r>
      <w:r w:rsidRPr="00D64BAB">
        <w:rPr>
          <w:lang w:val="en-GB"/>
        </w:rPr>
        <w:t xml:space="preserve">concentration of pollutants in snow, which is possible only for the cases with relatively heavy (above 1ppmv) pollution load </w:t>
      </w:r>
      <w:r w:rsidR="00AF37A5" w:rsidRPr="00D64BAB">
        <w:rPr>
          <w:lang w:val="en-GB"/>
        </w:rPr>
        <w:fldChar w:fldCharType="begin" w:fldLock="1"/>
      </w:r>
      <w:r w:rsidR="00AF37A5" w:rsidRPr="00D64BAB">
        <w:rPr>
          <w:lang w:val="en-GB"/>
        </w:rPr>
        <w:instrText>ADDIN CSL_CITATION {"citationItems":[{"id":"ITEM-1","itemData":{"DOI":"10.1029/2012JD018476","ISSN":"21698996","abstract":"In remote areas of the Northern Hemisphere, typical mixing ratios of black carbon (BC) in snow are 3-30 ng/g. In cold fine-grained snow these BC amounts can reduce the broadband albedo by 0-1%and the visible-wavelength albedo by 0-2%, representing significant climatic forcings. In melting snow the reductions are larger, 0-3% and 1-6%, respectively. Surface albedos inferred from satellite measurements have typical errors of a few percent, so a signal of reduced albedo will be difficult to detect. The inference of albedo from a nadir radiance measurement can be biased low because of undetected thin clouds or blowing snow altering the angular reflectance pattern. But even if the albedo could be measured perfectly from satellite, its attribution would be ambiguous because of the vertical variation of snow grain size, absorbing aerosol in the atmosphere above the snow, and especially because of subpixel heterogeneity of the thin and patchy snow cover of the Arctic and many other treeless regions. The spectral signature of thin snow resembles that of BC in snow. For these reasons, attempts to use satellite remote sensing to estimate the BC content of snow, or the reduction of albedo by BC, are unlikely to be successful, except in highly polluted industrial regions. © 2012. American Geophysical Union.","author":[{"dropping-particle":"","family":"Warren","given":"Stephen G.","non-dropping-particle":"","parse-names":false,"suffix":""}],"container-title":"Journal of Geophysical Research Atmospheres","id":"ITEM-1","issue":"2","issued":{"date-parts":[["2013","1","16"]]},"page":"779-786","publisher":"Blackwell Publishing Ltd","title":"Can black carbon in snow be detected by remote sensing?","type":"article-journal","volume":"118"},"uris":["http://www.mendeley.com/documents/?uuid=e9d397a3-c026-3941-b8ca-c7fcff46b3e7"]}],"mendeley":{"formattedCitation":"(Warren, 2013)","plainTextFormattedCitation":"(Warren, 2013)","previouslyFormattedCitation":"(Warren, 2013)"},"properties":{"noteIndex":0},"schema":"https://github.com/citation-style-language/schema/raw/master/csl-citation.json"}</w:instrText>
      </w:r>
      <w:r w:rsidR="00AF37A5" w:rsidRPr="00D64BAB">
        <w:rPr>
          <w:lang w:val="en-GB"/>
        </w:rPr>
        <w:fldChar w:fldCharType="separate"/>
      </w:r>
      <w:r w:rsidR="00AF37A5" w:rsidRPr="00D64BAB">
        <w:rPr>
          <w:noProof/>
          <w:lang w:val="en-GB"/>
        </w:rPr>
        <w:t>(Warren, 2013)</w:t>
      </w:r>
      <w:r w:rsidR="00AF37A5" w:rsidRPr="00D64BAB">
        <w:rPr>
          <w:lang w:val="en-GB"/>
        </w:rPr>
        <w:fldChar w:fldCharType="end"/>
      </w:r>
      <w:r w:rsidRPr="00D64BAB">
        <w:rPr>
          <w:lang w:val="en-GB"/>
        </w:rPr>
        <w:t>.</w:t>
      </w:r>
    </w:p>
    <w:p w14:paraId="14994916" w14:textId="1E646651" w:rsidR="00F93AF0" w:rsidRPr="00D64BAB" w:rsidRDefault="002A3B43" w:rsidP="00124AD7">
      <w:pPr>
        <w:pStyle w:val="Heading2"/>
        <w:rPr>
          <w:lang w:val="en-GB"/>
        </w:rPr>
      </w:pPr>
      <w:bookmarkStart w:id="5" w:name="_Toc51668545"/>
      <w:r w:rsidRPr="00D64BAB">
        <w:rPr>
          <w:lang w:val="en-GB"/>
        </w:rPr>
        <w:t xml:space="preserve">Ocean </w:t>
      </w:r>
      <w:r w:rsidR="00D64BAB" w:rsidRPr="00D64BAB">
        <w:rPr>
          <w:lang w:val="en-GB"/>
        </w:rPr>
        <w:t>and Land</w:t>
      </w:r>
      <w:r w:rsidRPr="00D64BAB">
        <w:rPr>
          <w:lang w:val="en-GB"/>
        </w:rPr>
        <w:t xml:space="preserve"> and Colour Instrument</w:t>
      </w:r>
      <w:bookmarkEnd w:id="5"/>
    </w:p>
    <w:p w14:paraId="57959CD2" w14:textId="3DFEFBA0" w:rsidR="00F93AF0" w:rsidRPr="00D64BAB" w:rsidRDefault="002A3B43" w:rsidP="00124AD7">
      <w:pPr>
        <w:rPr>
          <w:lang w:val="en-GB"/>
        </w:rPr>
      </w:pPr>
      <w:r w:rsidRPr="00D64BAB">
        <w:rPr>
          <w:lang w:val="en-GB"/>
        </w:rPr>
        <w:t>Ocean and Land and Colour Instrument (OLCI) is a 21 band spectrometer that measures solar radiation reflected by the Earth’s atmosphere and surface with a ground spatial resolution of 300 m (see Table 1).</w:t>
      </w:r>
      <w:r w:rsidR="00EB1836">
        <w:rPr>
          <w:lang w:val="en-GB"/>
        </w:rPr>
        <w:t xml:space="preserve"> </w:t>
      </w:r>
      <w:r w:rsidRPr="00D64BAB">
        <w:rPr>
          <w:lang w:val="en-GB"/>
        </w:rPr>
        <w:t xml:space="preserve">The OLCI swath width is 1270 km. OLCI is installed on both Sentinel-3A and Sentinel-3B satellite platforms operated by the </w:t>
      </w:r>
      <w:r w:rsidR="00AF58B9">
        <w:rPr>
          <w:lang w:val="en-GB"/>
        </w:rPr>
        <w:t>European Space Agency (</w:t>
      </w:r>
      <w:r w:rsidRPr="00D64BAB">
        <w:rPr>
          <w:lang w:val="en-GB"/>
        </w:rPr>
        <w:t>ESA</w:t>
      </w:r>
      <w:r w:rsidR="00AF58B9">
        <w:rPr>
          <w:lang w:val="en-GB"/>
        </w:rPr>
        <w:t>)</w:t>
      </w:r>
      <w:r w:rsidRPr="00D64BAB">
        <w:rPr>
          <w:lang w:val="en-GB"/>
        </w:rPr>
        <w:t xml:space="preserve"> in service to the E</w:t>
      </w:r>
      <w:r w:rsidR="00AF58B9">
        <w:rPr>
          <w:lang w:val="en-GB"/>
        </w:rPr>
        <w:t xml:space="preserve">uropean </w:t>
      </w:r>
      <w:r w:rsidRPr="00D64BAB">
        <w:rPr>
          <w:lang w:val="en-GB"/>
        </w:rPr>
        <w:t>U</w:t>
      </w:r>
      <w:r w:rsidR="00AF58B9">
        <w:rPr>
          <w:lang w:val="en-GB"/>
        </w:rPr>
        <w:t>nion</w:t>
      </w:r>
      <w:r w:rsidRPr="00D64BAB">
        <w:rPr>
          <w:lang w:val="en-GB"/>
        </w:rPr>
        <w:t xml:space="preserve"> Copernicus </w:t>
      </w:r>
      <w:r w:rsidR="00C43D59" w:rsidRPr="00D64BAB">
        <w:rPr>
          <w:lang w:val="en-GB"/>
        </w:rPr>
        <w:t>Programme</w:t>
      </w:r>
      <w:r w:rsidRPr="00D64BAB">
        <w:rPr>
          <w:lang w:val="en-GB"/>
        </w:rPr>
        <w:t>. The Sentinel-3</w:t>
      </w:r>
      <w:r w:rsidR="00D64BAB">
        <w:rPr>
          <w:lang w:val="en-GB"/>
        </w:rPr>
        <w:t xml:space="preserve"> </w:t>
      </w:r>
      <w:r w:rsidRPr="00D64BAB">
        <w:rPr>
          <w:lang w:val="en-GB"/>
        </w:rPr>
        <w:t>A</w:t>
      </w:r>
      <w:r w:rsidR="00D64BAB">
        <w:rPr>
          <w:lang w:val="en-GB"/>
        </w:rPr>
        <w:t xml:space="preserve"> and </w:t>
      </w:r>
      <w:r w:rsidRPr="00D64BAB">
        <w:rPr>
          <w:lang w:val="en-GB"/>
        </w:rPr>
        <w:t xml:space="preserve">B orbit at 802 km altitude, 98.6 orbital inclination and a 10:00 UTC sun-synchronous equatorial crossing time. </w:t>
      </w:r>
    </w:p>
    <w:p w14:paraId="3310CC19" w14:textId="77777777" w:rsidR="008D464C" w:rsidRDefault="008D464C">
      <w:pPr>
        <w:suppressAutoHyphens w:val="0"/>
        <w:spacing w:line="276" w:lineRule="auto"/>
        <w:jc w:val="left"/>
        <w:rPr>
          <w:b/>
          <w:i/>
          <w:iCs/>
          <w:szCs w:val="18"/>
          <w:lang w:val="en-GB"/>
        </w:rPr>
      </w:pPr>
      <w:r>
        <w:rPr>
          <w:lang w:val="en-GB"/>
        </w:rPr>
        <w:br w:type="page"/>
      </w:r>
    </w:p>
    <w:p w14:paraId="2F5456E0" w14:textId="0D5658E5" w:rsidR="009A251F" w:rsidRPr="00D64BAB" w:rsidRDefault="009A251F" w:rsidP="00124AD7">
      <w:pPr>
        <w:pStyle w:val="Caption"/>
        <w:rPr>
          <w:rStyle w:val="Strong"/>
          <w:rFonts w:eastAsia="Calibri"/>
          <w:lang w:val="en-GB"/>
        </w:rPr>
      </w:pPr>
      <w:r w:rsidRPr="00D64BAB">
        <w:rPr>
          <w:lang w:val="en-GB"/>
        </w:rPr>
        <w:lastRenderedPageBreak/>
        <w:t xml:space="preserve">Table </w:t>
      </w:r>
      <w:r w:rsidRPr="00D64BAB">
        <w:rPr>
          <w:lang w:val="en-GB"/>
        </w:rPr>
        <w:fldChar w:fldCharType="begin"/>
      </w:r>
      <w:r w:rsidRPr="00D64BAB">
        <w:rPr>
          <w:lang w:val="en-GB"/>
        </w:rPr>
        <w:instrText xml:space="preserve"> SEQ Table \* ARABIC </w:instrText>
      </w:r>
      <w:r w:rsidRPr="00D64BAB">
        <w:rPr>
          <w:lang w:val="en-GB"/>
        </w:rPr>
        <w:fldChar w:fldCharType="separate"/>
      </w:r>
      <w:r w:rsidR="00284705">
        <w:rPr>
          <w:noProof/>
          <w:lang w:val="en-GB"/>
        </w:rPr>
        <w:t>1</w:t>
      </w:r>
      <w:r w:rsidRPr="00D64BAB">
        <w:rPr>
          <w:noProof/>
          <w:lang w:val="en-GB"/>
        </w:rPr>
        <w:fldChar w:fldCharType="end"/>
      </w:r>
      <w:r w:rsidRPr="00D64BAB">
        <w:rPr>
          <w:lang w:val="en-GB"/>
        </w:rPr>
        <w:t>. Band characteristics</w:t>
      </w:r>
      <w:r w:rsidRPr="00D64BAB">
        <w:rPr>
          <w:rStyle w:val="Strong"/>
          <w:rFonts w:eastAsia="Calibri"/>
          <w:lang w:val="en-GB"/>
        </w:rPr>
        <w:t xml:space="preserve"> </w:t>
      </w:r>
      <w:r w:rsidRPr="00D64BAB">
        <w:rPr>
          <w:lang w:val="en-GB"/>
        </w:rPr>
        <w:t>of the S</w:t>
      </w:r>
      <w:r w:rsidR="00CF7BA0">
        <w:rPr>
          <w:lang w:val="en-GB"/>
        </w:rPr>
        <w:t>entinel</w:t>
      </w:r>
      <w:r w:rsidRPr="00D64BAB">
        <w:rPr>
          <w:lang w:val="en-GB"/>
        </w:rPr>
        <w:t xml:space="preserve">-3 Ocean and Land </w:t>
      </w:r>
      <w:r w:rsidR="003E100B" w:rsidRPr="00D64BAB">
        <w:rPr>
          <w:lang w:val="en-GB"/>
        </w:rPr>
        <w:t>Colour</w:t>
      </w:r>
      <w:r w:rsidRPr="00D64BAB">
        <w:rPr>
          <w:lang w:val="en-GB"/>
        </w:rPr>
        <w:t xml:space="preserve"> Instrument (OLCI)</w:t>
      </w:r>
      <w:r w:rsidRPr="00A4293E">
        <w:rPr>
          <w:rStyle w:val="FootnoteReference"/>
        </w:rPr>
        <w:footnoteReference w:id="1"/>
      </w:r>
    </w:p>
    <w:tbl>
      <w:tblPr>
        <w:tblW w:w="0" w:type="auto"/>
        <w:tblLook w:val="0400" w:firstRow="0" w:lastRow="0" w:firstColumn="0" w:lastColumn="0" w:noHBand="0" w:noVBand="1"/>
      </w:tblPr>
      <w:tblGrid>
        <w:gridCol w:w="718"/>
        <w:gridCol w:w="1239"/>
        <w:gridCol w:w="1146"/>
        <w:gridCol w:w="718"/>
        <w:gridCol w:w="1284"/>
        <w:gridCol w:w="1146"/>
        <w:gridCol w:w="718"/>
        <w:gridCol w:w="1245"/>
        <w:gridCol w:w="1146"/>
      </w:tblGrid>
      <w:tr w:rsidR="008D464C" w:rsidRPr="008D464C" w14:paraId="0B066DD1" w14:textId="0F67CBE7" w:rsidTr="008D464C">
        <w:tc>
          <w:tcPr>
            <w:tcW w:w="0" w:type="auto"/>
            <w:tcBorders>
              <w:bottom w:val="single" w:sz="4" w:space="0" w:color="auto"/>
            </w:tcBorders>
            <w:shd w:val="clear" w:color="auto" w:fill="auto"/>
            <w:vAlign w:val="center"/>
          </w:tcPr>
          <w:p w14:paraId="51958B8B" w14:textId="77777777" w:rsidR="008D464C" w:rsidRPr="008D464C" w:rsidRDefault="008D464C" w:rsidP="008D464C">
            <w:pPr>
              <w:pStyle w:val="NoSpacing"/>
              <w:rPr>
                <w:b/>
                <w:bCs/>
                <w:lang w:val="en-GB"/>
              </w:rPr>
            </w:pPr>
            <w:r w:rsidRPr="008D464C">
              <w:rPr>
                <w:b/>
                <w:bCs/>
                <w:lang w:val="en-GB"/>
              </w:rPr>
              <w:t>Band</w:t>
            </w:r>
          </w:p>
        </w:tc>
        <w:tc>
          <w:tcPr>
            <w:tcW w:w="0" w:type="auto"/>
            <w:tcBorders>
              <w:bottom w:val="single" w:sz="4" w:space="0" w:color="auto"/>
            </w:tcBorders>
            <w:shd w:val="clear" w:color="auto" w:fill="auto"/>
            <w:vAlign w:val="center"/>
          </w:tcPr>
          <w:p w14:paraId="71173EDE" w14:textId="035382A0" w:rsidR="008D464C" w:rsidRPr="008D464C" w:rsidRDefault="008D464C" w:rsidP="008D464C">
            <w:pPr>
              <w:pStyle w:val="NoSpacing"/>
              <w:rPr>
                <w:b/>
                <w:bCs/>
                <w:lang w:val="en-GB"/>
              </w:rPr>
            </w:pPr>
            <w:r w:rsidRPr="008D464C">
              <w:rPr>
                <w:b/>
                <w:bCs/>
                <w:lang w:val="en-GB"/>
              </w:rPr>
              <w:t>λ centre (nm)</w:t>
            </w:r>
          </w:p>
        </w:tc>
        <w:tc>
          <w:tcPr>
            <w:tcW w:w="0" w:type="auto"/>
            <w:tcBorders>
              <w:bottom w:val="single" w:sz="4" w:space="0" w:color="auto"/>
              <w:right w:val="single" w:sz="4" w:space="0" w:color="auto"/>
            </w:tcBorders>
            <w:shd w:val="clear" w:color="auto" w:fill="auto"/>
            <w:vAlign w:val="center"/>
          </w:tcPr>
          <w:p w14:paraId="23D3AFA7" w14:textId="77777777" w:rsidR="008D464C" w:rsidRPr="008D464C" w:rsidRDefault="008D464C" w:rsidP="008D464C">
            <w:pPr>
              <w:pStyle w:val="NoSpacing"/>
              <w:rPr>
                <w:b/>
                <w:bCs/>
                <w:lang w:val="en-GB"/>
              </w:rPr>
            </w:pPr>
            <w:r w:rsidRPr="008D464C">
              <w:rPr>
                <w:b/>
                <w:bCs/>
                <w:lang w:val="en-GB"/>
              </w:rPr>
              <w:t>Width (nm)</w:t>
            </w:r>
          </w:p>
        </w:tc>
        <w:tc>
          <w:tcPr>
            <w:tcW w:w="0" w:type="auto"/>
            <w:tcBorders>
              <w:left w:val="single" w:sz="4" w:space="0" w:color="auto"/>
              <w:bottom w:val="single" w:sz="4" w:space="0" w:color="auto"/>
            </w:tcBorders>
            <w:shd w:val="clear" w:color="auto" w:fill="auto"/>
            <w:vAlign w:val="center"/>
          </w:tcPr>
          <w:p w14:paraId="6FC3E1B2" w14:textId="2617F86E" w:rsidR="008D464C" w:rsidRPr="008D464C" w:rsidRDefault="008D464C" w:rsidP="008D464C">
            <w:pPr>
              <w:pStyle w:val="NoSpacing"/>
              <w:rPr>
                <w:b/>
                <w:bCs/>
                <w:lang w:val="en-GB"/>
              </w:rPr>
            </w:pPr>
            <w:r w:rsidRPr="008D464C">
              <w:rPr>
                <w:b/>
                <w:bCs/>
                <w:lang w:val="en-GB"/>
              </w:rPr>
              <w:t>Band</w:t>
            </w:r>
          </w:p>
        </w:tc>
        <w:tc>
          <w:tcPr>
            <w:tcW w:w="0" w:type="auto"/>
            <w:tcBorders>
              <w:bottom w:val="single" w:sz="4" w:space="0" w:color="auto"/>
            </w:tcBorders>
            <w:shd w:val="clear" w:color="auto" w:fill="auto"/>
            <w:vAlign w:val="center"/>
          </w:tcPr>
          <w:p w14:paraId="6FC4B63F" w14:textId="00A264BD" w:rsidR="008D464C" w:rsidRPr="008D464C" w:rsidRDefault="008D464C" w:rsidP="008D464C">
            <w:pPr>
              <w:pStyle w:val="NoSpacing"/>
              <w:rPr>
                <w:b/>
                <w:bCs/>
                <w:lang w:val="en-GB"/>
              </w:rPr>
            </w:pPr>
            <w:r w:rsidRPr="008D464C">
              <w:rPr>
                <w:b/>
                <w:bCs/>
                <w:lang w:val="en-GB"/>
              </w:rPr>
              <w:t>λ centre (nm)</w:t>
            </w:r>
          </w:p>
        </w:tc>
        <w:tc>
          <w:tcPr>
            <w:tcW w:w="0" w:type="auto"/>
            <w:tcBorders>
              <w:bottom w:val="single" w:sz="4" w:space="0" w:color="auto"/>
              <w:right w:val="single" w:sz="4" w:space="0" w:color="auto"/>
            </w:tcBorders>
            <w:shd w:val="clear" w:color="auto" w:fill="auto"/>
            <w:vAlign w:val="center"/>
          </w:tcPr>
          <w:p w14:paraId="4FF8146F" w14:textId="70FF52CA" w:rsidR="008D464C" w:rsidRPr="008D464C" w:rsidRDefault="008D464C" w:rsidP="008D464C">
            <w:pPr>
              <w:pStyle w:val="NoSpacing"/>
              <w:rPr>
                <w:b/>
                <w:bCs/>
                <w:lang w:val="en-GB"/>
              </w:rPr>
            </w:pPr>
            <w:r w:rsidRPr="008D464C">
              <w:rPr>
                <w:b/>
                <w:bCs/>
                <w:lang w:val="en-GB"/>
              </w:rPr>
              <w:t>Width (nm)</w:t>
            </w:r>
          </w:p>
        </w:tc>
        <w:tc>
          <w:tcPr>
            <w:tcW w:w="0" w:type="auto"/>
            <w:tcBorders>
              <w:left w:val="single" w:sz="4" w:space="0" w:color="auto"/>
              <w:bottom w:val="single" w:sz="4" w:space="0" w:color="auto"/>
            </w:tcBorders>
            <w:shd w:val="clear" w:color="auto" w:fill="auto"/>
            <w:vAlign w:val="center"/>
          </w:tcPr>
          <w:p w14:paraId="40A80969" w14:textId="6B80BDCD" w:rsidR="008D464C" w:rsidRPr="008D464C" w:rsidRDefault="008D464C" w:rsidP="008D464C">
            <w:pPr>
              <w:pStyle w:val="NoSpacing"/>
              <w:rPr>
                <w:b/>
                <w:bCs/>
                <w:lang w:val="en-GB"/>
              </w:rPr>
            </w:pPr>
            <w:r w:rsidRPr="008D464C">
              <w:rPr>
                <w:b/>
                <w:bCs/>
                <w:lang w:val="en-GB"/>
              </w:rPr>
              <w:t>Band</w:t>
            </w:r>
          </w:p>
        </w:tc>
        <w:tc>
          <w:tcPr>
            <w:tcW w:w="0" w:type="auto"/>
            <w:tcBorders>
              <w:bottom w:val="single" w:sz="4" w:space="0" w:color="auto"/>
            </w:tcBorders>
            <w:shd w:val="clear" w:color="auto" w:fill="auto"/>
            <w:vAlign w:val="center"/>
          </w:tcPr>
          <w:p w14:paraId="7223E7A6" w14:textId="44FE455A" w:rsidR="008D464C" w:rsidRPr="008D464C" w:rsidRDefault="008D464C" w:rsidP="008D464C">
            <w:pPr>
              <w:pStyle w:val="NoSpacing"/>
              <w:rPr>
                <w:b/>
                <w:bCs/>
                <w:lang w:val="en-GB"/>
              </w:rPr>
            </w:pPr>
            <w:r w:rsidRPr="008D464C">
              <w:rPr>
                <w:b/>
                <w:bCs/>
                <w:lang w:val="en-GB"/>
              </w:rPr>
              <w:t>λ centre (nm)</w:t>
            </w:r>
          </w:p>
        </w:tc>
        <w:tc>
          <w:tcPr>
            <w:tcW w:w="0" w:type="auto"/>
            <w:tcBorders>
              <w:bottom w:val="single" w:sz="4" w:space="0" w:color="auto"/>
            </w:tcBorders>
            <w:shd w:val="clear" w:color="auto" w:fill="auto"/>
            <w:vAlign w:val="center"/>
          </w:tcPr>
          <w:p w14:paraId="1C061498" w14:textId="69B76C7A" w:rsidR="008D464C" w:rsidRPr="008D464C" w:rsidRDefault="008D464C" w:rsidP="008D464C">
            <w:pPr>
              <w:pStyle w:val="NoSpacing"/>
              <w:rPr>
                <w:b/>
                <w:bCs/>
                <w:lang w:val="en-GB"/>
              </w:rPr>
            </w:pPr>
            <w:r w:rsidRPr="008D464C">
              <w:rPr>
                <w:b/>
                <w:bCs/>
                <w:lang w:val="en-GB"/>
              </w:rPr>
              <w:t>Width (nm)</w:t>
            </w:r>
          </w:p>
        </w:tc>
      </w:tr>
      <w:tr w:rsidR="008D464C" w:rsidRPr="00D64BAB" w14:paraId="2291F9CA" w14:textId="3050BD1F" w:rsidTr="008D464C">
        <w:tc>
          <w:tcPr>
            <w:tcW w:w="0" w:type="auto"/>
            <w:tcBorders>
              <w:top w:val="single" w:sz="4" w:space="0" w:color="auto"/>
            </w:tcBorders>
          </w:tcPr>
          <w:p w14:paraId="10AF9DBB" w14:textId="40AB8DB4" w:rsidR="008D464C" w:rsidRPr="00D64BAB" w:rsidRDefault="008D464C" w:rsidP="008D464C">
            <w:pPr>
              <w:pStyle w:val="NoSpacing"/>
              <w:rPr>
                <w:lang w:val="en-GB"/>
              </w:rPr>
            </w:pPr>
            <w:r w:rsidRPr="00D64BAB">
              <w:rPr>
                <w:lang w:val="en-GB"/>
              </w:rPr>
              <w:t>1</w:t>
            </w:r>
          </w:p>
        </w:tc>
        <w:tc>
          <w:tcPr>
            <w:tcW w:w="0" w:type="auto"/>
            <w:tcBorders>
              <w:top w:val="single" w:sz="4" w:space="0" w:color="auto"/>
            </w:tcBorders>
          </w:tcPr>
          <w:p w14:paraId="3C42C841" w14:textId="77777777" w:rsidR="008D464C" w:rsidRPr="00D64BAB" w:rsidRDefault="008D464C" w:rsidP="008D464C">
            <w:pPr>
              <w:pStyle w:val="NoSpacing"/>
              <w:rPr>
                <w:lang w:val="en-GB"/>
              </w:rPr>
            </w:pPr>
            <w:r w:rsidRPr="00D64BAB">
              <w:rPr>
                <w:lang w:val="en-GB"/>
              </w:rPr>
              <w:t>400</w:t>
            </w:r>
          </w:p>
        </w:tc>
        <w:tc>
          <w:tcPr>
            <w:tcW w:w="0" w:type="auto"/>
            <w:tcBorders>
              <w:top w:val="single" w:sz="4" w:space="0" w:color="auto"/>
              <w:right w:val="single" w:sz="4" w:space="0" w:color="auto"/>
            </w:tcBorders>
          </w:tcPr>
          <w:p w14:paraId="69093DBA" w14:textId="77777777" w:rsidR="008D464C" w:rsidRPr="00D64BAB" w:rsidRDefault="008D464C" w:rsidP="008D464C">
            <w:pPr>
              <w:pStyle w:val="NoSpacing"/>
              <w:rPr>
                <w:lang w:val="en-GB"/>
              </w:rPr>
            </w:pPr>
            <w:r w:rsidRPr="00D64BAB">
              <w:rPr>
                <w:lang w:val="en-GB"/>
              </w:rPr>
              <w:t>15</w:t>
            </w:r>
          </w:p>
        </w:tc>
        <w:tc>
          <w:tcPr>
            <w:tcW w:w="0" w:type="auto"/>
            <w:tcBorders>
              <w:top w:val="single" w:sz="4" w:space="0" w:color="auto"/>
              <w:left w:val="single" w:sz="4" w:space="0" w:color="auto"/>
            </w:tcBorders>
          </w:tcPr>
          <w:p w14:paraId="16CF1501" w14:textId="047CC572" w:rsidR="008D464C" w:rsidRPr="00D64BAB" w:rsidRDefault="008D464C" w:rsidP="008D464C">
            <w:pPr>
              <w:pStyle w:val="NoSpacing"/>
              <w:rPr>
                <w:lang w:val="en-GB"/>
              </w:rPr>
            </w:pPr>
            <w:r w:rsidRPr="00D64BAB">
              <w:rPr>
                <w:lang w:val="en-GB"/>
              </w:rPr>
              <w:t>8</w:t>
            </w:r>
          </w:p>
        </w:tc>
        <w:tc>
          <w:tcPr>
            <w:tcW w:w="0" w:type="auto"/>
            <w:tcBorders>
              <w:top w:val="single" w:sz="4" w:space="0" w:color="auto"/>
            </w:tcBorders>
          </w:tcPr>
          <w:p w14:paraId="0B21EA73" w14:textId="41AF6714" w:rsidR="008D464C" w:rsidRPr="00D64BAB" w:rsidRDefault="008D464C" w:rsidP="008D464C">
            <w:pPr>
              <w:pStyle w:val="NoSpacing"/>
              <w:rPr>
                <w:lang w:val="en-GB"/>
              </w:rPr>
            </w:pPr>
            <w:r w:rsidRPr="00D64BAB">
              <w:rPr>
                <w:lang w:val="en-GB"/>
              </w:rPr>
              <w:t>665</w:t>
            </w:r>
          </w:p>
        </w:tc>
        <w:tc>
          <w:tcPr>
            <w:tcW w:w="0" w:type="auto"/>
            <w:tcBorders>
              <w:top w:val="single" w:sz="4" w:space="0" w:color="auto"/>
              <w:right w:val="single" w:sz="4" w:space="0" w:color="auto"/>
            </w:tcBorders>
          </w:tcPr>
          <w:p w14:paraId="347FFD1E" w14:textId="01123ABE" w:rsidR="008D464C" w:rsidRPr="00D64BAB" w:rsidRDefault="008D464C" w:rsidP="008D464C">
            <w:pPr>
              <w:pStyle w:val="NoSpacing"/>
              <w:rPr>
                <w:lang w:val="en-GB"/>
              </w:rPr>
            </w:pPr>
            <w:r w:rsidRPr="00D64BAB">
              <w:rPr>
                <w:lang w:val="en-GB"/>
              </w:rPr>
              <w:t>10</w:t>
            </w:r>
          </w:p>
        </w:tc>
        <w:tc>
          <w:tcPr>
            <w:tcW w:w="0" w:type="auto"/>
            <w:tcBorders>
              <w:top w:val="single" w:sz="4" w:space="0" w:color="auto"/>
              <w:left w:val="single" w:sz="4" w:space="0" w:color="auto"/>
            </w:tcBorders>
          </w:tcPr>
          <w:p w14:paraId="3978278D" w14:textId="4618D4C5" w:rsidR="008D464C" w:rsidRPr="00D64BAB" w:rsidRDefault="008D464C" w:rsidP="008D464C">
            <w:pPr>
              <w:pStyle w:val="NoSpacing"/>
              <w:rPr>
                <w:lang w:val="en-GB"/>
              </w:rPr>
            </w:pPr>
            <w:r w:rsidRPr="00D64BAB">
              <w:rPr>
                <w:lang w:val="en-GB"/>
              </w:rPr>
              <w:t>15</w:t>
            </w:r>
          </w:p>
        </w:tc>
        <w:tc>
          <w:tcPr>
            <w:tcW w:w="0" w:type="auto"/>
            <w:tcBorders>
              <w:top w:val="single" w:sz="4" w:space="0" w:color="auto"/>
            </w:tcBorders>
          </w:tcPr>
          <w:p w14:paraId="0D1B02B8" w14:textId="41A77550" w:rsidR="008D464C" w:rsidRPr="00D64BAB" w:rsidRDefault="008D464C" w:rsidP="008D464C">
            <w:pPr>
              <w:pStyle w:val="NoSpacing"/>
              <w:rPr>
                <w:lang w:val="en-GB"/>
              </w:rPr>
            </w:pPr>
            <w:r w:rsidRPr="00D64BAB">
              <w:rPr>
                <w:lang w:val="en-GB"/>
              </w:rPr>
              <w:t>767.5</w:t>
            </w:r>
          </w:p>
        </w:tc>
        <w:tc>
          <w:tcPr>
            <w:tcW w:w="0" w:type="auto"/>
            <w:tcBorders>
              <w:top w:val="single" w:sz="4" w:space="0" w:color="auto"/>
            </w:tcBorders>
          </w:tcPr>
          <w:p w14:paraId="2474270E" w14:textId="504C5F8B" w:rsidR="008D464C" w:rsidRPr="00D64BAB" w:rsidRDefault="008D464C" w:rsidP="008D464C">
            <w:pPr>
              <w:pStyle w:val="NoSpacing"/>
              <w:rPr>
                <w:lang w:val="en-GB"/>
              </w:rPr>
            </w:pPr>
            <w:r w:rsidRPr="00D64BAB">
              <w:rPr>
                <w:lang w:val="en-GB"/>
              </w:rPr>
              <w:t>2.5</w:t>
            </w:r>
          </w:p>
        </w:tc>
      </w:tr>
      <w:tr w:rsidR="008D464C" w:rsidRPr="00D64BAB" w14:paraId="792CE08B" w14:textId="170B00EE" w:rsidTr="008D464C">
        <w:tc>
          <w:tcPr>
            <w:tcW w:w="0" w:type="auto"/>
          </w:tcPr>
          <w:p w14:paraId="55287F77" w14:textId="0111D779" w:rsidR="008D464C" w:rsidRPr="00D64BAB" w:rsidRDefault="008D464C" w:rsidP="008D464C">
            <w:pPr>
              <w:pStyle w:val="NoSpacing"/>
              <w:rPr>
                <w:lang w:val="en-GB"/>
              </w:rPr>
            </w:pPr>
            <w:r w:rsidRPr="00D64BAB">
              <w:rPr>
                <w:lang w:val="en-GB"/>
              </w:rPr>
              <w:t>2</w:t>
            </w:r>
          </w:p>
        </w:tc>
        <w:tc>
          <w:tcPr>
            <w:tcW w:w="0" w:type="auto"/>
          </w:tcPr>
          <w:p w14:paraId="0DAEE435" w14:textId="77777777" w:rsidR="008D464C" w:rsidRPr="00D64BAB" w:rsidRDefault="008D464C" w:rsidP="008D464C">
            <w:pPr>
              <w:pStyle w:val="NoSpacing"/>
              <w:rPr>
                <w:lang w:val="en-GB"/>
              </w:rPr>
            </w:pPr>
            <w:r w:rsidRPr="00D64BAB">
              <w:rPr>
                <w:lang w:val="en-GB"/>
              </w:rPr>
              <w:t>412.5</w:t>
            </w:r>
          </w:p>
        </w:tc>
        <w:tc>
          <w:tcPr>
            <w:tcW w:w="0" w:type="auto"/>
            <w:tcBorders>
              <w:right w:val="single" w:sz="4" w:space="0" w:color="auto"/>
            </w:tcBorders>
          </w:tcPr>
          <w:p w14:paraId="09756EEB" w14:textId="77777777"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4FAD1EAE" w14:textId="336441A6" w:rsidR="008D464C" w:rsidRPr="00D64BAB" w:rsidRDefault="008D464C" w:rsidP="008D464C">
            <w:pPr>
              <w:pStyle w:val="NoSpacing"/>
              <w:rPr>
                <w:lang w:val="en-GB"/>
              </w:rPr>
            </w:pPr>
            <w:r w:rsidRPr="00D64BAB">
              <w:rPr>
                <w:lang w:val="en-GB"/>
              </w:rPr>
              <w:t>9</w:t>
            </w:r>
          </w:p>
        </w:tc>
        <w:tc>
          <w:tcPr>
            <w:tcW w:w="0" w:type="auto"/>
          </w:tcPr>
          <w:p w14:paraId="45E1249E" w14:textId="283740BE" w:rsidR="008D464C" w:rsidRPr="00D64BAB" w:rsidRDefault="008D464C" w:rsidP="008D464C">
            <w:pPr>
              <w:pStyle w:val="NoSpacing"/>
              <w:rPr>
                <w:lang w:val="en-GB"/>
              </w:rPr>
            </w:pPr>
            <w:r w:rsidRPr="00D64BAB">
              <w:rPr>
                <w:lang w:val="en-GB"/>
              </w:rPr>
              <w:t>673.75</w:t>
            </w:r>
          </w:p>
        </w:tc>
        <w:tc>
          <w:tcPr>
            <w:tcW w:w="0" w:type="auto"/>
            <w:tcBorders>
              <w:right w:val="single" w:sz="4" w:space="0" w:color="auto"/>
            </w:tcBorders>
          </w:tcPr>
          <w:p w14:paraId="7A48DE4C" w14:textId="6ABB8A48" w:rsidR="008D464C" w:rsidRPr="00D64BAB" w:rsidRDefault="008D464C" w:rsidP="008D464C">
            <w:pPr>
              <w:pStyle w:val="NoSpacing"/>
              <w:rPr>
                <w:lang w:val="en-GB"/>
              </w:rPr>
            </w:pPr>
            <w:r w:rsidRPr="00D64BAB">
              <w:rPr>
                <w:lang w:val="en-GB"/>
              </w:rPr>
              <w:t>7.5</w:t>
            </w:r>
          </w:p>
        </w:tc>
        <w:tc>
          <w:tcPr>
            <w:tcW w:w="0" w:type="auto"/>
            <w:tcBorders>
              <w:left w:val="single" w:sz="4" w:space="0" w:color="auto"/>
            </w:tcBorders>
          </w:tcPr>
          <w:p w14:paraId="6DE50FD4" w14:textId="1CFA3D67" w:rsidR="008D464C" w:rsidRPr="00D64BAB" w:rsidRDefault="008D464C" w:rsidP="008D464C">
            <w:pPr>
              <w:pStyle w:val="NoSpacing"/>
              <w:rPr>
                <w:lang w:val="en-GB"/>
              </w:rPr>
            </w:pPr>
            <w:r w:rsidRPr="00D64BAB">
              <w:rPr>
                <w:lang w:val="en-GB"/>
              </w:rPr>
              <w:t>16</w:t>
            </w:r>
          </w:p>
        </w:tc>
        <w:tc>
          <w:tcPr>
            <w:tcW w:w="0" w:type="auto"/>
          </w:tcPr>
          <w:p w14:paraId="2CD2AFB2" w14:textId="47124D18" w:rsidR="008D464C" w:rsidRPr="00D64BAB" w:rsidRDefault="008D464C" w:rsidP="008D464C">
            <w:pPr>
              <w:pStyle w:val="NoSpacing"/>
              <w:rPr>
                <w:lang w:val="en-GB"/>
              </w:rPr>
            </w:pPr>
            <w:r w:rsidRPr="00D64BAB">
              <w:rPr>
                <w:lang w:val="en-GB"/>
              </w:rPr>
              <w:t>778.75</w:t>
            </w:r>
          </w:p>
        </w:tc>
        <w:tc>
          <w:tcPr>
            <w:tcW w:w="0" w:type="auto"/>
          </w:tcPr>
          <w:p w14:paraId="1C2F70D2" w14:textId="24245FCC" w:rsidR="008D464C" w:rsidRPr="00D64BAB" w:rsidRDefault="008D464C" w:rsidP="008D464C">
            <w:pPr>
              <w:pStyle w:val="NoSpacing"/>
              <w:rPr>
                <w:lang w:val="en-GB"/>
              </w:rPr>
            </w:pPr>
            <w:r w:rsidRPr="00D64BAB">
              <w:rPr>
                <w:lang w:val="en-GB"/>
              </w:rPr>
              <w:t>15</w:t>
            </w:r>
          </w:p>
        </w:tc>
      </w:tr>
      <w:tr w:rsidR="008D464C" w:rsidRPr="00D64BAB" w14:paraId="3E18A52A" w14:textId="6307F144" w:rsidTr="008D464C">
        <w:tc>
          <w:tcPr>
            <w:tcW w:w="0" w:type="auto"/>
          </w:tcPr>
          <w:p w14:paraId="49AF3705" w14:textId="761013F5" w:rsidR="008D464C" w:rsidRPr="00D64BAB" w:rsidRDefault="008D464C" w:rsidP="008D464C">
            <w:pPr>
              <w:pStyle w:val="NoSpacing"/>
              <w:rPr>
                <w:lang w:val="en-GB"/>
              </w:rPr>
            </w:pPr>
            <w:r w:rsidRPr="00D64BAB">
              <w:rPr>
                <w:lang w:val="en-GB"/>
              </w:rPr>
              <w:t>3</w:t>
            </w:r>
          </w:p>
        </w:tc>
        <w:tc>
          <w:tcPr>
            <w:tcW w:w="0" w:type="auto"/>
          </w:tcPr>
          <w:p w14:paraId="61DEA4D7" w14:textId="77777777" w:rsidR="008D464C" w:rsidRPr="00D64BAB" w:rsidRDefault="008D464C" w:rsidP="008D464C">
            <w:pPr>
              <w:pStyle w:val="NoSpacing"/>
              <w:rPr>
                <w:lang w:val="en-GB"/>
              </w:rPr>
            </w:pPr>
            <w:r w:rsidRPr="00D64BAB">
              <w:rPr>
                <w:lang w:val="en-GB"/>
              </w:rPr>
              <w:t>442.5</w:t>
            </w:r>
          </w:p>
        </w:tc>
        <w:tc>
          <w:tcPr>
            <w:tcW w:w="0" w:type="auto"/>
            <w:tcBorders>
              <w:right w:val="single" w:sz="4" w:space="0" w:color="auto"/>
            </w:tcBorders>
          </w:tcPr>
          <w:p w14:paraId="3566A6C5" w14:textId="77777777"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7E68176B" w14:textId="37B4D8C4" w:rsidR="008D464C" w:rsidRPr="00D64BAB" w:rsidRDefault="008D464C" w:rsidP="008D464C">
            <w:pPr>
              <w:pStyle w:val="NoSpacing"/>
              <w:rPr>
                <w:lang w:val="en-GB"/>
              </w:rPr>
            </w:pPr>
            <w:r w:rsidRPr="00D64BAB">
              <w:rPr>
                <w:lang w:val="en-GB"/>
              </w:rPr>
              <w:t>10</w:t>
            </w:r>
          </w:p>
        </w:tc>
        <w:tc>
          <w:tcPr>
            <w:tcW w:w="0" w:type="auto"/>
          </w:tcPr>
          <w:p w14:paraId="56A40EFA" w14:textId="2FECA8E0" w:rsidR="008D464C" w:rsidRPr="00D64BAB" w:rsidRDefault="008D464C" w:rsidP="008D464C">
            <w:pPr>
              <w:pStyle w:val="NoSpacing"/>
              <w:rPr>
                <w:lang w:val="en-GB"/>
              </w:rPr>
            </w:pPr>
            <w:r w:rsidRPr="00D64BAB">
              <w:rPr>
                <w:lang w:val="en-GB"/>
              </w:rPr>
              <w:t>681.25</w:t>
            </w:r>
          </w:p>
        </w:tc>
        <w:tc>
          <w:tcPr>
            <w:tcW w:w="0" w:type="auto"/>
            <w:tcBorders>
              <w:right w:val="single" w:sz="4" w:space="0" w:color="auto"/>
            </w:tcBorders>
          </w:tcPr>
          <w:p w14:paraId="0320FEF3" w14:textId="251772C4" w:rsidR="008D464C" w:rsidRPr="00D64BAB" w:rsidRDefault="008D464C" w:rsidP="008D464C">
            <w:pPr>
              <w:pStyle w:val="NoSpacing"/>
              <w:rPr>
                <w:lang w:val="en-GB"/>
              </w:rPr>
            </w:pPr>
            <w:r w:rsidRPr="00D64BAB">
              <w:rPr>
                <w:lang w:val="en-GB"/>
              </w:rPr>
              <w:t>7.5</w:t>
            </w:r>
          </w:p>
        </w:tc>
        <w:tc>
          <w:tcPr>
            <w:tcW w:w="0" w:type="auto"/>
            <w:tcBorders>
              <w:left w:val="single" w:sz="4" w:space="0" w:color="auto"/>
            </w:tcBorders>
          </w:tcPr>
          <w:p w14:paraId="331B69C4" w14:textId="227BD2ED" w:rsidR="008D464C" w:rsidRPr="00D64BAB" w:rsidRDefault="008D464C" w:rsidP="008D464C">
            <w:pPr>
              <w:pStyle w:val="NoSpacing"/>
              <w:rPr>
                <w:lang w:val="en-GB"/>
              </w:rPr>
            </w:pPr>
            <w:r w:rsidRPr="00D64BAB">
              <w:rPr>
                <w:lang w:val="en-GB"/>
              </w:rPr>
              <w:t>17</w:t>
            </w:r>
          </w:p>
        </w:tc>
        <w:tc>
          <w:tcPr>
            <w:tcW w:w="0" w:type="auto"/>
          </w:tcPr>
          <w:p w14:paraId="1F77CFA8" w14:textId="0357A252" w:rsidR="008D464C" w:rsidRPr="00D64BAB" w:rsidRDefault="008D464C" w:rsidP="008D464C">
            <w:pPr>
              <w:pStyle w:val="NoSpacing"/>
              <w:rPr>
                <w:lang w:val="en-GB"/>
              </w:rPr>
            </w:pPr>
            <w:r w:rsidRPr="00D64BAB">
              <w:rPr>
                <w:lang w:val="en-GB"/>
              </w:rPr>
              <w:t>865</w:t>
            </w:r>
          </w:p>
        </w:tc>
        <w:tc>
          <w:tcPr>
            <w:tcW w:w="0" w:type="auto"/>
          </w:tcPr>
          <w:p w14:paraId="42BFBAC2" w14:textId="53FADD8F" w:rsidR="008D464C" w:rsidRPr="00D64BAB" w:rsidRDefault="008D464C" w:rsidP="008D464C">
            <w:pPr>
              <w:pStyle w:val="NoSpacing"/>
              <w:rPr>
                <w:lang w:val="en-GB"/>
              </w:rPr>
            </w:pPr>
            <w:r w:rsidRPr="00D64BAB">
              <w:rPr>
                <w:lang w:val="en-GB"/>
              </w:rPr>
              <w:t>20</w:t>
            </w:r>
          </w:p>
        </w:tc>
      </w:tr>
      <w:tr w:rsidR="008D464C" w:rsidRPr="00D64BAB" w14:paraId="08222E05" w14:textId="506C8462" w:rsidTr="008D464C">
        <w:tc>
          <w:tcPr>
            <w:tcW w:w="0" w:type="auto"/>
          </w:tcPr>
          <w:p w14:paraId="52850EAE" w14:textId="1AC4BB2D" w:rsidR="008D464C" w:rsidRPr="00D64BAB" w:rsidRDefault="008D464C" w:rsidP="008D464C">
            <w:pPr>
              <w:pStyle w:val="NoSpacing"/>
              <w:rPr>
                <w:lang w:val="en-GB"/>
              </w:rPr>
            </w:pPr>
            <w:r w:rsidRPr="00D64BAB">
              <w:rPr>
                <w:lang w:val="en-GB"/>
              </w:rPr>
              <w:t>4</w:t>
            </w:r>
          </w:p>
        </w:tc>
        <w:tc>
          <w:tcPr>
            <w:tcW w:w="0" w:type="auto"/>
          </w:tcPr>
          <w:p w14:paraId="5590FB8E" w14:textId="77777777" w:rsidR="008D464C" w:rsidRPr="00D64BAB" w:rsidRDefault="008D464C" w:rsidP="008D464C">
            <w:pPr>
              <w:pStyle w:val="NoSpacing"/>
              <w:rPr>
                <w:lang w:val="en-GB"/>
              </w:rPr>
            </w:pPr>
            <w:r w:rsidRPr="00D64BAB">
              <w:rPr>
                <w:lang w:val="en-GB"/>
              </w:rPr>
              <w:t>490</w:t>
            </w:r>
          </w:p>
        </w:tc>
        <w:tc>
          <w:tcPr>
            <w:tcW w:w="0" w:type="auto"/>
            <w:tcBorders>
              <w:right w:val="single" w:sz="4" w:space="0" w:color="auto"/>
            </w:tcBorders>
          </w:tcPr>
          <w:p w14:paraId="360F6854" w14:textId="77777777"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05876000" w14:textId="0F9A976E" w:rsidR="008D464C" w:rsidRPr="00D64BAB" w:rsidRDefault="008D464C" w:rsidP="008D464C">
            <w:pPr>
              <w:pStyle w:val="NoSpacing"/>
              <w:rPr>
                <w:lang w:val="en-GB"/>
              </w:rPr>
            </w:pPr>
            <w:r w:rsidRPr="00D64BAB">
              <w:rPr>
                <w:lang w:val="en-GB"/>
              </w:rPr>
              <w:t>11</w:t>
            </w:r>
          </w:p>
        </w:tc>
        <w:tc>
          <w:tcPr>
            <w:tcW w:w="0" w:type="auto"/>
          </w:tcPr>
          <w:p w14:paraId="0A7DDE10" w14:textId="38B022B7" w:rsidR="008D464C" w:rsidRPr="00D64BAB" w:rsidRDefault="008D464C" w:rsidP="008D464C">
            <w:pPr>
              <w:pStyle w:val="NoSpacing"/>
              <w:rPr>
                <w:lang w:val="en-GB"/>
              </w:rPr>
            </w:pPr>
            <w:r w:rsidRPr="00D64BAB">
              <w:rPr>
                <w:lang w:val="en-GB"/>
              </w:rPr>
              <w:t>708.75</w:t>
            </w:r>
          </w:p>
        </w:tc>
        <w:tc>
          <w:tcPr>
            <w:tcW w:w="0" w:type="auto"/>
            <w:tcBorders>
              <w:right w:val="single" w:sz="4" w:space="0" w:color="auto"/>
            </w:tcBorders>
          </w:tcPr>
          <w:p w14:paraId="1AE77BD5" w14:textId="58309275"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72CE7331" w14:textId="5A129283" w:rsidR="008D464C" w:rsidRPr="00D64BAB" w:rsidRDefault="008D464C" w:rsidP="008D464C">
            <w:pPr>
              <w:pStyle w:val="NoSpacing"/>
              <w:rPr>
                <w:lang w:val="en-GB"/>
              </w:rPr>
            </w:pPr>
            <w:r w:rsidRPr="00D64BAB">
              <w:rPr>
                <w:lang w:val="en-GB"/>
              </w:rPr>
              <w:t>18</w:t>
            </w:r>
          </w:p>
        </w:tc>
        <w:tc>
          <w:tcPr>
            <w:tcW w:w="0" w:type="auto"/>
          </w:tcPr>
          <w:p w14:paraId="32A24168" w14:textId="158B8415" w:rsidR="008D464C" w:rsidRPr="00D64BAB" w:rsidRDefault="008D464C" w:rsidP="008D464C">
            <w:pPr>
              <w:pStyle w:val="NoSpacing"/>
              <w:rPr>
                <w:lang w:val="en-GB"/>
              </w:rPr>
            </w:pPr>
            <w:r w:rsidRPr="00D64BAB">
              <w:rPr>
                <w:lang w:val="en-GB"/>
              </w:rPr>
              <w:t>885</w:t>
            </w:r>
          </w:p>
        </w:tc>
        <w:tc>
          <w:tcPr>
            <w:tcW w:w="0" w:type="auto"/>
          </w:tcPr>
          <w:p w14:paraId="6E1F909F" w14:textId="2456E0F6" w:rsidR="008D464C" w:rsidRPr="00D64BAB" w:rsidRDefault="008D464C" w:rsidP="008D464C">
            <w:pPr>
              <w:pStyle w:val="NoSpacing"/>
              <w:rPr>
                <w:lang w:val="en-GB"/>
              </w:rPr>
            </w:pPr>
            <w:r w:rsidRPr="00D64BAB">
              <w:rPr>
                <w:lang w:val="en-GB"/>
              </w:rPr>
              <w:t>10</w:t>
            </w:r>
          </w:p>
        </w:tc>
      </w:tr>
      <w:tr w:rsidR="008D464C" w:rsidRPr="00D64BAB" w14:paraId="371CD512" w14:textId="4BFC089D" w:rsidTr="008D464C">
        <w:tc>
          <w:tcPr>
            <w:tcW w:w="0" w:type="auto"/>
          </w:tcPr>
          <w:p w14:paraId="224C1E94" w14:textId="1BB92E21" w:rsidR="008D464C" w:rsidRPr="00D64BAB" w:rsidRDefault="008D464C" w:rsidP="008D464C">
            <w:pPr>
              <w:pStyle w:val="NoSpacing"/>
              <w:rPr>
                <w:lang w:val="en-GB"/>
              </w:rPr>
            </w:pPr>
            <w:r w:rsidRPr="00D64BAB">
              <w:rPr>
                <w:lang w:val="en-GB"/>
              </w:rPr>
              <w:t>5</w:t>
            </w:r>
          </w:p>
        </w:tc>
        <w:tc>
          <w:tcPr>
            <w:tcW w:w="0" w:type="auto"/>
          </w:tcPr>
          <w:p w14:paraId="5D3DE669" w14:textId="77777777" w:rsidR="008D464C" w:rsidRPr="00D64BAB" w:rsidRDefault="008D464C" w:rsidP="008D464C">
            <w:pPr>
              <w:pStyle w:val="NoSpacing"/>
              <w:rPr>
                <w:lang w:val="en-GB"/>
              </w:rPr>
            </w:pPr>
            <w:r w:rsidRPr="00D64BAB">
              <w:rPr>
                <w:lang w:val="en-GB"/>
              </w:rPr>
              <w:t>510</w:t>
            </w:r>
          </w:p>
        </w:tc>
        <w:tc>
          <w:tcPr>
            <w:tcW w:w="0" w:type="auto"/>
            <w:tcBorders>
              <w:right w:val="single" w:sz="4" w:space="0" w:color="auto"/>
            </w:tcBorders>
          </w:tcPr>
          <w:p w14:paraId="2ABD3166" w14:textId="77777777"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3B75759D" w14:textId="5A6F7363" w:rsidR="008D464C" w:rsidRPr="00D64BAB" w:rsidRDefault="008D464C" w:rsidP="008D464C">
            <w:pPr>
              <w:pStyle w:val="NoSpacing"/>
              <w:rPr>
                <w:lang w:val="en-GB"/>
              </w:rPr>
            </w:pPr>
            <w:r w:rsidRPr="00D64BAB">
              <w:rPr>
                <w:lang w:val="en-GB"/>
              </w:rPr>
              <w:t>12</w:t>
            </w:r>
          </w:p>
        </w:tc>
        <w:tc>
          <w:tcPr>
            <w:tcW w:w="0" w:type="auto"/>
          </w:tcPr>
          <w:p w14:paraId="79B58389" w14:textId="00AA717D" w:rsidR="008D464C" w:rsidRPr="00D64BAB" w:rsidRDefault="008D464C" w:rsidP="008D464C">
            <w:pPr>
              <w:pStyle w:val="NoSpacing"/>
              <w:rPr>
                <w:lang w:val="en-GB"/>
              </w:rPr>
            </w:pPr>
            <w:r w:rsidRPr="00D64BAB">
              <w:rPr>
                <w:lang w:val="en-GB"/>
              </w:rPr>
              <w:t>753.75</w:t>
            </w:r>
          </w:p>
        </w:tc>
        <w:tc>
          <w:tcPr>
            <w:tcW w:w="0" w:type="auto"/>
            <w:tcBorders>
              <w:right w:val="single" w:sz="4" w:space="0" w:color="auto"/>
            </w:tcBorders>
          </w:tcPr>
          <w:p w14:paraId="6390E5CC" w14:textId="25D077B1" w:rsidR="008D464C" w:rsidRPr="00D64BAB" w:rsidRDefault="008D464C" w:rsidP="008D464C">
            <w:pPr>
              <w:pStyle w:val="NoSpacing"/>
              <w:rPr>
                <w:lang w:val="en-GB"/>
              </w:rPr>
            </w:pPr>
            <w:r w:rsidRPr="00D64BAB">
              <w:rPr>
                <w:lang w:val="en-GB"/>
              </w:rPr>
              <w:t>7.5</w:t>
            </w:r>
          </w:p>
        </w:tc>
        <w:tc>
          <w:tcPr>
            <w:tcW w:w="0" w:type="auto"/>
            <w:tcBorders>
              <w:left w:val="single" w:sz="4" w:space="0" w:color="auto"/>
            </w:tcBorders>
          </w:tcPr>
          <w:p w14:paraId="4E670A63" w14:textId="34011436" w:rsidR="008D464C" w:rsidRPr="00D64BAB" w:rsidRDefault="008D464C" w:rsidP="008D464C">
            <w:pPr>
              <w:pStyle w:val="NoSpacing"/>
              <w:rPr>
                <w:lang w:val="en-GB"/>
              </w:rPr>
            </w:pPr>
            <w:r w:rsidRPr="00D64BAB">
              <w:rPr>
                <w:lang w:val="en-GB"/>
              </w:rPr>
              <w:t>19</w:t>
            </w:r>
          </w:p>
        </w:tc>
        <w:tc>
          <w:tcPr>
            <w:tcW w:w="0" w:type="auto"/>
          </w:tcPr>
          <w:p w14:paraId="352FFA23" w14:textId="2871231A" w:rsidR="008D464C" w:rsidRPr="00D64BAB" w:rsidRDefault="008D464C" w:rsidP="008D464C">
            <w:pPr>
              <w:pStyle w:val="NoSpacing"/>
              <w:rPr>
                <w:lang w:val="en-GB"/>
              </w:rPr>
            </w:pPr>
            <w:r w:rsidRPr="00D64BAB">
              <w:rPr>
                <w:lang w:val="en-GB"/>
              </w:rPr>
              <w:t>900</w:t>
            </w:r>
          </w:p>
        </w:tc>
        <w:tc>
          <w:tcPr>
            <w:tcW w:w="0" w:type="auto"/>
          </w:tcPr>
          <w:p w14:paraId="1EE35BC2" w14:textId="175C5ADD" w:rsidR="008D464C" w:rsidRPr="00D64BAB" w:rsidRDefault="008D464C" w:rsidP="008D464C">
            <w:pPr>
              <w:pStyle w:val="NoSpacing"/>
              <w:rPr>
                <w:lang w:val="en-GB"/>
              </w:rPr>
            </w:pPr>
            <w:r w:rsidRPr="00D64BAB">
              <w:rPr>
                <w:lang w:val="en-GB"/>
              </w:rPr>
              <w:t>10</w:t>
            </w:r>
          </w:p>
        </w:tc>
      </w:tr>
      <w:tr w:rsidR="008D464C" w:rsidRPr="00D64BAB" w14:paraId="65AC1D8D" w14:textId="1343EA76" w:rsidTr="008D464C">
        <w:tc>
          <w:tcPr>
            <w:tcW w:w="0" w:type="auto"/>
          </w:tcPr>
          <w:p w14:paraId="6826E429" w14:textId="5D4F4B2B" w:rsidR="008D464C" w:rsidRPr="00D64BAB" w:rsidRDefault="008D464C" w:rsidP="008D464C">
            <w:pPr>
              <w:pStyle w:val="NoSpacing"/>
              <w:rPr>
                <w:lang w:val="en-GB"/>
              </w:rPr>
            </w:pPr>
            <w:r w:rsidRPr="00D64BAB">
              <w:rPr>
                <w:lang w:val="en-GB"/>
              </w:rPr>
              <w:t>6</w:t>
            </w:r>
          </w:p>
        </w:tc>
        <w:tc>
          <w:tcPr>
            <w:tcW w:w="0" w:type="auto"/>
          </w:tcPr>
          <w:p w14:paraId="370BE3D1" w14:textId="77777777" w:rsidR="008D464C" w:rsidRPr="00D64BAB" w:rsidRDefault="008D464C" w:rsidP="008D464C">
            <w:pPr>
              <w:pStyle w:val="NoSpacing"/>
              <w:rPr>
                <w:lang w:val="en-GB"/>
              </w:rPr>
            </w:pPr>
            <w:r w:rsidRPr="00D64BAB">
              <w:rPr>
                <w:lang w:val="en-GB"/>
              </w:rPr>
              <w:t>560</w:t>
            </w:r>
          </w:p>
        </w:tc>
        <w:tc>
          <w:tcPr>
            <w:tcW w:w="0" w:type="auto"/>
            <w:tcBorders>
              <w:right w:val="single" w:sz="4" w:space="0" w:color="auto"/>
            </w:tcBorders>
          </w:tcPr>
          <w:p w14:paraId="5E2FAA7B" w14:textId="77777777"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0C92FED4" w14:textId="498C8C61" w:rsidR="008D464C" w:rsidRPr="00D64BAB" w:rsidRDefault="008D464C" w:rsidP="008D464C">
            <w:pPr>
              <w:pStyle w:val="NoSpacing"/>
              <w:rPr>
                <w:lang w:val="en-GB"/>
              </w:rPr>
            </w:pPr>
            <w:r w:rsidRPr="00D64BAB">
              <w:rPr>
                <w:lang w:val="en-GB"/>
              </w:rPr>
              <w:t>13</w:t>
            </w:r>
          </w:p>
        </w:tc>
        <w:tc>
          <w:tcPr>
            <w:tcW w:w="0" w:type="auto"/>
          </w:tcPr>
          <w:p w14:paraId="3AC834B1" w14:textId="2FF24ABB" w:rsidR="008D464C" w:rsidRPr="00D64BAB" w:rsidRDefault="008D464C" w:rsidP="008D464C">
            <w:pPr>
              <w:pStyle w:val="NoSpacing"/>
              <w:rPr>
                <w:lang w:val="en-GB"/>
              </w:rPr>
            </w:pPr>
            <w:r w:rsidRPr="00D64BAB">
              <w:rPr>
                <w:lang w:val="en-GB"/>
              </w:rPr>
              <w:t>761.25</w:t>
            </w:r>
          </w:p>
        </w:tc>
        <w:tc>
          <w:tcPr>
            <w:tcW w:w="0" w:type="auto"/>
            <w:tcBorders>
              <w:right w:val="single" w:sz="4" w:space="0" w:color="auto"/>
            </w:tcBorders>
          </w:tcPr>
          <w:p w14:paraId="7211A9DF" w14:textId="7D29AFDD" w:rsidR="008D464C" w:rsidRPr="00D64BAB" w:rsidRDefault="008D464C" w:rsidP="008D464C">
            <w:pPr>
              <w:pStyle w:val="NoSpacing"/>
              <w:rPr>
                <w:lang w:val="en-GB"/>
              </w:rPr>
            </w:pPr>
            <w:r w:rsidRPr="00D64BAB">
              <w:rPr>
                <w:lang w:val="en-GB"/>
              </w:rPr>
              <w:t>2.5</w:t>
            </w:r>
          </w:p>
        </w:tc>
        <w:tc>
          <w:tcPr>
            <w:tcW w:w="0" w:type="auto"/>
            <w:tcBorders>
              <w:left w:val="single" w:sz="4" w:space="0" w:color="auto"/>
            </w:tcBorders>
          </w:tcPr>
          <w:p w14:paraId="2AB8F843" w14:textId="4D168F86" w:rsidR="008D464C" w:rsidRPr="00D64BAB" w:rsidRDefault="008D464C" w:rsidP="008D464C">
            <w:pPr>
              <w:pStyle w:val="NoSpacing"/>
              <w:rPr>
                <w:lang w:val="en-GB"/>
              </w:rPr>
            </w:pPr>
            <w:r w:rsidRPr="00D64BAB">
              <w:rPr>
                <w:lang w:val="en-GB"/>
              </w:rPr>
              <w:t>20</w:t>
            </w:r>
          </w:p>
        </w:tc>
        <w:tc>
          <w:tcPr>
            <w:tcW w:w="0" w:type="auto"/>
          </w:tcPr>
          <w:p w14:paraId="51AADBFA" w14:textId="758CED34" w:rsidR="008D464C" w:rsidRPr="00D64BAB" w:rsidRDefault="008D464C" w:rsidP="008D464C">
            <w:pPr>
              <w:pStyle w:val="NoSpacing"/>
              <w:rPr>
                <w:lang w:val="en-GB"/>
              </w:rPr>
            </w:pPr>
            <w:r w:rsidRPr="00D64BAB">
              <w:rPr>
                <w:lang w:val="en-GB"/>
              </w:rPr>
              <w:t>940</w:t>
            </w:r>
          </w:p>
        </w:tc>
        <w:tc>
          <w:tcPr>
            <w:tcW w:w="0" w:type="auto"/>
          </w:tcPr>
          <w:p w14:paraId="2F866133" w14:textId="3A74E8D0" w:rsidR="008D464C" w:rsidRPr="00D64BAB" w:rsidRDefault="008D464C" w:rsidP="008D464C">
            <w:pPr>
              <w:pStyle w:val="NoSpacing"/>
              <w:rPr>
                <w:lang w:val="en-GB"/>
              </w:rPr>
            </w:pPr>
            <w:r w:rsidRPr="00D64BAB">
              <w:rPr>
                <w:lang w:val="en-GB"/>
              </w:rPr>
              <w:t>20</w:t>
            </w:r>
          </w:p>
        </w:tc>
      </w:tr>
      <w:tr w:rsidR="008D464C" w:rsidRPr="00D64BAB" w14:paraId="115A7FD3" w14:textId="514B9B12" w:rsidTr="008D464C">
        <w:tc>
          <w:tcPr>
            <w:tcW w:w="0" w:type="auto"/>
          </w:tcPr>
          <w:p w14:paraId="16F6A781" w14:textId="114DFDC2" w:rsidR="008D464C" w:rsidRPr="00D64BAB" w:rsidRDefault="008D464C" w:rsidP="008D464C">
            <w:pPr>
              <w:pStyle w:val="NoSpacing"/>
              <w:rPr>
                <w:lang w:val="en-GB"/>
              </w:rPr>
            </w:pPr>
            <w:r w:rsidRPr="00D64BAB">
              <w:rPr>
                <w:lang w:val="en-GB"/>
              </w:rPr>
              <w:t>7</w:t>
            </w:r>
          </w:p>
        </w:tc>
        <w:tc>
          <w:tcPr>
            <w:tcW w:w="0" w:type="auto"/>
          </w:tcPr>
          <w:p w14:paraId="0F84CE51" w14:textId="77777777" w:rsidR="008D464C" w:rsidRPr="00D64BAB" w:rsidRDefault="008D464C" w:rsidP="008D464C">
            <w:pPr>
              <w:pStyle w:val="NoSpacing"/>
              <w:rPr>
                <w:lang w:val="en-GB"/>
              </w:rPr>
            </w:pPr>
            <w:r w:rsidRPr="00D64BAB">
              <w:rPr>
                <w:lang w:val="en-GB"/>
              </w:rPr>
              <w:t>620</w:t>
            </w:r>
          </w:p>
        </w:tc>
        <w:tc>
          <w:tcPr>
            <w:tcW w:w="0" w:type="auto"/>
            <w:tcBorders>
              <w:right w:val="single" w:sz="4" w:space="0" w:color="auto"/>
            </w:tcBorders>
          </w:tcPr>
          <w:p w14:paraId="74EBB3B8" w14:textId="77777777" w:rsidR="008D464C" w:rsidRPr="00D64BAB" w:rsidRDefault="008D464C" w:rsidP="008D464C">
            <w:pPr>
              <w:pStyle w:val="NoSpacing"/>
              <w:rPr>
                <w:lang w:val="en-GB"/>
              </w:rPr>
            </w:pPr>
            <w:r w:rsidRPr="00D64BAB">
              <w:rPr>
                <w:lang w:val="en-GB"/>
              </w:rPr>
              <w:t>10</w:t>
            </w:r>
          </w:p>
        </w:tc>
        <w:tc>
          <w:tcPr>
            <w:tcW w:w="0" w:type="auto"/>
            <w:tcBorders>
              <w:left w:val="single" w:sz="4" w:space="0" w:color="auto"/>
            </w:tcBorders>
          </w:tcPr>
          <w:p w14:paraId="7E3714B7" w14:textId="434C9983" w:rsidR="008D464C" w:rsidRPr="00D64BAB" w:rsidRDefault="008D464C" w:rsidP="008D464C">
            <w:pPr>
              <w:pStyle w:val="NoSpacing"/>
              <w:rPr>
                <w:lang w:val="en-GB"/>
              </w:rPr>
            </w:pPr>
            <w:r w:rsidRPr="00D64BAB">
              <w:rPr>
                <w:lang w:val="en-GB"/>
              </w:rPr>
              <w:t>14</w:t>
            </w:r>
          </w:p>
        </w:tc>
        <w:tc>
          <w:tcPr>
            <w:tcW w:w="0" w:type="auto"/>
          </w:tcPr>
          <w:p w14:paraId="12EA029B" w14:textId="6CAA038A" w:rsidR="008D464C" w:rsidRPr="00D64BAB" w:rsidRDefault="008D464C" w:rsidP="008D464C">
            <w:pPr>
              <w:pStyle w:val="NoSpacing"/>
              <w:rPr>
                <w:lang w:val="en-GB"/>
              </w:rPr>
            </w:pPr>
            <w:r w:rsidRPr="00D64BAB">
              <w:rPr>
                <w:lang w:val="en-GB"/>
              </w:rPr>
              <w:t>764.375</w:t>
            </w:r>
          </w:p>
        </w:tc>
        <w:tc>
          <w:tcPr>
            <w:tcW w:w="0" w:type="auto"/>
            <w:tcBorders>
              <w:right w:val="single" w:sz="4" w:space="0" w:color="auto"/>
            </w:tcBorders>
          </w:tcPr>
          <w:p w14:paraId="0C2985C1" w14:textId="5156B3E0" w:rsidR="008D464C" w:rsidRPr="00D64BAB" w:rsidRDefault="008D464C" w:rsidP="008D464C">
            <w:pPr>
              <w:pStyle w:val="NoSpacing"/>
              <w:rPr>
                <w:lang w:val="en-GB"/>
              </w:rPr>
            </w:pPr>
            <w:r w:rsidRPr="00D64BAB">
              <w:rPr>
                <w:lang w:val="en-GB"/>
              </w:rPr>
              <w:t>3.75</w:t>
            </w:r>
          </w:p>
        </w:tc>
        <w:tc>
          <w:tcPr>
            <w:tcW w:w="0" w:type="auto"/>
            <w:tcBorders>
              <w:left w:val="single" w:sz="4" w:space="0" w:color="auto"/>
            </w:tcBorders>
          </w:tcPr>
          <w:p w14:paraId="7AD9FF04" w14:textId="32145665" w:rsidR="008D464C" w:rsidRPr="00D64BAB" w:rsidRDefault="008D464C" w:rsidP="008D464C">
            <w:pPr>
              <w:pStyle w:val="NoSpacing"/>
              <w:rPr>
                <w:lang w:val="en-GB"/>
              </w:rPr>
            </w:pPr>
            <w:r w:rsidRPr="00D64BAB">
              <w:rPr>
                <w:lang w:val="en-GB"/>
              </w:rPr>
              <w:t>21</w:t>
            </w:r>
          </w:p>
        </w:tc>
        <w:tc>
          <w:tcPr>
            <w:tcW w:w="0" w:type="auto"/>
          </w:tcPr>
          <w:p w14:paraId="1D167D13" w14:textId="51432A92" w:rsidR="008D464C" w:rsidRPr="00D64BAB" w:rsidRDefault="008D464C" w:rsidP="008D464C">
            <w:pPr>
              <w:pStyle w:val="NoSpacing"/>
              <w:rPr>
                <w:lang w:val="en-GB"/>
              </w:rPr>
            </w:pPr>
            <w:r w:rsidRPr="00D64BAB">
              <w:rPr>
                <w:lang w:val="en-GB"/>
              </w:rPr>
              <w:t>1 020</w:t>
            </w:r>
          </w:p>
        </w:tc>
        <w:tc>
          <w:tcPr>
            <w:tcW w:w="0" w:type="auto"/>
          </w:tcPr>
          <w:p w14:paraId="5C88EE8F" w14:textId="18C500A1" w:rsidR="008D464C" w:rsidRPr="00D64BAB" w:rsidRDefault="008D464C" w:rsidP="008D464C">
            <w:pPr>
              <w:pStyle w:val="NoSpacing"/>
              <w:rPr>
                <w:lang w:val="en-GB"/>
              </w:rPr>
            </w:pPr>
            <w:r w:rsidRPr="00D64BAB">
              <w:rPr>
                <w:lang w:val="en-GB"/>
              </w:rPr>
              <w:t>40</w:t>
            </w:r>
          </w:p>
        </w:tc>
      </w:tr>
    </w:tbl>
    <w:p w14:paraId="033F52B3" w14:textId="77777777" w:rsidR="009A251F" w:rsidRPr="00D64BAB" w:rsidRDefault="009A251F" w:rsidP="00124AD7">
      <w:pPr>
        <w:ind w:right="747"/>
        <w:rPr>
          <w:rFonts w:eastAsia="Times New Roman" w:cs="Times New Roman"/>
          <w:szCs w:val="24"/>
          <w:lang w:val="en-GB"/>
        </w:rPr>
      </w:pPr>
    </w:p>
    <w:p w14:paraId="21ADF73D" w14:textId="77777777" w:rsidR="00F93AF0" w:rsidRPr="00D64BAB" w:rsidRDefault="002A3B43" w:rsidP="00124AD7">
      <w:pPr>
        <w:pStyle w:val="Heading2"/>
        <w:rPr>
          <w:lang w:val="en-GB"/>
        </w:rPr>
      </w:pPr>
      <w:bookmarkStart w:id="6" w:name="_Toc51668546"/>
      <w:r w:rsidRPr="00D64BAB">
        <w:rPr>
          <w:lang w:val="en-GB"/>
        </w:rPr>
        <w:t>Generated Products</w:t>
      </w:r>
      <w:bookmarkEnd w:id="6"/>
    </w:p>
    <w:p w14:paraId="63467945" w14:textId="64B5B047" w:rsidR="00E8593A" w:rsidRPr="00D64BAB" w:rsidRDefault="00CF7BA0" w:rsidP="00124AD7">
      <w:pPr>
        <w:rPr>
          <w:lang w:val="en-GB"/>
        </w:rPr>
      </w:pPr>
      <w:r>
        <w:rPr>
          <w:lang w:val="en-GB"/>
        </w:rPr>
        <w:t>The</w:t>
      </w:r>
      <w:r w:rsidR="002A3B43" w:rsidRPr="00D64BAB">
        <w:rPr>
          <w:lang w:val="en-GB"/>
        </w:rPr>
        <w:t xml:space="preserve"> products </w:t>
      </w:r>
      <w:r>
        <w:rPr>
          <w:lang w:val="en-GB"/>
        </w:rPr>
        <w:t xml:space="preserve">of the SICE algorithms are </w:t>
      </w:r>
      <w:r w:rsidR="002A3B43" w:rsidRPr="00D64BAB">
        <w:rPr>
          <w:lang w:val="en-GB"/>
        </w:rPr>
        <w:t>listed in Table 2. Most of retrievals are based on the measurements at 865 and 1020nm</w:t>
      </w:r>
      <w:r w:rsidR="002A3B43" w:rsidRPr="00D64BAB">
        <w:rPr>
          <w:i/>
          <w:lang w:val="en-GB"/>
        </w:rPr>
        <w:t xml:space="preserve">, </w:t>
      </w:r>
      <w:r w:rsidR="002A3B43" w:rsidRPr="00D64BAB">
        <w:rPr>
          <w:lang w:val="en-GB"/>
        </w:rPr>
        <w:t>where the influence of atmospheric light scattering and absorption processes on top-of-atmosphere signal as detected on a satellite over polar regions is weak.</w:t>
      </w:r>
    </w:p>
    <w:p w14:paraId="5F8EFF4B" w14:textId="39A51C1F" w:rsidR="0028162B" w:rsidRPr="00D64BAB" w:rsidRDefault="0028162B" w:rsidP="00124AD7">
      <w:pPr>
        <w:pStyle w:val="Caption"/>
        <w:rPr>
          <w:rFonts w:eastAsia="Times New Roman" w:cs="Times New Roman"/>
          <w:b w:val="0"/>
          <w:i w:val="0"/>
          <w:szCs w:val="24"/>
          <w:lang w:val="en-GB"/>
        </w:rPr>
      </w:pPr>
      <w:r w:rsidRPr="00D64BAB">
        <w:rPr>
          <w:lang w:val="en-GB"/>
        </w:rPr>
        <w:t xml:space="preserve">Table </w:t>
      </w:r>
      <w:r w:rsidRPr="00D64BAB">
        <w:rPr>
          <w:lang w:val="en-GB"/>
        </w:rPr>
        <w:fldChar w:fldCharType="begin"/>
      </w:r>
      <w:r w:rsidRPr="00D64BAB">
        <w:rPr>
          <w:lang w:val="en-GB"/>
        </w:rPr>
        <w:instrText xml:space="preserve"> SEQ Table \* ARABIC </w:instrText>
      </w:r>
      <w:r w:rsidRPr="00D64BAB">
        <w:rPr>
          <w:lang w:val="en-GB"/>
        </w:rPr>
        <w:fldChar w:fldCharType="separate"/>
      </w:r>
      <w:r w:rsidR="00284705">
        <w:rPr>
          <w:noProof/>
          <w:lang w:val="en-GB"/>
        </w:rPr>
        <w:t>2</w:t>
      </w:r>
      <w:r w:rsidRPr="00D64BAB">
        <w:rPr>
          <w:noProof/>
          <w:lang w:val="en-GB"/>
        </w:rPr>
        <w:fldChar w:fldCharType="end"/>
      </w:r>
      <w:r w:rsidRPr="00D64BAB">
        <w:rPr>
          <w:rFonts w:eastAsia="Times New Roman" w:cs="Times New Roman"/>
          <w:szCs w:val="24"/>
          <w:lang w:val="en-GB"/>
        </w:rPr>
        <w:t>. SICE: Snow and ice products</w:t>
      </w:r>
    </w:p>
    <w:tbl>
      <w:tblPr>
        <w:tblW w:w="0" w:type="auto"/>
        <w:tblBorders>
          <w:top w:val="nil"/>
          <w:left w:val="nil"/>
          <w:right w:val="nil"/>
        </w:tblBorders>
        <w:tblCellMar>
          <w:top w:w="85" w:type="dxa"/>
          <w:left w:w="28" w:type="dxa"/>
          <w:bottom w:w="85" w:type="dxa"/>
          <w:right w:w="28" w:type="dxa"/>
        </w:tblCellMar>
        <w:tblLook w:val="0000" w:firstRow="0" w:lastRow="0" w:firstColumn="0" w:lastColumn="0" w:noHBand="0" w:noVBand="0"/>
      </w:tblPr>
      <w:tblGrid>
        <w:gridCol w:w="371"/>
        <w:gridCol w:w="2885"/>
        <w:gridCol w:w="1701"/>
        <w:gridCol w:w="708"/>
        <w:gridCol w:w="1293"/>
        <w:gridCol w:w="1259"/>
        <w:gridCol w:w="1133"/>
      </w:tblGrid>
      <w:tr w:rsidR="0028162B" w:rsidRPr="00D64BAB" w14:paraId="394F5B36" w14:textId="77777777" w:rsidTr="00ED190F">
        <w:tc>
          <w:tcPr>
            <w:tcW w:w="371"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0BE4BDFC" w14:textId="77777777" w:rsidR="0028162B" w:rsidRPr="00D64BAB" w:rsidRDefault="0028162B" w:rsidP="00124AD7">
            <w:pPr>
              <w:pStyle w:val="NoSpacing"/>
              <w:rPr>
                <w:lang w:val="en-GB"/>
              </w:rPr>
            </w:pPr>
          </w:p>
        </w:tc>
        <w:tc>
          <w:tcPr>
            <w:tcW w:w="2885"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615928F0" w14:textId="77777777" w:rsidR="0028162B" w:rsidRPr="00D64BAB" w:rsidRDefault="0028162B" w:rsidP="00124AD7">
            <w:pPr>
              <w:pStyle w:val="NoSpacing"/>
              <w:rPr>
                <w:lang w:val="en-GB"/>
              </w:rPr>
            </w:pPr>
            <w:r w:rsidRPr="00D64BAB">
              <w:rPr>
                <w:b/>
                <w:lang w:val="en-GB"/>
              </w:rPr>
              <w:t>Snow product name</w:t>
            </w:r>
          </w:p>
        </w:tc>
        <w:tc>
          <w:tcPr>
            <w:tcW w:w="1701"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34846876" w14:textId="77777777" w:rsidR="0028162B" w:rsidRPr="00D64BAB" w:rsidRDefault="0028162B" w:rsidP="00124AD7">
            <w:pPr>
              <w:pStyle w:val="NoSpacing"/>
              <w:rPr>
                <w:lang w:val="en-GB"/>
              </w:rPr>
            </w:pPr>
            <w:r w:rsidRPr="00D64BAB">
              <w:rPr>
                <w:b/>
                <w:lang w:val="en-GB"/>
              </w:rPr>
              <w:t>Related Section</w:t>
            </w:r>
          </w:p>
        </w:tc>
        <w:tc>
          <w:tcPr>
            <w:tcW w:w="708"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56A85893" w14:textId="77777777" w:rsidR="0028162B" w:rsidRPr="00D64BAB" w:rsidRDefault="0028162B" w:rsidP="00124AD7">
            <w:pPr>
              <w:pStyle w:val="NoSpacing"/>
              <w:rPr>
                <w:lang w:val="en-GB"/>
              </w:rPr>
            </w:pPr>
            <w:r w:rsidRPr="00D64BAB">
              <w:rPr>
                <w:b/>
                <w:lang w:val="en-GB"/>
              </w:rPr>
              <w:t>Units</w:t>
            </w:r>
          </w:p>
        </w:tc>
        <w:tc>
          <w:tcPr>
            <w:tcW w:w="1293"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135AD3D9" w14:textId="77777777" w:rsidR="0028162B" w:rsidRPr="00D64BAB" w:rsidRDefault="0028162B" w:rsidP="00124AD7">
            <w:pPr>
              <w:pStyle w:val="NoSpacing"/>
              <w:rPr>
                <w:lang w:val="en-GB"/>
              </w:rPr>
            </w:pPr>
            <w:r w:rsidRPr="00D64BAB">
              <w:rPr>
                <w:b/>
                <w:lang w:val="en-GB"/>
              </w:rPr>
              <w:t>Expected range</w:t>
            </w:r>
          </w:p>
        </w:tc>
        <w:tc>
          <w:tcPr>
            <w:tcW w:w="1259"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1E7DFA82" w14:textId="14236C0C" w:rsidR="0028162B" w:rsidRPr="00D64BAB" w:rsidRDefault="0028162B" w:rsidP="00124AD7">
            <w:pPr>
              <w:pStyle w:val="NoSpacing"/>
              <w:rPr>
                <w:lang w:val="en-GB"/>
              </w:rPr>
            </w:pPr>
            <w:r w:rsidRPr="00D64BAB">
              <w:rPr>
                <w:b/>
                <w:lang w:val="en-GB"/>
              </w:rPr>
              <w:t xml:space="preserve">Maximum acceptable uncertainty in </w:t>
            </w:r>
            <w:r w:rsidR="008874F0" w:rsidRPr="00D64BAB">
              <w:rPr>
                <w:b/>
                <w:lang w:val="en-GB"/>
              </w:rPr>
              <w:t>modelling</w:t>
            </w:r>
          </w:p>
        </w:tc>
        <w:tc>
          <w:tcPr>
            <w:tcW w:w="1133" w:type="dxa"/>
            <w:tcBorders>
              <w:top w:val="single" w:sz="4" w:space="0" w:color="000000"/>
              <w:left w:val="single" w:sz="4" w:space="0" w:color="000000"/>
              <w:bottom w:val="single" w:sz="4" w:space="0" w:color="000000"/>
              <w:right w:val="single" w:sz="4" w:space="0" w:color="000000"/>
            </w:tcBorders>
            <w:shd w:val="clear" w:color="auto" w:fill="E6E6E6"/>
            <w:tcMar>
              <w:top w:w="0" w:type="dxa"/>
              <w:right w:w="0" w:type="dxa"/>
            </w:tcMar>
          </w:tcPr>
          <w:p w14:paraId="62001C6D" w14:textId="77777777" w:rsidR="0028162B" w:rsidRPr="00D64BAB" w:rsidRDefault="0028162B" w:rsidP="00124AD7">
            <w:pPr>
              <w:pStyle w:val="NoSpacing"/>
              <w:rPr>
                <w:lang w:val="en-GB"/>
              </w:rPr>
            </w:pPr>
            <w:r w:rsidRPr="00D64BAB">
              <w:rPr>
                <w:b/>
                <w:lang w:val="en-GB"/>
              </w:rPr>
              <w:t>Optimum uncertainty</w:t>
            </w:r>
          </w:p>
        </w:tc>
      </w:tr>
      <w:tr w:rsidR="0028162B" w:rsidRPr="00D64BAB" w14:paraId="7EF8D435"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346B09C0" w14:textId="77777777" w:rsidR="0028162B" w:rsidRPr="00D64BAB" w:rsidRDefault="0028162B" w:rsidP="00124AD7">
            <w:pPr>
              <w:pStyle w:val="NoSpacing"/>
              <w:rPr>
                <w:lang w:val="en-GB"/>
              </w:rPr>
            </w:pPr>
            <w:r w:rsidRPr="00D64BAB">
              <w:rPr>
                <w:lang w:val="en-GB"/>
              </w:rPr>
              <w:t>1</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0961CA25" w14:textId="6CCFB66B" w:rsidR="0028162B" w:rsidRPr="00D64BAB" w:rsidRDefault="0028162B" w:rsidP="00124AD7">
            <w:pPr>
              <w:pStyle w:val="NoSpacing"/>
              <w:rPr>
                <w:lang w:val="en-GB"/>
              </w:rPr>
            </w:pPr>
            <w:r w:rsidRPr="00D64BAB">
              <w:rPr>
                <w:lang w:val="en-GB"/>
              </w:rPr>
              <w:t>Snow mask</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0794942F" w14:textId="66B22448" w:rsidR="0028162B" w:rsidRPr="00ED190F" w:rsidRDefault="00ED190F" w:rsidP="00124AD7">
            <w:pPr>
              <w:pStyle w:val="NoSpacing"/>
              <w:rPr>
                <w:b/>
                <w:bCs/>
                <w:i/>
                <w:iCs/>
                <w:lang w:val="en-GB"/>
              </w:rPr>
            </w:pPr>
            <w:r w:rsidRPr="00ED190F">
              <w:rPr>
                <w:b/>
                <w:bCs/>
                <w:i/>
                <w:iCs/>
                <w:lang w:val="en-GB"/>
              </w:rPr>
              <w:fldChar w:fldCharType="begin"/>
            </w:r>
            <w:r w:rsidRPr="00ED190F">
              <w:rPr>
                <w:b/>
                <w:bCs/>
                <w:i/>
                <w:iCs/>
                <w:lang w:val="en-GB"/>
              </w:rPr>
              <w:instrText xml:space="preserve"> REF _Ref39658934 \h  \* MERGEFORMAT </w:instrText>
            </w:r>
            <w:r w:rsidRPr="00ED190F">
              <w:rPr>
                <w:b/>
                <w:bCs/>
                <w:i/>
                <w:iCs/>
                <w:lang w:val="en-GB"/>
              </w:rPr>
            </w:r>
            <w:r w:rsidRPr="00ED190F">
              <w:rPr>
                <w:b/>
                <w:bCs/>
                <w:i/>
                <w:iCs/>
                <w:lang w:val="en-GB"/>
              </w:rPr>
              <w:fldChar w:fldCharType="separate"/>
            </w:r>
            <w:r w:rsidR="00284705" w:rsidRPr="00284705">
              <w:rPr>
                <w:b/>
                <w:bCs/>
                <w:i/>
                <w:iCs/>
                <w:lang w:val="en-GB"/>
              </w:rPr>
              <w:t>NDSI and NDBI</w:t>
            </w:r>
            <w:r w:rsidRPr="00ED190F">
              <w:rPr>
                <w:b/>
                <w:bCs/>
                <w:i/>
                <w:iCs/>
                <w:lang w:val="en-GB"/>
              </w:rPr>
              <w:fldChar w:fldCharType="end"/>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6A057F07" w14:textId="77777777" w:rsidR="0028162B" w:rsidRPr="00D64BAB" w:rsidRDefault="0028162B" w:rsidP="00124AD7">
            <w:pPr>
              <w:pStyle w:val="NoSpacing"/>
              <w:rPr>
                <w:lang w:val="en-GB"/>
              </w:rPr>
            </w:pPr>
            <w:r w:rsidRPr="00D64BAB">
              <w:rPr>
                <w:lang w:val="en-GB"/>
              </w:rPr>
              <w:t>-</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6FE712F8" w14:textId="56CE403F" w:rsidR="0028162B" w:rsidRPr="00D64BAB" w:rsidRDefault="0028162B" w:rsidP="003E0A06">
            <w:pPr>
              <w:pStyle w:val="NoSpacing"/>
              <w:rPr>
                <w:lang w:val="en-GB"/>
              </w:rPr>
            </w:pPr>
            <w:r w:rsidRPr="00D64BAB">
              <w:rPr>
                <w:lang w:val="en-GB"/>
              </w:rPr>
              <w:t>0</w:t>
            </w:r>
            <w:r w:rsidR="003E0A06">
              <w:rPr>
                <w:lang w:val="en-GB"/>
              </w:rPr>
              <w:t>, 1</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0ECFB5B9" w14:textId="77777777" w:rsidR="0028162B" w:rsidRPr="00D64BAB" w:rsidRDefault="0028162B" w:rsidP="00124AD7">
            <w:pPr>
              <w:pStyle w:val="NoSpacing"/>
              <w:rPr>
                <w:lang w:val="en-GB"/>
              </w:rPr>
            </w:pPr>
            <w:r w:rsidRPr="00D64BAB">
              <w:rPr>
                <w:lang w:val="en-GB"/>
              </w:rPr>
              <w:t>&lt;10%</w:t>
            </w: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517B36F9" w14:textId="77777777" w:rsidR="0028162B" w:rsidRPr="00D64BAB" w:rsidRDefault="0028162B" w:rsidP="00124AD7">
            <w:pPr>
              <w:pStyle w:val="NoSpacing"/>
              <w:rPr>
                <w:lang w:val="en-GB"/>
              </w:rPr>
            </w:pPr>
            <w:r w:rsidRPr="00D64BAB">
              <w:rPr>
                <w:lang w:val="en-GB"/>
              </w:rPr>
              <w:t>5 %</w:t>
            </w:r>
          </w:p>
        </w:tc>
      </w:tr>
      <w:tr w:rsidR="0028162B" w:rsidRPr="00D64BAB" w14:paraId="4FBE8555"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2AF1E8B8" w14:textId="51AF133C" w:rsidR="0028162B" w:rsidRPr="00D64BAB" w:rsidRDefault="0028162B" w:rsidP="00124AD7">
            <w:pPr>
              <w:pStyle w:val="NoSpacing"/>
              <w:rPr>
                <w:lang w:val="en-GB"/>
              </w:rPr>
            </w:pPr>
            <w:r w:rsidRPr="00D64BAB">
              <w:rPr>
                <w:lang w:val="en-GB"/>
              </w:rPr>
              <w:t>2</w:t>
            </w:r>
          </w:p>
          <w:p w14:paraId="1D79B13D" w14:textId="424CEFF0" w:rsidR="0028162B" w:rsidRPr="00D64BAB" w:rsidRDefault="0028162B" w:rsidP="00124AD7">
            <w:pPr>
              <w:pStyle w:val="NoSpacing"/>
              <w:rPr>
                <w:lang w:val="en-GB"/>
              </w:rPr>
            </w:pPr>
            <w:r w:rsidRPr="00D64BAB">
              <w:rPr>
                <w:lang w:val="en-GB"/>
              </w:rPr>
              <w:t>3</w:t>
            </w:r>
          </w:p>
          <w:p w14:paraId="60913532" w14:textId="77777777" w:rsidR="0028162B" w:rsidRPr="00D64BAB" w:rsidRDefault="0028162B" w:rsidP="00124AD7">
            <w:pPr>
              <w:pStyle w:val="NoSpacing"/>
              <w:rPr>
                <w:lang w:val="en-GB"/>
              </w:rPr>
            </w:pPr>
            <w:r w:rsidRPr="00D64BAB">
              <w:rPr>
                <w:lang w:val="en-GB"/>
              </w:rPr>
              <w:t>4</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3DB2964E" w14:textId="77777777" w:rsidR="0028162B" w:rsidRPr="00D64BAB" w:rsidRDefault="0028162B" w:rsidP="00124AD7">
            <w:pPr>
              <w:pStyle w:val="NoSpacing"/>
              <w:rPr>
                <w:lang w:val="en-GB"/>
              </w:rPr>
            </w:pPr>
            <w:r w:rsidRPr="00D64BAB">
              <w:rPr>
                <w:lang w:val="en-GB"/>
              </w:rPr>
              <w:t>Spectral spherical snow albedo</w:t>
            </w:r>
          </w:p>
          <w:p w14:paraId="073D11B2" w14:textId="77777777" w:rsidR="0028162B" w:rsidRPr="00D64BAB" w:rsidRDefault="0028162B" w:rsidP="00124AD7">
            <w:pPr>
              <w:pStyle w:val="NoSpacing"/>
              <w:rPr>
                <w:lang w:val="en-GB"/>
              </w:rPr>
            </w:pPr>
            <w:r w:rsidRPr="00D64BAB">
              <w:rPr>
                <w:lang w:val="en-GB"/>
              </w:rPr>
              <w:t>Spectral planar snow albedo</w:t>
            </w:r>
          </w:p>
          <w:p w14:paraId="4CDC8798" w14:textId="2A5CEFE4" w:rsidR="00ED190F" w:rsidRPr="00D64BAB" w:rsidRDefault="0028162B" w:rsidP="00124AD7">
            <w:pPr>
              <w:pStyle w:val="NoSpacing"/>
              <w:rPr>
                <w:lang w:val="en-GB"/>
              </w:rPr>
            </w:pPr>
            <w:r w:rsidRPr="00D64BAB">
              <w:rPr>
                <w:lang w:val="en-GB"/>
              </w:rPr>
              <w:t>Spectral surface reflectance</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434AB952" w14:textId="6C1ECA29" w:rsidR="0028162B" w:rsidRPr="00D64BAB" w:rsidRDefault="0028162B" w:rsidP="00124AD7">
            <w:pPr>
              <w:pStyle w:val="NoSpacing"/>
              <w:rPr>
                <w:b/>
                <w:bCs/>
                <w:i/>
                <w:iCs/>
                <w:lang w:val="en-GB"/>
              </w:rPr>
            </w:pPr>
            <w:r w:rsidRPr="00D64BAB">
              <w:rPr>
                <w:b/>
                <w:bCs/>
                <w:i/>
                <w:iCs/>
                <w:lang w:val="en-GB"/>
              </w:rPr>
              <w:fldChar w:fldCharType="begin"/>
            </w:r>
            <w:r w:rsidRPr="00D64BAB">
              <w:rPr>
                <w:b/>
                <w:bCs/>
                <w:i/>
                <w:iCs/>
                <w:lang w:val="en-GB"/>
              </w:rPr>
              <w:instrText xml:space="preserve"> REF _Ref39658878 \h  \* MERGEFORMAT </w:instrText>
            </w:r>
            <w:r w:rsidRPr="00D64BAB">
              <w:rPr>
                <w:b/>
                <w:bCs/>
                <w:i/>
                <w:iCs/>
                <w:lang w:val="en-GB"/>
              </w:rPr>
            </w:r>
            <w:r w:rsidRPr="00D64BAB">
              <w:rPr>
                <w:b/>
                <w:bCs/>
                <w:i/>
                <w:iCs/>
                <w:lang w:val="en-GB"/>
              </w:rPr>
              <w:fldChar w:fldCharType="separate"/>
            </w:r>
            <w:r w:rsidR="00284705" w:rsidRPr="00284705">
              <w:rPr>
                <w:b/>
                <w:bCs/>
                <w:i/>
                <w:iCs/>
                <w:lang w:val="en-GB"/>
              </w:rPr>
              <w:t>Retrieval of the surface characteristics</w:t>
            </w:r>
            <w:r w:rsidRPr="00D64BAB">
              <w:rPr>
                <w:b/>
                <w:bCs/>
                <w:i/>
                <w:iCs/>
                <w:lang w:val="en-GB"/>
              </w:rPr>
              <w:fldChar w:fldCharType="end"/>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24B4563B" w14:textId="77777777" w:rsidR="0028162B" w:rsidRPr="00D64BAB" w:rsidRDefault="0028162B" w:rsidP="00124AD7">
            <w:pPr>
              <w:pStyle w:val="NoSpacing"/>
              <w:rPr>
                <w:lang w:val="en-GB"/>
              </w:rPr>
            </w:pPr>
            <w:r w:rsidRPr="00D64BAB">
              <w:rPr>
                <w:lang w:val="en-GB"/>
              </w:rPr>
              <w:t>-</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355CEE4D" w14:textId="77777777" w:rsidR="0028162B" w:rsidRPr="00D64BAB" w:rsidRDefault="0028162B" w:rsidP="00124AD7">
            <w:pPr>
              <w:pStyle w:val="NoSpacing"/>
              <w:rPr>
                <w:lang w:val="en-GB"/>
              </w:rPr>
            </w:pPr>
            <w:r w:rsidRPr="00D64BAB">
              <w:rPr>
                <w:lang w:val="en-GB"/>
              </w:rPr>
              <w:t>0 -1.0</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492EC3C8" w14:textId="77777777" w:rsidR="0028162B" w:rsidRPr="00D64BAB" w:rsidRDefault="0028162B" w:rsidP="00124AD7">
            <w:pPr>
              <w:pStyle w:val="NoSpacing"/>
              <w:rPr>
                <w:lang w:val="en-GB"/>
              </w:rPr>
            </w:pPr>
            <w:r w:rsidRPr="00D64BAB">
              <w:rPr>
                <w:lang w:val="en-GB"/>
              </w:rPr>
              <w:t>&lt;10%</w:t>
            </w: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2219B842" w14:textId="77777777" w:rsidR="0028162B" w:rsidRPr="00D64BAB" w:rsidRDefault="0028162B" w:rsidP="00124AD7">
            <w:pPr>
              <w:pStyle w:val="NoSpacing"/>
              <w:rPr>
                <w:lang w:val="en-GB"/>
              </w:rPr>
            </w:pPr>
            <w:r w:rsidRPr="00D64BAB">
              <w:rPr>
                <w:lang w:val="en-GB"/>
              </w:rPr>
              <w:t>5 %</w:t>
            </w:r>
          </w:p>
        </w:tc>
      </w:tr>
      <w:tr w:rsidR="0028162B" w:rsidRPr="00D64BAB" w14:paraId="0ECA25BB"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5B0DE10C" w14:textId="3073C9C4" w:rsidR="0028162B" w:rsidRPr="00D64BAB" w:rsidRDefault="00ED190F" w:rsidP="00124AD7">
            <w:pPr>
              <w:pStyle w:val="NoSpacing"/>
              <w:rPr>
                <w:lang w:val="en-GB"/>
              </w:rPr>
            </w:pPr>
            <w:r>
              <w:rPr>
                <w:lang w:val="en-GB"/>
              </w:rPr>
              <w:t>5</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3E7F7B07" w14:textId="77777777" w:rsidR="0028162B" w:rsidRPr="00D64BAB" w:rsidRDefault="0028162B" w:rsidP="00124AD7">
            <w:pPr>
              <w:pStyle w:val="NoSpacing"/>
              <w:rPr>
                <w:lang w:val="en-GB"/>
              </w:rPr>
            </w:pPr>
            <w:r w:rsidRPr="00D64BAB">
              <w:rPr>
                <w:lang w:val="en-GB"/>
              </w:rPr>
              <w:t>Broadband snow albedo</w:t>
            </w:r>
          </w:p>
          <w:p w14:paraId="3B9F8413" w14:textId="566B4784" w:rsidR="0028162B" w:rsidRPr="00D64BAB" w:rsidRDefault="0028162B" w:rsidP="00124AD7">
            <w:pPr>
              <w:pStyle w:val="NoSpacing"/>
              <w:rPr>
                <w:lang w:val="en-GB"/>
              </w:rPr>
            </w:pPr>
            <w:r w:rsidRPr="00D64BAB">
              <w:rPr>
                <w:lang w:val="en-GB"/>
              </w:rPr>
              <w:t>(planar and spherical</w:t>
            </w:r>
            <w:r w:rsidR="003E0A06">
              <w:rPr>
                <w:lang w:val="en-GB"/>
              </w:rPr>
              <w:t>, for three spectral ranges</w:t>
            </w:r>
            <w:r w:rsidRPr="00D64BAB">
              <w:rPr>
                <w:lang w:val="en-GB"/>
              </w:rPr>
              <w:t>)</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719AA025" w14:textId="2C3C081B" w:rsidR="0028162B" w:rsidRPr="00D64BAB" w:rsidRDefault="0028162B" w:rsidP="00124AD7">
            <w:pPr>
              <w:pStyle w:val="NoSpacing"/>
              <w:rPr>
                <w:b/>
                <w:bCs/>
                <w:i/>
                <w:iCs/>
                <w:lang w:val="en-GB"/>
              </w:rPr>
            </w:pPr>
            <w:r w:rsidRPr="00D64BAB">
              <w:rPr>
                <w:b/>
                <w:bCs/>
                <w:i/>
                <w:iCs/>
                <w:lang w:val="en-GB"/>
              </w:rPr>
              <w:fldChar w:fldCharType="begin"/>
            </w:r>
            <w:r w:rsidRPr="00D64BAB">
              <w:rPr>
                <w:b/>
                <w:bCs/>
                <w:i/>
                <w:iCs/>
                <w:lang w:val="en-GB"/>
              </w:rPr>
              <w:instrText xml:space="preserve"> REF _Ref39658901 \h  \* MERGEFORMAT </w:instrText>
            </w:r>
            <w:r w:rsidRPr="00D64BAB">
              <w:rPr>
                <w:b/>
                <w:bCs/>
                <w:i/>
                <w:iCs/>
                <w:lang w:val="en-GB"/>
              </w:rPr>
            </w:r>
            <w:r w:rsidRPr="00D64BAB">
              <w:rPr>
                <w:b/>
                <w:bCs/>
                <w:i/>
                <w:iCs/>
                <w:lang w:val="en-GB"/>
              </w:rPr>
              <w:fldChar w:fldCharType="separate"/>
            </w:r>
            <w:r w:rsidR="00284705" w:rsidRPr="00284705">
              <w:rPr>
                <w:b/>
                <w:bCs/>
                <w:i/>
                <w:iCs/>
                <w:lang w:val="en-GB"/>
              </w:rPr>
              <w:t>Broadband albedo calculation</w:t>
            </w:r>
            <w:r w:rsidRPr="00D64BAB">
              <w:rPr>
                <w:b/>
                <w:bCs/>
                <w:i/>
                <w:iCs/>
                <w:lang w:val="en-GB"/>
              </w:rPr>
              <w:fldChar w:fldCharType="end"/>
            </w:r>
            <w:r w:rsidRPr="00D64BAB">
              <w:rPr>
                <w:b/>
                <w:bCs/>
                <w:i/>
                <w:iCs/>
                <w:lang w:val="en-GB"/>
              </w:rPr>
              <w:t xml:space="preserve"> </w:t>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53FEA413" w14:textId="77777777" w:rsidR="0028162B" w:rsidRPr="00D64BAB" w:rsidRDefault="0028162B" w:rsidP="00124AD7">
            <w:pPr>
              <w:pStyle w:val="NoSpacing"/>
              <w:rPr>
                <w:lang w:val="en-GB"/>
              </w:rPr>
            </w:pPr>
            <w:r w:rsidRPr="00D64BAB">
              <w:rPr>
                <w:lang w:val="en-GB"/>
              </w:rPr>
              <w:t>-</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6AE957D3" w14:textId="66E9ED06" w:rsidR="0028162B" w:rsidRPr="00D64BAB" w:rsidRDefault="0028162B" w:rsidP="00124AD7">
            <w:pPr>
              <w:pStyle w:val="NoSpacing"/>
              <w:rPr>
                <w:lang w:val="en-GB"/>
              </w:rPr>
            </w:pPr>
            <w:r w:rsidRPr="00D64BAB">
              <w:rPr>
                <w:lang w:val="en-GB"/>
              </w:rPr>
              <w:t>0-</w:t>
            </w:r>
            <w:r w:rsidR="00ED190F">
              <w:rPr>
                <w:lang w:val="en-GB"/>
              </w:rPr>
              <w:t>1.0</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14DB1B36" w14:textId="77777777" w:rsidR="0028162B" w:rsidRPr="00D64BAB" w:rsidRDefault="0028162B" w:rsidP="00124AD7">
            <w:pPr>
              <w:pStyle w:val="NoSpacing"/>
              <w:rPr>
                <w:lang w:val="en-GB"/>
              </w:rPr>
            </w:pPr>
            <w:r w:rsidRPr="00D64BAB">
              <w:rPr>
                <w:lang w:val="en-GB"/>
              </w:rPr>
              <w:t>&lt;15%*</w:t>
            </w:r>
          </w:p>
          <w:p w14:paraId="34AFAD47" w14:textId="77777777" w:rsidR="0028162B" w:rsidRPr="00D64BAB" w:rsidRDefault="0028162B" w:rsidP="00124AD7">
            <w:pPr>
              <w:pStyle w:val="NoSpacing"/>
              <w:rPr>
                <w:lang w:val="en-GB"/>
              </w:rPr>
            </w:pP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52973B48" w14:textId="77777777" w:rsidR="0028162B" w:rsidRPr="00D64BAB" w:rsidRDefault="0028162B" w:rsidP="00124AD7">
            <w:pPr>
              <w:pStyle w:val="NoSpacing"/>
              <w:rPr>
                <w:lang w:val="en-GB"/>
              </w:rPr>
            </w:pPr>
            <w:r w:rsidRPr="00D64BAB">
              <w:rPr>
                <w:lang w:val="en-GB"/>
              </w:rPr>
              <w:t>&lt;5%*</w:t>
            </w:r>
          </w:p>
        </w:tc>
      </w:tr>
      <w:tr w:rsidR="0028162B" w:rsidRPr="00D64BAB" w14:paraId="508E6288"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7C1631F9" w14:textId="374F0A07" w:rsidR="0028162B" w:rsidRPr="00D64BAB" w:rsidRDefault="00ED190F" w:rsidP="00124AD7">
            <w:pPr>
              <w:pStyle w:val="NoSpacing"/>
              <w:rPr>
                <w:lang w:val="en-GB"/>
              </w:rPr>
            </w:pPr>
            <w:r>
              <w:rPr>
                <w:lang w:val="en-GB"/>
              </w:rPr>
              <w:t>6</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7A8822C0" w14:textId="77777777" w:rsidR="0028162B" w:rsidRPr="00D64BAB" w:rsidRDefault="0028162B" w:rsidP="00124AD7">
            <w:pPr>
              <w:pStyle w:val="NoSpacing"/>
              <w:rPr>
                <w:lang w:val="en-GB"/>
              </w:rPr>
            </w:pPr>
            <w:r w:rsidRPr="00D64BAB">
              <w:rPr>
                <w:lang w:val="en-GB"/>
              </w:rPr>
              <w:t>Snow Specific Surface Area</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53AA2559" w14:textId="319E9527" w:rsidR="0028162B" w:rsidRPr="00D64BAB" w:rsidRDefault="0028162B" w:rsidP="00124AD7">
            <w:pPr>
              <w:pStyle w:val="NoSpacing"/>
              <w:rPr>
                <w:b/>
                <w:bCs/>
                <w:i/>
                <w:iCs/>
                <w:lang w:val="en-GB"/>
              </w:rPr>
            </w:pPr>
            <w:r w:rsidRPr="00D64BAB">
              <w:rPr>
                <w:b/>
                <w:bCs/>
                <w:i/>
                <w:iCs/>
                <w:lang w:val="en-GB"/>
              </w:rPr>
              <w:fldChar w:fldCharType="begin"/>
            </w:r>
            <w:r w:rsidRPr="00D64BAB">
              <w:rPr>
                <w:b/>
                <w:bCs/>
                <w:i/>
                <w:iCs/>
                <w:lang w:val="en-GB"/>
              </w:rPr>
              <w:instrText xml:space="preserve"> REF _Ref39658912 \h  \* MERGEFORMAT </w:instrText>
            </w:r>
            <w:r w:rsidRPr="00D64BAB">
              <w:rPr>
                <w:b/>
                <w:bCs/>
                <w:i/>
                <w:iCs/>
                <w:lang w:val="en-GB"/>
              </w:rPr>
            </w:r>
            <w:r w:rsidRPr="00D64BAB">
              <w:rPr>
                <w:b/>
                <w:bCs/>
                <w:i/>
                <w:iCs/>
                <w:lang w:val="en-GB"/>
              </w:rPr>
              <w:fldChar w:fldCharType="separate"/>
            </w:r>
            <w:r w:rsidR="00284705" w:rsidRPr="00284705">
              <w:rPr>
                <w:b/>
                <w:bCs/>
                <w:i/>
                <w:iCs/>
                <w:lang w:val="en-GB"/>
              </w:rPr>
              <w:t>Clean snow</w:t>
            </w:r>
            <w:r w:rsidRPr="00D64BAB">
              <w:rPr>
                <w:b/>
                <w:bCs/>
                <w:i/>
                <w:iCs/>
                <w:lang w:val="en-GB"/>
              </w:rPr>
              <w:fldChar w:fldCharType="end"/>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41679C13" w14:textId="77777777" w:rsidR="0028162B" w:rsidRPr="00D64BAB" w:rsidRDefault="0028162B" w:rsidP="00124AD7">
            <w:pPr>
              <w:pStyle w:val="NoSpacing"/>
              <w:rPr>
                <w:lang w:val="en-GB"/>
              </w:rPr>
            </w:pPr>
            <w:r w:rsidRPr="00D64BAB">
              <w:rPr>
                <w:lang w:val="en-GB"/>
              </w:rPr>
              <w:t>m</w:t>
            </w:r>
            <w:r w:rsidRPr="00D64BAB">
              <w:rPr>
                <w:vertAlign w:val="superscript"/>
                <w:lang w:val="en-GB"/>
              </w:rPr>
              <w:t>2</w:t>
            </w:r>
            <w:r w:rsidRPr="00D64BAB">
              <w:rPr>
                <w:lang w:val="en-GB"/>
              </w:rPr>
              <w:t xml:space="preserve"> kg</w:t>
            </w:r>
            <w:r w:rsidRPr="00D64BAB">
              <w:rPr>
                <w:vertAlign w:val="superscript"/>
                <w:lang w:val="en-GB"/>
              </w:rPr>
              <w:t>-1</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3EDB6F73" w14:textId="77777777" w:rsidR="0028162B" w:rsidRPr="00D64BAB" w:rsidRDefault="0028162B" w:rsidP="00124AD7">
            <w:pPr>
              <w:pStyle w:val="NoSpacing"/>
              <w:rPr>
                <w:lang w:val="en-GB"/>
              </w:rPr>
            </w:pPr>
            <w:r w:rsidRPr="00D64BAB">
              <w:rPr>
                <w:lang w:val="en-GB"/>
              </w:rPr>
              <w:t>20-200</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034F73DC" w14:textId="77777777" w:rsidR="0028162B" w:rsidRPr="00D64BAB" w:rsidRDefault="0028162B" w:rsidP="00124AD7">
            <w:pPr>
              <w:pStyle w:val="NoSpacing"/>
              <w:rPr>
                <w:lang w:val="en-GB"/>
              </w:rPr>
            </w:pPr>
            <w:r w:rsidRPr="00D64BAB">
              <w:rPr>
                <w:lang w:val="en-GB"/>
              </w:rPr>
              <w:t>&lt;15%</w:t>
            </w: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1A1C73AD" w14:textId="77777777" w:rsidR="0028162B" w:rsidRPr="00D64BAB" w:rsidRDefault="0028162B" w:rsidP="00124AD7">
            <w:pPr>
              <w:pStyle w:val="NoSpacing"/>
              <w:rPr>
                <w:lang w:val="en-GB"/>
              </w:rPr>
            </w:pPr>
            <w:r w:rsidRPr="00D64BAB">
              <w:rPr>
                <w:lang w:val="en-GB"/>
              </w:rPr>
              <w:t>5 %</w:t>
            </w:r>
          </w:p>
        </w:tc>
      </w:tr>
      <w:tr w:rsidR="0028162B" w:rsidRPr="00D64BAB" w14:paraId="048E4213"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0166CC1C" w14:textId="3BC89444" w:rsidR="0028162B" w:rsidRPr="00D64BAB" w:rsidRDefault="00ED190F" w:rsidP="00124AD7">
            <w:pPr>
              <w:pStyle w:val="NoSpacing"/>
              <w:rPr>
                <w:lang w:val="en-GB"/>
              </w:rPr>
            </w:pPr>
            <w:r>
              <w:rPr>
                <w:lang w:val="en-GB"/>
              </w:rPr>
              <w:t>7</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5FB0F356" w14:textId="12BC21D9" w:rsidR="0028162B" w:rsidRPr="00D64BAB" w:rsidRDefault="0028162B" w:rsidP="00124AD7">
            <w:pPr>
              <w:pStyle w:val="NoSpacing"/>
              <w:rPr>
                <w:lang w:val="en-GB"/>
              </w:rPr>
            </w:pPr>
            <w:r w:rsidRPr="00D64BAB">
              <w:rPr>
                <w:lang w:val="en-GB"/>
              </w:rPr>
              <w:t>Snow grain diameter</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227407AE" w14:textId="453DF3B1" w:rsidR="0028162B" w:rsidRPr="00D64BAB" w:rsidRDefault="0028162B" w:rsidP="00124AD7">
            <w:pPr>
              <w:pStyle w:val="NoSpacing"/>
              <w:rPr>
                <w:b/>
                <w:bCs/>
                <w:i/>
                <w:iCs/>
                <w:lang w:val="en-GB"/>
              </w:rPr>
            </w:pPr>
            <w:r w:rsidRPr="00D64BAB">
              <w:rPr>
                <w:b/>
                <w:bCs/>
                <w:i/>
                <w:iCs/>
                <w:lang w:val="en-GB"/>
              </w:rPr>
              <w:fldChar w:fldCharType="begin"/>
            </w:r>
            <w:r w:rsidRPr="00D64BAB">
              <w:rPr>
                <w:b/>
                <w:bCs/>
                <w:i/>
                <w:iCs/>
                <w:lang w:val="en-GB"/>
              </w:rPr>
              <w:instrText xml:space="preserve"> REF _Ref39658912 \h  \* MERGEFORMAT </w:instrText>
            </w:r>
            <w:r w:rsidRPr="00D64BAB">
              <w:rPr>
                <w:b/>
                <w:bCs/>
                <w:i/>
                <w:iCs/>
                <w:lang w:val="en-GB"/>
              </w:rPr>
            </w:r>
            <w:r w:rsidRPr="00D64BAB">
              <w:rPr>
                <w:b/>
                <w:bCs/>
                <w:i/>
                <w:iCs/>
                <w:lang w:val="en-GB"/>
              </w:rPr>
              <w:fldChar w:fldCharType="separate"/>
            </w:r>
            <w:r w:rsidR="00284705" w:rsidRPr="00284705">
              <w:rPr>
                <w:b/>
                <w:bCs/>
                <w:i/>
                <w:iCs/>
                <w:lang w:val="en-GB"/>
              </w:rPr>
              <w:t>Clean snow</w:t>
            </w:r>
            <w:r w:rsidRPr="00D64BAB">
              <w:rPr>
                <w:b/>
                <w:bCs/>
                <w:i/>
                <w:iCs/>
                <w:lang w:val="en-GB"/>
              </w:rPr>
              <w:fldChar w:fldCharType="end"/>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5857708E" w14:textId="77777777" w:rsidR="0028162B" w:rsidRPr="00D64BAB" w:rsidRDefault="0028162B" w:rsidP="00124AD7">
            <w:pPr>
              <w:pStyle w:val="NoSpacing"/>
              <w:rPr>
                <w:lang w:val="en-GB"/>
              </w:rPr>
            </w:pPr>
            <w:r w:rsidRPr="00D64BAB">
              <w:rPr>
                <w:lang w:val="en-GB"/>
              </w:rPr>
              <w:t>mm</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2D85E954" w14:textId="41839046" w:rsidR="0028162B" w:rsidRPr="00D64BAB" w:rsidRDefault="0028162B" w:rsidP="00124AD7">
            <w:pPr>
              <w:pStyle w:val="NoSpacing"/>
              <w:rPr>
                <w:lang w:val="en-GB"/>
              </w:rPr>
            </w:pPr>
            <w:r w:rsidRPr="00D64BAB">
              <w:rPr>
                <w:lang w:val="en-GB"/>
              </w:rPr>
              <w:t>0.02-0.2</w:t>
            </w:r>
            <w:r w:rsidR="003E0A06">
              <w:rPr>
                <w:lang w:val="en-GB"/>
              </w:rPr>
              <w:t xml:space="preserve"> </w:t>
            </w:r>
            <w:r w:rsidRPr="00D64BAB">
              <w:rPr>
                <w:lang w:val="en-GB"/>
              </w:rPr>
              <w:t>mm</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05550B05" w14:textId="77777777" w:rsidR="0028162B" w:rsidRPr="00D64BAB" w:rsidRDefault="0028162B" w:rsidP="00124AD7">
            <w:pPr>
              <w:pStyle w:val="NoSpacing"/>
              <w:rPr>
                <w:lang w:val="en-GB"/>
              </w:rPr>
            </w:pPr>
            <w:r w:rsidRPr="00D64BAB">
              <w:rPr>
                <w:lang w:val="en-GB"/>
              </w:rPr>
              <w:t>&lt;15%</w:t>
            </w: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00638266" w14:textId="3EF82BA4" w:rsidR="0028162B" w:rsidRPr="00D64BAB" w:rsidRDefault="0028162B" w:rsidP="00124AD7">
            <w:pPr>
              <w:pStyle w:val="NoSpacing"/>
              <w:rPr>
                <w:lang w:val="en-GB"/>
              </w:rPr>
            </w:pPr>
            <w:r w:rsidRPr="00D64BAB">
              <w:rPr>
                <w:lang w:val="en-GB"/>
              </w:rPr>
              <w:t>5 %</w:t>
            </w:r>
          </w:p>
        </w:tc>
      </w:tr>
      <w:tr w:rsidR="0028162B" w:rsidRPr="00D64BAB" w14:paraId="1F8926F6"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60897D29" w14:textId="506EB426" w:rsidR="0028162B" w:rsidRPr="00D64BAB" w:rsidRDefault="00ED190F" w:rsidP="00124AD7">
            <w:pPr>
              <w:pStyle w:val="NoSpacing"/>
              <w:rPr>
                <w:lang w:val="en-GB"/>
              </w:rPr>
            </w:pPr>
            <w:r>
              <w:rPr>
                <w:lang w:val="en-GB"/>
              </w:rPr>
              <w:t>8</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57B628B5" w14:textId="6FDB44CF" w:rsidR="0028162B" w:rsidRPr="00D64BAB" w:rsidRDefault="003E0A06" w:rsidP="00124AD7">
            <w:pPr>
              <w:pStyle w:val="NoSpacing"/>
              <w:rPr>
                <w:lang w:val="en-GB"/>
              </w:rPr>
            </w:pPr>
            <w:r>
              <w:rPr>
                <w:lang w:val="en-GB"/>
              </w:rPr>
              <w:t>Type and c</w:t>
            </w:r>
            <w:r w:rsidR="0028162B" w:rsidRPr="00D64BAB">
              <w:rPr>
                <w:lang w:val="en-GB"/>
              </w:rPr>
              <w:t>oncentration of pollutants</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024493A8" w14:textId="43FB04DF" w:rsidR="0028162B" w:rsidRPr="00D64BAB" w:rsidRDefault="0028162B" w:rsidP="00124AD7">
            <w:pPr>
              <w:pStyle w:val="NoSpacing"/>
              <w:rPr>
                <w:b/>
                <w:bCs/>
                <w:i/>
                <w:iCs/>
                <w:lang w:val="en-GB"/>
              </w:rPr>
            </w:pPr>
            <w:r w:rsidRPr="00D64BAB">
              <w:rPr>
                <w:b/>
                <w:bCs/>
                <w:i/>
                <w:iCs/>
                <w:lang w:val="en-GB"/>
              </w:rPr>
              <w:fldChar w:fldCharType="begin"/>
            </w:r>
            <w:r w:rsidRPr="00D64BAB">
              <w:rPr>
                <w:b/>
                <w:bCs/>
                <w:i/>
                <w:iCs/>
                <w:lang w:val="en-GB"/>
              </w:rPr>
              <w:instrText xml:space="preserve"> REF _Ref39659190 \h  \* MERGEFORMAT </w:instrText>
            </w:r>
            <w:r w:rsidRPr="00D64BAB">
              <w:rPr>
                <w:b/>
                <w:bCs/>
                <w:i/>
                <w:iCs/>
                <w:lang w:val="en-GB"/>
              </w:rPr>
            </w:r>
            <w:r w:rsidRPr="00D64BAB">
              <w:rPr>
                <w:b/>
                <w:bCs/>
                <w:i/>
                <w:iCs/>
                <w:lang w:val="en-GB"/>
              </w:rPr>
              <w:fldChar w:fldCharType="separate"/>
            </w:r>
            <w:r w:rsidR="00284705" w:rsidRPr="00284705">
              <w:rPr>
                <w:b/>
                <w:bCs/>
                <w:i/>
                <w:iCs/>
                <w:lang w:val="en-GB"/>
              </w:rPr>
              <w:t>Pollutant characteristics</w:t>
            </w:r>
            <w:r w:rsidRPr="00D64BAB">
              <w:rPr>
                <w:b/>
                <w:bCs/>
                <w:i/>
                <w:iCs/>
                <w:lang w:val="en-GB"/>
              </w:rPr>
              <w:fldChar w:fldCharType="end"/>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1BE136BA" w14:textId="77777777" w:rsidR="0028162B" w:rsidRPr="00D64BAB" w:rsidRDefault="0028162B" w:rsidP="00124AD7">
            <w:pPr>
              <w:pStyle w:val="NoSpacing"/>
              <w:rPr>
                <w:lang w:val="en-GB"/>
              </w:rPr>
            </w:pPr>
            <w:proofErr w:type="spellStart"/>
            <w:r w:rsidRPr="00D64BAB">
              <w:rPr>
                <w:lang w:val="en-GB"/>
              </w:rPr>
              <w:t>ppmv</w:t>
            </w:r>
            <w:proofErr w:type="spellEnd"/>
          </w:p>
          <w:p w14:paraId="29FD34DF" w14:textId="430C1061" w:rsidR="0028162B" w:rsidRPr="00D64BAB" w:rsidRDefault="0028162B" w:rsidP="00124AD7">
            <w:pPr>
              <w:pStyle w:val="NoSpacing"/>
              <w:rPr>
                <w:rFonts w:ascii="Cambria Math" w:eastAsia="Cambria Math" w:hAnsi="Cambria Math" w:cs="Cambria Math"/>
                <w:lang w:val="en-GB"/>
              </w:rPr>
            </w:pPr>
            <w:r w:rsidRPr="00D64BAB">
              <w:rPr>
                <w:rFonts w:ascii="Cambria Math" w:eastAsia="Cambria Math" w:hAnsi="Cambria Math" w:cs="Cambria Math"/>
                <w:lang w:val="en-GB"/>
              </w:rPr>
              <w:t>(10</w:t>
            </w:r>
            <w:r w:rsidRPr="00D64BAB">
              <w:rPr>
                <w:rFonts w:ascii="Cambria Math" w:eastAsia="Cambria Math" w:hAnsi="Cambria Math" w:cs="Cambria Math"/>
                <w:vertAlign w:val="superscript"/>
                <w:lang w:val="en-GB"/>
              </w:rPr>
              <w:t>-</w:t>
            </w:r>
            <w:r w:rsidR="008874F0" w:rsidRPr="00D64BAB">
              <w:rPr>
                <w:rFonts w:ascii="Cambria Math" w:eastAsia="Cambria Math" w:hAnsi="Cambria Math" w:cs="Cambria Math"/>
                <w:vertAlign w:val="superscript"/>
                <w:lang w:val="en-GB"/>
              </w:rPr>
              <w:t>6</w:t>
            </w:r>
            <w:r w:rsidR="008874F0" w:rsidRPr="00D64BAB">
              <w:rPr>
                <w:rFonts w:ascii="Cambria Math" w:eastAsia="Cambria Math" w:hAnsi="Cambria Math" w:cs="Cambria Math"/>
                <w:lang w:val="en-GB"/>
              </w:rPr>
              <w:t>)</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71E21B70" w14:textId="77777777" w:rsidR="0028162B" w:rsidRPr="00D64BAB" w:rsidRDefault="0028162B" w:rsidP="00124AD7">
            <w:pPr>
              <w:pStyle w:val="NoSpacing"/>
              <w:rPr>
                <w:lang w:val="en-GB"/>
              </w:rPr>
            </w:pPr>
            <w:r w:rsidRPr="00D64BAB">
              <w:rPr>
                <w:lang w:val="en-GB"/>
              </w:rPr>
              <w:t>0.1-10.0</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0A437C05" w14:textId="77777777" w:rsidR="0028162B" w:rsidRPr="00D64BAB" w:rsidRDefault="0028162B" w:rsidP="00124AD7">
            <w:pPr>
              <w:pStyle w:val="NoSpacing"/>
              <w:rPr>
                <w:lang w:val="en-GB"/>
              </w:rPr>
            </w:pPr>
            <w:r w:rsidRPr="00D64BAB">
              <w:rPr>
                <w:lang w:val="en-GB"/>
              </w:rPr>
              <w:t>-</w:t>
            </w: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747AA141" w14:textId="5AC47CE4" w:rsidR="0028162B" w:rsidRPr="00D64BAB" w:rsidRDefault="0028162B" w:rsidP="00124AD7">
            <w:pPr>
              <w:pStyle w:val="NoSpacing"/>
              <w:rPr>
                <w:lang w:val="en-GB"/>
              </w:rPr>
            </w:pPr>
            <w:r w:rsidRPr="00D64BAB">
              <w:rPr>
                <w:lang w:val="en-GB"/>
              </w:rPr>
              <w:t>-</w:t>
            </w:r>
          </w:p>
        </w:tc>
      </w:tr>
      <w:tr w:rsidR="0028162B" w:rsidRPr="00D64BAB" w14:paraId="2B8E5D79" w14:textId="77777777" w:rsidTr="00ED190F">
        <w:tc>
          <w:tcPr>
            <w:tcW w:w="371" w:type="dxa"/>
            <w:tcBorders>
              <w:top w:val="single" w:sz="4" w:space="0" w:color="000000"/>
              <w:left w:val="single" w:sz="4" w:space="0" w:color="000000"/>
              <w:bottom w:val="single" w:sz="4" w:space="0" w:color="000000"/>
              <w:right w:val="single" w:sz="4" w:space="0" w:color="000000"/>
            </w:tcBorders>
            <w:tcMar>
              <w:top w:w="0" w:type="dxa"/>
              <w:right w:w="0" w:type="dxa"/>
            </w:tcMar>
          </w:tcPr>
          <w:p w14:paraId="6BA87804" w14:textId="613648E3" w:rsidR="0028162B" w:rsidRPr="00D64BAB" w:rsidRDefault="00ED190F" w:rsidP="00124AD7">
            <w:pPr>
              <w:pStyle w:val="NoSpacing"/>
              <w:rPr>
                <w:lang w:val="en-GB"/>
              </w:rPr>
            </w:pPr>
            <w:r>
              <w:rPr>
                <w:lang w:val="en-GB"/>
              </w:rPr>
              <w:t>9</w:t>
            </w:r>
          </w:p>
          <w:p w14:paraId="619CD08C" w14:textId="77777777" w:rsidR="005973C3" w:rsidRPr="00D64BAB" w:rsidRDefault="005973C3" w:rsidP="00124AD7">
            <w:pPr>
              <w:pStyle w:val="NoSpacing"/>
              <w:rPr>
                <w:lang w:val="en-GB"/>
              </w:rPr>
            </w:pPr>
          </w:p>
          <w:p w14:paraId="39112AB0" w14:textId="6401AD65" w:rsidR="0028162B" w:rsidRPr="00D64BAB" w:rsidRDefault="00ED190F" w:rsidP="00124AD7">
            <w:pPr>
              <w:pStyle w:val="NoSpacing"/>
              <w:rPr>
                <w:lang w:val="en-GB"/>
              </w:rPr>
            </w:pPr>
            <w:r>
              <w:rPr>
                <w:lang w:val="en-GB"/>
              </w:rPr>
              <w:t>10</w:t>
            </w:r>
          </w:p>
        </w:tc>
        <w:tc>
          <w:tcPr>
            <w:tcW w:w="2885" w:type="dxa"/>
            <w:tcBorders>
              <w:top w:val="single" w:sz="4" w:space="0" w:color="000000"/>
              <w:left w:val="single" w:sz="4" w:space="0" w:color="000000"/>
              <w:bottom w:val="single" w:sz="4" w:space="0" w:color="000000"/>
              <w:right w:val="single" w:sz="4" w:space="0" w:color="000000"/>
            </w:tcBorders>
            <w:tcMar>
              <w:top w:w="0" w:type="dxa"/>
              <w:right w:w="0" w:type="dxa"/>
            </w:tcMar>
          </w:tcPr>
          <w:p w14:paraId="629F77E1" w14:textId="77777777" w:rsidR="0028162B" w:rsidRPr="00D64BAB" w:rsidRDefault="0028162B" w:rsidP="00124AD7">
            <w:pPr>
              <w:pStyle w:val="NoSpacing"/>
              <w:rPr>
                <w:lang w:val="en-GB"/>
              </w:rPr>
            </w:pPr>
            <w:r w:rsidRPr="00D64BAB">
              <w:rPr>
                <w:lang w:val="en-GB"/>
              </w:rPr>
              <w:t>Normalized difference snow index</w:t>
            </w:r>
          </w:p>
          <w:p w14:paraId="1AC6D9B1" w14:textId="77777777" w:rsidR="0028162B" w:rsidRPr="00D64BAB" w:rsidRDefault="0028162B" w:rsidP="00124AD7">
            <w:pPr>
              <w:pStyle w:val="NoSpacing"/>
              <w:rPr>
                <w:lang w:val="en-GB"/>
              </w:rPr>
            </w:pPr>
            <w:r w:rsidRPr="00D64BAB">
              <w:rPr>
                <w:lang w:val="en-GB"/>
              </w:rPr>
              <w:t>Normalized difference bare ice index</w:t>
            </w:r>
          </w:p>
        </w:tc>
        <w:tc>
          <w:tcPr>
            <w:tcW w:w="1701" w:type="dxa"/>
            <w:tcBorders>
              <w:top w:val="single" w:sz="4" w:space="0" w:color="000000"/>
              <w:left w:val="single" w:sz="4" w:space="0" w:color="000000"/>
              <w:bottom w:val="single" w:sz="4" w:space="0" w:color="000000"/>
              <w:right w:val="single" w:sz="4" w:space="0" w:color="000000"/>
            </w:tcBorders>
            <w:tcMar>
              <w:top w:w="0" w:type="dxa"/>
              <w:right w:w="0" w:type="dxa"/>
            </w:tcMar>
          </w:tcPr>
          <w:p w14:paraId="599A24CE" w14:textId="04C7890B" w:rsidR="0028162B" w:rsidRPr="00D64BAB" w:rsidRDefault="0028162B" w:rsidP="00124AD7">
            <w:pPr>
              <w:pStyle w:val="NoSpacing"/>
              <w:rPr>
                <w:b/>
                <w:bCs/>
                <w:i/>
                <w:iCs/>
                <w:lang w:val="en-GB"/>
              </w:rPr>
            </w:pPr>
            <w:r w:rsidRPr="00D64BAB">
              <w:rPr>
                <w:b/>
                <w:bCs/>
                <w:i/>
                <w:iCs/>
                <w:lang w:val="en-GB"/>
              </w:rPr>
              <w:fldChar w:fldCharType="begin"/>
            </w:r>
            <w:r w:rsidRPr="00D64BAB">
              <w:rPr>
                <w:b/>
                <w:bCs/>
                <w:i/>
                <w:iCs/>
                <w:lang w:val="en-GB"/>
              </w:rPr>
              <w:instrText xml:space="preserve"> REF _Ref39658934 \h  \* MERGEFORMAT </w:instrText>
            </w:r>
            <w:r w:rsidRPr="00D64BAB">
              <w:rPr>
                <w:b/>
                <w:bCs/>
                <w:i/>
                <w:iCs/>
                <w:lang w:val="en-GB"/>
              </w:rPr>
            </w:r>
            <w:r w:rsidRPr="00D64BAB">
              <w:rPr>
                <w:b/>
                <w:bCs/>
                <w:i/>
                <w:iCs/>
                <w:lang w:val="en-GB"/>
              </w:rPr>
              <w:fldChar w:fldCharType="separate"/>
            </w:r>
            <w:r w:rsidR="00284705" w:rsidRPr="00284705">
              <w:rPr>
                <w:b/>
                <w:bCs/>
                <w:i/>
                <w:iCs/>
                <w:lang w:val="en-GB"/>
              </w:rPr>
              <w:t>NDSI and NDBI</w:t>
            </w:r>
            <w:r w:rsidRPr="00D64BAB">
              <w:rPr>
                <w:b/>
                <w:bCs/>
                <w:i/>
                <w:iCs/>
                <w:lang w:val="en-GB"/>
              </w:rPr>
              <w:fldChar w:fldCharType="end"/>
            </w:r>
          </w:p>
        </w:tc>
        <w:tc>
          <w:tcPr>
            <w:tcW w:w="708" w:type="dxa"/>
            <w:tcBorders>
              <w:top w:val="single" w:sz="4" w:space="0" w:color="000000"/>
              <w:left w:val="single" w:sz="4" w:space="0" w:color="000000"/>
              <w:bottom w:val="single" w:sz="4" w:space="0" w:color="000000"/>
              <w:right w:val="single" w:sz="4" w:space="0" w:color="000000"/>
            </w:tcBorders>
            <w:tcMar>
              <w:top w:w="0" w:type="dxa"/>
              <w:right w:w="0" w:type="dxa"/>
            </w:tcMar>
          </w:tcPr>
          <w:p w14:paraId="0982D3F2" w14:textId="77777777" w:rsidR="0028162B" w:rsidRPr="00D64BAB" w:rsidRDefault="0028162B" w:rsidP="00124AD7">
            <w:pPr>
              <w:pStyle w:val="NoSpacing"/>
              <w:rPr>
                <w:lang w:val="en-GB"/>
              </w:rPr>
            </w:pPr>
            <w:r w:rsidRPr="00D64BAB">
              <w:rPr>
                <w:lang w:val="en-GB"/>
              </w:rPr>
              <w:t>-</w:t>
            </w:r>
          </w:p>
        </w:tc>
        <w:tc>
          <w:tcPr>
            <w:tcW w:w="1293" w:type="dxa"/>
            <w:tcBorders>
              <w:top w:val="single" w:sz="4" w:space="0" w:color="000000"/>
              <w:left w:val="single" w:sz="4" w:space="0" w:color="000000"/>
              <w:bottom w:val="single" w:sz="4" w:space="0" w:color="000000"/>
              <w:right w:val="single" w:sz="4" w:space="0" w:color="000000"/>
            </w:tcBorders>
            <w:tcMar>
              <w:top w:w="0" w:type="dxa"/>
              <w:right w:w="0" w:type="dxa"/>
            </w:tcMar>
          </w:tcPr>
          <w:p w14:paraId="7B09ADF9" w14:textId="77777777" w:rsidR="0028162B" w:rsidRPr="00D64BAB" w:rsidRDefault="0028162B" w:rsidP="00124AD7">
            <w:pPr>
              <w:pStyle w:val="NoSpacing"/>
              <w:rPr>
                <w:lang w:val="en-GB"/>
              </w:rPr>
            </w:pPr>
            <w:r w:rsidRPr="00D64BAB">
              <w:rPr>
                <w:lang w:val="en-GB"/>
              </w:rPr>
              <w:t>-</w:t>
            </w:r>
          </w:p>
        </w:tc>
        <w:tc>
          <w:tcPr>
            <w:tcW w:w="1259" w:type="dxa"/>
            <w:tcBorders>
              <w:top w:val="single" w:sz="4" w:space="0" w:color="000000"/>
              <w:left w:val="single" w:sz="4" w:space="0" w:color="000000"/>
              <w:bottom w:val="single" w:sz="4" w:space="0" w:color="000000"/>
              <w:right w:val="single" w:sz="4" w:space="0" w:color="000000"/>
            </w:tcBorders>
            <w:tcMar>
              <w:top w:w="0" w:type="dxa"/>
              <w:right w:w="0" w:type="dxa"/>
            </w:tcMar>
          </w:tcPr>
          <w:p w14:paraId="3D64191A" w14:textId="77777777" w:rsidR="0028162B" w:rsidRPr="00D64BAB" w:rsidRDefault="0028162B" w:rsidP="00124AD7">
            <w:pPr>
              <w:pStyle w:val="NoSpacing"/>
              <w:rPr>
                <w:lang w:val="en-GB"/>
              </w:rPr>
            </w:pPr>
            <w:r w:rsidRPr="00D64BAB">
              <w:rPr>
                <w:lang w:val="en-GB"/>
              </w:rPr>
              <w:t>-</w:t>
            </w:r>
          </w:p>
        </w:tc>
        <w:tc>
          <w:tcPr>
            <w:tcW w:w="1133" w:type="dxa"/>
            <w:tcBorders>
              <w:top w:val="single" w:sz="4" w:space="0" w:color="000000"/>
              <w:left w:val="single" w:sz="4" w:space="0" w:color="000000"/>
              <w:bottom w:val="single" w:sz="4" w:space="0" w:color="000000"/>
              <w:right w:val="single" w:sz="4" w:space="0" w:color="000000"/>
            </w:tcBorders>
            <w:tcMar>
              <w:top w:w="0" w:type="dxa"/>
              <w:right w:w="0" w:type="dxa"/>
            </w:tcMar>
          </w:tcPr>
          <w:p w14:paraId="4423C6CC" w14:textId="77777777" w:rsidR="0028162B" w:rsidRPr="00D64BAB" w:rsidRDefault="0028162B" w:rsidP="00124AD7">
            <w:pPr>
              <w:pStyle w:val="NoSpacing"/>
              <w:rPr>
                <w:lang w:val="en-GB"/>
              </w:rPr>
            </w:pPr>
            <w:r w:rsidRPr="00D64BAB">
              <w:rPr>
                <w:lang w:val="en-GB"/>
              </w:rPr>
              <w:t>-</w:t>
            </w:r>
          </w:p>
        </w:tc>
      </w:tr>
      <w:tr w:rsidR="0028162B" w:rsidRPr="00D64BAB" w14:paraId="291D2FCB" w14:textId="77777777" w:rsidTr="00ED190F">
        <w:tc>
          <w:tcPr>
            <w:tcW w:w="0" w:type="auto"/>
            <w:gridSpan w:val="7"/>
            <w:tcBorders>
              <w:top w:val="single" w:sz="4" w:space="0" w:color="auto"/>
              <w:left w:val="nil"/>
              <w:bottom w:val="nil"/>
              <w:right w:val="nil"/>
            </w:tcBorders>
            <w:tcMar>
              <w:top w:w="0" w:type="dxa"/>
              <w:right w:w="0" w:type="dxa"/>
            </w:tcMar>
          </w:tcPr>
          <w:p w14:paraId="7C1412AB" w14:textId="77777777" w:rsidR="0028162B" w:rsidRPr="00D64BAB" w:rsidRDefault="0028162B" w:rsidP="00124AD7">
            <w:pPr>
              <w:pStyle w:val="NoSpacing"/>
              <w:rPr>
                <w:lang w:val="en-GB"/>
              </w:rPr>
            </w:pPr>
            <w:r w:rsidRPr="00D64BAB">
              <w:rPr>
                <w:lang w:val="en-GB"/>
              </w:rPr>
              <w:t>* Source: GCOS (WMO, 2011)</w:t>
            </w:r>
          </w:p>
        </w:tc>
      </w:tr>
    </w:tbl>
    <w:p w14:paraId="55042C04" w14:textId="77777777" w:rsidR="0028162B" w:rsidRPr="00D64BAB" w:rsidRDefault="0028162B" w:rsidP="00124AD7">
      <w:pPr>
        <w:tabs>
          <w:tab w:val="left" w:pos="567"/>
          <w:tab w:val="left" w:pos="1134"/>
          <w:tab w:val="left" w:pos="2268"/>
        </w:tabs>
        <w:ind w:right="747"/>
        <w:rPr>
          <w:rFonts w:eastAsia="Times New Roman" w:cs="Times New Roman"/>
          <w:i/>
          <w:szCs w:val="24"/>
          <w:u w:val="single"/>
          <w:lang w:val="en-GB"/>
        </w:rPr>
      </w:pPr>
    </w:p>
    <w:p w14:paraId="4FB20D29" w14:textId="1396A84F" w:rsidR="00AE3E86" w:rsidRPr="00D64BAB" w:rsidRDefault="00AE3E86" w:rsidP="00124AD7">
      <w:pPr>
        <w:pStyle w:val="Heading2"/>
        <w:rPr>
          <w:lang w:val="en-GB"/>
        </w:rPr>
      </w:pPr>
      <w:bookmarkStart w:id="7" w:name="_Toc51668547"/>
      <w:r w:rsidRPr="00D64BAB">
        <w:rPr>
          <w:lang w:val="en-GB"/>
        </w:rPr>
        <w:t>Summary of assumptions</w:t>
      </w:r>
      <w:bookmarkEnd w:id="7"/>
    </w:p>
    <w:p w14:paraId="7CAFBA21" w14:textId="69B12437" w:rsidR="00AE3E86" w:rsidRPr="00D64BAB" w:rsidRDefault="00AE3E86" w:rsidP="00124AD7">
      <w:pPr>
        <w:rPr>
          <w:lang w:val="en-GB"/>
        </w:rPr>
      </w:pPr>
      <w:r w:rsidRPr="00D64BAB">
        <w:rPr>
          <w:lang w:val="en-GB"/>
        </w:rPr>
        <w:t>The simplified snow layer model represents snow as a:</w:t>
      </w:r>
    </w:p>
    <w:p w14:paraId="7C8474D4" w14:textId="3CB77F84" w:rsidR="00AE3E86" w:rsidRPr="00D64BAB" w:rsidRDefault="00AE3E86" w:rsidP="00124AD7">
      <w:pPr>
        <w:pStyle w:val="ListParagraph"/>
        <w:numPr>
          <w:ilvl w:val="0"/>
          <w:numId w:val="12"/>
        </w:numPr>
        <w:rPr>
          <w:lang w:val="en-GB"/>
        </w:rPr>
      </w:pPr>
      <w:r w:rsidRPr="00D64BAB">
        <w:rPr>
          <w:lang w:val="en-GB"/>
        </w:rPr>
        <w:t>Horizontally homogeneous plane parallel turbid medium;</w:t>
      </w:r>
    </w:p>
    <w:p w14:paraId="0082D823" w14:textId="4616D04E" w:rsidR="00AE3E86" w:rsidRPr="00D64BAB" w:rsidRDefault="00AE3E86" w:rsidP="00124AD7">
      <w:pPr>
        <w:pStyle w:val="ListParagraph"/>
        <w:numPr>
          <w:ilvl w:val="0"/>
          <w:numId w:val="12"/>
        </w:numPr>
        <w:rPr>
          <w:lang w:val="en-GB"/>
        </w:rPr>
      </w:pPr>
      <w:r w:rsidRPr="00D64BAB">
        <w:rPr>
          <w:lang w:val="en-GB"/>
        </w:rPr>
        <w:t>Vertically homogeneous layer;</w:t>
      </w:r>
    </w:p>
    <w:p w14:paraId="36AA7894" w14:textId="68723644" w:rsidR="00AE3E86" w:rsidRPr="00D64BAB" w:rsidRDefault="00AE3E86" w:rsidP="00124AD7">
      <w:pPr>
        <w:pStyle w:val="ListParagraph"/>
        <w:numPr>
          <w:ilvl w:val="0"/>
          <w:numId w:val="12"/>
        </w:numPr>
        <w:rPr>
          <w:lang w:val="en-GB"/>
        </w:rPr>
      </w:pPr>
      <w:r w:rsidRPr="00D64BAB">
        <w:rPr>
          <w:lang w:val="en-GB"/>
        </w:rPr>
        <w:t>Semi-infinite layer. Therefore, there is no need to account for the reflective properties of underlying surface.</w:t>
      </w:r>
    </w:p>
    <w:p w14:paraId="44E092A5" w14:textId="667F97B3" w:rsidR="00AE3E86" w:rsidRPr="00D64BAB" w:rsidRDefault="00AE3E86" w:rsidP="00124AD7">
      <w:pPr>
        <w:pStyle w:val="ListParagraph"/>
        <w:numPr>
          <w:ilvl w:val="0"/>
          <w:numId w:val="12"/>
        </w:numPr>
        <w:rPr>
          <w:lang w:val="en-GB"/>
        </w:rPr>
      </w:pPr>
      <w:r w:rsidRPr="00D64BAB">
        <w:rPr>
          <w:lang w:val="en-GB"/>
        </w:rPr>
        <w:t>Close packed effects are ignored</w:t>
      </w:r>
      <w:r w:rsidR="00C562EA">
        <w:rPr>
          <w:lang w:val="en-GB"/>
        </w:rPr>
        <w:t>.</w:t>
      </w:r>
    </w:p>
    <w:p w14:paraId="766690D1" w14:textId="3588A76E" w:rsidR="00AE3E86" w:rsidRPr="00D64BAB" w:rsidRDefault="00AE3E86" w:rsidP="00124AD7">
      <w:pPr>
        <w:pStyle w:val="ListParagraph"/>
        <w:numPr>
          <w:ilvl w:val="0"/>
          <w:numId w:val="12"/>
        </w:numPr>
        <w:rPr>
          <w:lang w:val="en-GB"/>
        </w:rPr>
      </w:pPr>
      <w:r w:rsidRPr="00D64BAB">
        <w:rPr>
          <w:lang w:val="en-GB"/>
        </w:rPr>
        <w:t>Geometrical optics can be used to derive local optical snow characteristics.</w:t>
      </w:r>
    </w:p>
    <w:p w14:paraId="57CE89B3" w14:textId="2E03BF60" w:rsidR="00AE3E86" w:rsidRPr="00D64BAB" w:rsidRDefault="00AE3E86" w:rsidP="00124AD7">
      <w:pPr>
        <w:pStyle w:val="ListParagraph"/>
        <w:numPr>
          <w:ilvl w:val="0"/>
          <w:numId w:val="12"/>
        </w:numPr>
        <w:rPr>
          <w:lang w:val="en-GB"/>
        </w:rPr>
      </w:pPr>
      <w:r w:rsidRPr="00D64BAB">
        <w:rPr>
          <w:lang w:val="en-GB"/>
        </w:rPr>
        <w:t>Impurities (dust, soot, etc.) are located external to ice grains.</w:t>
      </w:r>
    </w:p>
    <w:p w14:paraId="298587E6" w14:textId="13DA762F" w:rsidR="00AE3E86" w:rsidRPr="00D64BAB" w:rsidRDefault="00AE3E86" w:rsidP="00124AD7">
      <w:pPr>
        <w:pStyle w:val="ListParagraph"/>
        <w:numPr>
          <w:ilvl w:val="0"/>
          <w:numId w:val="12"/>
        </w:numPr>
        <w:rPr>
          <w:lang w:val="en-GB"/>
        </w:rPr>
      </w:pPr>
      <w:r w:rsidRPr="00D64BAB">
        <w:rPr>
          <w:lang w:val="en-GB"/>
        </w:rPr>
        <w:t xml:space="preserve">The single light scattering angular pattern is spectrally neutral in the spectral range given in Table 1. </w:t>
      </w:r>
    </w:p>
    <w:p w14:paraId="02BB3D4D" w14:textId="2A5BB510" w:rsidR="00AE3E86" w:rsidRPr="00D64BAB" w:rsidRDefault="00AE3E86" w:rsidP="00124AD7">
      <w:pPr>
        <w:pStyle w:val="ListParagraph"/>
        <w:numPr>
          <w:ilvl w:val="0"/>
          <w:numId w:val="12"/>
        </w:numPr>
        <w:rPr>
          <w:lang w:val="en-GB"/>
        </w:rPr>
      </w:pPr>
      <w:r w:rsidRPr="00D64BAB">
        <w:rPr>
          <w:lang w:val="en-GB"/>
        </w:rPr>
        <w:t xml:space="preserve">Only pixels completely covered by snow are considered, i.e., pixels with ice and/or partially snow pixels are ignored. </w:t>
      </w:r>
    </w:p>
    <w:p w14:paraId="642B7608" w14:textId="1FA4AE44" w:rsidR="00AE3E86" w:rsidRPr="00D64BAB" w:rsidRDefault="00AE3E86" w:rsidP="00124AD7">
      <w:pPr>
        <w:pStyle w:val="ListParagraph"/>
        <w:numPr>
          <w:ilvl w:val="0"/>
          <w:numId w:val="12"/>
        </w:numPr>
        <w:rPr>
          <w:lang w:val="en-GB"/>
        </w:rPr>
      </w:pPr>
      <w:r w:rsidRPr="00D64BAB">
        <w:rPr>
          <w:lang w:val="en-GB"/>
        </w:rPr>
        <w:t>The effects of slopes and snow roughness are not accounted for.</w:t>
      </w:r>
    </w:p>
    <w:p w14:paraId="0458C9D2" w14:textId="31EA9FC5" w:rsidR="00F02552" w:rsidRPr="00D64BAB" w:rsidRDefault="00AE3E86" w:rsidP="00124AD7">
      <w:pPr>
        <w:rPr>
          <w:lang w:val="en-GB"/>
        </w:rPr>
      </w:pPr>
      <w:r w:rsidRPr="00D64BAB">
        <w:rPr>
          <w:lang w:val="en-GB"/>
        </w:rPr>
        <w:t>The output is provided if the OLCI reflectance at 1020nm is larger than 0.1 and the derived diameter of grains is larger than 0.1mm.</w:t>
      </w:r>
      <w:bookmarkStart w:id="8" w:name="_heading=h.3znysh7" w:colFirst="0" w:colLast="0"/>
      <w:bookmarkEnd w:id="8"/>
    </w:p>
    <w:p w14:paraId="6C54C90A" w14:textId="0EA90D5E" w:rsidR="00015AF6" w:rsidRPr="00D64BAB" w:rsidRDefault="00015AF6" w:rsidP="00124AD7">
      <w:pPr>
        <w:pStyle w:val="Heading1"/>
        <w:rPr>
          <w:lang w:val="en-GB"/>
        </w:rPr>
      </w:pPr>
      <w:bookmarkStart w:id="9" w:name="_Toc51668548"/>
      <w:r w:rsidRPr="00D64BAB">
        <w:rPr>
          <w:lang w:val="en-GB"/>
        </w:rPr>
        <w:t>Snow and ice property retrievals</w:t>
      </w:r>
      <w:bookmarkEnd w:id="9"/>
    </w:p>
    <w:p w14:paraId="39E187C8" w14:textId="27F66386" w:rsidR="005B19DE" w:rsidRPr="00D64BAB" w:rsidRDefault="00412914" w:rsidP="00124AD7">
      <w:pPr>
        <w:pStyle w:val="Heading2"/>
        <w:rPr>
          <w:lang w:val="en-GB"/>
        </w:rPr>
      </w:pPr>
      <w:bookmarkStart w:id="10" w:name="_Toc51668549"/>
      <w:r w:rsidRPr="00D64BAB">
        <w:rPr>
          <w:lang w:val="en-GB"/>
        </w:rPr>
        <w:t>Definitions</w:t>
      </w:r>
      <w:bookmarkEnd w:id="10"/>
    </w:p>
    <w:p w14:paraId="7F113465" w14:textId="30BDECF8" w:rsidR="005B19DE" w:rsidRPr="00D64BAB" w:rsidRDefault="00F75E73" w:rsidP="00124AD7">
      <w:pPr>
        <w:pStyle w:val="Heading3"/>
        <w:rPr>
          <w:lang w:val="en-GB"/>
        </w:rPr>
      </w:pPr>
      <w:bookmarkStart w:id="11" w:name="_Toc51668550"/>
      <w:r w:rsidRPr="00D64BAB">
        <w:rPr>
          <w:lang w:val="en-GB"/>
        </w:rPr>
        <w:t>Geometry of the system</w:t>
      </w:r>
      <w:bookmarkEnd w:id="11"/>
    </w:p>
    <w:p w14:paraId="3B45BF3E" w14:textId="578D7072" w:rsidR="005B19DE" w:rsidRPr="00D64BAB" w:rsidRDefault="007C5DEE" w:rsidP="00124AD7">
      <w:pPr>
        <w:rPr>
          <w:lang w:val="en-GB"/>
        </w:rPr>
      </w:pPr>
      <w:r w:rsidRPr="00D64BAB">
        <w:rPr>
          <w:noProof/>
          <w:lang w:val="en-GB"/>
        </w:rPr>
        <w:lastRenderedPageBreak/>
        <w:drawing>
          <wp:inline distT="0" distB="0" distL="0" distR="0" wp14:anchorId="2BC586AD" wp14:editId="59E7F64A">
            <wp:extent cx="577596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960" cy="2887980"/>
                    </a:xfrm>
                    <a:prstGeom prst="rect">
                      <a:avLst/>
                    </a:prstGeom>
                    <a:noFill/>
                    <a:ln>
                      <a:noFill/>
                    </a:ln>
                  </pic:spPr>
                </pic:pic>
              </a:graphicData>
            </a:graphic>
          </wp:inline>
        </w:drawing>
      </w:r>
    </w:p>
    <w:p w14:paraId="5886C756" w14:textId="11EFB0B9" w:rsidR="002B0A9B" w:rsidRPr="00D64BAB" w:rsidRDefault="005B19DE" w:rsidP="00124AD7">
      <w:pPr>
        <w:pStyle w:val="Caption"/>
        <w:rPr>
          <w:szCs w:val="24"/>
          <w:lang w:val="en-GB"/>
        </w:rPr>
      </w:pPr>
      <w:bookmarkStart w:id="12" w:name="_Ref39479419"/>
      <w:r w:rsidRPr="00D64BAB">
        <w:rPr>
          <w:lang w:val="en-GB"/>
        </w:rPr>
        <w:t xml:space="preserve">Figure </w:t>
      </w:r>
      <w:r w:rsidRPr="00D64BAB">
        <w:rPr>
          <w:lang w:val="en-GB"/>
        </w:rPr>
        <w:fldChar w:fldCharType="begin"/>
      </w:r>
      <w:r w:rsidRPr="00D64BAB">
        <w:rPr>
          <w:lang w:val="en-GB"/>
        </w:rPr>
        <w:instrText xml:space="preserve"> SEQ Figure \* ARABIC </w:instrText>
      </w:r>
      <w:r w:rsidRPr="00D64BAB">
        <w:rPr>
          <w:lang w:val="en-GB"/>
        </w:rPr>
        <w:fldChar w:fldCharType="separate"/>
      </w:r>
      <w:r w:rsidR="00284705">
        <w:rPr>
          <w:noProof/>
          <w:lang w:val="en-GB"/>
        </w:rPr>
        <w:t>1</w:t>
      </w:r>
      <w:r w:rsidRPr="00D64BAB">
        <w:rPr>
          <w:lang w:val="en-GB"/>
        </w:rPr>
        <w:fldChar w:fldCharType="end"/>
      </w:r>
      <w:bookmarkEnd w:id="12"/>
      <w:r w:rsidRPr="00D64BAB">
        <w:rPr>
          <w:lang w:val="en-GB"/>
        </w:rPr>
        <w:t xml:space="preserve">. Definition of the solar zenith angle </w:t>
      </w:r>
      <m:oMath>
        <m:sSub>
          <m:sSubPr>
            <m:ctrlPr>
              <w:rPr>
                <w:rFonts w:ascii="Cambria Math" w:eastAsia="Cambria Math" w:hAnsi="Cambria Math" w:cs="Cambria Math"/>
                <w:szCs w:val="24"/>
                <w:lang w:val="en-GB"/>
              </w:rPr>
            </m:ctrlPr>
          </m:sSubPr>
          <m:e>
            <m:r>
              <m:rPr>
                <m:sty m:val="bi"/>
              </m:rPr>
              <w:rPr>
                <w:rFonts w:ascii="Cambria Math" w:eastAsia="Cambria Math" w:hAnsi="Cambria Math" w:cs="Cambria Math"/>
                <w:szCs w:val="24"/>
                <w:lang w:val="en-GB"/>
              </w:rPr>
              <m:t>θ</m:t>
            </m:r>
            <m:ctrlPr>
              <w:rPr>
                <w:rFonts w:ascii="Cambria Math" w:eastAsia="Cambria Math" w:hAnsi="Cambria Math" w:cs="Cambria Math"/>
                <w:i w:val="0"/>
                <w:szCs w:val="24"/>
                <w:lang w:val="en-GB"/>
              </w:rPr>
            </m:ctrlPr>
          </m:e>
          <m:sub>
            <m:r>
              <m:rPr>
                <m:sty m:val="bi"/>
              </m:rPr>
              <w:rPr>
                <w:rFonts w:ascii="Cambria Math" w:eastAsia="Cambria Math" w:hAnsi="Cambria Math" w:cs="Cambria Math"/>
                <w:szCs w:val="24"/>
                <w:lang w:val="en-GB"/>
              </w:rPr>
              <m:t>0</m:t>
            </m:r>
          </m:sub>
        </m:sSub>
      </m:oMath>
      <w:r w:rsidR="002B0A9B" w:rsidRPr="00D64BAB">
        <w:rPr>
          <w:szCs w:val="24"/>
          <w:lang w:val="en-GB"/>
        </w:rPr>
        <w:t xml:space="preserve">, azimuth angle </w:t>
      </w:r>
      <m:oMath>
        <m:sSub>
          <m:sSubPr>
            <m:ctrlPr>
              <w:rPr>
                <w:rFonts w:ascii="Cambria Math" w:hAnsi="Cambria Math"/>
                <w:szCs w:val="24"/>
                <w:lang w:val="en-GB"/>
              </w:rPr>
            </m:ctrlPr>
          </m:sSubPr>
          <m:e>
            <m:r>
              <m:rPr>
                <m:sty m:val="bi"/>
              </m:rPr>
              <w:rPr>
                <w:rFonts w:ascii="Cambria Math" w:hAnsi="Cambria Math"/>
                <w:szCs w:val="24"/>
                <w:lang w:val="en-GB"/>
              </w:rPr>
              <m:t>ϕ</m:t>
            </m:r>
          </m:e>
          <m:sub>
            <m:r>
              <m:rPr>
                <m:sty m:val="bi"/>
              </m:rPr>
              <w:rPr>
                <w:rFonts w:ascii="Cambria Math" w:hAnsi="Cambria Math"/>
                <w:szCs w:val="24"/>
                <w:lang w:val="en-GB"/>
              </w:rPr>
              <m:t>0</m:t>
            </m:r>
          </m:sub>
        </m:sSub>
      </m:oMath>
      <w:r w:rsidR="002B0A9B" w:rsidRPr="00D64BAB">
        <w:rPr>
          <w:szCs w:val="24"/>
          <w:lang w:val="en-GB"/>
        </w:rPr>
        <w:t xml:space="preserve">, viewing zenith angle </w:t>
      </w:r>
      <m:oMath>
        <m:sSub>
          <m:sSubPr>
            <m:ctrlPr>
              <w:rPr>
                <w:rFonts w:ascii="Cambria Math" w:hAnsi="Cambria Math"/>
                <w:szCs w:val="24"/>
                <w:lang w:val="en-GB"/>
              </w:rPr>
            </m:ctrlPr>
          </m:sSubPr>
          <m:e>
            <m:r>
              <m:rPr>
                <m:sty m:val="bi"/>
              </m:rPr>
              <w:rPr>
                <w:rFonts w:ascii="Cambria Math" w:hAnsi="Cambria Math"/>
                <w:szCs w:val="24"/>
                <w:lang w:val="en-GB"/>
              </w:rPr>
              <m:t>θ</m:t>
            </m:r>
          </m:e>
          <m:sub>
            <m:r>
              <m:rPr>
                <m:sty m:val="bi"/>
              </m:rPr>
              <w:rPr>
                <w:rFonts w:ascii="Cambria Math" w:hAnsi="Cambria Math"/>
                <w:szCs w:val="24"/>
                <w:lang w:val="en-GB"/>
              </w:rPr>
              <m:t>v</m:t>
            </m:r>
          </m:sub>
        </m:sSub>
      </m:oMath>
      <w:r w:rsidR="002B0A9B" w:rsidRPr="00D64BAB">
        <w:rPr>
          <w:szCs w:val="24"/>
          <w:lang w:val="en-GB"/>
        </w:rPr>
        <w:t xml:space="preserve"> and relative azimuth angle </w:t>
      </w:r>
      <m:oMath>
        <m:sSub>
          <m:sSubPr>
            <m:ctrlPr>
              <w:rPr>
                <w:rFonts w:ascii="Cambria Math" w:hAnsi="Cambria Math"/>
                <w:szCs w:val="24"/>
                <w:lang w:val="en-GB"/>
              </w:rPr>
            </m:ctrlPr>
          </m:sSubPr>
          <m:e>
            <m:r>
              <m:rPr>
                <m:sty m:val="bi"/>
              </m:rPr>
              <w:rPr>
                <w:rFonts w:ascii="Cambria Math" w:hAnsi="Cambria Math"/>
                <w:szCs w:val="24"/>
                <w:lang w:val="en-GB"/>
              </w:rPr>
              <m:t>ϕ</m:t>
            </m:r>
          </m:e>
          <m:sub>
            <m:r>
              <m:rPr>
                <m:sty m:val="bi"/>
              </m:rPr>
              <w:rPr>
                <w:rFonts w:ascii="Cambria Math" w:hAnsi="Cambria Math"/>
                <w:szCs w:val="24"/>
                <w:lang w:val="en-GB"/>
              </w:rPr>
              <m:t>r</m:t>
            </m:r>
          </m:sub>
        </m:sSub>
      </m:oMath>
      <w:r w:rsidR="00677E0F" w:rsidRPr="00D64BAB">
        <w:rPr>
          <w:szCs w:val="24"/>
          <w:lang w:val="en-GB"/>
        </w:rPr>
        <w:t xml:space="preserve">. Illustration </w:t>
      </w:r>
      <w:r w:rsidR="00990759" w:rsidRPr="00D64BAB">
        <w:rPr>
          <w:szCs w:val="24"/>
          <w:lang w:val="en-GB"/>
        </w:rPr>
        <w:t xml:space="preserve">adapted </w:t>
      </w:r>
      <w:r w:rsidR="00677E0F" w:rsidRPr="00D64BAB">
        <w:rPr>
          <w:szCs w:val="24"/>
          <w:lang w:val="en-GB"/>
        </w:rPr>
        <w:t xml:space="preserve">from Hudson et al. </w:t>
      </w:r>
      <w:r w:rsidR="00AF37A5" w:rsidRPr="00D64BAB">
        <w:rPr>
          <w:szCs w:val="24"/>
          <w:lang w:val="en-GB"/>
        </w:rPr>
        <w:fldChar w:fldCharType="begin" w:fldLock="1"/>
      </w:r>
      <w:r w:rsidR="004912D1" w:rsidRPr="00D64BAB">
        <w:rPr>
          <w:szCs w:val="24"/>
          <w:lang w:val="en-GB"/>
        </w:rPr>
        <w:instrText>ADDIN CSL_CITATION {"citationItems":[{"id":"ITEM-1","itemData":{"DOI":"10.1029/2006JD007290","ISSN":"01480227","abstract":"The bidirectional reflectance distribution function (BRDF) of snow was measured from a 32-m tower at Dome C, at latitude 75°S on the East Antarctic Plateau. These measurements were made at 96 solar zenith angles between 51° and 87° and cover wavelengths 350-2400 nm, with 3- to 30-nm resolution, over the full range of viewing geometry. The BRDF at 900 nm had previously been measured at the South Pole; the Dome C measurement at that wavelength is similar. At both locations the natural roughness of the snow surface causes the anisotropy of the BRDF to be less than that of flat snow. The inherent BRDF of the snow is nearly constant in the high-albedo part of the spectrum (350-900 nm), but the angular distribution of reflected radiance becomes more isotropic at the shorter wavelengths because of atmospheric Rayleigh scattering. Parameterizations were developed for the anisotropic reflectance factor using a small number of empirical orthogonal functions. Because the reflectance is more anisotropic at wavelengths at which ice is more absorptive, albedo rather than wavelength is used as a predictor in the near infrared. The parameterizations cover nearly all viewing angles and are applicable to the high parts of the Antarctic Plateau that have small surface roughness and, at viewing zenith angles less than 55°, elsewhere on the plateau, where larger surface roughness affects the BRDF at larger viewing angles. The root-mean-squared error of the parameterized reflectances is between 2% and 4% at wavelengths less than 1400 nm and between 5% and 8% at longer wavelengths. Copyright 2006 by the American Geophysical Union.","author":[{"dropping-particle":"","family":"Hudson","given":"Stephen R.","non-dropping-particle":"","parse-names":false,"suffix":""},{"dropping-particle":"","family":"Warren","given":"Stephen G.","non-dropping-particle":"","parse-names":false,"suffix":""},{"dropping-particle":"","family":"Brandt","given":"Richard E.","non-dropping-particle":"","parse-names":false,"suffix":""},{"dropping-particle":"","family":"Grenfell","given":"Thomas C.","non-dropping-particle":"","parse-names":false,"suffix":""},{"dropping-particle":"","family":"Six","given":"Delphine","non-dropping-particle":"","parse-names":false,"suffix":""}],"container-title":"Journal of Geophysical Research Atmospheres","id":"ITEM-1","issue":"18","issued":{"date-parts":[["2006","9","28"]]},"page":"D18106","publisher":"Blackwell Publishing Ltd","title":"Spectral bidirectional reflectance of Antarctic snow: Measurements and parameterization","type":"article-journal","volume":"111"},"uris":["http://www.mendeley.com/documents/?uuid=212ccc66-771d-3934-9d80-f2ac6fda80a4"]}],"mendeley":{"formattedCitation":"(Hudson et al., 2006)","manualFormatting":"(2006)","plainTextFormattedCitation":"(Hudson et al., 2006)","previouslyFormattedCitation":"(Hudson et al., 2006)"},"properties":{"noteIndex":0},"schema":"https://github.com/citation-style-language/schema/raw/master/csl-citation.json"}</w:instrText>
      </w:r>
      <w:r w:rsidR="00AF37A5" w:rsidRPr="00D64BAB">
        <w:rPr>
          <w:szCs w:val="24"/>
          <w:lang w:val="en-GB"/>
        </w:rPr>
        <w:fldChar w:fldCharType="separate"/>
      </w:r>
      <w:r w:rsidR="00AF37A5" w:rsidRPr="00D64BAB">
        <w:rPr>
          <w:noProof/>
          <w:szCs w:val="24"/>
          <w:lang w:val="en-GB"/>
        </w:rPr>
        <w:t>(2006)</w:t>
      </w:r>
      <w:r w:rsidR="00AF37A5" w:rsidRPr="00D64BAB">
        <w:rPr>
          <w:szCs w:val="24"/>
          <w:lang w:val="en-GB"/>
        </w:rPr>
        <w:fldChar w:fldCharType="end"/>
      </w:r>
      <w:r w:rsidR="00677E0F" w:rsidRPr="00D64BAB">
        <w:rPr>
          <w:szCs w:val="24"/>
          <w:lang w:val="en-GB"/>
        </w:rPr>
        <w:t>.</w:t>
      </w:r>
    </w:p>
    <w:p w14:paraId="3EE3E67E" w14:textId="6634D28F" w:rsidR="002B0A9B" w:rsidRPr="00D64BAB" w:rsidRDefault="002B0A9B" w:rsidP="00124AD7">
      <w:pPr>
        <w:rPr>
          <w:lang w:val="en-GB"/>
        </w:rPr>
      </w:pPr>
      <w:r w:rsidRPr="00D64BAB">
        <w:rPr>
          <w:lang w:val="en-GB"/>
        </w:rPr>
        <w:t xml:space="preserve">The angles describing the solar and satellite positions around the point observation are presented in </w:t>
      </w:r>
      <w:r w:rsidRPr="00D64BAB">
        <w:rPr>
          <w:lang w:val="en-GB"/>
        </w:rPr>
        <w:fldChar w:fldCharType="begin"/>
      </w:r>
      <w:r w:rsidRPr="00D64BAB">
        <w:rPr>
          <w:lang w:val="en-GB"/>
        </w:rPr>
        <w:instrText xml:space="preserve"> REF _Ref39479419 \h </w:instrText>
      </w:r>
      <w:r w:rsidRPr="00D64BAB">
        <w:rPr>
          <w:lang w:val="en-GB"/>
        </w:rPr>
      </w:r>
      <w:r w:rsidRPr="00D64BAB">
        <w:rPr>
          <w:lang w:val="en-GB"/>
        </w:rPr>
        <w:fldChar w:fldCharType="separate"/>
      </w:r>
      <w:r w:rsidR="00284705" w:rsidRPr="00D64BAB">
        <w:rPr>
          <w:lang w:val="en-GB"/>
        </w:rPr>
        <w:t xml:space="preserve">Figure </w:t>
      </w:r>
      <w:r w:rsidR="00284705">
        <w:rPr>
          <w:noProof/>
          <w:lang w:val="en-GB"/>
        </w:rPr>
        <w:t>1</w:t>
      </w:r>
      <w:r w:rsidRPr="00D64BAB">
        <w:rPr>
          <w:lang w:val="en-GB"/>
        </w:rPr>
        <w:fldChar w:fldCharType="end"/>
      </w:r>
      <w:r w:rsidRPr="00D64BAB">
        <w:rPr>
          <w:lang w:val="en-GB"/>
        </w:rPr>
        <w:t>. From these we derive</w:t>
      </w:r>
      <w:r w:rsidR="009D16FD" w:rsidRPr="00D64BAB">
        <w:rPr>
          <w:lang w:val="en-GB"/>
        </w:rPr>
        <w:t xml:space="preserve"> the cosine of the solar zenith angle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μ</m:t>
            </m:r>
            <m:ctrlPr>
              <w:rPr>
                <w:rFonts w:ascii="Cambria Math" w:eastAsia="Cambria Math" w:hAnsi="Cambria Math" w:cs="Cambria Math"/>
                <w:i/>
                <w:szCs w:val="24"/>
                <w:lang w:val="en-GB"/>
              </w:rPr>
            </m:ctrlPr>
          </m:e>
          <m:sub>
            <m:r>
              <w:rPr>
                <w:rFonts w:ascii="Cambria Math" w:eastAsia="Cambria Math" w:hAnsi="Cambria Math" w:cs="Cambria Math"/>
                <w:szCs w:val="24"/>
                <w:lang w:val="en-GB"/>
              </w:rPr>
              <m:t>0</m:t>
            </m:r>
          </m:sub>
        </m:sSub>
      </m:oMath>
      <w:r w:rsidR="009D16FD" w:rsidRPr="00D64BAB">
        <w:rPr>
          <w:szCs w:val="24"/>
          <w:lang w:val="en-GB" w:eastAsia="en-GB"/>
        </w:rPr>
        <w:t xml:space="preserve">, the cosine of the viewing zenith angle </w:t>
      </w:r>
      <m:oMath>
        <m:r>
          <w:rPr>
            <w:rFonts w:ascii="Cambria Math" w:eastAsia="Cambria Math" w:hAnsi="Cambria Math" w:cs="Cambria Math"/>
            <w:szCs w:val="24"/>
            <w:lang w:val="en-GB"/>
          </w:rPr>
          <m:t>μ</m:t>
        </m:r>
      </m:oMath>
      <w:r w:rsidR="009D16FD" w:rsidRPr="00D64BAB">
        <w:rPr>
          <w:szCs w:val="24"/>
          <w:lang w:val="en-GB"/>
        </w:rPr>
        <w:t xml:space="preserve"> and the scattering angle </w:t>
      </w:r>
      <m:oMath>
        <m:r>
          <w:rPr>
            <w:rFonts w:ascii="Cambria Math" w:hAnsi="Cambria Math"/>
            <w:szCs w:val="24"/>
            <w:lang w:val="en-GB"/>
          </w:rPr>
          <m:t>θ</m:t>
        </m:r>
      </m:oMath>
      <w:r w:rsidR="009D16FD" w:rsidRPr="00D64BAB">
        <w:rPr>
          <w:szCs w:val="24"/>
          <w:lang w:val="en-GB" w:eastAsia="en-GB"/>
        </w:rPr>
        <w:t xml:space="preserve"> </w:t>
      </w:r>
      <w:r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2B0A9B" w:rsidRPr="00D64BAB" w14:paraId="5EA052D6" w14:textId="77777777" w:rsidTr="00C652B0">
        <w:tc>
          <w:tcPr>
            <w:tcW w:w="421" w:type="dxa"/>
          </w:tcPr>
          <w:p w14:paraId="480E4365" w14:textId="77777777" w:rsidR="002B0A9B" w:rsidRPr="00D64BAB" w:rsidRDefault="002B0A9B" w:rsidP="00124AD7">
            <w:pPr>
              <w:rPr>
                <w:rFonts w:cs="Times New Roman"/>
                <w:szCs w:val="24"/>
              </w:rPr>
            </w:pPr>
          </w:p>
        </w:tc>
        <w:tc>
          <w:tcPr>
            <w:tcW w:w="8221" w:type="dxa"/>
          </w:tcPr>
          <w:p w14:paraId="6D022EEC" w14:textId="002EF7AC" w:rsidR="002B0A9B" w:rsidRPr="00D64BAB" w:rsidRDefault="00D15AD3" w:rsidP="00124AD7">
            <w:pPr>
              <w:rPr>
                <w:rFonts w:cs="Times New Roman"/>
                <w:szCs w:val="24"/>
              </w:rPr>
            </w:pPr>
            <m:oMathPara>
              <m:oMath>
                <m:sSub>
                  <m:sSubPr>
                    <m:ctrlPr>
                      <w:rPr>
                        <w:rFonts w:ascii="Cambria Math" w:eastAsia="Cambria Math" w:hAnsi="Cambria Math" w:cs="Cambria Math"/>
                        <w:i/>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cos</m:t>
                    </m:r>
                  </m:fName>
                  <m:e>
                    <m:sSub>
                      <m:sSubPr>
                        <m:ctrlPr>
                          <w:rPr>
                            <w:rFonts w:ascii="Cambria Math" w:eastAsia="Cambria Math" w:hAnsi="Cambria Math" w:cs="Cambria Math"/>
                            <w:i/>
                            <w:szCs w:val="24"/>
                          </w:rPr>
                        </m:ctrlPr>
                      </m:sSubPr>
                      <m:e>
                        <m:r>
                          <w:rPr>
                            <w:rFonts w:ascii="Cambria Math" w:eastAsia="Cambria Math" w:hAnsi="Cambria Math" w:cs="Cambria Math"/>
                            <w:szCs w:val="24"/>
                          </w:rPr>
                          <m:t xml:space="preserve"> θ</m:t>
                        </m:r>
                      </m:e>
                      <m:sub>
                        <m:r>
                          <w:rPr>
                            <w:rFonts w:ascii="Cambria Math" w:eastAsia="Cambria Math" w:hAnsi="Cambria Math" w:cs="Cambria Math"/>
                            <w:szCs w:val="24"/>
                          </w:rPr>
                          <m:t>0</m:t>
                        </m:r>
                      </m:sub>
                    </m:sSub>
                  </m:e>
                </m:func>
                <m:r>
                  <w:rPr>
                    <w:rFonts w:ascii="Cambria Math" w:eastAsia="Cambria Math" w:hAnsi="Cambria Math" w:cs="Cambria Math"/>
                    <w:szCs w:val="24"/>
                  </w:rPr>
                  <m:t>,</m:t>
                </m:r>
              </m:oMath>
            </m:oMathPara>
          </w:p>
          <w:p w14:paraId="67910DE5" w14:textId="6D59DA59" w:rsidR="002B0A9B" w:rsidRPr="00D64BAB" w:rsidRDefault="002B0A9B" w:rsidP="00124AD7">
            <w:pPr>
              <w:rPr>
                <w:rFonts w:cs="Times New Roman"/>
                <w:szCs w:val="24"/>
              </w:rPr>
            </w:pPr>
            <m:oMathPara>
              <m:oMath>
                <m:r>
                  <w:rPr>
                    <w:rFonts w:ascii="Cambria Math" w:eastAsia="Cambria Math" w:hAnsi="Cambria Math" w:cs="Cambria Math"/>
                    <w:szCs w:val="24"/>
                  </w:rPr>
                  <m:t>μ=</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cos</m:t>
                    </m:r>
                  </m:fName>
                  <m:e>
                    <m:sSub>
                      <m:sSubPr>
                        <m:ctrlPr>
                          <w:rPr>
                            <w:rFonts w:ascii="Cambria Math" w:eastAsia="Cambria Math" w:hAnsi="Cambria Math" w:cs="Cambria Math"/>
                            <w:i/>
                            <w:szCs w:val="24"/>
                          </w:rPr>
                        </m:ctrlPr>
                      </m:sSubPr>
                      <m:e>
                        <m:r>
                          <w:rPr>
                            <w:rFonts w:ascii="Cambria Math" w:eastAsia="Cambria Math" w:hAnsi="Cambria Math" w:cs="Cambria Math"/>
                            <w:szCs w:val="24"/>
                          </w:rPr>
                          <m:t>θ</m:t>
                        </m:r>
                      </m:e>
                      <m:sub>
                        <m:r>
                          <w:rPr>
                            <w:rFonts w:ascii="Cambria Math" w:eastAsia="Cambria Math" w:hAnsi="Cambria Math" w:cs="Cambria Math"/>
                            <w:szCs w:val="24"/>
                          </w:rPr>
                          <m:t>v</m:t>
                        </m:r>
                      </m:sub>
                    </m:sSub>
                  </m:e>
                </m:func>
                <m:r>
                  <w:rPr>
                    <w:rFonts w:ascii="Cambria Math" w:eastAsia="Cambria Math" w:hAnsi="Cambria Math" w:cs="Cambria Math"/>
                    <w:szCs w:val="24"/>
                  </w:rPr>
                  <m:t xml:space="preserve"> ,</m:t>
                </m:r>
              </m:oMath>
            </m:oMathPara>
          </w:p>
          <w:p w14:paraId="663C4870" w14:textId="5929D63C" w:rsidR="0099774D" w:rsidRPr="00D64BAB" w:rsidRDefault="001B773E" w:rsidP="00124AD7">
            <w:pPr>
              <w:rPr>
                <w:rFonts w:cs="Times New Roman"/>
                <w:szCs w:val="24"/>
              </w:rPr>
            </w:pPr>
            <m:oMathPara>
              <m:oMath>
                <m:r>
                  <w:rPr>
                    <w:rFonts w:ascii="Cambria Math" w:eastAsia="Cambria Math" w:hAnsi="Cambria Math" w:cs="Cambria Math"/>
                    <w:szCs w:val="24"/>
                  </w:rPr>
                  <m:t>cos</m:t>
                </m:r>
                <m:r>
                  <w:rPr>
                    <w:rFonts w:ascii="Cambria Math" w:hAnsi="Cambria Math"/>
                  </w:rPr>
                  <m:t xml:space="preserve"> θ </m:t>
                </m:r>
                <m:r>
                  <w:rPr>
                    <w:rFonts w:ascii="Cambria Math" w:eastAsia="Cambria Math" w:hAnsi="Cambria Math" w:cs="Cambria Math"/>
                    <w:szCs w:val="24"/>
                  </w:rPr>
                  <m:t>=-cos</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cos</m:t>
                    </m:r>
                  </m:fName>
                  <m:e>
                    <m:sSub>
                      <m:sSubPr>
                        <m:ctrlPr>
                          <w:rPr>
                            <w:rFonts w:ascii="Cambria Math" w:eastAsia="Cambria Math" w:hAnsi="Cambria Math" w:cs="Cambria Math"/>
                            <w:i/>
                            <w:szCs w:val="24"/>
                          </w:rPr>
                        </m:ctrlPr>
                      </m:sSubPr>
                      <m:e>
                        <m:r>
                          <w:rPr>
                            <w:rFonts w:ascii="Cambria Math" w:eastAsia="Cambria Math" w:hAnsi="Cambria Math" w:cs="Cambria Math"/>
                            <w:szCs w:val="24"/>
                          </w:rPr>
                          <m:t>θ</m:t>
                        </m:r>
                      </m:e>
                      <m:sub>
                        <m:r>
                          <w:rPr>
                            <w:rFonts w:ascii="Cambria Math" w:eastAsia="Cambria Math" w:hAnsi="Cambria Math" w:cs="Cambria Math"/>
                            <w:szCs w:val="24"/>
                          </w:rPr>
                          <m:t>v</m:t>
                        </m:r>
                      </m:sub>
                    </m:sSub>
                  </m:e>
                </m:func>
                <m:r>
                  <w:rPr>
                    <w:rFonts w:ascii="Cambria Math" w:eastAsia="Cambria Math" w:hAnsi="Cambria Math" w:cs="Cambria Math"/>
                    <w:szCs w:val="24"/>
                  </w:rPr>
                  <m:t>+</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sin</m:t>
                    </m:r>
                  </m:fName>
                  <m:e>
                    <m:sSub>
                      <m:sSubPr>
                        <m:ctrlPr>
                          <w:rPr>
                            <w:rFonts w:ascii="Cambria Math" w:eastAsia="Cambria Math" w:hAnsi="Cambria Math" w:cs="Cambria Math"/>
                            <w:i/>
                            <w:szCs w:val="24"/>
                          </w:rPr>
                        </m:ctrlPr>
                      </m:sSubPr>
                      <m:e>
                        <m:r>
                          <w:rPr>
                            <w:rFonts w:ascii="Cambria Math" w:eastAsia="Cambria Math" w:hAnsi="Cambria Math" w:cs="Cambria Math"/>
                            <w:szCs w:val="24"/>
                          </w:rPr>
                          <m:t>θ</m:t>
                        </m:r>
                      </m:e>
                      <m:sub>
                        <m:r>
                          <w:rPr>
                            <w:rFonts w:ascii="Cambria Math" w:eastAsia="Cambria Math" w:hAnsi="Cambria Math" w:cs="Cambria Math"/>
                            <w:szCs w:val="24"/>
                          </w:rPr>
                          <m:t>0</m:t>
                        </m:r>
                      </m:sub>
                    </m:sSub>
                  </m:e>
                </m:func>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sin</m:t>
                    </m:r>
                  </m:fName>
                  <m:e>
                    <m:sSub>
                      <m:sSubPr>
                        <m:ctrlPr>
                          <w:rPr>
                            <w:rFonts w:ascii="Cambria Math" w:eastAsia="Cambria Math" w:hAnsi="Cambria Math" w:cs="Cambria Math"/>
                            <w:i/>
                            <w:szCs w:val="24"/>
                          </w:rPr>
                        </m:ctrlPr>
                      </m:sSubPr>
                      <m:e>
                        <m:r>
                          <w:rPr>
                            <w:rFonts w:ascii="Cambria Math" w:eastAsia="Cambria Math" w:hAnsi="Cambria Math" w:cs="Cambria Math"/>
                            <w:szCs w:val="24"/>
                          </w:rPr>
                          <m:t>θ</m:t>
                        </m:r>
                      </m:e>
                      <m:sub>
                        <m:r>
                          <w:rPr>
                            <w:rFonts w:ascii="Cambria Math" w:eastAsia="Cambria Math" w:hAnsi="Cambria Math" w:cs="Cambria Math"/>
                            <w:szCs w:val="24"/>
                          </w:rPr>
                          <m:t>v</m:t>
                        </m:r>
                      </m:sub>
                    </m:sSub>
                  </m:e>
                </m:func>
                <m:r>
                  <w:rPr>
                    <w:rFonts w:ascii="Cambria Math" w:eastAsia="Cambria Math" w:hAnsi="Cambria Math" w:cs="Cambria Math"/>
                    <w:szCs w:val="24"/>
                  </w:rPr>
                  <m:t>cos</m:t>
                </m:r>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r</m:t>
                    </m:r>
                  </m:sub>
                </m:sSub>
              </m:oMath>
            </m:oMathPara>
          </w:p>
        </w:tc>
        <w:tc>
          <w:tcPr>
            <w:tcW w:w="708" w:type="dxa"/>
          </w:tcPr>
          <w:p w14:paraId="31B3ED38" w14:textId="258F64C1" w:rsidR="002B0A9B" w:rsidRPr="00D64BAB" w:rsidRDefault="002B0A9B" w:rsidP="00124AD7">
            <w:pPr>
              <w:rPr>
                <w:rFonts w:cs="Times New Roman"/>
                <w:szCs w:val="24"/>
              </w:rPr>
            </w:pPr>
            <w:bookmarkStart w:id="13" w:name="_Ref39568407"/>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2.1</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w:t>
            </w:r>
            <w:r w:rsidR="00033D6F" w:rsidRPr="00D64BAB">
              <w:rPr>
                <w:rFonts w:cs="Times New Roman"/>
                <w:szCs w:val="24"/>
              </w:rPr>
              <w:fldChar w:fldCharType="end"/>
            </w:r>
            <w:r w:rsidRPr="00D64BAB">
              <w:t>)</w:t>
            </w:r>
            <w:bookmarkEnd w:id="13"/>
          </w:p>
        </w:tc>
      </w:tr>
    </w:tbl>
    <w:p w14:paraId="438947B3" w14:textId="48C4BF18" w:rsidR="005B19DE" w:rsidRPr="00D64BAB" w:rsidRDefault="005B19DE" w:rsidP="00124AD7">
      <w:pPr>
        <w:rPr>
          <w:lang w:val="en-GB"/>
        </w:rPr>
      </w:pPr>
    </w:p>
    <w:p w14:paraId="751AC27D" w14:textId="7AF95363" w:rsidR="00412914" w:rsidRPr="00D64BAB" w:rsidRDefault="00412914" w:rsidP="00124AD7">
      <w:pPr>
        <w:pStyle w:val="Heading3"/>
        <w:rPr>
          <w:lang w:val="en-GB"/>
        </w:rPr>
      </w:pPr>
      <w:r w:rsidRPr="00D64BAB">
        <w:rPr>
          <w:lang w:val="en-GB"/>
        </w:rPr>
        <w:t xml:space="preserve"> </w:t>
      </w:r>
      <w:bookmarkStart w:id="14" w:name="_Toc51668551"/>
      <w:r w:rsidR="005B19DE" w:rsidRPr="00D64BAB">
        <w:rPr>
          <w:lang w:val="en-GB"/>
        </w:rPr>
        <w:t>R</w:t>
      </w:r>
      <w:r w:rsidRPr="00D64BAB">
        <w:rPr>
          <w:lang w:val="en-GB"/>
        </w:rPr>
        <w:t>eflectance, spherical and plane albedos</w:t>
      </w:r>
      <w:bookmarkEnd w:id="14"/>
    </w:p>
    <w:p w14:paraId="1EA428A7" w14:textId="110016DF" w:rsidR="00412914" w:rsidRPr="00D64BAB" w:rsidRDefault="00412914" w:rsidP="00124AD7">
      <w:pPr>
        <w:rPr>
          <w:rFonts w:eastAsia="Times New Roman" w:cs="Times New Roman"/>
          <w:szCs w:val="24"/>
          <w:lang w:val="en-GB"/>
        </w:rPr>
      </w:pPr>
      <w:r w:rsidRPr="00D64BAB">
        <w:rPr>
          <w:rFonts w:eastAsia="Times New Roman" w:cs="Times New Roman"/>
          <w:szCs w:val="24"/>
          <w:lang w:val="en-GB"/>
        </w:rPr>
        <w:t>The</w:t>
      </w:r>
      <w:r w:rsidRPr="00D64BAB">
        <w:rPr>
          <w:rFonts w:eastAsia="Times New Roman" w:cs="Times New Roman"/>
          <w:b/>
          <w:bCs/>
          <w:szCs w:val="24"/>
          <w:lang w:val="en-GB"/>
        </w:rPr>
        <w:t xml:space="preserve"> top-of-atmosphere reflectance</w:t>
      </w:r>
      <w:r w:rsidRPr="00D64BAB">
        <w:rPr>
          <w:rFonts w:eastAsia="Times New Roman" w:cs="Times New Roman"/>
          <w:szCs w:val="24"/>
          <w:lang w:val="en-GB"/>
        </w:rPr>
        <w:t xml:space="preserve"> is defined as</w:t>
      </w:r>
      <w:r w:rsidR="004D3821"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FF6CE7" w:rsidRPr="00D64BAB" w14:paraId="11DEC494" w14:textId="77777777" w:rsidTr="00115C47">
        <w:tc>
          <w:tcPr>
            <w:tcW w:w="421" w:type="dxa"/>
          </w:tcPr>
          <w:p w14:paraId="50CEEA75" w14:textId="77777777" w:rsidR="00FF6CE7" w:rsidRPr="00D64BAB" w:rsidRDefault="00FF6CE7" w:rsidP="00124AD7">
            <w:pPr>
              <w:rPr>
                <w:rFonts w:cs="Times New Roman"/>
                <w:szCs w:val="24"/>
              </w:rPr>
            </w:pPr>
          </w:p>
        </w:tc>
        <w:tc>
          <w:tcPr>
            <w:tcW w:w="8221" w:type="dxa"/>
          </w:tcPr>
          <w:p w14:paraId="2D057DF8" w14:textId="545C1342" w:rsidR="00FF6CE7"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TOA</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π</m:t>
                    </m:r>
                    <m:sSup>
                      <m:sSupPr>
                        <m:ctrlPr>
                          <w:rPr>
                            <w:rFonts w:ascii="Cambria Math" w:eastAsia="Cambria Math" w:hAnsi="Cambria Math" w:cs="Cambria Math"/>
                            <w:szCs w:val="24"/>
                          </w:rPr>
                        </m:ctrlPr>
                      </m:sSupPr>
                      <m:e>
                        <m:r>
                          <w:rPr>
                            <w:rFonts w:ascii="Cambria Math" w:eastAsia="Cambria Math" w:hAnsi="Cambria Math" w:cs="Cambria Math"/>
                            <w:szCs w:val="24"/>
                          </w:rPr>
                          <m:t>I</m:t>
                        </m:r>
                      </m:e>
                      <m:sup>
                        <m:r>
                          <w:rPr>
                            <w:rFonts w:ascii="Cambria Math" w:eastAsia="Cambria Math" w:hAnsi="Cambria Math" w:cs="Cambria Math"/>
                            <w:szCs w:val="24"/>
                          </w:rPr>
                          <m:t>↑</m:t>
                        </m:r>
                      </m:sup>
                    </m:sSup>
                  </m:num>
                  <m:den>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0</m:t>
                        </m:r>
                      </m:sub>
                    </m:sSub>
                  </m:den>
                </m:f>
                <m:r>
                  <w:rPr>
                    <w:rFonts w:ascii="Cambria Math" w:eastAsia="Cambria Math" w:hAnsi="Cambria Math" w:cs="Cambria Math"/>
                    <w:szCs w:val="24"/>
                  </w:rPr>
                  <m:t>,</m:t>
                </m:r>
              </m:oMath>
            </m:oMathPara>
          </w:p>
        </w:tc>
        <w:tc>
          <w:tcPr>
            <w:tcW w:w="708" w:type="dxa"/>
          </w:tcPr>
          <w:p w14:paraId="46BE6969" w14:textId="491B385A" w:rsidR="00FF6CE7" w:rsidRPr="00D64BAB" w:rsidRDefault="00FF6CE7" w:rsidP="00124AD7">
            <w:pPr>
              <w:rPr>
                <w:rFonts w:cs="Times New Roman"/>
                <w:szCs w:val="24"/>
              </w:rPr>
            </w:pPr>
            <w:bookmarkStart w:id="15" w:name="_Ref51603245"/>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2.1</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w:t>
            </w:r>
            <w:r w:rsidR="00033D6F" w:rsidRPr="00D64BAB">
              <w:rPr>
                <w:rFonts w:cs="Times New Roman"/>
                <w:szCs w:val="24"/>
              </w:rPr>
              <w:fldChar w:fldCharType="end"/>
            </w:r>
            <w:r w:rsidRPr="00D64BAB">
              <w:t>)</w:t>
            </w:r>
            <w:bookmarkEnd w:id="15"/>
          </w:p>
        </w:tc>
      </w:tr>
    </w:tbl>
    <w:p w14:paraId="2BEABECD" w14:textId="5A175227" w:rsidR="00412914" w:rsidRPr="00D64BAB" w:rsidRDefault="00A17B4C" w:rsidP="00124AD7">
      <w:pPr>
        <w:rPr>
          <w:rFonts w:eastAsia="Times New Roman" w:cs="Times New Roman"/>
          <w:iCs/>
          <w:szCs w:val="24"/>
          <w:lang w:val="en-GB"/>
        </w:rPr>
      </w:pPr>
      <w:r w:rsidRPr="00D64BAB">
        <w:rPr>
          <w:rFonts w:eastAsia="Times New Roman" w:cs="Times New Roman"/>
          <w:szCs w:val="24"/>
          <w:lang w:val="en-GB"/>
        </w:rPr>
        <w:t>where</w:t>
      </w:r>
      <w:r w:rsidR="00412914" w:rsidRPr="00D64BAB">
        <w:rPr>
          <w:rFonts w:eastAsia="Times New Roman" w:cs="Times New Roman"/>
          <w:szCs w:val="24"/>
          <w:lang w:val="en-GB"/>
        </w:rPr>
        <w:t xml:space="preserve">, </w:t>
      </w:r>
      <m:oMath>
        <m:sSup>
          <m:sSupPr>
            <m:ctrlPr>
              <w:rPr>
                <w:rFonts w:ascii="Cambria Math" w:eastAsia="Cambria Math" w:hAnsi="Cambria Math" w:cs="Cambria Math"/>
                <w:szCs w:val="24"/>
                <w:lang w:val="en-GB"/>
              </w:rPr>
            </m:ctrlPr>
          </m:sSupPr>
          <m:e>
            <m:r>
              <w:rPr>
                <w:rFonts w:ascii="Cambria Math" w:eastAsia="Cambria Math" w:hAnsi="Cambria Math" w:cs="Cambria Math"/>
                <w:szCs w:val="24"/>
                <w:lang w:val="en-GB"/>
              </w:rPr>
              <m:t>I</m:t>
            </m:r>
          </m:e>
          <m:sup>
            <m:r>
              <w:rPr>
                <w:rFonts w:ascii="Cambria Math" w:eastAsia="Cambria Math" w:hAnsi="Cambria Math" w:cs="Cambria Math"/>
                <w:szCs w:val="24"/>
                <w:lang w:val="en-GB"/>
              </w:rPr>
              <m:t>↑</m:t>
            </m:r>
          </m:sup>
        </m:sSup>
      </m:oMath>
      <w:r w:rsidR="00412914" w:rsidRPr="00D64BAB">
        <w:rPr>
          <w:rFonts w:eastAsia="Times New Roman" w:cs="Times New Roman"/>
          <w:szCs w:val="24"/>
          <w:lang w:val="en-GB"/>
        </w:rPr>
        <w:t xml:space="preserve"> is the intensity of reflected light,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F</m:t>
            </m:r>
          </m:e>
          <m:sub>
            <m:r>
              <w:rPr>
                <w:rFonts w:ascii="Cambria Math" w:eastAsia="Cambria Math" w:hAnsi="Cambria Math" w:cs="Cambria Math"/>
                <w:szCs w:val="24"/>
                <w:lang w:val="en-GB"/>
              </w:rPr>
              <m:t>0</m:t>
            </m:r>
          </m:sub>
        </m:sSub>
      </m:oMath>
      <w:r w:rsidR="00412914" w:rsidRPr="00D64BAB">
        <w:rPr>
          <w:rFonts w:eastAsia="Times New Roman" w:cs="Times New Roman"/>
          <w:szCs w:val="24"/>
          <w:lang w:val="en-GB"/>
        </w:rPr>
        <w:t xml:space="preserve"> is the solar flux at the top-of-atmosphere. Many satellite instruments simultaneously measure both </w:t>
      </w:r>
      <m:oMath>
        <m:sSup>
          <m:sSupPr>
            <m:ctrlPr>
              <w:rPr>
                <w:rFonts w:ascii="Cambria Math" w:eastAsia="Cambria Math" w:hAnsi="Cambria Math" w:cs="Cambria Math"/>
                <w:szCs w:val="24"/>
                <w:lang w:val="en-GB"/>
              </w:rPr>
            </m:ctrlPr>
          </m:sSupPr>
          <m:e>
            <m:r>
              <w:rPr>
                <w:rFonts w:ascii="Cambria Math" w:eastAsia="Cambria Math" w:hAnsi="Cambria Math" w:cs="Cambria Math"/>
                <w:szCs w:val="24"/>
                <w:lang w:val="en-GB"/>
              </w:rPr>
              <m:t>I</m:t>
            </m:r>
          </m:e>
          <m:sup>
            <m:r>
              <w:rPr>
                <w:rFonts w:ascii="Cambria Math" w:eastAsia="Cambria Math" w:hAnsi="Cambria Math" w:cs="Cambria Math"/>
                <w:szCs w:val="24"/>
                <w:lang w:val="en-GB"/>
              </w:rPr>
              <m:t>↑</m:t>
            </m:r>
          </m:sup>
        </m:sSup>
      </m:oMath>
      <w:r w:rsidR="00412914" w:rsidRPr="00D64BAB">
        <w:rPr>
          <w:rFonts w:eastAsia="Times New Roman" w:cs="Times New Roman"/>
          <w:szCs w:val="24"/>
          <w:lang w:val="en-GB"/>
        </w:rPr>
        <w:t xml:space="preserve"> and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F</m:t>
            </m:r>
          </m:e>
          <m:sub>
            <m:r>
              <w:rPr>
                <w:rFonts w:ascii="Cambria Math" w:eastAsia="Cambria Math" w:hAnsi="Cambria Math" w:cs="Cambria Math"/>
                <w:szCs w:val="24"/>
                <w:lang w:val="en-GB"/>
              </w:rPr>
              <m:t>0</m:t>
            </m:r>
          </m:sub>
        </m:sSub>
      </m:oMath>
      <w:r w:rsidR="00C562EA">
        <w:rPr>
          <w:rFonts w:eastAsia="Times New Roman" w:cs="Times New Roman"/>
          <w:szCs w:val="24"/>
          <w:lang w:val="en-GB"/>
        </w:rPr>
        <w:t xml:space="preserve"> and allow the derivation of the top-of-atmosphere reflectance</w:t>
      </w:r>
      <w:r w:rsidR="00412914" w:rsidRPr="00D64BAB">
        <w:rPr>
          <w:rFonts w:eastAsia="Times New Roman" w:cs="Times New Roman"/>
          <w:szCs w:val="24"/>
          <w:lang w:val="en-GB"/>
        </w:rPr>
        <w:t xml:space="preserve">. </w:t>
      </w:r>
      <w:r w:rsidR="00C562EA">
        <w:rPr>
          <w:rFonts w:eastAsia="Times New Roman" w:cs="Times New Roman"/>
          <w:szCs w:val="24"/>
          <w:lang w:val="en-GB"/>
        </w:rPr>
        <w:t xml:space="preserve">In the absence of </w:t>
      </w:r>
      <w:r w:rsidR="00412914" w:rsidRPr="00D64BAB">
        <w:rPr>
          <w:rFonts w:eastAsia="Times New Roman" w:cs="Times New Roman"/>
          <w:szCs w:val="24"/>
          <w:lang w:val="en-GB"/>
        </w:rPr>
        <w:t>cloud</w:t>
      </w:r>
      <w:r w:rsidR="00C562EA">
        <w:rPr>
          <w:rFonts w:eastAsia="Times New Roman" w:cs="Times New Roman"/>
          <w:szCs w:val="24"/>
          <w:lang w:val="en-GB"/>
        </w:rPr>
        <w:t>, t</w:t>
      </w:r>
      <w:r w:rsidR="00412914" w:rsidRPr="00D64BAB">
        <w:rPr>
          <w:rFonts w:eastAsia="Times New Roman" w:cs="Times New Roman"/>
          <w:szCs w:val="24"/>
          <w:lang w:val="en-GB"/>
        </w:rPr>
        <w:t xml:space="preserve">he </w:t>
      </w:r>
      <w:r w:rsidR="00412914" w:rsidRPr="00D64BAB">
        <w:rPr>
          <w:rFonts w:eastAsia="Times New Roman" w:cs="Times New Roman"/>
          <w:b/>
          <w:bCs/>
          <w:szCs w:val="24"/>
          <w:lang w:val="en-GB"/>
        </w:rPr>
        <w:t xml:space="preserve">bottom-of atmosphere reflectance </w:t>
      </w:r>
      <w:r w:rsidR="00F61AA1" w:rsidRPr="00D64BAB">
        <w:rPr>
          <w:rFonts w:eastAsia="Times New Roman" w:cs="Times New Roman"/>
          <w:b/>
          <w:bCs/>
          <w:szCs w:val="24"/>
          <w:lang w:val="en-GB"/>
        </w:rPr>
        <w:t xml:space="preserve">or snow reflectance </w:t>
      </w:r>
      <m:oMath>
        <m:sSub>
          <m:sSubPr>
            <m:ctrlPr>
              <w:rPr>
                <w:rFonts w:ascii="Cambria Math" w:eastAsia="Cambria Math" w:hAnsi="Cambria Math" w:cs="Cambria Math"/>
                <w:b/>
                <w:bCs/>
                <w:szCs w:val="24"/>
                <w:lang w:val="en-GB"/>
              </w:rPr>
            </m:ctrlPr>
          </m:sSubPr>
          <m:e>
            <m:r>
              <m:rPr>
                <m:sty m:val="bi"/>
              </m:rPr>
              <w:rPr>
                <w:rFonts w:ascii="Cambria Math" w:eastAsia="Cambria Math" w:hAnsi="Cambria Math" w:cs="Cambria Math"/>
                <w:szCs w:val="24"/>
                <w:lang w:val="en-GB"/>
              </w:rPr>
              <m:t>R</m:t>
            </m:r>
          </m:e>
          <m:sub>
            <m:r>
              <m:rPr>
                <m:sty m:val="bi"/>
              </m:rPr>
              <w:rPr>
                <w:rFonts w:ascii="Cambria Math" w:eastAsia="Cambria Math" w:hAnsi="Cambria Math" w:cs="Cambria Math"/>
                <w:szCs w:val="24"/>
                <w:lang w:val="en-GB"/>
              </w:rPr>
              <m:t>s</m:t>
            </m:r>
          </m:sub>
        </m:sSub>
      </m:oMath>
      <w:r w:rsidR="00412914" w:rsidRPr="00D64BAB">
        <w:rPr>
          <w:rFonts w:eastAsia="Times New Roman" w:cs="Times New Roman"/>
          <w:i/>
          <w:szCs w:val="24"/>
          <w:lang w:val="en-GB"/>
        </w:rPr>
        <w:t xml:space="preserve"> </w:t>
      </w:r>
      <w:r w:rsidR="00412914" w:rsidRPr="00D64BAB">
        <w:rPr>
          <w:rFonts w:eastAsia="Times New Roman" w:cs="Times New Roman"/>
          <w:iCs/>
          <w:szCs w:val="24"/>
          <w:lang w:val="en-GB"/>
        </w:rPr>
        <w:t xml:space="preserve">is defined by Eq. </w:t>
      </w:r>
      <w:r w:rsidR="00C562EA">
        <w:rPr>
          <w:rFonts w:eastAsia="Times New Roman" w:cs="Times New Roman"/>
          <w:iCs/>
          <w:szCs w:val="24"/>
          <w:lang w:val="en-GB"/>
        </w:rPr>
        <w:fldChar w:fldCharType="begin"/>
      </w:r>
      <w:r w:rsidR="00C562EA">
        <w:rPr>
          <w:rFonts w:eastAsia="Times New Roman" w:cs="Times New Roman"/>
          <w:iCs/>
          <w:szCs w:val="24"/>
          <w:lang w:val="en-GB"/>
        </w:rPr>
        <w:instrText xml:space="preserve"> REF _Ref51603245 \h </w:instrText>
      </w:r>
      <w:r w:rsidR="00C562EA">
        <w:rPr>
          <w:rFonts w:eastAsia="Times New Roman" w:cs="Times New Roman"/>
          <w:iCs/>
          <w:szCs w:val="24"/>
          <w:lang w:val="en-GB"/>
        </w:rPr>
      </w:r>
      <w:r w:rsidR="00C562EA">
        <w:rPr>
          <w:rFonts w:eastAsia="Times New Roman" w:cs="Times New Roman"/>
          <w:iCs/>
          <w:szCs w:val="24"/>
          <w:lang w:val="en-GB"/>
        </w:rPr>
        <w:fldChar w:fldCharType="separate"/>
      </w:r>
      <w:r w:rsidR="00284705" w:rsidRPr="00D64BAB">
        <w:rPr>
          <w:rFonts w:cs="Times New Roman"/>
          <w:szCs w:val="24"/>
        </w:rPr>
        <w:t>(</w:t>
      </w:r>
      <w:r w:rsidR="00284705">
        <w:rPr>
          <w:rFonts w:cs="Times New Roman"/>
          <w:noProof/>
          <w:szCs w:val="24"/>
        </w:rPr>
        <w:t>2.1</w:t>
      </w:r>
      <w:r w:rsidR="00284705" w:rsidRPr="00D64BAB">
        <w:rPr>
          <w:rFonts w:cs="Times New Roman"/>
          <w:szCs w:val="24"/>
        </w:rPr>
        <w:t>.</w:t>
      </w:r>
      <w:r w:rsidR="00284705">
        <w:rPr>
          <w:rFonts w:cs="Times New Roman"/>
          <w:noProof/>
          <w:szCs w:val="24"/>
        </w:rPr>
        <w:t>2</w:t>
      </w:r>
      <w:r w:rsidR="00284705" w:rsidRPr="00D64BAB">
        <w:t>)</w:t>
      </w:r>
      <w:r w:rsidR="00C562EA">
        <w:rPr>
          <w:rFonts w:eastAsia="Times New Roman" w:cs="Times New Roman"/>
          <w:iCs/>
          <w:szCs w:val="24"/>
          <w:lang w:val="en-GB"/>
        </w:rPr>
        <w:fldChar w:fldCharType="end"/>
      </w:r>
      <w:r w:rsidR="00412914" w:rsidRPr="00D64BAB">
        <w:rPr>
          <w:rFonts w:eastAsia="Times New Roman" w:cs="Times New Roman"/>
          <w:iCs/>
          <w:szCs w:val="24"/>
          <w:lang w:val="en-GB"/>
        </w:rPr>
        <w:t xml:space="preserve"> when applied at the bottom of the atmosphere.</w:t>
      </w:r>
      <w:r w:rsidR="00EB1836">
        <w:rPr>
          <w:rFonts w:eastAsia="Times New Roman" w:cs="Times New Roman"/>
          <w:iCs/>
          <w:szCs w:val="24"/>
          <w:lang w:val="en-GB"/>
        </w:rPr>
        <w:t xml:space="preserve"> </w:t>
      </w:r>
    </w:p>
    <w:p w14:paraId="7B63D635" w14:textId="77777777" w:rsidR="000E1F57" w:rsidRDefault="00412914" w:rsidP="00124AD7">
      <w:pPr>
        <w:rPr>
          <w:rFonts w:eastAsia="Times New Roman" w:cs="Times New Roman"/>
          <w:szCs w:val="24"/>
          <w:lang w:val="en-GB"/>
        </w:rPr>
      </w:pPr>
      <w:r w:rsidRPr="00D64BAB">
        <w:rPr>
          <w:rFonts w:eastAsia="Times New Roman" w:cs="Times New Roman"/>
          <w:szCs w:val="24"/>
          <w:lang w:val="en-GB"/>
        </w:rPr>
        <w:lastRenderedPageBreak/>
        <w:t xml:space="preserve">The reflectance depends on atmospheric effects due to molecular and aerosol scattering and absorption of solar radiation. For retrieval of surface optical properties, these effects must be removed. </w:t>
      </w:r>
    </w:p>
    <w:p w14:paraId="67A6905E" w14:textId="401DA75D" w:rsidR="00412914" w:rsidRPr="00D64BAB" w:rsidRDefault="00412914" w:rsidP="00124AD7">
      <w:pPr>
        <w:rPr>
          <w:rFonts w:eastAsia="Times New Roman" w:cs="Times New Roman"/>
          <w:szCs w:val="24"/>
          <w:lang w:val="en-GB"/>
        </w:rPr>
      </w:pPr>
      <w:r w:rsidRPr="00D64BAB">
        <w:rPr>
          <w:rFonts w:eastAsia="Times New Roman" w:cs="Times New Roman"/>
          <w:szCs w:val="24"/>
          <w:lang w:val="en-GB"/>
        </w:rPr>
        <w:t xml:space="preserve">The </w:t>
      </w:r>
      <w:r w:rsidRPr="00D64BAB">
        <w:rPr>
          <w:rFonts w:eastAsia="Times New Roman" w:cs="Times New Roman"/>
          <w:b/>
          <w:bCs/>
          <w:i/>
          <w:szCs w:val="24"/>
          <w:lang w:val="en-GB"/>
        </w:rPr>
        <w:t xml:space="preserve">plane albedo </w:t>
      </w:r>
      <m:oMath>
        <m:sSub>
          <m:sSubPr>
            <m:ctrlPr>
              <w:rPr>
                <w:rFonts w:ascii="Cambria Math" w:eastAsia="Cambria Math" w:hAnsi="Cambria Math" w:cs="Cambria Math"/>
                <w:b/>
                <w:bCs/>
                <w:szCs w:val="24"/>
                <w:lang w:val="en-GB"/>
              </w:rPr>
            </m:ctrlPr>
          </m:sSubPr>
          <m:e>
            <m:r>
              <m:rPr>
                <m:sty m:val="bi"/>
              </m:rPr>
              <w:rPr>
                <w:rFonts w:ascii="Cambria Math" w:eastAsia="Cambria Math" w:hAnsi="Cambria Math" w:cs="Cambria Math"/>
                <w:szCs w:val="24"/>
                <w:lang w:val="en-GB"/>
              </w:rPr>
              <m:t>r</m:t>
            </m:r>
          </m:e>
          <m:sub>
            <m:r>
              <m:rPr>
                <m:sty m:val="bi"/>
              </m:rPr>
              <w:rPr>
                <w:rFonts w:ascii="Cambria Math" w:eastAsia="Cambria Math" w:hAnsi="Cambria Math" w:cs="Cambria Math"/>
                <w:szCs w:val="24"/>
                <w:lang w:val="en-GB"/>
              </w:rPr>
              <m:t>p</m:t>
            </m:r>
          </m:sub>
        </m:sSub>
      </m:oMath>
      <w:r w:rsidRPr="00D64BAB">
        <w:rPr>
          <w:rFonts w:eastAsia="Times New Roman" w:cs="Times New Roman"/>
          <w:i/>
          <w:szCs w:val="24"/>
          <w:lang w:val="en-GB"/>
        </w:rPr>
        <w:t xml:space="preserve"> </w:t>
      </w:r>
      <w:r w:rsidRPr="00D64BAB">
        <w:rPr>
          <w:rFonts w:eastAsia="Times New Roman" w:cs="Times New Roman"/>
          <w:iCs/>
          <w:szCs w:val="24"/>
          <w:lang w:val="en-GB"/>
        </w:rPr>
        <w:t xml:space="preserve">is defined as the integration of </w:t>
      </w:r>
      <w:r w:rsidRPr="00D64BAB">
        <w:rPr>
          <w:rFonts w:eastAsia="Times New Roman" w:cs="Times New Roman"/>
          <w:szCs w:val="24"/>
          <w:lang w:val="en-GB"/>
        </w:rPr>
        <w:t xml:space="preserve">bottom-of atmosphere reflectance </w:t>
      </w:r>
      <w:r w:rsidRPr="00D64BAB">
        <w:rPr>
          <w:rFonts w:eastAsia="Times New Roman" w:cs="Times New Roman"/>
          <w:i/>
          <w:szCs w:val="24"/>
          <w:lang w:val="en-GB"/>
        </w:rPr>
        <w:t>R</w:t>
      </w:r>
      <w:r w:rsidRPr="00D64BAB">
        <w:rPr>
          <w:rFonts w:eastAsia="Times New Roman" w:cs="Times New Roman"/>
          <w:szCs w:val="24"/>
          <w:lang w:val="en-GB"/>
        </w:rPr>
        <w:t xml:space="preserve"> across all</w:t>
      </w:r>
      <w:r w:rsidR="00990759" w:rsidRPr="00D64BAB">
        <w:rPr>
          <w:rFonts w:eastAsia="Times New Roman" w:cs="Times New Roman"/>
          <w:szCs w:val="24"/>
          <w:lang w:val="en-GB"/>
        </w:rPr>
        <w:t xml:space="preserve"> viewing</w:t>
      </w:r>
      <w:r w:rsidRPr="00D64BAB">
        <w:rPr>
          <w:rFonts w:eastAsia="Times New Roman" w:cs="Times New Roman"/>
          <w:szCs w:val="24"/>
          <w:lang w:val="en-GB"/>
        </w:rPr>
        <w:t xml:space="preserve"> azimuth </w:t>
      </w:r>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v</m:t>
            </m:r>
          </m:sub>
        </m:sSub>
      </m:oMath>
      <w:r w:rsidRPr="00D64BAB">
        <w:rPr>
          <w:rFonts w:eastAsia="Times New Roman" w:cs="Times New Roman"/>
          <w:szCs w:val="24"/>
          <w:lang w:val="en-GB"/>
        </w:rPr>
        <w:t xml:space="preserve"> and zenith </w:t>
      </w:r>
      <m:oMath>
        <m:sSub>
          <m:sSubPr>
            <m:ctrlPr>
              <w:rPr>
                <w:rFonts w:ascii="Cambria Math" w:eastAsia="Times New Roman" w:hAnsi="Cambria Math" w:cs="Times New Roman"/>
                <w:i/>
                <w:szCs w:val="24"/>
                <w:lang w:val="en-GB"/>
              </w:rPr>
            </m:ctrlPr>
          </m:sSubPr>
          <m:e>
            <m:r>
              <w:rPr>
                <w:rFonts w:ascii="Cambria Math" w:eastAsia="Times New Roman" w:hAnsi="Cambria Math" w:cs="Times New Roman"/>
                <w:szCs w:val="24"/>
                <w:lang w:val="en-GB"/>
              </w:rPr>
              <m:t>θ</m:t>
            </m:r>
          </m:e>
          <m:sub>
            <m:r>
              <w:rPr>
                <w:rFonts w:ascii="Cambria Math" w:eastAsia="Times New Roman" w:hAnsi="Cambria Math" w:cs="Times New Roman"/>
                <w:szCs w:val="24"/>
                <w:lang w:val="en-GB"/>
              </w:rPr>
              <m:t>v</m:t>
            </m:r>
          </m:sub>
        </m:sSub>
      </m:oMath>
      <w:r w:rsidR="00990759" w:rsidRPr="00D64BAB">
        <w:rPr>
          <w:rFonts w:eastAsia="Times New Roman" w:cs="Times New Roman"/>
          <w:szCs w:val="24"/>
          <w:lang w:val="en-GB"/>
        </w:rPr>
        <w:t xml:space="preserve"> angles</w:t>
      </w:r>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089"/>
        <w:gridCol w:w="856"/>
      </w:tblGrid>
      <w:tr w:rsidR="00FF6CE7" w:rsidRPr="00D64BAB" w14:paraId="4CF1E308" w14:textId="77777777" w:rsidTr="00FF6CE7">
        <w:tc>
          <w:tcPr>
            <w:tcW w:w="421" w:type="dxa"/>
          </w:tcPr>
          <w:p w14:paraId="40499454" w14:textId="77777777" w:rsidR="00FF6CE7" w:rsidRPr="00D64BAB" w:rsidRDefault="00FF6CE7" w:rsidP="00124AD7">
            <w:pPr>
              <w:rPr>
                <w:rFonts w:cs="Times New Roman"/>
                <w:szCs w:val="24"/>
              </w:rPr>
            </w:pPr>
          </w:p>
        </w:tc>
        <w:tc>
          <w:tcPr>
            <w:tcW w:w="8221" w:type="dxa"/>
          </w:tcPr>
          <w:p w14:paraId="61CC1EA0" w14:textId="76E102F6" w:rsidR="00FF6CE7"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m:t>
                    </m:r>
                  </m:sub>
                </m:sSub>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d>
                <m:r>
                  <w:rPr>
                    <w:rFonts w:ascii="Cambria Math" w:eastAsia="Cambria Math" w:hAnsi="Cambria Math" w:cs="Cambria Math"/>
                    <w:szCs w:val="24"/>
                  </w:rPr>
                  <m:t>=2</m:t>
                </m:r>
                <m:nary>
                  <m:naryPr>
                    <m:ctrlPr>
                      <w:rPr>
                        <w:rFonts w:ascii="Cambria Math" w:eastAsia="Cambria Math" w:hAnsi="Cambria Math" w:cs="Cambria Math"/>
                        <w:szCs w:val="24"/>
                      </w:rPr>
                    </m:ctrlPr>
                  </m:naryPr>
                  <m:sub>
                    <m:r>
                      <w:rPr>
                        <w:rFonts w:ascii="Cambria Math" w:eastAsia="Cambria Math" w:hAnsi="Cambria Math" w:cs="Cambria Math"/>
                        <w:szCs w:val="24"/>
                      </w:rPr>
                      <m:t>o</m:t>
                    </m:r>
                  </m:sub>
                  <m:sup>
                    <m:r>
                      <w:rPr>
                        <w:rFonts w:ascii="Cambria Math" w:eastAsia="Cambria Math" w:hAnsi="Cambria Math" w:cs="Cambria Math"/>
                        <w:szCs w:val="24"/>
                      </w:rPr>
                      <m:t>1</m:t>
                    </m:r>
                  </m:sup>
                  <m:e>
                    <m:r>
                      <w:rPr>
                        <w:rFonts w:ascii="Cambria Math" w:eastAsia="Cambria Math" w:hAnsi="Cambria Math" w:cs="Cambria Math"/>
                        <w:szCs w:val="24"/>
                      </w:rPr>
                      <m:t xml:space="preserve"> </m:t>
                    </m:r>
                    <m:f>
                      <m:fPr>
                        <m:ctrlPr>
                          <w:rPr>
                            <w:rFonts w:ascii="Cambria Math" w:eastAsia="Cambria Math" w:hAnsi="Cambria Math" w:cs="Cambria Math"/>
                            <w:szCs w:val="24"/>
                          </w:rPr>
                        </m:ctrlPr>
                      </m:fPr>
                      <m:num>
                        <m:r>
                          <w:rPr>
                            <w:rFonts w:ascii="Cambria Math" w:eastAsia="Cambria Math" w:hAnsi="Cambria Math" w:cs="Cambria Math"/>
                            <w:szCs w:val="24"/>
                          </w:rPr>
                          <m:t>1</m:t>
                        </m:r>
                      </m:num>
                      <m:den>
                        <m:r>
                          <w:rPr>
                            <w:rFonts w:ascii="Cambria Math" w:eastAsia="Cambria Math" w:hAnsi="Cambria Math" w:cs="Cambria Math"/>
                            <w:szCs w:val="24"/>
                          </w:rPr>
                          <m:t>2π</m:t>
                        </m:r>
                      </m:den>
                    </m:f>
                    <m:nary>
                      <m:naryPr>
                        <m:ctrlPr>
                          <w:rPr>
                            <w:rFonts w:ascii="Cambria Math" w:eastAsia="Cambria Math" w:hAnsi="Cambria Math" w:cs="Cambria Math"/>
                            <w:szCs w:val="24"/>
                          </w:rPr>
                        </m:ctrlPr>
                      </m:naryPr>
                      <m:sub>
                        <m:r>
                          <w:rPr>
                            <w:rFonts w:ascii="Cambria Math" w:eastAsia="Cambria Math" w:hAnsi="Cambria Math" w:cs="Cambria Math"/>
                            <w:szCs w:val="24"/>
                          </w:rPr>
                          <m:t>0</m:t>
                        </m:r>
                      </m:sub>
                      <m:sup>
                        <m:r>
                          <w:rPr>
                            <w:rFonts w:ascii="Cambria Math" w:eastAsia="Cambria Math" w:hAnsi="Cambria Math" w:cs="Cambria Math"/>
                            <w:szCs w:val="24"/>
                          </w:rPr>
                          <m:t>π</m:t>
                        </m:r>
                      </m:sup>
                      <m:e>
                        <m:r>
                          <w:rPr>
                            <w:rFonts w:ascii="Cambria Math" w:eastAsia="Cambria Math" w:hAnsi="Cambria Math" w:cs="Cambria Math"/>
                            <w:szCs w:val="24"/>
                          </w:rPr>
                          <m:t>R</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μ</m:t>
                                </m:r>
                              </m:e>
                              <m:sub>
                                <m:r>
                                  <w:rPr>
                                    <w:rFonts w:ascii="Cambria Math" w:eastAsia="Cambria Math" w:hAnsi="Cambria Math" w:cs="Cambria Math"/>
                                    <w:szCs w:val="24"/>
                                  </w:rPr>
                                  <m:t>v</m:t>
                                </m:r>
                              </m:sub>
                            </m:sSub>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ϕ</m:t>
                                </m:r>
                              </m:e>
                              <m:sub>
                                <m:r>
                                  <w:rPr>
                                    <w:rFonts w:ascii="Cambria Math" w:eastAsia="Cambria Math" w:hAnsi="Cambria Math" w:cs="Cambria Math"/>
                                    <w:szCs w:val="24"/>
                                  </w:rPr>
                                  <m:t>v</m:t>
                                </m:r>
                              </m:sub>
                            </m:sSub>
                          </m:e>
                        </m:d>
                        <m:r>
                          <w:rPr>
                            <w:rFonts w:ascii="Cambria Math" w:eastAsia="Cambria Math" w:hAnsi="Cambria Math" w:cs="Cambria Math"/>
                            <w:szCs w:val="24"/>
                          </w:rPr>
                          <m:t>d</m:t>
                        </m:r>
                        <m:sSub>
                          <m:sSubPr>
                            <m:ctrlPr>
                              <w:rPr>
                                <w:rFonts w:ascii="Cambria Math" w:eastAsia="Cambria Math" w:hAnsi="Cambria Math" w:cs="Cambria Math"/>
                                <w:i/>
                                <w:szCs w:val="24"/>
                              </w:rPr>
                            </m:ctrlPr>
                          </m:sSubPr>
                          <m:e>
                            <m:r>
                              <w:rPr>
                                <w:rFonts w:ascii="Cambria Math" w:eastAsia="Cambria Math" w:hAnsi="Cambria Math" w:cs="Cambria Math"/>
                                <w:szCs w:val="24"/>
                              </w:rPr>
                              <m:t>ϕ</m:t>
                            </m:r>
                          </m:e>
                          <m:sub>
                            <m:r>
                              <w:rPr>
                                <w:rFonts w:ascii="Cambria Math" w:eastAsia="Cambria Math" w:hAnsi="Cambria Math" w:cs="Cambria Math"/>
                                <w:szCs w:val="24"/>
                              </w:rPr>
                              <m:t>v</m:t>
                            </m:r>
                          </m:sub>
                        </m:sSub>
                        <m:r>
                          <w:rPr>
                            <w:rFonts w:ascii="Cambria Math" w:eastAsia="Cambria Math" w:hAnsi="Cambria Math" w:cs="Cambria Math"/>
                            <w:szCs w:val="24"/>
                          </w:rPr>
                          <m:t xml:space="preserve"> </m:t>
                        </m:r>
                      </m:e>
                    </m:nary>
                  </m:e>
                </m:nary>
                <m:sSub>
                  <m:sSubPr>
                    <m:ctrlPr>
                      <w:rPr>
                        <w:rFonts w:ascii="Cambria Math" w:eastAsia="Cambria Math" w:hAnsi="Cambria Math" w:cs="Cambria Math"/>
                        <w:i/>
                        <w:szCs w:val="24"/>
                      </w:rPr>
                    </m:ctrlPr>
                  </m:sSubPr>
                  <m:e>
                    <m:r>
                      <w:rPr>
                        <w:rFonts w:ascii="Cambria Math" w:eastAsia="Cambria Math" w:hAnsi="Cambria Math" w:cs="Cambria Math"/>
                        <w:szCs w:val="24"/>
                      </w:rPr>
                      <m:t>μ</m:t>
                    </m:r>
                  </m:e>
                  <m:sub>
                    <m:r>
                      <w:rPr>
                        <w:rFonts w:ascii="Cambria Math" w:eastAsia="Cambria Math" w:hAnsi="Cambria Math" w:cs="Cambria Math"/>
                        <w:szCs w:val="24"/>
                      </w:rPr>
                      <m:t>v</m:t>
                    </m:r>
                  </m:sub>
                </m:sSub>
                <m:r>
                  <w:rPr>
                    <w:rFonts w:ascii="Cambria Math" w:eastAsia="Cambria Math" w:hAnsi="Cambria Math" w:cs="Cambria Math"/>
                    <w:szCs w:val="24"/>
                  </w:rPr>
                  <m:t>d</m:t>
                </m:r>
                <m:sSub>
                  <m:sSubPr>
                    <m:ctrlPr>
                      <w:rPr>
                        <w:rFonts w:ascii="Cambria Math" w:eastAsia="Cambria Math" w:hAnsi="Cambria Math" w:cs="Cambria Math"/>
                        <w:i/>
                        <w:szCs w:val="24"/>
                      </w:rPr>
                    </m:ctrlPr>
                  </m:sSubPr>
                  <m:e>
                    <m:r>
                      <w:rPr>
                        <w:rFonts w:ascii="Cambria Math" w:eastAsia="Cambria Math" w:hAnsi="Cambria Math" w:cs="Cambria Math"/>
                        <w:szCs w:val="24"/>
                      </w:rPr>
                      <m:t>μ</m:t>
                    </m:r>
                  </m:e>
                  <m:sub>
                    <m:r>
                      <w:rPr>
                        <w:rFonts w:ascii="Cambria Math" w:eastAsia="Cambria Math" w:hAnsi="Cambria Math" w:cs="Cambria Math"/>
                        <w:szCs w:val="24"/>
                      </w:rPr>
                      <m:t>v</m:t>
                    </m:r>
                  </m:sub>
                </m:sSub>
                <m:r>
                  <w:rPr>
                    <w:rFonts w:ascii="Cambria Math" w:eastAsia="Cambria Math" w:hAnsi="Cambria Math" w:cs="Cambria Math"/>
                    <w:szCs w:val="24"/>
                  </w:rPr>
                  <m:t>,</m:t>
                </m:r>
              </m:oMath>
            </m:oMathPara>
          </w:p>
        </w:tc>
        <w:tc>
          <w:tcPr>
            <w:tcW w:w="708" w:type="dxa"/>
            <w:vAlign w:val="center"/>
          </w:tcPr>
          <w:p w14:paraId="6EBFBE3B" w14:textId="782AC8FA" w:rsidR="00FF6CE7" w:rsidRPr="00D64BAB" w:rsidRDefault="00FF6CE7" w:rsidP="00124AD7">
            <w:pPr>
              <w:jc w:val="right"/>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2.1</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3</w:t>
            </w:r>
            <w:r w:rsidR="00033D6F" w:rsidRPr="00D64BAB">
              <w:rPr>
                <w:rFonts w:cs="Times New Roman"/>
                <w:szCs w:val="24"/>
              </w:rPr>
              <w:fldChar w:fldCharType="end"/>
            </w:r>
            <w:r w:rsidRPr="00D64BAB">
              <w:t>)</w:t>
            </w:r>
          </w:p>
        </w:tc>
      </w:tr>
    </w:tbl>
    <w:p w14:paraId="3A088AC5" w14:textId="7923E06C" w:rsidR="00412914" w:rsidRPr="00D64BAB" w:rsidRDefault="00412914" w:rsidP="00124AD7">
      <w:pPr>
        <w:rPr>
          <w:rFonts w:eastAsia="Times New Roman" w:cs="Times New Roman"/>
          <w:szCs w:val="24"/>
          <w:lang w:val="en-GB"/>
        </w:rPr>
      </w:pPr>
      <w:r w:rsidRPr="00D64BAB">
        <w:rPr>
          <w:rFonts w:eastAsia="Times New Roman" w:cs="Times New Roman"/>
          <w:szCs w:val="24"/>
          <w:lang w:val="en-GB"/>
        </w:rPr>
        <w:t xml:space="preserve">The </w:t>
      </w:r>
      <w:r w:rsidRPr="00D64BAB">
        <w:rPr>
          <w:rFonts w:eastAsia="Times New Roman" w:cs="Times New Roman"/>
          <w:b/>
          <w:bCs/>
          <w:i/>
          <w:szCs w:val="24"/>
          <w:lang w:val="en-GB"/>
        </w:rPr>
        <w:t>spherical albedo</w:t>
      </w:r>
      <w:r w:rsidRPr="00D64BAB">
        <w:rPr>
          <w:rFonts w:eastAsia="Times New Roman" w:cs="Times New Roman"/>
          <w:szCs w:val="24"/>
          <w:lang w:val="en-GB"/>
        </w:rPr>
        <w:t xml:space="preserve"> </w:t>
      </w:r>
      <m:oMath>
        <m:sSub>
          <m:sSubPr>
            <m:ctrlPr>
              <w:rPr>
                <w:rFonts w:ascii="Cambria Math" w:eastAsia="Cambria Math" w:hAnsi="Cambria Math" w:cs="Cambria Math"/>
                <w:b/>
                <w:bCs/>
                <w:szCs w:val="24"/>
                <w:lang w:val="en-GB"/>
              </w:rPr>
            </m:ctrlPr>
          </m:sSubPr>
          <m:e>
            <m:r>
              <m:rPr>
                <m:sty m:val="bi"/>
              </m:rPr>
              <w:rPr>
                <w:rFonts w:ascii="Cambria Math" w:eastAsia="Cambria Math" w:hAnsi="Cambria Math" w:cs="Cambria Math"/>
                <w:szCs w:val="24"/>
                <w:lang w:val="en-GB"/>
              </w:rPr>
              <m:t>r</m:t>
            </m:r>
          </m:e>
          <m:sub>
            <m:r>
              <m:rPr>
                <m:sty m:val="bi"/>
              </m:rPr>
              <w:rPr>
                <w:rFonts w:ascii="Cambria Math" w:eastAsia="Cambria Math" w:hAnsi="Cambria Math" w:cs="Cambria Math"/>
                <w:szCs w:val="24"/>
                <w:lang w:val="en-GB"/>
              </w:rPr>
              <m:t>s</m:t>
            </m:r>
          </m:sub>
        </m:sSub>
      </m:oMath>
      <w:r w:rsidRPr="00D64BAB">
        <w:rPr>
          <w:rFonts w:eastAsia="Times New Roman" w:cs="Times New Roman"/>
          <w:szCs w:val="24"/>
          <w:lang w:val="en-GB"/>
        </w:rPr>
        <w:t xml:space="preserve"> is found by integration of </w:t>
      </w:r>
      <w:r w:rsidRPr="00D64BAB">
        <w:rPr>
          <w:rFonts w:eastAsia="Times New Roman" w:cs="Times New Roman"/>
          <w:i/>
          <w:iCs/>
          <w:szCs w:val="24"/>
          <w:lang w:val="en-GB"/>
        </w:rPr>
        <w:t>R</w:t>
      </w:r>
      <w:r w:rsidRPr="00D64BAB">
        <w:rPr>
          <w:rFonts w:eastAsia="Times New Roman" w:cs="Times New Roman"/>
          <w:szCs w:val="24"/>
          <w:lang w:val="en-GB"/>
        </w:rPr>
        <w:t xml:space="preserve"> over all incident angles </w:t>
      </w:r>
      <m:oMath>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θ</m:t>
            </m:r>
          </m:e>
          <m:sub>
            <m:r>
              <w:rPr>
                <w:rFonts w:ascii="Cambria Math" w:eastAsia="Cambria Math" w:hAnsi="Cambria Math" w:cs="Cambria Math"/>
                <w:szCs w:val="24"/>
                <w:lang w:val="en-GB"/>
              </w:rPr>
              <m:t>0</m:t>
            </m:r>
          </m:sub>
        </m:sSub>
      </m:oMath>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FF6CE7" w:rsidRPr="00D64BAB" w14:paraId="5AB26E48" w14:textId="77777777" w:rsidTr="00FF6CE7">
        <w:tc>
          <w:tcPr>
            <w:tcW w:w="421" w:type="dxa"/>
          </w:tcPr>
          <w:p w14:paraId="7FC45578" w14:textId="77777777" w:rsidR="00FF6CE7" w:rsidRPr="00D64BAB" w:rsidRDefault="00FF6CE7" w:rsidP="00124AD7">
            <w:pPr>
              <w:rPr>
                <w:rFonts w:cs="Times New Roman"/>
                <w:szCs w:val="24"/>
              </w:rPr>
            </w:pPr>
          </w:p>
        </w:tc>
        <w:tc>
          <w:tcPr>
            <w:tcW w:w="8221" w:type="dxa"/>
          </w:tcPr>
          <w:p w14:paraId="2A0FCB6A" w14:textId="2343855C" w:rsidR="00FF6CE7"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=2</m:t>
                </m:r>
                <m:nary>
                  <m:naryPr>
                    <m:ctrlPr>
                      <w:rPr>
                        <w:rFonts w:ascii="Cambria Math" w:eastAsia="Cambria Math" w:hAnsi="Cambria Math" w:cs="Cambria Math"/>
                        <w:szCs w:val="24"/>
                      </w:rPr>
                    </m:ctrlPr>
                  </m:naryPr>
                  <m:sub>
                    <m:r>
                      <w:rPr>
                        <w:rFonts w:ascii="Cambria Math" w:eastAsia="Cambria Math" w:hAnsi="Cambria Math" w:cs="Cambria Math"/>
                        <w:szCs w:val="24"/>
                      </w:rPr>
                      <m:t>o</m:t>
                    </m:r>
                  </m:sub>
                  <m:sup>
                    <m:r>
                      <w:rPr>
                        <w:rFonts w:ascii="Cambria Math" w:eastAsia="Cambria Math" w:hAnsi="Cambria Math" w:cs="Cambria Math"/>
                        <w:szCs w:val="24"/>
                      </w:rPr>
                      <m:t>1</m:t>
                    </m:r>
                  </m:sup>
                  <m:e>
                    <m:r>
                      <m:rPr>
                        <m:sty m:val="p"/>
                      </m:rPr>
                      <w:rPr>
                        <w:rFonts w:ascii="Cambria Math" w:eastAsia="Cambria Math" w:hAnsi="Cambria Math" w:cs="Cambria Math"/>
                        <w:szCs w:val="24"/>
                      </w:rPr>
                      <m:t>R</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d>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d</m:t>
                    </m:r>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nary>
              </m:oMath>
            </m:oMathPara>
          </w:p>
        </w:tc>
        <w:tc>
          <w:tcPr>
            <w:tcW w:w="708" w:type="dxa"/>
            <w:vAlign w:val="center"/>
          </w:tcPr>
          <w:p w14:paraId="3AFB6DDC" w14:textId="4A750716" w:rsidR="00FF6CE7" w:rsidRPr="00D64BAB" w:rsidRDefault="00FF6CE7" w:rsidP="00124AD7">
            <w:pPr>
              <w:jc w:val="right"/>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2.1</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4</w:t>
            </w:r>
            <w:r w:rsidR="00033D6F" w:rsidRPr="00D64BAB">
              <w:rPr>
                <w:rFonts w:cs="Times New Roman"/>
                <w:szCs w:val="24"/>
              </w:rPr>
              <w:fldChar w:fldCharType="end"/>
            </w:r>
            <w:r w:rsidRPr="00D64BAB">
              <w:t>)</w:t>
            </w:r>
          </w:p>
        </w:tc>
      </w:tr>
    </w:tbl>
    <w:p w14:paraId="089BF8CB" w14:textId="26D97E1B" w:rsidR="00B312B2" w:rsidRPr="00D64BAB" w:rsidRDefault="00632403" w:rsidP="00124AD7">
      <w:pPr>
        <w:pStyle w:val="Heading2"/>
        <w:rPr>
          <w:lang w:val="en-GB"/>
        </w:rPr>
      </w:pPr>
      <w:bookmarkStart w:id="16" w:name="_Toc51668552"/>
      <w:r>
        <w:rPr>
          <w:lang w:val="en-GB"/>
        </w:rPr>
        <w:t>Retrieval o</w:t>
      </w:r>
      <w:r w:rsidR="00B312B2" w:rsidRPr="00D64BAB">
        <w:rPr>
          <w:lang w:val="en-GB"/>
        </w:rPr>
        <w:t>verview</w:t>
      </w:r>
      <w:bookmarkEnd w:id="16"/>
    </w:p>
    <w:p w14:paraId="49FB4BCF" w14:textId="04B1C9FA" w:rsidR="00B312B2" w:rsidRPr="00E42CB6" w:rsidRDefault="001F0EDA" w:rsidP="00124AD7">
      <w:pPr>
        <w:rPr>
          <w:lang w:val="en-GB"/>
        </w:rPr>
      </w:pPr>
      <w:r>
        <w:rPr>
          <w:lang w:val="en-GB"/>
        </w:rPr>
        <w:t>We first</w:t>
      </w:r>
      <w:r w:rsidR="004E300A" w:rsidRPr="00D64BAB">
        <w:rPr>
          <w:lang w:val="en-GB"/>
        </w:rPr>
        <w:t xml:space="preserve"> convert</w:t>
      </w:r>
      <w:r>
        <w:rPr>
          <w:lang w:val="en-GB"/>
        </w:rPr>
        <w:t xml:space="preserve"> the</w:t>
      </w:r>
      <w:r w:rsidR="004E300A" w:rsidRPr="00D64BAB">
        <w:rPr>
          <w:lang w:val="en-GB"/>
        </w:rPr>
        <w:t xml:space="preserve"> top of the atmosphere radiance to reflectance using the </w:t>
      </w:r>
      <w:hyperlink r:id="rId12" w:history="1">
        <w:r w:rsidR="004E300A" w:rsidRPr="00D64BAB">
          <w:rPr>
            <w:rStyle w:val="Hyperlink"/>
            <w:lang w:val="en-GB"/>
          </w:rPr>
          <w:t>SNAP</w:t>
        </w:r>
      </w:hyperlink>
      <w:r w:rsidR="004E300A" w:rsidRPr="00D64BAB">
        <w:rPr>
          <w:lang w:val="en-GB"/>
        </w:rPr>
        <w:t xml:space="preserve"> Rad2Refl module. The top of the atmosphere reflectances </w:t>
      </w:r>
      <m:oMath>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 xml:space="preserve">TOA, </m:t>
            </m:r>
          </m:sub>
        </m:sSub>
        <m:r>
          <w:rPr>
            <w:rFonts w:ascii="Cambria Math" w:eastAsia="Cambria Math" w:hAnsi="Cambria Math" w:cs="Cambria Math"/>
            <w:szCs w:val="24"/>
            <w:lang w:val="en-GB"/>
          </w:rPr>
          <m:t xml:space="preserve"> </m:t>
        </m:r>
      </m:oMath>
      <w:r w:rsidR="004E300A" w:rsidRPr="00D64BAB">
        <w:rPr>
          <w:lang w:val="en-GB"/>
        </w:rPr>
        <w:t>are</w:t>
      </w:r>
      <w:r>
        <w:rPr>
          <w:lang w:val="en-GB"/>
        </w:rPr>
        <w:t xml:space="preserve"> then corrected for</w:t>
      </w:r>
      <w:r w:rsidR="004E300A" w:rsidRPr="00D64BAB">
        <w:rPr>
          <w:lang w:val="en-GB"/>
        </w:rPr>
        <w:t xml:space="preserve"> ozone and molecular scattering. </w:t>
      </w:r>
      <w:r w:rsidR="00B312B2" w:rsidRPr="00D64BAB">
        <w:rPr>
          <w:rFonts w:eastAsia="Times New Roman" w:cs="Times New Roman"/>
          <w:szCs w:val="24"/>
          <w:lang w:val="en-GB"/>
        </w:rPr>
        <w:t>Retrievals are</w:t>
      </w:r>
      <w:r w:rsidR="009962DC">
        <w:rPr>
          <w:rFonts w:eastAsia="Times New Roman" w:cs="Times New Roman"/>
          <w:szCs w:val="24"/>
          <w:lang w:val="en-GB"/>
        </w:rPr>
        <w:t xml:space="preserve"> thereafter</w:t>
      </w:r>
      <w:r w:rsidR="00B312B2" w:rsidRPr="00D64BAB">
        <w:rPr>
          <w:rFonts w:eastAsia="Times New Roman" w:cs="Times New Roman"/>
          <w:szCs w:val="24"/>
          <w:lang w:val="en-GB"/>
        </w:rPr>
        <w:t xml:space="preserve"> approached </w:t>
      </w:r>
      <w:r w:rsidR="00017913" w:rsidRPr="00D64BAB">
        <w:rPr>
          <w:rFonts w:eastAsia="Times New Roman" w:cs="Times New Roman"/>
          <w:szCs w:val="24"/>
          <w:lang w:val="en-GB"/>
        </w:rPr>
        <w:t>in two</w:t>
      </w:r>
      <w:r w:rsidR="00B312B2" w:rsidRPr="00D64BAB">
        <w:rPr>
          <w:rFonts w:eastAsia="Times New Roman" w:cs="Times New Roman"/>
          <w:szCs w:val="24"/>
          <w:lang w:val="en-GB"/>
        </w:rPr>
        <w:t xml:space="preserve"> ways, depending on </w:t>
      </w:r>
      <w:r>
        <w:rPr>
          <w:rFonts w:eastAsia="Times New Roman" w:cs="Times New Roman"/>
          <w:szCs w:val="24"/>
          <w:lang w:val="en-GB"/>
        </w:rPr>
        <w:t>whether they are considered as clean or polluted snow.</w:t>
      </w:r>
      <w:r w:rsidR="00E42CB6">
        <w:rPr>
          <w:rFonts w:eastAsia="Times New Roman" w:cs="Times New Roman"/>
          <w:szCs w:val="24"/>
          <w:lang w:val="en-GB"/>
        </w:rPr>
        <w:t xml:space="preserve"> The test differentiating these two snow conditions is based on the theory presented in Section</w:t>
      </w:r>
      <w:r w:rsidR="00E42CB6" w:rsidRPr="00E42CB6">
        <w:rPr>
          <w:rFonts w:eastAsia="Times New Roman" w:cs="Times New Roman"/>
          <w:b/>
          <w:bCs/>
          <w:i/>
          <w:iCs/>
          <w:szCs w:val="24"/>
          <w:lang w:val="en-GB"/>
        </w:rPr>
        <w:t xml:space="preserve"> </w:t>
      </w:r>
      <w:r w:rsidR="00E42CB6" w:rsidRPr="00E42CB6">
        <w:rPr>
          <w:rFonts w:eastAsia="Times New Roman" w:cs="Times New Roman"/>
          <w:b/>
          <w:bCs/>
          <w:i/>
          <w:iCs/>
          <w:szCs w:val="24"/>
          <w:lang w:val="en-GB"/>
        </w:rPr>
        <w:fldChar w:fldCharType="begin"/>
      </w:r>
      <w:r w:rsidR="00E42CB6" w:rsidRPr="00E42CB6">
        <w:rPr>
          <w:rFonts w:eastAsia="Times New Roman" w:cs="Times New Roman"/>
          <w:b/>
          <w:bCs/>
          <w:i/>
          <w:iCs/>
          <w:szCs w:val="24"/>
          <w:lang w:val="en-GB"/>
        </w:rPr>
        <w:instrText xml:space="preserve"> REF _Ref39658912 \h  \* MERGEFORMAT </w:instrText>
      </w:r>
      <w:r w:rsidR="00E42CB6" w:rsidRPr="00E42CB6">
        <w:rPr>
          <w:rFonts w:eastAsia="Times New Roman" w:cs="Times New Roman"/>
          <w:b/>
          <w:bCs/>
          <w:i/>
          <w:iCs/>
          <w:szCs w:val="24"/>
          <w:lang w:val="en-GB"/>
        </w:rPr>
      </w:r>
      <w:r w:rsidR="00E42CB6" w:rsidRPr="00E42CB6">
        <w:rPr>
          <w:rFonts w:eastAsia="Times New Roman" w:cs="Times New Roman"/>
          <w:b/>
          <w:bCs/>
          <w:i/>
          <w:iCs/>
          <w:szCs w:val="24"/>
          <w:lang w:val="en-GB"/>
        </w:rPr>
        <w:fldChar w:fldCharType="separate"/>
      </w:r>
      <w:r w:rsidR="00284705" w:rsidRPr="00284705">
        <w:rPr>
          <w:b/>
          <w:bCs/>
          <w:i/>
          <w:iCs/>
          <w:lang w:val="en-GB"/>
        </w:rPr>
        <w:t>Clean snow</w:t>
      </w:r>
      <w:r w:rsidR="00E42CB6" w:rsidRPr="00E42CB6">
        <w:rPr>
          <w:rFonts w:eastAsia="Times New Roman" w:cs="Times New Roman"/>
          <w:b/>
          <w:bCs/>
          <w:i/>
          <w:iCs/>
          <w:szCs w:val="24"/>
          <w:lang w:val="en-GB"/>
        </w:rPr>
        <w:fldChar w:fldCharType="end"/>
      </w:r>
      <w:r w:rsidR="00E42CB6">
        <w:rPr>
          <w:rFonts w:eastAsia="Times New Roman" w:cs="Times New Roman"/>
          <w:szCs w:val="24"/>
          <w:lang w:val="en-GB"/>
        </w:rPr>
        <w:t>: given the pixel’s illumination and viewing geometry, we calculate the theoretical R</w:t>
      </w:r>
      <w:r w:rsidR="00E42CB6">
        <w:rPr>
          <w:rFonts w:eastAsia="Times New Roman" w:cs="Times New Roman"/>
          <w:szCs w:val="24"/>
          <w:vertAlign w:val="subscript"/>
          <w:lang w:val="en-GB"/>
        </w:rPr>
        <w:t>TOA</w:t>
      </w:r>
      <w:r w:rsidR="00E42CB6">
        <w:rPr>
          <w:rFonts w:eastAsia="Times New Roman" w:cs="Times New Roman"/>
          <w:szCs w:val="24"/>
          <w:lang w:val="en-GB"/>
        </w:rPr>
        <w:t xml:space="preserve"> at band 1 </w:t>
      </w:r>
      <w:r w:rsidR="005533CB">
        <w:rPr>
          <w:rFonts w:eastAsia="Times New Roman" w:cs="Times New Roman"/>
          <w:szCs w:val="24"/>
          <w:lang w:val="en-GB"/>
        </w:rPr>
        <w:t>(</w:t>
      </w:r>
      <w:r w:rsidR="005869B6">
        <w:rPr>
          <w:rFonts w:eastAsia="Times New Roman" w:cs="Times New Roman"/>
          <w:szCs w:val="24"/>
          <w:lang w:val="en-GB"/>
        </w:rPr>
        <w:t xml:space="preserve">λ = </w:t>
      </w:r>
      <w:r w:rsidR="005533CB" w:rsidRPr="00D64BAB">
        <w:rPr>
          <w:rFonts w:eastAsia="Times New Roman" w:cs="Times New Roman"/>
          <w:szCs w:val="24"/>
          <w:lang w:val="en-GB"/>
        </w:rPr>
        <w:t>400</w:t>
      </w:r>
      <w:r w:rsidR="005533CB">
        <w:rPr>
          <w:rFonts w:eastAsia="Times New Roman" w:cs="Times New Roman"/>
          <w:szCs w:val="24"/>
          <w:lang w:val="en-GB"/>
        </w:rPr>
        <w:t xml:space="preserve"> </w:t>
      </w:r>
      <w:r w:rsidR="005533CB" w:rsidRPr="00D64BAB">
        <w:rPr>
          <w:rFonts w:eastAsia="Times New Roman" w:cs="Times New Roman"/>
          <w:szCs w:val="24"/>
          <w:lang w:val="en-GB"/>
        </w:rPr>
        <w:t>nm</w:t>
      </w:r>
      <w:r w:rsidR="005533CB">
        <w:rPr>
          <w:rFonts w:eastAsia="Times New Roman" w:cs="Times New Roman"/>
          <w:szCs w:val="24"/>
          <w:lang w:val="en-GB"/>
        </w:rPr>
        <w:t>)</w:t>
      </w:r>
      <w:r w:rsidR="005869B6">
        <w:rPr>
          <w:rFonts w:eastAsia="Times New Roman" w:cs="Times New Roman"/>
          <w:szCs w:val="24"/>
          <w:lang w:val="en-GB"/>
        </w:rPr>
        <w:t xml:space="preserve"> </w:t>
      </w:r>
      <w:r w:rsidR="00E42CB6">
        <w:rPr>
          <w:rFonts w:eastAsia="Times New Roman" w:cs="Times New Roman"/>
          <w:szCs w:val="24"/>
          <w:lang w:val="en-GB"/>
        </w:rPr>
        <w:t>that this pixel would have if it had a surface reflectance of 1. If the observed R</w:t>
      </w:r>
      <w:r w:rsidR="00E42CB6">
        <w:rPr>
          <w:rFonts w:eastAsia="Times New Roman" w:cs="Times New Roman"/>
          <w:szCs w:val="24"/>
          <w:vertAlign w:val="subscript"/>
          <w:lang w:val="en-GB"/>
        </w:rPr>
        <w:t xml:space="preserve">TOA </w:t>
      </w:r>
      <w:r w:rsidR="00E42CB6">
        <w:rPr>
          <w:rFonts w:eastAsia="Times New Roman" w:cs="Times New Roman"/>
          <w:szCs w:val="24"/>
          <w:lang w:val="en-GB"/>
        </w:rPr>
        <w:t>is higher than this virtual R</w:t>
      </w:r>
      <w:r w:rsidR="00E42CB6">
        <w:rPr>
          <w:rFonts w:eastAsia="Times New Roman" w:cs="Times New Roman"/>
          <w:szCs w:val="24"/>
          <w:vertAlign w:val="subscript"/>
          <w:lang w:val="en-GB"/>
        </w:rPr>
        <w:t xml:space="preserve">TOA, </w:t>
      </w:r>
      <w:r w:rsidR="00E42CB6">
        <w:rPr>
          <w:rFonts w:eastAsia="Times New Roman" w:cs="Times New Roman"/>
          <w:szCs w:val="24"/>
          <w:lang w:val="en-GB"/>
        </w:rPr>
        <w:t>the pixel is considered as clean snow. Otherwise it is considered as polluted snow.</w:t>
      </w:r>
    </w:p>
    <w:p w14:paraId="48981832" w14:textId="77777777" w:rsidR="00B312B2" w:rsidRPr="00D64BAB" w:rsidRDefault="00B312B2" w:rsidP="00124AD7">
      <w:pPr>
        <w:rPr>
          <w:rFonts w:eastAsia="Times New Roman" w:cs="Times New Roman"/>
          <w:i/>
          <w:szCs w:val="24"/>
          <w:u w:val="single"/>
          <w:lang w:val="en-GB"/>
        </w:rPr>
      </w:pPr>
      <w:r w:rsidRPr="00D64BAB">
        <w:rPr>
          <w:rFonts w:eastAsia="Times New Roman" w:cs="Times New Roman"/>
          <w:i/>
          <w:szCs w:val="24"/>
          <w:u w:val="single"/>
          <w:lang w:val="en-GB"/>
        </w:rPr>
        <w:t>Clean snow retrieval approach</w:t>
      </w:r>
    </w:p>
    <w:p w14:paraId="25734141" w14:textId="0980634D" w:rsidR="00B312B2" w:rsidRPr="00D64BAB" w:rsidRDefault="00E42CB6" w:rsidP="00124AD7">
      <w:pPr>
        <w:rPr>
          <w:rFonts w:eastAsia="Times New Roman" w:cs="Times New Roman"/>
          <w:szCs w:val="24"/>
          <w:lang w:val="en-GB"/>
        </w:rPr>
      </w:pPr>
      <w:r>
        <w:rPr>
          <w:rFonts w:eastAsia="Times New Roman" w:cs="Times New Roman"/>
          <w:szCs w:val="24"/>
          <w:lang w:val="en-GB"/>
        </w:rPr>
        <w:t xml:space="preserve">If the pixel is classified as clean snow, we </w:t>
      </w:r>
      <w:r w:rsidR="00B312B2" w:rsidRPr="00D64BAB">
        <w:rPr>
          <w:rFonts w:eastAsia="Times New Roman" w:cs="Times New Roman"/>
          <w:szCs w:val="24"/>
          <w:lang w:val="en-GB"/>
        </w:rPr>
        <w:t xml:space="preserve">derive snow spectral albedo in the spectral range 0.3-2.4 </w:t>
      </w:r>
      <w:r w:rsidR="00017913" w:rsidRPr="00D64BAB">
        <w:rPr>
          <w:rFonts w:eastAsia="Times New Roman" w:cs="Times New Roman"/>
          <w:szCs w:val="24"/>
          <w:lang w:val="en-GB"/>
        </w:rPr>
        <w:t>micrometres</w:t>
      </w:r>
      <w:r w:rsidR="00B312B2" w:rsidRPr="00D64BAB">
        <w:rPr>
          <w:rFonts w:eastAsia="Times New Roman" w:cs="Times New Roman"/>
          <w:szCs w:val="24"/>
          <w:lang w:val="en-GB"/>
        </w:rPr>
        <w:t xml:space="preserve"> using the two-parameter analytical equation as described by</w:t>
      </w:r>
      <w:r w:rsidR="004D3821" w:rsidRPr="00D64BAB">
        <w:rPr>
          <w:rFonts w:eastAsia="Times New Roman" w:cs="Times New Roman"/>
          <w:szCs w:val="24"/>
          <w:lang w:val="en-GB"/>
        </w:rPr>
        <w:t xml:space="preserve"> </w:t>
      </w:r>
      <w:r w:rsidR="004D3821" w:rsidRPr="00D64BAB">
        <w:rPr>
          <w:rFonts w:eastAsia="Times New Roman" w:cs="Times New Roman"/>
          <w:noProof/>
          <w:szCs w:val="24"/>
          <w:lang w:val="en-GB"/>
        </w:rPr>
        <w:t>Kokhanovsky et al.</w:t>
      </w:r>
      <w:r w:rsidR="004D3821" w:rsidRPr="00D64BAB">
        <w:rPr>
          <w:rFonts w:eastAsia="Times New Roman" w:cs="Times New Roman"/>
          <w:szCs w:val="24"/>
          <w:lang w:val="en-GB"/>
        </w:rPr>
        <w:t xml:space="preserve"> </w:t>
      </w:r>
      <w:r w:rsidR="004D3821" w:rsidRPr="00D64BAB">
        <w:rPr>
          <w:rFonts w:eastAsia="Times New Roman" w:cs="Times New Roman"/>
          <w:szCs w:val="24"/>
          <w:lang w:val="en-GB"/>
        </w:rPr>
        <w:fldChar w:fldCharType="begin" w:fldLock="1"/>
      </w:r>
      <w:r w:rsidR="00A67775" w:rsidRPr="00D64BAB">
        <w:rPr>
          <w:rFonts w:eastAsia="Times New Roman" w:cs="Times New Roman"/>
          <w:szCs w:val="24"/>
          <w:lang w:val="en-GB"/>
        </w:rPr>
        <w:instrText>ADDIN CSL_CITATION {"citationItems":[{"id":"ITEM-1","itemData":{"DOI":"10.3390/rs12020234","ISSN":"20724292","abstract":"We present a simplified atmospheric correction algorithm for snow/ice albedo retrievals using single view satellite measurements. The validation of the technique is performed using Ocean and Land Colour Instrument (OLCI) on board Copernicus Sentinel-3 satellite and ground spectral or broadband albedo measurements from locations on the Greenland ice sheet and in the French Alps. Through comparison with independent ground observations, the technique is shown to perform accurately in a range of conditions from a 2100 m elevation mid-latitude location in the French Alps to a network of 15 locations across a 2390 m elevation range in seven regions across the Greenland ice sheet. Retrieved broadband albedo is accurate within 5% over a wide (0.5) broadband albedo range of the (N = 4155) Greenland observations and with no apparent bias.","author":[{"dropping-particle":"","family":"Kokhanovsky","given":"Alexander","non-dropping-particle":"","parse-names":false,"suffix":""},{"dropping-particle":"","family":"Box","given":"Jason E","non-dropping-particle":"","parse-names":false,"suffix":""},{"dropping-particle":"","family":"Vandecrux","given":"Baptiste","non-dropping-particle":"","parse-names":false,"suffix":""},{"dropping-particle":"","family":"Mankoff","given":"Kenneth D.","non-dropping-particle":"","parse-names":false,"suffix":""},{"dropping-particle":"","family":"Lamare","given":"Maxim","non-dropping-particle":"","parse-names":false,"suffix":""},{"dropping-particle":"","family":"Smirnov","given":"Alexander","non-dropping-particle":"","parse-names":false,"suffix":""},{"dropping-particle":"","family":"Kern","given":"Michael","non-dropping-particle":"","parse-names":false,"suffix":""}],"container-title":"Remote Sensing","id":"ITEM-1","issue":"2","issued":{"date-parts":[["2020"]]},"page":"1-18","title":"The determination of snow albedo from satellite measurements using fast atmospheric correction technique","type":"article-journal","volume":"12"},"uris":["http://www.mendeley.com/documents/?uuid=a21450d9-1b58-4a8f-b523-8b01dad4b696"]}],"mendeley":{"formattedCitation":"(Kokhanovsky et al., 2020a)","manualFormatting":"(2019)","plainTextFormattedCitation":"(Kokhanovsky et al., 2020a)","previouslyFormattedCitation":"(Kokhanovsky et al., 2020a)"},"properties":{"noteIndex":0},"schema":"https://github.com/citation-style-language/schema/raw/master/csl-citation.json"}</w:instrText>
      </w:r>
      <w:r w:rsidR="004D3821" w:rsidRPr="00D64BAB">
        <w:rPr>
          <w:rFonts w:eastAsia="Times New Roman" w:cs="Times New Roman"/>
          <w:szCs w:val="24"/>
          <w:lang w:val="en-GB"/>
        </w:rPr>
        <w:fldChar w:fldCharType="separate"/>
      </w:r>
      <w:r w:rsidR="004D3821" w:rsidRPr="00D64BAB">
        <w:rPr>
          <w:rFonts w:eastAsia="Times New Roman" w:cs="Times New Roman"/>
          <w:noProof/>
          <w:szCs w:val="24"/>
          <w:lang w:val="en-GB"/>
        </w:rPr>
        <w:t>(2019)</w:t>
      </w:r>
      <w:r w:rsidR="004D3821" w:rsidRPr="00D64BAB">
        <w:rPr>
          <w:rFonts w:eastAsia="Times New Roman" w:cs="Times New Roman"/>
          <w:szCs w:val="24"/>
          <w:lang w:val="en-GB"/>
        </w:rPr>
        <w:fldChar w:fldCharType="end"/>
      </w:r>
      <w:r w:rsidR="00B312B2" w:rsidRPr="00D64BAB">
        <w:rPr>
          <w:rFonts w:eastAsia="Times New Roman" w:cs="Times New Roman"/>
          <w:szCs w:val="24"/>
          <w:lang w:val="en-GB"/>
        </w:rPr>
        <w:t xml:space="preserve"> under assumption that atmospheric effects can be ignored at OLCI channels </w:t>
      </w:r>
      <w:r w:rsidR="005869B6">
        <w:rPr>
          <w:rFonts w:eastAsia="Times New Roman" w:cs="Times New Roman"/>
          <w:szCs w:val="24"/>
          <w:lang w:val="en-GB"/>
        </w:rPr>
        <w:t xml:space="preserve">16 and 21 (λ = </w:t>
      </w:r>
      <w:r w:rsidR="00B312B2" w:rsidRPr="00D64BAB">
        <w:rPr>
          <w:rFonts w:eastAsia="Times New Roman" w:cs="Times New Roman"/>
          <w:szCs w:val="24"/>
          <w:lang w:val="en-GB"/>
        </w:rPr>
        <w:t xml:space="preserve">865 </w:t>
      </w:r>
      <w:r w:rsidR="005869B6">
        <w:rPr>
          <w:rFonts w:eastAsia="Times New Roman" w:cs="Times New Roman"/>
          <w:szCs w:val="24"/>
          <w:lang w:val="en-GB"/>
        </w:rPr>
        <w:t xml:space="preserve">nm </w:t>
      </w:r>
      <w:r w:rsidR="00B312B2" w:rsidRPr="00D64BAB">
        <w:rPr>
          <w:rFonts w:eastAsia="Times New Roman" w:cs="Times New Roman"/>
          <w:szCs w:val="24"/>
          <w:lang w:val="en-GB"/>
        </w:rPr>
        <w:t xml:space="preserve">and </w:t>
      </w:r>
      <w:r w:rsidR="005869B6">
        <w:rPr>
          <w:rFonts w:eastAsia="Times New Roman" w:cs="Times New Roman"/>
          <w:szCs w:val="24"/>
          <w:lang w:val="en-GB"/>
        </w:rPr>
        <w:t xml:space="preserve">λ = </w:t>
      </w:r>
      <w:r w:rsidR="00B312B2" w:rsidRPr="00D64BAB">
        <w:rPr>
          <w:rFonts w:eastAsia="Times New Roman" w:cs="Times New Roman"/>
          <w:szCs w:val="24"/>
          <w:lang w:val="en-GB"/>
        </w:rPr>
        <w:t>1020</w:t>
      </w:r>
      <w:r w:rsidR="005869B6">
        <w:rPr>
          <w:rFonts w:eastAsia="Times New Roman" w:cs="Times New Roman"/>
          <w:szCs w:val="24"/>
          <w:lang w:val="en-GB"/>
        </w:rPr>
        <w:t xml:space="preserve"> </w:t>
      </w:r>
      <w:r w:rsidR="00B312B2" w:rsidRPr="00D64BAB">
        <w:rPr>
          <w:rFonts w:eastAsia="Times New Roman" w:cs="Times New Roman"/>
          <w:szCs w:val="24"/>
          <w:lang w:val="en-GB"/>
        </w:rPr>
        <w:t>nm</w:t>
      </w:r>
      <w:r w:rsidR="005869B6">
        <w:rPr>
          <w:rFonts w:eastAsia="Times New Roman" w:cs="Times New Roman"/>
          <w:szCs w:val="24"/>
          <w:lang w:val="en-GB"/>
        </w:rPr>
        <w:t>)</w:t>
      </w:r>
      <w:r w:rsidR="00B312B2" w:rsidRPr="00D64BAB">
        <w:rPr>
          <w:rFonts w:eastAsia="Times New Roman" w:cs="Times New Roman"/>
          <w:szCs w:val="24"/>
          <w:lang w:val="en-GB"/>
        </w:rPr>
        <w:t>. This simple approach has produce</w:t>
      </w:r>
      <w:r w:rsidR="005533CB">
        <w:rPr>
          <w:rFonts w:eastAsia="Times New Roman" w:cs="Times New Roman"/>
          <w:szCs w:val="24"/>
          <w:lang w:val="en-GB"/>
        </w:rPr>
        <w:t>d</w:t>
      </w:r>
      <w:r w:rsidR="00B312B2" w:rsidRPr="00D64BAB">
        <w:rPr>
          <w:rFonts w:eastAsia="Times New Roman" w:cs="Times New Roman"/>
          <w:szCs w:val="24"/>
          <w:lang w:val="en-GB"/>
        </w:rPr>
        <w:t xml:space="preserve"> </w:t>
      </w:r>
      <w:r w:rsidR="005533CB">
        <w:rPr>
          <w:rFonts w:eastAsia="Times New Roman" w:cs="Times New Roman"/>
          <w:szCs w:val="24"/>
          <w:lang w:val="en-GB"/>
        </w:rPr>
        <w:t>good performance when comparing the retrieved</w:t>
      </w:r>
      <w:r w:rsidR="00B312B2" w:rsidRPr="00D64BAB">
        <w:rPr>
          <w:rFonts w:eastAsia="Times New Roman" w:cs="Times New Roman"/>
          <w:szCs w:val="24"/>
          <w:lang w:val="en-GB"/>
        </w:rPr>
        <w:t xml:space="preserve"> snow spectral albedo</w:t>
      </w:r>
      <w:r w:rsidR="005533CB">
        <w:rPr>
          <w:rFonts w:eastAsia="Times New Roman" w:cs="Times New Roman"/>
          <w:szCs w:val="24"/>
          <w:lang w:val="en-GB"/>
        </w:rPr>
        <w:t xml:space="preserve"> and</w:t>
      </w:r>
      <w:r w:rsidR="00B312B2" w:rsidRPr="00D64BAB">
        <w:rPr>
          <w:rFonts w:eastAsia="Times New Roman" w:cs="Times New Roman"/>
          <w:szCs w:val="24"/>
          <w:lang w:val="en-GB"/>
        </w:rPr>
        <w:t xml:space="preserve"> broadband albedo</w:t>
      </w:r>
      <w:r w:rsidR="005533CB">
        <w:rPr>
          <w:rFonts w:eastAsia="Times New Roman" w:cs="Times New Roman"/>
          <w:szCs w:val="24"/>
          <w:lang w:val="en-GB"/>
        </w:rPr>
        <w:t xml:space="preserve"> to ground observations (</w:t>
      </w:r>
      <w:r w:rsidR="005533CB" w:rsidRPr="00D64BAB">
        <w:rPr>
          <w:rFonts w:eastAsia="Times New Roman" w:cs="Times New Roman"/>
          <w:noProof/>
          <w:szCs w:val="24"/>
          <w:lang w:val="en-GB"/>
        </w:rPr>
        <w:t>Kokhanovsky et al.</w:t>
      </w:r>
      <w:r w:rsidR="005533CB">
        <w:rPr>
          <w:rFonts w:eastAsia="Times New Roman" w:cs="Times New Roman"/>
          <w:noProof/>
          <w:szCs w:val="24"/>
          <w:lang w:val="en-GB"/>
        </w:rPr>
        <w:t>,</w:t>
      </w:r>
      <w:r w:rsidR="005533CB" w:rsidRPr="00D64BAB">
        <w:rPr>
          <w:rFonts w:eastAsia="Times New Roman" w:cs="Times New Roman"/>
          <w:szCs w:val="24"/>
          <w:lang w:val="en-GB"/>
        </w:rPr>
        <w:t xml:space="preserve"> </w:t>
      </w:r>
      <w:r w:rsidR="005533CB" w:rsidRPr="00D64BAB">
        <w:rPr>
          <w:rFonts w:eastAsia="Times New Roman" w:cs="Times New Roman"/>
          <w:szCs w:val="24"/>
          <w:lang w:val="en-GB"/>
        </w:rPr>
        <w:fldChar w:fldCharType="begin" w:fldLock="1"/>
      </w:r>
      <w:r w:rsidR="005533CB">
        <w:rPr>
          <w:rFonts w:eastAsia="Times New Roman" w:cs="Times New Roman"/>
          <w:szCs w:val="24"/>
          <w:lang w:val="en-GB"/>
        </w:rPr>
        <w:instrText>ADDIN CSL_CITATION {"citationItems":[{"id":"ITEM-1","itemData":{"DOI":"10.3390/rs12020234","ISSN":"20724292","abstract":"We present a simplified atmospheric correction algorithm for snow/ice albedo retrievals using single view satellite measurements. The validation of the technique is performed using Ocean and Land Colour Instrument (OLCI) on board Copernicus Sentinel-3 satellite and ground spectral or broadband albedo measurements from locations on the Greenland ice sheet and in the French Alps. Through comparison with independent ground observations, the technique is shown to perform accurately in a range of conditions from a 2100 m elevation mid-latitude location in the French Alps to a network of 15 locations across a 2390 m elevation range in seven regions across the Greenland ice sheet. Retrieved broadband albedo is accurate within 5% over a wide (0.5) broadband albedo range of the (N = 4155) Greenland observations and with no apparent bias.","author":[{"dropping-particle":"","family":"Kokhanovsky","given":"Alexander","non-dropping-particle":"","parse-names":false,"suffix":""},{"dropping-particle":"","family":"Box","given":"Jason E","non-dropping-particle":"","parse-names":false,"suffix":""},{"dropping-particle":"","family":"Vandecrux","given":"Baptiste","non-dropping-particle":"","parse-names":false,"suffix":""},{"dropping-particle":"","family":"Mankoff","given":"Kenneth D.","non-dropping-particle":"","parse-names":false,"suffix":""},{"dropping-particle":"","family":"Lamare","given":"Maxim","non-dropping-particle":"","parse-names":false,"suffix":""},{"dropping-particle":"","family":"Smirnov","given":"Alexander","non-dropping-particle":"","parse-names":false,"suffix":""},{"dropping-particle":"","family":"Kern","given":"Michael","non-dropping-particle":"","parse-names":false,"suffix":""}],"container-title":"Remote Sensing","id":"ITEM-1","issue":"2","issued":{"date-parts":[["2020"]]},"page":"1-18","title":"The determination of snow albedo from satellite measurements using fast atmospheric correction technique","type":"article-journal","volume":"12"},"uris":["http://www.mendeley.com/documents/?uuid=a21450d9-1b58-4a8f-b523-8b01dad4b696"]}],"mendeley":{"formattedCitation":"(Kokhanovsky et al., 2020a)","manualFormatting":"2019)","plainTextFormattedCitation":"(Kokhanovsky et al., 2020a)","previouslyFormattedCitation":"(Kokhanovsky et al., 2020a)"},"properties":{"noteIndex":0},"schema":"https://github.com/citation-style-language/schema/raw/master/csl-citation.json"}</w:instrText>
      </w:r>
      <w:r w:rsidR="005533CB" w:rsidRPr="00D64BAB">
        <w:rPr>
          <w:rFonts w:eastAsia="Times New Roman" w:cs="Times New Roman"/>
          <w:szCs w:val="24"/>
          <w:lang w:val="en-GB"/>
        </w:rPr>
        <w:fldChar w:fldCharType="separate"/>
      </w:r>
      <w:r w:rsidR="005533CB" w:rsidRPr="00D64BAB">
        <w:rPr>
          <w:rFonts w:eastAsia="Times New Roman" w:cs="Times New Roman"/>
          <w:noProof/>
          <w:szCs w:val="24"/>
          <w:lang w:val="en-GB"/>
        </w:rPr>
        <w:t>2019)</w:t>
      </w:r>
      <w:r w:rsidR="005533CB" w:rsidRPr="00D64BAB">
        <w:rPr>
          <w:rFonts w:eastAsia="Times New Roman" w:cs="Times New Roman"/>
          <w:szCs w:val="24"/>
          <w:lang w:val="en-GB"/>
        </w:rPr>
        <w:fldChar w:fldCharType="end"/>
      </w:r>
      <w:r w:rsidR="00B312B2" w:rsidRPr="00D64BAB">
        <w:rPr>
          <w:rFonts w:eastAsia="Times New Roman" w:cs="Times New Roman"/>
          <w:szCs w:val="24"/>
          <w:lang w:val="en-GB"/>
        </w:rPr>
        <w:t>.</w:t>
      </w:r>
    </w:p>
    <w:p w14:paraId="519B31FB" w14:textId="77777777" w:rsidR="00B312B2" w:rsidRPr="00D64BAB" w:rsidRDefault="00B312B2" w:rsidP="00124AD7">
      <w:pPr>
        <w:rPr>
          <w:rFonts w:eastAsia="Times New Roman" w:cs="Times New Roman"/>
          <w:i/>
          <w:szCs w:val="24"/>
          <w:u w:val="single"/>
          <w:lang w:val="en-GB"/>
        </w:rPr>
      </w:pPr>
      <w:r w:rsidRPr="00D64BAB">
        <w:rPr>
          <w:rFonts w:eastAsia="Times New Roman" w:cs="Times New Roman"/>
          <w:i/>
          <w:szCs w:val="24"/>
          <w:u w:val="single"/>
          <w:lang w:val="en-GB"/>
        </w:rPr>
        <w:t>Polluted snow retrieval approach</w:t>
      </w:r>
    </w:p>
    <w:p w14:paraId="49D93C14" w14:textId="6022B5B1" w:rsidR="00B312B2" w:rsidRPr="00D64BAB" w:rsidRDefault="00B312B2" w:rsidP="00124AD7">
      <w:pPr>
        <w:rPr>
          <w:rFonts w:eastAsia="Times New Roman" w:cs="Times New Roman"/>
          <w:szCs w:val="24"/>
          <w:lang w:val="en-GB"/>
        </w:rPr>
      </w:pPr>
      <w:r w:rsidRPr="00D64BAB">
        <w:rPr>
          <w:rFonts w:eastAsia="Times New Roman" w:cs="Times New Roman"/>
          <w:szCs w:val="24"/>
          <w:lang w:val="en-GB"/>
        </w:rPr>
        <w:lastRenderedPageBreak/>
        <w:t xml:space="preserve">The atmospheric correction for the polluted snow is treated in two ways depending on the OLCI reflectance at </w:t>
      </w:r>
      <w:r w:rsidR="005533CB">
        <w:rPr>
          <w:rFonts w:eastAsia="Times New Roman" w:cs="Times New Roman"/>
          <w:szCs w:val="24"/>
          <w:lang w:val="en-GB"/>
        </w:rPr>
        <w:t>band 21 (</w:t>
      </w:r>
      <w:r w:rsidR="005869B6">
        <w:rPr>
          <w:rFonts w:eastAsia="Times New Roman" w:cs="Times New Roman"/>
          <w:szCs w:val="24"/>
          <w:lang w:val="en-GB"/>
        </w:rPr>
        <w:t xml:space="preserve">λ = </w:t>
      </w:r>
      <w:r w:rsidRPr="00D64BAB">
        <w:rPr>
          <w:rFonts w:eastAsia="Times New Roman" w:cs="Times New Roman"/>
          <w:szCs w:val="24"/>
          <w:lang w:val="en-GB"/>
        </w:rPr>
        <w:t>1020</w:t>
      </w:r>
      <w:r w:rsidR="005533CB">
        <w:rPr>
          <w:rFonts w:eastAsia="Times New Roman" w:cs="Times New Roman"/>
          <w:szCs w:val="24"/>
          <w:lang w:val="en-GB"/>
        </w:rPr>
        <w:t xml:space="preserve"> </w:t>
      </w:r>
      <w:r w:rsidRPr="00D64BAB">
        <w:rPr>
          <w:rFonts w:eastAsia="Times New Roman" w:cs="Times New Roman"/>
          <w:szCs w:val="24"/>
          <w:lang w:val="en-GB"/>
        </w:rPr>
        <w:t>nm</w:t>
      </w:r>
      <w:r w:rsidR="005533CB">
        <w:rPr>
          <w:rFonts w:eastAsia="Times New Roman" w:cs="Times New Roman"/>
          <w:szCs w:val="24"/>
          <w:lang w:val="en-GB"/>
        </w:rPr>
        <w:t>)</w:t>
      </w:r>
      <w:r w:rsidRPr="00D64BAB">
        <w:rPr>
          <w:rFonts w:eastAsia="Times New Roman" w:cs="Times New Roman"/>
          <w:szCs w:val="24"/>
          <w:lang w:val="en-GB"/>
        </w:rPr>
        <w:t xml:space="preserve">. </w:t>
      </w:r>
    </w:p>
    <w:p w14:paraId="2DE2B990" w14:textId="1E4CAB1B" w:rsidR="00B312B2" w:rsidRPr="00D64BAB" w:rsidRDefault="00B312B2" w:rsidP="00124AD7">
      <w:pPr>
        <w:rPr>
          <w:rFonts w:eastAsia="Times New Roman" w:cs="Times New Roman"/>
          <w:i/>
          <w:szCs w:val="24"/>
          <w:u w:val="single"/>
          <w:lang w:val="en-GB"/>
        </w:rPr>
      </w:pPr>
      <w:r w:rsidRPr="00D64BAB">
        <w:rPr>
          <w:rFonts w:eastAsia="Times New Roman" w:cs="Times New Roman"/>
          <w:i/>
          <w:szCs w:val="24"/>
          <w:u w:val="single"/>
          <w:lang w:val="en-GB"/>
        </w:rPr>
        <w:t>Case 1</w:t>
      </w:r>
      <w:r w:rsidR="00545E77">
        <w:rPr>
          <w:rFonts w:eastAsia="Times New Roman" w:cs="Times New Roman"/>
          <w:i/>
          <w:szCs w:val="24"/>
          <w:u w:val="single"/>
          <w:lang w:val="en-GB"/>
        </w:rPr>
        <w:t xml:space="preserve">: Polluted pixels with </w:t>
      </w:r>
      <w:r w:rsidR="00545E77" w:rsidRPr="00545E77">
        <w:rPr>
          <w:rFonts w:eastAsia="Times New Roman" w:cs="Times New Roman"/>
          <w:i/>
          <w:szCs w:val="24"/>
          <w:u w:val="single"/>
          <w:lang w:val="en-GB"/>
        </w:rPr>
        <w:t>R</w:t>
      </w:r>
      <w:r w:rsidR="00545E77" w:rsidRPr="00545E77">
        <w:rPr>
          <w:rFonts w:eastAsia="Times New Roman" w:cs="Times New Roman"/>
          <w:i/>
          <w:szCs w:val="24"/>
          <w:u w:val="single"/>
          <w:vertAlign w:val="subscript"/>
          <w:lang w:val="en-GB"/>
        </w:rPr>
        <w:t>TOA</w:t>
      </w:r>
      <w:r w:rsidR="00545E77" w:rsidRPr="00545E77">
        <w:rPr>
          <w:rFonts w:eastAsia="Times New Roman" w:cs="Times New Roman"/>
          <w:i/>
          <w:szCs w:val="24"/>
          <w:u w:val="single"/>
          <w:lang w:val="en-GB"/>
        </w:rPr>
        <w:t xml:space="preserve"> at band 21 </w:t>
      </w:r>
      <w:r w:rsidR="00545E77">
        <w:rPr>
          <w:rFonts w:eastAsia="Times New Roman" w:cs="Times New Roman"/>
          <w:i/>
          <w:szCs w:val="24"/>
          <w:u w:val="single"/>
          <w:lang w:val="en-GB"/>
        </w:rPr>
        <w:t>over</w:t>
      </w:r>
      <w:r w:rsidR="00545E77" w:rsidRPr="00545E77">
        <w:rPr>
          <w:rFonts w:eastAsia="Times New Roman" w:cs="Times New Roman"/>
          <w:i/>
          <w:szCs w:val="24"/>
          <w:u w:val="single"/>
          <w:lang w:val="en-GB"/>
        </w:rPr>
        <w:t xml:space="preserve"> 0.4</w:t>
      </w:r>
    </w:p>
    <w:p w14:paraId="2A3A14A2" w14:textId="25C77B1C" w:rsidR="00B312B2" w:rsidRPr="00D64BAB" w:rsidRDefault="00B312B2" w:rsidP="00265BED">
      <w:pPr>
        <w:rPr>
          <w:rFonts w:eastAsia="Times New Roman" w:cs="Times New Roman"/>
          <w:szCs w:val="24"/>
          <w:lang w:val="en-GB"/>
        </w:rPr>
      </w:pPr>
      <w:r w:rsidRPr="00D64BAB">
        <w:rPr>
          <w:rFonts w:eastAsia="Times New Roman" w:cs="Times New Roman"/>
          <w:szCs w:val="24"/>
          <w:lang w:val="en-GB"/>
        </w:rPr>
        <w:t>If OLCI reflectance at channel 21 is above 0.</w:t>
      </w:r>
      <w:r w:rsidR="000050A9" w:rsidRPr="00D64BAB">
        <w:rPr>
          <w:rFonts w:eastAsia="Times New Roman" w:cs="Times New Roman"/>
          <w:szCs w:val="24"/>
          <w:lang w:val="en-GB"/>
        </w:rPr>
        <w:t>4</w:t>
      </w:r>
      <w:r w:rsidRPr="00D64BAB">
        <w:rPr>
          <w:rFonts w:eastAsia="Times New Roman" w:cs="Times New Roman"/>
          <w:szCs w:val="24"/>
          <w:lang w:val="en-GB"/>
        </w:rPr>
        <w:t xml:space="preserve">, </w:t>
      </w:r>
      <w:r w:rsidR="000A0F43" w:rsidRPr="000A0F43">
        <w:rPr>
          <w:rFonts w:eastAsia="Times New Roman" w:cs="Times New Roman"/>
          <w:szCs w:val="24"/>
          <w:lang w:val="en-GB"/>
        </w:rPr>
        <w:t>we assume that scattering and absorption of light by surface impurities and atmosphere can be ignored at the wavelengths 865 and 1020nm</w:t>
      </w:r>
      <w:r w:rsidR="00265BED">
        <w:rPr>
          <w:rFonts w:eastAsia="Times New Roman" w:cs="Times New Roman"/>
          <w:szCs w:val="24"/>
          <w:lang w:val="en-GB"/>
        </w:rPr>
        <w:t xml:space="preserve"> but not below 865 nm. Therefore, reflectances of bands above 16 are being retrieved based </w:t>
      </w:r>
      <w:r w:rsidRPr="00D64BAB">
        <w:rPr>
          <w:rFonts w:eastAsia="Times New Roman" w:cs="Times New Roman"/>
          <w:szCs w:val="24"/>
          <w:lang w:val="en-GB"/>
        </w:rPr>
        <w:t>on the OLCI measurements at bands 16 and 21 (</w:t>
      </w:r>
      <w:r w:rsidR="005869B6">
        <w:rPr>
          <w:rFonts w:eastAsia="Times New Roman" w:cs="Times New Roman"/>
          <w:szCs w:val="24"/>
          <w:lang w:val="en-GB"/>
        </w:rPr>
        <w:t xml:space="preserve">λ = </w:t>
      </w:r>
      <w:r w:rsidRPr="00D64BAB">
        <w:rPr>
          <w:rFonts w:eastAsia="Times New Roman" w:cs="Times New Roman"/>
          <w:szCs w:val="24"/>
          <w:lang w:val="en-GB"/>
        </w:rPr>
        <w:t xml:space="preserve">865 nm and </w:t>
      </w:r>
      <w:r w:rsidR="005869B6">
        <w:rPr>
          <w:rFonts w:eastAsia="Times New Roman" w:cs="Times New Roman"/>
          <w:szCs w:val="24"/>
          <w:lang w:val="en-GB"/>
        </w:rPr>
        <w:t xml:space="preserve">λ = </w:t>
      </w:r>
      <w:r w:rsidRPr="00D64BAB">
        <w:rPr>
          <w:rFonts w:eastAsia="Times New Roman" w:cs="Times New Roman"/>
          <w:szCs w:val="24"/>
          <w:lang w:val="en-GB"/>
        </w:rPr>
        <w:t>1020</w:t>
      </w:r>
      <w:r w:rsidR="005869B6">
        <w:rPr>
          <w:rFonts w:eastAsia="Times New Roman" w:cs="Times New Roman"/>
          <w:szCs w:val="24"/>
          <w:lang w:val="en-GB"/>
        </w:rPr>
        <w:t xml:space="preserve"> </w:t>
      </w:r>
      <w:r w:rsidRPr="00D64BAB">
        <w:rPr>
          <w:rFonts w:eastAsia="Times New Roman" w:cs="Times New Roman"/>
          <w:szCs w:val="24"/>
          <w:lang w:val="en-GB"/>
        </w:rPr>
        <w:t>nm) using the analytical equation for the spectral surface albedo</w:t>
      </w:r>
      <w:r w:rsidR="007A1F9F">
        <w:rPr>
          <w:rFonts w:eastAsia="Times New Roman" w:cs="Times New Roman"/>
          <w:szCs w:val="24"/>
          <w:lang w:val="en-GB"/>
        </w:rPr>
        <w:t xml:space="preserve"> presented by Kokhanovsky et al. (2019)</w:t>
      </w:r>
      <w:r w:rsidRPr="00D64BAB">
        <w:rPr>
          <w:rFonts w:eastAsia="Times New Roman" w:cs="Times New Roman"/>
          <w:szCs w:val="24"/>
          <w:lang w:val="en-GB"/>
        </w:rPr>
        <w:t>.</w:t>
      </w:r>
      <w:r w:rsidR="00265BED">
        <w:rPr>
          <w:rFonts w:eastAsia="Times New Roman" w:cs="Times New Roman"/>
          <w:szCs w:val="24"/>
          <w:lang w:val="en-GB"/>
        </w:rPr>
        <w:t xml:space="preserve"> For</w:t>
      </w:r>
      <w:r w:rsidRPr="00D64BAB">
        <w:rPr>
          <w:rFonts w:eastAsia="Times New Roman" w:cs="Times New Roman"/>
          <w:szCs w:val="24"/>
          <w:lang w:val="en-GB"/>
        </w:rPr>
        <w:t xml:space="preserve"> wavelengths below 865</w:t>
      </w:r>
      <w:r w:rsidR="000A0F43">
        <w:rPr>
          <w:rFonts w:eastAsia="Times New Roman" w:cs="Times New Roman"/>
          <w:szCs w:val="24"/>
          <w:lang w:val="en-GB"/>
        </w:rPr>
        <w:t xml:space="preserve"> </w:t>
      </w:r>
      <w:r w:rsidRPr="00D64BAB">
        <w:rPr>
          <w:rFonts w:eastAsia="Times New Roman" w:cs="Times New Roman"/>
          <w:szCs w:val="24"/>
          <w:lang w:val="en-GB"/>
        </w:rPr>
        <w:t>nm</w:t>
      </w:r>
      <w:r w:rsidR="00265BED">
        <w:rPr>
          <w:rFonts w:eastAsia="Times New Roman" w:cs="Times New Roman"/>
          <w:szCs w:val="24"/>
          <w:lang w:val="en-GB"/>
        </w:rPr>
        <w:t>, we account</w:t>
      </w:r>
      <w:r w:rsidRPr="00D64BAB">
        <w:rPr>
          <w:rFonts w:eastAsia="Times New Roman" w:cs="Times New Roman"/>
          <w:szCs w:val="24"/>
          <w:lang w:val="en-GB"/>
        </w:rPr>
        <w:t xml:space="preserve"> for gaseous absorption and light scattering by aerosol in the framework of the theory described</w:t>
      </w:r>
      <w:r w:rsidR="00265BED">
        <w:rPr>
          <w:rFonts w:eastAsia="Times New Roman" w:cs="Times New Roman"/>
          <w:szCs w:val="24"/>
          <w:lang w:val="en-GB"/>
        </w:rPr>
        <w:t xml:space="preserve"> in Section </w:t>
      </w:r>
      <w:r w:rsidR="00265BED" w:rsidRPr="00265BED">
        <w:rPr>
          <w:rFonts w:eastAsia="Times New Roman" w:cs="Times New Roman"/>
          <w:b/>
          <w:bCs/>
          <w:i/>
          <w:iCs/>
          <w:szCs w:val="24"/>
          <w:lang w:val="en-GB"/>
        </w:rPr>
        <w:fldChar w:fldCharType="begin"/>
      </w:r>
      <w:r w:rsidR="00265BED" w:rsidRPr="00265BED">
        <w:rPr>
          <w:rFonts w:eastAsia="Times New Roman" w:cs="Times New Roman"/>
          <w:b/>
          <w:bCs/>
          <w:i/>
          <w:iCs/>
          <w:szCs w:val="24"/>
          <w:lang w:val="en-GB"/>
        </w:rPr>
        <w:instrText xml:space="preserve"> REF _Ref51618676 \h  \* MERGEFORMAT </w:instrText>
      </w:r>
      <w:r w:rsidR="00265BED" w:rsidRPr="00265BED">
        <w:rPr>
          <w:rFonts w:eastAsia="Times New Roman" w:cs="Times New Roman"/>
          <w:b/>
          <w:bCs/>
          <w:i/>
          <w:iCs/>
          <w:szCs w:val="24"/>
          <w:lang w:val="en-GB"/>
        </w:rPr>
      </w:r>
      <w:r w:rsidR="00265BED" w:rsidRPr="00265BED">
        <w:rPr>
          <w:rFonts w:eastAsia="Times New Roman" w:cs="Times New Roman"/>
          <w:b/>
          <w:bCs/>
          <w:i/>
          <w:iCs/>
          <w:szCs w:val="24"/>
          <w:lang w:val="en-GB"/>
        </w:rPr>
        <w:fldChar w:fldCharType="separate"/>
      </w:r>
      <w:r w:rsidR="00284705" w:rsidRPr="00284705">
        <w:rPr>
          <w:b/>
          <w:bCs/>
          <w:i/>
          <w:iCs/>
          <w:lang w:val="en-GB"/>
        </w:rPr>
        <w:t>Atmospheric correction</w:t>
      </w:r>
      <w:r w:rsidR="00265BED" w:rsidRPr="00265BED">
        <w:rPr>
          <w:rFonts w:eastAsia="Times New Roman" w:cs="Times New Roman"/>
          <w:b/>
          <w:bCs/>
          <w:i/>
          <w:iCs/>
          <w:szCs w:val="24"/>
          <w:lang w:val="en-GB"/>
        </w:rPr>
        <w:fldChar w:fldCharType="end"/>
      </w:r>
      <w:r w:rsidRPr="00D64BAB">
        <w:rPr>
          <w:rFonts w:eastAsia="Times New Roman" w:cs="Times New Roman"/>
          <w:szCs w:val="24"/>
          <w:lang w:val="en-GB"/>
        </w:rPr>
        <w:t>.</w:t>
      </w:r>
    </w:p>
    <w:p w14:paraId="6E65B01C" w14:textId="62AB8CF8" w:rsidR="00B312B2" w:rsidRPr="00D64BAB" w:rsidRDefault="00B312B2" w:rsidP="00124AD7">
      <w:pPr>
        <w:rPr>
          <w:rFonts w:eastAsia="Times New Roman" w:cs="Times New Roman"/>
          <w:szCs w:val="24"/>
          <w:lang w:val="en-GB"/>
        </w:rPr>
      </w:pPr>
      <w:r w:rsidRPr="00D64BAB">
        <w:rPr>
          <w:rFonts w:eastAsia="Times New Roman" w:cs="Times New Roman"/>
          <w:i/>
          <w:szCs w:val="24"/>
          <w:u w:val="single"/>
          <w:lang w:val="en-GB"/>
        </w:rPr>
        <w:t>Case 2</w:t>
      </w:r>
      <w:r w:rsidR="00545E77">
        <w:rPr>
          <w:rFonts w:eastAsia="Times New Roman" w:cs="Times New Roman"/>
          <w:i/>
          <w:szCs w:val="24"/>
          <w:u w:val="single"/>
          <w:lang w:val="en-GB"/>
        </w:rPr>
        <w:t xml:space="preserve">: Polluted pixels with </w:t>
      </w:r>
      <w:r w:rsidR="00545E77" w:rsidRPr="00545E77">
        <w:rPr>
          <w:rFonts w:eastAsia="Times New Roman" w:cs="Times New Roman"/>
          <w:i/>
          <w:szCs w:val="24"/>
          <w:u w:val="single"/>
          <w:lang w:val="en-GB"/>
        </w:rPr>
        <w:t>R</w:t>
      </w:r>
      <w:r w:rsidR="00545E77" w:rsidRPr="00545E77">
        <w:rPr>
          <w:rFonts w:eastAsia="Times New Roman" w:cs="Times New Roman"/>
          <w:i/>
          <w:szCs w:val="24"/>
          <w:u w:val="single"/>
          <w:vertAlign w:val="subscript"/>
          <w:lang w:val="en-GB"/>
        </w:rPr>
        <w:t>TOA</w:t>
      </w:r>
      <w:r w:rsidR="00545E77" w:rsidRPr="00545E77">
        <w:rPr>
          <w:rFonts w:eastAsia="Times New Roman" w:cs="Times New Roman"/>
          <w:i/>
          <w:szCs w:val="24"/>
          <w:u w:val="single"/>
          <w:lang w:val="en-GB"/>
        </w:rPr>
        <w:t xml:space="preserve"> at band 21 </w:t>
      </w:r>
      <w:r w:rsidR="00545E77">
        <w:rPr>
          <w:rFonts w:eastAsia="Times New Roman" w:cs="Times New Roman"/>
          <w:i/>
          <w:szCs w:val="24"/>
          <w:u w:val="single"/>
          <w:lang w:val="en-GB"/>
        </w:rPr>
        <w:t>under</w:t>
      </w:r>
      <w:r w:rsidR="00545E77" w:rsidRPr="00545E77">
        <w:rPr>
          <w:rFonts w:eastAsia="Times New Roman" w:cs="Times New Roman"/>
          <w:i/>
          <w:szCs w:val="24"/>
          <w:u w:val="single"/>
          <w:lang w:val="en-GB"/>
        </w:rPr>
        <w:t xml:space="preserve"> 0.4</w:t>
      </w:r>
    </w:p>
    <w:p w14:paraId="52D28979" w14:textId="22C98CE5" w:rsidR="007B0656" w:rsidRDefault="00B312B2" w:rsidP="00124AD7">
      <w:pPr>
        <w:rPr>
          <w:lang w:val="en-GB"/>
        </w:rPr>
      </w:pPr>
      <w:r w:rsidRPr="00D64BAB">
        <w:rPr>
          <w:lang w:val="en-GB"/>
        </w:rPr>
        <w:t xml:space="preserve">In the case of </w:t>
      </w:r>
      <w:r w:rsidR="007B0656">
        <w:rPr>
          <w:lang w:val="en-GB"/>
        </w:rPr>
        <w:t xml:space="preserve">polluted and </w:t>
      </w:r>
      <w:r w:rsidRPr="00D64BAB">
        <w:rPr>
          <w:lang w:val="en-GB"/>
        </w:rPr>
        <w:t>dark</w:t>
      </w:r>
      <w:r w:rsidR="007B0656">
        <w:rPr>
          <w:lang w:val="en-GB"/>
        </w:rPr>
        <w:t xml:space="preserve"> (</w:t>
      </w:r>
      <w:bookmarkStart w:id="17" w:name="_Hlk51619312"/>
      <w:r w:rsidR="007B0656">
        <w:rPr>
          <w:lang w:val="en-GB"/>
        </w:rPr>
        <w:t>R</w:t>
      </w:r>
      <w:r w:rsidR="007B0656">
        <w:rPr>
          <w:vertAlign w:val="subscript"/>
          <w:lang w:val="en-GB"/>
        </w:rPr>
        <w:t>TOA</w:t>
      </w:r>
      <w:r w:rsidR="007B0656">
        <w:rPr>
          <w:lang w:val="en-GB"/>
        </w:rPr>
        <w:t xml:space="preserve"> at band 21 under 0.4</w:t>
      </w:r>
      <w:bookmarkEnd w:id="17"/>
      <w:r w:rsidR="007B0656">
        <w:rPr>
          <w:lang w:val="en-GB"/>
        </w:rPr>
        <w:t>)</w:t>
      </w:r>
      <w:r w:rsidRPr="00D64BAB">
        <w:rPr>
          <w:lang w:val="en-GB"/>
        </w:rPr>
        <w:t xml:space="preserve"> snow and ice pixels, </w:t>
      </w:r>
      <w:r w:rsidR="007B0656">
        <w:rPr>
          <w:lang w:val="en-GB"/>
        </w:rPr>
        <w:t xml:space="preserve">scattering within the atmosphere affect </w:t>
      </w:r>
      <w:r w:rsidRPr="00D64BAB">
        <w:rPr>
          <w:i/>
          <w:u w:val="single"/>
          <w:lang w:val="en-GB"/>
        </w:rPr>
        <w:t>all OLCI channels</w:t>
      </w:r>
      <w:r w:rsidRPr="00D64BAB">
        <w:rPr>
          <w:lang w:val="en-GB"/>
        </w:rPr>
        <w:t xml:space="preserve">. We can no longer assume that pollutants and other effects have small influence on OLCI reflectance above 865nm. </w:t>
      </w:r>
      <w:r w:rsidR="007B0656">
        <w:rPr>
          <w:lang w:val="en-GB"/>
        </w:rPr>
        <w:t>Here we need an additional assumption on the intrinsic optical properties of these dark surfaces before the retrieval is performed.</w:t>
      </w:r>
      <w:r w:rsidRPr="00D64BAB">
        <w:rPr>
          <w:lang w:val="en-GB"/>
        </w:rPr>
        <w:t xml:space="preserve"> </w:t>
      </w:r>
    </w:p>
    <w:p w14:paraId="4E220C58" w14:textId="5B84E7B6" w:rsidR="00B312B2" w:rsidRPr="00D64BAB" w:rsidRDefault="007B0656" w:rsidP="00124AD7">
      <w:pPr>
        <w:rPr>
          <w:lang w:val="en-GB"/>
        </w:rPr>
      </w:pPr>
      <w:r>
        <w:rPr>
          <w:lang w:val="en-GB"/>
        </w:rPr>
        <w:t>In both cases</w:t>
      </w:r>
      <w:r w:rsidR="00B312B2" w:rsidRPr="00D64BAB">
        <w:rPr>
          <w:lang w:val="en-GB"/>
        </w:rPr>
        <w:t xml:space="preserve">, the albedo inside O2 and water vapor absorption bands is derived using the linear interpolation of results for </w:t>
      </w:r>
      <w:r w:rsidR="00017913" w:rsidRPr="00D64BAB">
        <w:rPr>
          <w:lang w:val="en-GB"/>
        </w:rPr>
        <w:t>neighbouring</w:t>
      </w:r>
      <w:r w:rsidR="00B312B2" w:rsidRPr="00D64BAB">
        <w:rPr>
          <w:lang w:val="en-GB"/>
        </w:rPr>
        <w:t xml:space="preserve"> channels.</w:t>
      </w:r>
    </w:p>
    <w:p w14:paraId="41D6B940" w14:textId="3C4F5563" w:rsidR="00924D0D" w:rsidRPr="00D64BAB" w:rsidRDefault="00924D0D" w:rsidP="00124AD7">
      <w:pPr>
        <w:pStyle w:val="Heading2"/>
        <w:rPr>
          <w:lang w:val="en-GB"/>
        </w:rPr>
      </w:pPr>
      <w:bookmarkStart w:id="18" w:name="_Ref51618676"/>
      <w:bookmarkStart w:id="19" w:name="_Toc51668553"/>
      <w:r w:rsidRPr="00D64BAB">
        <w:rPr>
          <w:lang w:val="en-GB"/>
        </w:rPr>
        <w:t>Atmospheric correction</w:t>
      </w:r>
      <w:bookmarkEnd w:id="18"/>
      <w:bookmarkEnd w:id="19"/>
    </w:p>
    <w:p w14:paraId="55C2B743" w14:textId="3BFBB189" w:rsidR="00AE53E9" w:rsidRPr="00D64BAB" w:rsidRDefault="00AE53E9" w:rsidP="00124AD7">
      <w:pPr>
        <w:pStyle w:val="Heading3"/>
        <w:rPr>
          <w:lang w:val="en-GB"/>
        </w:rPr>
      </w:pPr>
      <w:bookmarkStart w:id="20" w:name="_Toc51668554"/>
      <w:r w:rsidRPr="00D64BAB">
        <w:rPr>
          <w:lang w:val="en-GB"/>
        </w:rPr>
        <w:t xml:space="preserve">Correction of the OLCI TOA reflectance for </w:t>
      </w:r>
      <w:r w:rsidR="008B2E76" w:rsidRPr="00D64BAB">
        <w:rPr>
          <w:lang w:val="en-GB"/>
        </w:rPr>
        <w:t>molecular</w:t>
      </w:r>
      <w:r w:rsidRPr="00D64BAB">
        <w:rPr>
          <w:lang w:val="en-GB"/>
        </w:rPr>
        <w:t xml:space="preserve"> </w:t>
      </w:r>
      <w:r w:rsidR="004C009A" w:rsidRPr="00D64BAB">
        <w:rPr>
          <w:lang w:val="en-GB"/>
        </w:rPr>
        <w:t>absorption</w:t>
      </w:r>
      <w:bookmarkEnd w:id="20"/>
    </w:p>
    <w:p w14:paraId="565B4901" w14:textId="4DF3C617" w:rsidR="007B3FD9" w:rsidRPr="00D64BAB" w:rsidRDefault="009C27E1" w:rsidP="00124AD7">
      <w:pPr>
        <w:rPr>
          <w:rFonts w:eastAsia="Times New Roman" w:cs="Times New Roman"/>
          <w:szCs w:val="24"/>
          <w:lang w:val="en-GB"/>
        </w:rPr>
      </w:pPr>
      <w:r w:rsidRPr="00D64BAB">
        <w:rPr>
          <w:rFonts w:eastAsia="Times New Roman" w:cs="Times New Roman"/>
          <w:szCs w:val="24"/>
          <w:lang w:val="en-GB"/>
        </w:rPr>
        <w:t>The top-of-the-atmosphere reflectance</w:t>
      </w:r>
      <w:r w:rsidR="008F6503" w:rsidRPr="00D64BAB">
        <w:rPr>
          <w:rFonts w:eastAsia="Times New Roman" w:cs="Times New Roman"/>
          <w:szCs w:val="24"/>
          <w:lang w:val="en-GB"/>
        </w:rPr>
        <w:t xml:space="preserve"> </w:t>
      </w:r>
      <m:oMath>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TOA</m:t>
            </m:r>
          </m:sub>
        </m:sSub>
      </m:oMath>
      <w:r w:rsidRPr="00D64BAB">
        <w:rPr>
          <w:rFonts w:eastAsia="Times New Roman" w:cs="Times New Roman"/>
          <w:szCs w:val="24"/>
          <w:lang w:val="en-GB"/>
        </w:rPr>
        <w:t xml:space="preserve"> is corrected for ozone absorption using the ozone transmittance</w:t>
      </w:r>
      <w:r w:rsidR="008F6503" w:rsidRPr="00D64BAB">
        <w:rPr>
          <w:rFonts w:eastAsia="Times New Roman" w:cs="Times New Roman"/>
          <w:szCs w:val="24"/>
          <w:lang w:val="en-GB"/>
        </w:rPr>
        <w:t xml:space="preserve"> function </w:t>
      </w:r>
      <m:oMath>
        <m:sSub>
          <m:sSubPr>
            <m:ctrlPr>
              <w:rPr>
                <w:rFonts w:ascii="Cambria Math" w:hAnsi="Cambria Math"/>
                <w:i/>
                <w:lang w:val="en-GB"/>
              </w:rPr>
            </m:ctrlPr>
          </m:sSubPr>
          <m:e>
            <m:r>
              <w:rPr>
                <w:rFonts w:ascii="Cambria Math" w:hAnsi="Cambria Math"/>
                <w:lang w:val="en-GB"/>
              </w:rPr>
              <m:t>T</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sub>
        </m:sSub>
      </m:oMath>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797A43" w:rsidRPr="00D64BAB" w14:paraId="54C9ACF6" w14:textId="77777777" w:rsidTr="00115C47">
        <w:tc>
          <w:tcPr>
            <w:tcW w:w="421" w:type="dxa"/>
          </w:tcPr>
          <w:p w14:paraId="4FC43064" w14:textId="77777777" w:rsidR="00797A43" w:rsidRPr="00D64BAB" w:rsidRDefault="00797A43" w:rsidP="00124AD7">
            <w:pPr>
              <w:rPr>
                <w:rFonts w:cs="Times New Roman"/>
                <w:szCs w:val="24"/>
              </w:rPr>
            </w:pPr>
          </w:p>
        </w:tc>
        <w:bookmarkStart w:id="21" w:name="_Hlk39556067"/>
        <w:tc>
          <w:tcPr>
            <w:tcW w:w="8221" w:type="dxa"/>
          </w:tcPr>
          <w:p w14:paraId="34814126" w14:textId="68E37436" w:rsidR="00797A43" w:rsidRPr="00D64BAB" w:rsidRDefault="00D15AD3" w:rsidP="00124AD7">
            <w:pPr>
              <w:rPr>
                <w:rFonts w:cs="Times New Roman"/>
                <w:szCs w:val="24"/>
              </w:rPr>
            </w:pPr>
            <m:oMathPara>
              <m:oMath>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 xml:space="preserve">TOA, cor </m:t>
                    </m:r>
                    <m:sSub>
                      <m:sSubPr>
                        <m:ctrlPr>
                          <w:rPr>
                            <w:rFonts w:ascii="Cambria Math" w:eastAsia="Cambria Math" w:hAnsi="Cambria Math" w:cs="Cambria Math"/>
                            <w:i/>
                            <w:szCs w:val="24"/>
                          </w:rPr>
                        </m:ctrlPr>
                      </m:sSubPr>
                      <m:e>
                        <m:r>
                          <w:rPr>
                            <w:rFonts w:ascii="Cambria Math" w:eastAsia="Cambria Math" w:hAnsi="Cambria Math" w:cs="Cambria Math"/>
                            <w:szCs w:val="24"/>
                          </w:rPr>
                          <m:t>O</m:t>
                        </m:r>
                      </m:e>
                      <m:sub>
                        <m:r>
                          <w:rPr>
                            <w:rFonts w:ascii="Cambria Math" w:eastAsia="Cambria Math" w:hAnsi="Cambria Math" w:cs="Cambria Math"/>
                            <w:szCs w:val="24"/>
                          </w:rPr>
                          <m:t>3</m:t>
                        </m:r>
                      </m:sub>
                    </m:sSub>
                  </m:sub>
                </m:sSub>
                <w:bookmarkEnd w:id="21"/>
                <m:r>
                  <w:rPr>
                    <w:rFonts w:ascii="Cambria Math" w:hAnsi="Cambria Math"/>
                  </w:rPr>
                  <m:t>(λ)</m:t>
                </m:r>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TOA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O</m:t>
                        </m:r>
                      </m:e>
                      <m:sub>
                        <m:r>
                          <w:rPr>
                            <w:rFonts w:ascii="Cambria Math" w:hAnsi="Cambria Math"/>
                          </w:rPr>
                          <m:t>3</m:t>
                        </m:r>
                      </m:sub>
                    </m:sSub>
                  </m:sub>
                </m:sSub>
                <m:r>
                  <w:rPr>
                    <w:rFonts w:ascii="Cambria Math" w:hAnsi="Cambria Math"/>
                  </w:rPr>
                  <m:t xml:space="preserve">(λ) </m:t>
                </m:r>
                <m:r>
                  <w:rPr>
                    <w:rFonts w:ascii="Cambria Math" w:eastAsia="Cambria Math" w:hAnsi="Cambria Math" w:cs="Cambria Math"/>
                    <w:szCs w:val="24"/>
                  </w:rPr>
                  <m:t>,</m:t>
                </m:r>
              </m:oMath>
            </m:oMathPara>
          </w:p>
        </w:tc>
        <w:tc>
          <w:tcPr>
            <w:tcW w:w="708" w:type="dxa"/>
          </w:tcPr>
          <w:p w14:paraId="5DAD19F5" w14:textId="4B5A0ED7" w:rsidR="00797A43" w:rsidRPr="00D64BAB" w:rsidRDefault="00797A43" w:rsidP="00124AD7">
            <w:pPr>
              <w:rPr>
                <w:rFonts w:cs="Times New Roman"/>
                <w:szCs w:val="24"/>
              </w:rPr>
            </w:pPr>
            <w:bookmarkStart w:id="22" w:name="_Ref39639832"/>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w:t>
            </w:r>
            <w:r w:rsidR="00033D6F" w:rsidRPr="00D64BAB">
              <w:rPr>
                <w:rFonts w:cs="Times New Roman"/>
                <w:szCs w:val="24"/>
              </w:rPr>
              <w:fldChar w:fldCharType="end"/>
            </w:r>
            <w:r w:rsidRPr="00D64BAB">
              <w:t>)</w:t>
            </w:r>
            <w:bookmarkEnd w:id="22"/>
          </w:p>
        </w:tc>
      </w:tr>
    </w:tbl>
    <w:p w14:paraId="383085B6" w14:textId="73091D7B" w:rsidR="00A3710E" w:rsidRPr="00D64BAB" w:rsidRDefault="00A3710E" w:rsidP="00124AD7">
      <w:pPr>
        <w:pBdr>
          <w:top w:val="nil"/>
          <w:left w:val="nil"/>
          <w:bottom w:val="nil"/>
          <w:right w:val="nil"/>
          <w:between w:val="nil"/>
        </w:pBdr>
        <w:spacing w:before="120" w:after="120"/>
        <w:rPr>
          <w:iCs/>
          <w:lang w:val="en-GB"/>
        </w:rPr>
      </w:pPr>
      <w:r w:rsidRPr="00D64BAB">
        <w:rPr>
          <w:lang w:val="en-GB"/>
        </w:rPr>
        <w:t>W</w:t>
      </w:r>
      <w:r w:rsidR="009D2E47" w:rsidRPr="00D64BAB">
        <w:rPr>
          <w:lang w:val="en-GB"/>
        </w:rPr>
        <w:t xml:space="preserve">here the transmittance function is defined as in Rozanov and Rozanov </w:t>
      </w:r>
      <w:r w:rsidR="004912D1" w:rsidRPr="00D64BAB">
        <w:rPr>
          <w:lang w:val="en-GB"/>
        </w:rPr>
        <w:fldChar w:fldCharType="begin" w:fldLock="1"/>
      </w:r>
      <w:r w:rsidR="003F3509" w:rsidRPr="00D64BAB">
        <w:rPr>
          <w:lang w:val="en-GB"/>
        </w:rPr>
        <w:instrText>ADDIN CSL_CITATION {"citationItems":[{"id":"ITEM-1","itemData":{"DOI":"10.5194/amt-3-751-2010","ISSN":"18671381","abstract":"The Differential Optical Absorption Spectroscopy (DOAS) technique is widely used to retrieve amounts of atmospheric species from measurements of the direct solar light transmitted through the Earth's atmosphere as well as of the solar light scattered in the atmosphere or reflected from the Earth's surface. For the transmitted direct solar light the theoretical basis of the DOAS technique represented by the Beer-Lambert law is well studied. In contrast, scarcely investigated is the theoretical basis and validity range of the DOAS method for those cases where the contribution of the multiple scattering processes is not negligible. Our study is intended to fill this gap by means of a theoretical investigation of the applicability of the DOAS technique for the retrieval of amounts of atmospheric species from observations of the scattered solar light with a non-negligible contribution of the multiple scattering. Starting from the expansion of the intensity logarithm in the functional Taylor series we formulate the general form of the DOAS equation. The thereby introduced variational derivative of the intensity logarithm with respect to the variation of the gaseous absorption coefficient, which is often referred to as the weighting function, is demonstrated to be closely related to the air mass factor. Employing some approximations we show that the general DOAS equation can be rewritten in the form of the weighting function (WFDOAS), the modified (MDOAS), and the standard DOAS equations. For each of these forms a specific equation for the air mass factor follows which, in general, is not suitable for other forms of the DOAS equation. Furthermore, the validity range of the standard DOAS equation is quantitatively investigated using a suggested criterion of a weak absorption. The results presented in this study are intended to provide a basis for a better understanding of the applicability range of different forms of the DOAS equation as well as of the relationship between the air mass factor and the weighting function. To facilitate the understanding of the paper content for unexperienced reader we start our discussion considering in detail the standard DOAS technique applied to the observations of the direct solar light transmitted through the Earth's atmosphere. © 2010 Author(s).","author":[{"dropping-particle":"V.","family":"Rozanov","given":"V.","non-dropping-particle":"","parse-names":false,"suffix":""},{"dropping-particle":"V.","family":"Rozanov","given":"A.","non-dropping-particle":"","parse-names":false,"suffix":""}],"container-title":"Atmospheric Measurement Techniques","id":"ITEM-1","issue":"3","issued":{"date-parts":[["2010"]]},"page":"751-780","title":"Differential optical absorption spectroscopy (DOAS) and air mass factor concept for a multiply scattering vertically inhomogeneous medium: Theoretical consideration","type":"article-journal","volume":"3"},"uris":["http://www.mendeley.com/documents/?uuid=d882c2ed-47c6-4121-84ce-d432c8f86cbb"]}],"mendeley":{"formattedCitation":"(Rozanov and Rozanov, 2010)","manualFormatting":"(2010)","plainTextFormattedCitation":"(Rozanov and Rozanov, 2010)","previouslyFormattedCitation":"(Rozanov and Rozanov, 2010)"},"properties":{"noteIndex":0},"schema":"https://github.com/citation-style-language/schema/raw/master/csl-citation.json"}</w:instrText>
      </w:r>
      <w:r w:rsidR="004912D1" w:rsidRPr="00D64BAB">
        <w:rPr>
          <w:lang w:val="en-GB"/>
        </w:rPr>
        <w:fldChar w:fldCharType="separate"/>
      </w:r>
      <w:r w:rsidR="004912D1" w:rsidRPr="00D64BAB">
        <w:rPr>
          <w:noProof/>
          <w:lang w:val="en-GB"/>
        </w:rPr>
        <w:t>(2010)</w:t>
      </w:r>
      <w:r w:rsidR="004912D1" w:rsidRPr="00D64BAB">
        <w:rPr>
          <w:lang w:val="en-GB"/>
        </w:rPr>
        <w:fldChar w:fldCharType="end"/>
      </w:r>
      <w:r w:rsidRPr="00D64BAB">
        <w:rPr>
          <w:iCs/>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797A43" w:rsidRPr="00D64BAB" w14:paraId="3A187452" w14:textId="77777777" w:rsidTr="00115C47">
        <w:tc>
          <w:tcPr>
            <w:tcW w:w="421" w:type="dxa"/>
          </w:tcPr>
          <w:p w14:paraId="4B8ECBFE" w14:textId="77777777" w:rsidR="00797A43" w:rsidRPr="00D64BAB" w:rsidRDefault="00797A43" w:rsidP="00124AD7">
            <w:pPr>
              <w:rPr>
                <w:rFonts w:cs="Times New Roman"/>
                <w:szCs w:val="24"/>
              </w:rPr>
            </w:pPr>
          </w:p>
        </w:tc>
        <w:tc>
          <w:tcPr>
            <w:tcW w:w="8221" w:type="dxa"/>
          </w:tcPr>
          <w:p w14:paraId="4034AE22" w14:textId="5922A318" w:rsidR="00797A43" w:rsidRPr="00D64BAB" w:rsidRDefault="00D15AD3" w:rsidP="00124AD7">
            <w:pPr>
              <w:rPr>
                <w:rFonts w:cs="Times New Roman"/>
                <w:szCs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O</m:t>
                        </m:r>
                      </m:e>
                      <m:sub>
                        <m:r>
                          <w:rPr>
                            <w:rFonts w:ascii="Cambria Math" w:hAnsi="Cambria Math"/>
                          </w:rPr>
                          <m:t>3</m:t>
                        </m:r>
                      </m:sub>
                    </m:sSub>
                  </m:sub>
                </m:sSub>
                <m:r>
                  <w:rPr>
                    <w:rFonts w:ascii="Cambria Math" w:hAnsi="Cambria Math"/>
                  </w:rPr>
                  <m:t>(λ)</m:t>
                </m:r>
                <m:r>
                  <w:rPr>
                    <w:rFonts w:ascii="Cambria Math" w:eastAsia="Cambria Math" w:hAnsi="Cambria Math" w:cs="Cambria Math"/>
                    <w:szCs w:val="24"/>
                  </w:rPr>
                  <m:t>=exp</m:t>
                </m:r>
                <m:r>
                  <w:rPr>
                    <w:rFonts w:ascii="Cambria Math" w:hAnsi="Cambria Math"/>
                  </w:rPr>
                  <m:t xml:space="preserve"> </m:t>
                </m:r>
                <m:d>
                  <m:dPr>
                    <m:ctrlPr>
                      <w:rPr>
                        <w:rFonts w:ascii="Cambria Math" w:eastAsia="Cambria Math" w:hAnsi="Cambria Math" w:cs="Cambria Math"/>
                        <w:szCs w:val="24"/>
                      </w:rPr>
                    </m:ctrlPr>
                  </m:dPr>
                  <m:e>
                    <m:r>
                      <w:rPr>
                        <w:rFonts w:ascii="Cambria Math" w:eastAsia="Cambria Math" w:hAnsi="Cambria Math" w:cs="Cambria Math"/>
                        <w:szCs w:val="24"/>
                      </w:rPr>
                      <m:t>-</m:t>
                    </m:r>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m:t>
                            </m:r>
                          </m:num>
                          <m:den>
                            <m:r>
                              <w:rPr>
                                <w:rFonts w:ascii="Cambria Math" w:eastAsia="Cambria Math" w:hAnsi="Cambria Math" w:cs="Cambria Math"/>
                                <w:szCs w:val="24"/>
                              </w:rPr>
                              <m:t>μ</m:t>
                            </m:r>
                          </m:den>
                        </m:f>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m:t>
                            </m:r>
                          </m:num>
                          <m:den>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den>
                        </m:f>
                      </m:e>
                    </m:d>
                    <m:r>
                      <w:rPr>
                        <w:rFonts w:ascii="Cambria Math" w:eastAsia="Cambria Math" w:hAnsi="Cambria Math" w:cs="Cambria Math"/>
                        <w:szCs w:val="24"/>
                      </w:rPr>
                      <m:t xml:space="preserve"> </m:t>
                    </m:r>
                    <m:r>
                      <w:rPr>
                        <w:rFonts w:ascii="Cambria Math" w:hAnsi="Cambria Math"/>
                      </w:rPr>
                      <m:t>τ(λ)</m:t>
                    </m:r>
                  </m:e>
                </m:d>
                <m:r>
                  <w:rPr>
                    <w:rFonts w:ascii="Cambria Math" w:hAnsi="Cambria Math"/>
                  </w:rPr>
                  <m:t xml:space="preserve"> </m:t>
                </m:r>
                <m:r>
                  <w:rPr>
                    <w:rFonts w:ascii="Cambria Math" w:eastAsia="Cambria Math" w:hAnsi="Cambria Math" w:cs="Cambria Math"/>
                    <w:szCs w:val="24"/>
                  </w:rPr>
                  <m:t>,</m:t>
                </m:r>
              </m:oMath>
            </m:oMathPara>
          </w:p>
        </w:tc>
        <w:tc>
          <w:tcPr>
            <w:tcW w:w="708" w:type="dxa"/>
            <w:vAlign w:val="center"/>
          </w:tcPr>
          <w:p w14:paraId="4009268B" w14:textId="3FC030F0" w:rsidR="00797A43" w:rsidRPr="00D64BAB" w:rsidRDefault="00797A43" w:rsidP="00124AD7">
            <w:pPr>
              <w:jc w:val="right"/>
              <w:rPr>
                <w:rFonts w:cs="Times New Roman"/>
                <w:szCs w:val="24"/>
              </w:rPr>
            </w:pPr>
            <w:bookmarkStart w:id="23" w:name="_Ref39235239"/>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w:t>
            </w:r>
            <w:r w:rsidR="00033D6F" w:rsidRPr="00D64BAB">
              <w:rPr>
                <w:rFonts w:cs="Times New Roman"/>
                <w:szCs w:val="24"/>
              </w:rPr>
              <w:fldChar w:fldCharType="end"/>
            </w:r>
            <w:bookmarkEnd w:id="23"/>
            <w:r w:rsidRPr="00D64BAB">
              <w:t>)</w:t>
            </w:r>
          </w:p>
        </w:tc>
      </w:tr>
    </w:tbl>
    <w:p w14:paraId="6D8BB71C" w14:textId="011FBFF6" w:rsidR="00A3710E" w:rsidRPr="00D64BAB" w:rsidRDefault="00E203DD" w:rsidP="00124AD7">
      <w:pPr>
        <w:rPr>
          <w:lang w:val="en-GB"/>
        </w:rPr>
      </w:pPr>
      <w:r w:rsidRPr="00D64BAB">
        <w:rPr>
          <w:lang w:val="en-GB"/>
        </w:rPr>
        <w:lastRenderedPageBreak/>
        <w:t>W</w:t>
      </w:r>
      <w:r w:rsidR="00A3710E" w:rsidRPr="00D64BAB">
        <w:rPr>
          <w:lang w:val="en-GB"/>
        </w:rPr>
        <w:t>here</w:t>
      </w:r>
      <w:r w:rsidRPr="00D64BAB">
        <w:rPr>
          <w:lang w:val="en-GB"/>
        </w:rPr>
        <w:t xml:space="preserve"> </w:t>
      </w:r>
      <m:oMath>
        <m:f>
          <m:fPr>
            <m:ctrlPr>
              <w:rPr>
                <w:rFonts w:ascii="Cambria Math" w:eastAsia="Cambria Math" w:hAnsi="Cambria Math" w:cs="Cambria Math"/>
                <w:szCs w:val="24"/>
                <w:lang w:val="en-GB"/>
              </w:rPr>
            </m:ctrlPr>
          </m:fPr>
          <m:num>
            <m:r>
              <w:rPr>
                <w:rFonts w:ascii="Cambria Math" w:eastAsia="Cambria Math" w:hAnsi="Cambria Math" w:cs="Cambria Math"/>
                <w:szCs w:val="24"/>
                <w:lang w:val="en-GB"/>
              </w:rPr>
              <m:t>1</m:t>
            </m:r>
          </m:num>
          <m:den>
            <m:r>
              <w:rPr>
                <w:rFonts w:ascii="Cambria Math" w:eastAsia="Cambria Math" w:hAnsi="Cambria Math" w:cs="Cambria Math"/>
                <w:szCs w:val="24"/>
                <w:lang w:val="en-GB"/>
              </w:rPr>
              <m:t>μ</m:t>
            </m:r>
          </m:den>
        </m:f>
        <m:r>
          <w:rPr>
            <w:rFonts w:ascii="Cambria Math" w:eastAsia="Cambria Math" w:hAnsi="Cambria Math" w:cs="Cambria Math"/>
            <w:szCs w:val="24"/>
            <w:lang w:val="en-GB"/>
          </w:rPr>
          <m:t>+</m:t>
        </m:r>
        <m:f>
          <m:fPr>
            <m:ctrlPr>
              <w:rPr>
                <w:rFonts w:ascii="Cambria Math" w:eastAsia="Cambria Math" w:hAnsi="Cambria Math" w:cs="Cambria Math"/>
                <w:szCs w:val="24"/>
                <w:lang w:val="en-GB"/>
              </w:rPr>
            </m:ctrlPr>
          </m:fPr>
          <m:num>
            <m:r>
              <w:rPr>
                <w:rFonts w:ascii="Cambria Math" w:eastAsia="Cambria Math" w:hAnsi="Cambria Math" w:cs="Cambria Math"/>
                <w:szCs w:val="24"/>
                <w:lang w:val="en-GB"/>
              </w:rPr>
              <m:t>1</m:t>
            </m:r>
          </m:num>
          <m:den>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μ</m:t>
                </m:r>
              </m:e>
              <m:sub>
                <m:r>
                  <w:rPr>
                    <w:rFonts w:ascii="Cambria Math" w:eastAsia="Cambria Math" w:hAnsi="Cambria Math" w:cs="Cambria Math"/>
                    <w:szCs w:val="24"/>
                    <w:lang w:val="en-GB"/>
                  </w:rPr>
                  <m:t>0</m:t>
                </m:r>
              </m:sub>
            </m:sSub>
          </m:den>
        </m:f>
      </m:oMath>
      <w:r w:rsidR="00A3710E" w:rsidRPr="00D64BAB">
        <w:rPr>
          <w:lang w:val="en-GB"/>
        </w:rPr>
        <w:t xml:space="preserve"> </w:t>
      </w:r>
      <w:r w:rsidRPr="00D64BAB">
        <w:rPr>
          <w:lang w:val="en-GB"/>
        </w:rPr>
        <w:t xml:space="preserve">is the air mass factor and </w:t>
      </w:r>
      <m:oMath>
        <m:r>
          <w:rPr>
            <w:rFonts w:ascii="Cambria Math" w:hAnsi="Cambria Math"/>
            <w:lang w:val="en-GB"/>
          </w:rPr>
          <m:t>τ(λ)</m:t>
        </m:r>
      </m:oMath>
      <w:r w:rsidR="00A3710E" w:rsidRPr="00D64BAB">
        <w:rPr>
          <w:lang w:val="en-GB"/>
        </w:rPr>
        <w:t xml:space="preserve"> is the ozone vertical optical </w:t>
      </w:r>
      <w:r w:rsidR="009D2249" w:rsidRPr="00D64BAB">
        <w:rPr>
          <w:lang w:val="en-GB"/>
        </w:rPr>
        <w:t>depth</w:t>
      </w:r>
      <w:r w:rsidR="00A3710E" w:rsidRPr="00D64BAB">
        <w:rPr>
          <w:lang w:val="en-GB"/>
        </w:rPr>
        <w:t xml:space="preserve"> (VOD) at the wavelength </w:t>
      </w:r>
      <m:oMath>
        <m:r>
          <w:rPr>
            <w:rFonts w:ascii="Cambria Math" w:hAnsi="Cambria Math"/>
            <w:lang w:val="en-GB"/>
          </w:rPr>
          <m:t>λ</m:t>
        </m:r>
      </m:oMath>
      <w:r w:rsidR="008A69ED">
        <w:rPr>
          <w:lang w:val="en-GB"/>
        </w:rPr>
        <w:t>,</w:t>
      </w:r>
      <w:r w:rsidR="00371334" w:rsidRPr="00D64BAB">
        <w:rPr>
          <w:lang w:val="en-GB"/>
        </w:rPr>
        <w:t xml:space="preserve"> defined as</w:t>
      </w:r>
      <w:r w:rsidR="00A3710E"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7938A0" w:rsidRPr="00D64BAB" w14:paraId="016FD8E5" w14:textId="77777777" w:rsidTr="00115C47">
        <w:tc>
          <w:tcPr>
            <w:tcW w:w="421" w:type="dxa"/>
          </w:tcPr>
          <w:p w14:paraId="0D1834B4" w14:textId="77777777" w:rsidR="007938A0" w:rsidRPr="00D64BAB" w:rsidRDefault="007938A0" w:rsidP="00124AD7">
            <w:pPr>
              <w:rPr>
                <w:rFonts w:cs="Times New Roman"/>
                <w:szCs w:val="24"/>
              </w:rPr>
            </w:pPr>
          </w:p>
        </w:tc>
        <w:tc>
          <w:tcPr>
            <w:tcW w:w="8221" w:type="dxa"/>
          </w:tcPr>
          <w:p w14:paraId="74AA912A" w14:textId="1296FA6B" w:rsidR="007938A0" w:rsidRPr="00D64BAB" w:rsidRDefault="00063340" w:rsidP="00124AD7">
            <w:pPr>
              <w:rPr>
                <w:rFonts w:cs="Times New Roman"/>
                <w:szCs w:val="24"/>
              </w:rPr>
            </w:pPr>
            <m:oMathPara>
              <m:oMath>
                <m:r>
                  <w:rPr>
                    <w:rFonts w:ascii="Cambria Math" w:hAnsi="Cambria Math"/>
                  </w:rPr>
                  <m:t>τ</m:t>
                </m:r>
                <m:d>
                  <m:dPr>
                    <m:ctrlPr>
                      <w:rPr>
                        <w:rFonts w:ascii="Cambria Math" w:hAnsi="Cambria Math"/>
                      </w:rPr>
                    </m:ctrlPr>
                  </m:dPr>
                  <m:e>
                    <m:r>
                      <w:rPr>
                        <w:rFonts w:ascii="Cambria Math" w:hAnsi="Cambria Math"/>
                      </w:rPr>
                      <m:t>λ</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σ</m:t>
                        </m:r>
                      </m:e>
                      <m:sub>
                        <m:r>
                          <w:rPr>
                            <w:rFonts w:ascii="Cambria Math" w:hAnsi="Cambria Math"/>
                          </w:rPr>
                          <m:t>abs</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λ</m:t>
                        </m:r>
                      </m:e>
                    </m:d>
                  </m:e>
                </m:nary>
                <m:sSub>
                  <m:sSubPr>
                    <m:ctrlPr>
                      <w:rPr>
                        <w:rFonts w:ascii="Cambria Math" w:eastAsia="Calibri" w:hAnsi="Cambria Math"/>
                        <w:i/>
                        <w:iCs/>
                        <w:szCs w:val="22"/>
                        <w:lang w:eastAsia="en-US"/>
                      </w:rPr>
                    </m:ctrlPr>
                  </m:sSubPr>
                  <m:e>
                    <m:r>
                      <w:rPr>
                        <w:rFonts w:ascii="Cambria Math" w:hAnsi="Cambria Math"/>
                      </w:rPr>
                      <m:t>C</m:t>
                    </m:r>
                  </m:e>
                  <m:sub>
                    <m:sSub>
                      <m:sSubPr>
                        <m:ctrlPr>
                          <w:rPr>
                            <w:rFonts w:ascii="Cambria Math" w:hAnsi="Cambria Math"/>
                            <w:i/>
                            <w:iCs/>
                          </w:rPr>
                        </m:ctrlPr>
                      </m:sSubPr>
                      <m:e>
                        <m:r>
                          <w:rPr>
                            <w:rFonts w:ascii="Cambria Math" w:hAnsi="Cambria Math"/>
                          </w:rPr>
                          <m:t>O</m:t>
                        </m:r>
                      </m:e>
                      <m:sub>
                        <m:r>
                          <w:rPr>
                            <w:rFonts w:ascii="Cambria Math" w:hAnsi="Cambria Math"/>
                          </w:rPr>
                          <m:t>3</m:t>
                        </m:r>
                      </m:sub>
                    </m:sSub>
                  </m:sub>
                </m:sSub>
                <m:d>
                  <m:dPr>
                    <m:ctrlPr>
                      <w:rPr>
                        <w:rFonts w:ascii="Cambria Math" w:hAnsi="Cambria Math"/>
                      </w:rPr>
                    </m:ctrlPr>
                  </m:dPr>
                  <m:e>
                    <m:r>
                      <w:rPr>
                        <w:rFonts w:ascii="Cambria Math" w:hAnsi="Cambria Math"/>
                      </w:rPr>
                      <m:t>z</m:t>
                    </m:r>
                  </m:e>
                </m:d>
                <m:r>
                  <w:rPr>
                    <w:rFonts w:ascii="Cambria Math" w:hAnsi="Cambria Math"/>
                  </w:rPr>
                  <m:t>dz</m:t>
                </m:r>
                <m:r>
                  <m:rPr>
                    <m:sty m:val="p"/>
                  </m:rPr>
                  <w:rPr>
                    <w:rFonts w:ascii="Cambria Math" w:hAnsi="Cambria Math"/>
                  </w:rPr>
                  <m:t>.</m:t>
                </m:r>
              </m:oMath>
            </m:oMathPara>
          </w:p>
        </w:tc>
        <w:tc>
          <w:tcPr>
            <w:tcW w:w="708" w:type="dxa"/>
            <w:vAlign w:val="center"/>
          </w:tcPr>
          <w:p w14:paraId="4E8FE5CD" w14:textId="1B908C36" w:rsidR="007938A0" w:rsidRPr="00D64BAB" w:rsidRDefault="007938A0" w:rsidP="00124AD7">
            <w:pPr>
              <w:jc w:val="right"/>
              <w:rPr>
                <w:rFonts w:cs="Times New Roman"/>
                <w:szCs w:val="24"/>
              </w:rPr>
            </w:pPr>
            <w:bookmarkStart w:id="24" w:name="_Ref39229690"/>
            <w:bookmarkStart w:id="25" w:name="_Ref39229662"/>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3</w:t>
            </w:r>
            <w:r w:rsidR="00033D6F" w:rsidRPr="00D64BAB">
              <w:rPr>
                <w:rFonts w:cs="Times New Roman"/>
                <w:szCs w:val="24"/>
              </w:rPr>
              <w:fldChar w:fldCharType="end"/>
            </w:r>
            <w:bookmarkEnd w:id="24"/>
            <w:r w:rsidRPr="00D64BAB">
              <w:t>)</w:t>
            </w:r>
            <w:bookmarkEnd w:id="25"/>
          </w:p>
        </w:tc>
      </w:tr>
    </w:tbl>
    <w:p w14:paraId="7BCD4C6F" w14:textId="495A143B" w:rsidR="006E2C32" w:rsidRPr="00D64BAB" w:rsidRDefault="00A3710E" w:rsidP="00124AD7">
      <w:pPr>
        <w:rPr>
          <w:lang w:val="en-GB"/>
        </w:rPr>
      </w:pPr>
      <w:r w:rsidRPr="00D64BAB">
        <w:rPr>
          <w:lang w:val="en-GB"/>
        </w:rPr>
        <w:t xml:space="preserve">Here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abs</m:t>
            </m:r>
          </m:sub>
        </m:sSub>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z,λ</m:t>
            </m:r>
          </m:e>
        </m:d>
      </m:oMath>
      <w:r w:rsidRPr="00D64BAB">
        <w:rPr>
          <w:lang w:val="en-GB"/>
        </w:rPr>
        <w:t xml:space="preserve"> is the ozone absorption cross</w:t>
      </w:r>
      <w:r w:rsidR="00371334" w:rsidRPr="00D64BAB">
        <w:rPr>
          <w:lang w:val="en-GB"/>
        </w:rPr>
        <w:t>-s</w:t>
      </w:r>
      <w:r w:rsidRPr="00D64BAB">
        <w:rPr>
          <w:lang w:val="en-GB"/>
        </w:rPr>
        <w:t xml:space="preserve">ection at the height </w:t>
      </w:r>
      <w:r w:rsidRPr="00D64BAB">
        <w:rPr>
          <w:i/>
          <w:iCs/>
          <w:lang w:val="en-GB"/>
        </w:rPr>
        <w:t>z</w:t>
      </w:r>
      <w:r w:rsidRPr="00D64BAB">
        <w:rPr>
          <w:lang w:val="en-GB"/>
        </w:rPr>
        <w:t xml:space="preserve"> and the wavelength </w:t>
      </w:r>
      <m:oMath>
        <m:r>
          <w:rPr>
            <w:rFonts w:ascii="Cambria Math" w:hAnsi="Cambria Math"/>
            <w:lang w:val="en-GB"/>
          </w:rPr>
          <m:t>λ,</m:t>
        </m:r>
      </m:oMath>
      <w:r w:rsidRPr="00D64BAB">
        <w:rPr>
          <w:lang w:val="en-GB"/>
        </w:rPr>
        <w:t xml:space="preserve"> </w:t>
      </w:r>
      <m:oMath>
        <m:sSub>
          <m:sSubPr>
            <m:ctrlPr>
              <w:rPr>
                <w:rFonts w:ascii="Cambria Math" w:hAnsi="Cambria Math"/>
                <w:i/>
                <w:iCs/>
                <w:lang w:val="en-GB"/>
              </w:rPr>
            </m:ctrlPr>
          </m:sSubPr>
          <m:e>
            <m:r>
              <w:rPr>
                <w:rFonts w:ascii="Cambria Math" w:hAnsi="Cambria Math"/>
                <w:lang w:val="en-GB"/>
              </w:rPr>
              <m:t>C</m:t>
            </m:r>
          </m:e>
          <m:sub>
            <m:sSub>
              <m:sSubPr>
                <m:ctrlPr>
                  <w:rPr>
                    <w:rFonts w:ascii="Cambria Math" w:hAnsi="Cambria Math"/>
                    <w:i/>
                    <w:iCs/>
                    <w:lang w:val="en-GB"/>
                  </w:rPr>
                </m:ctrlPr>
              </m:sSubPr>
              <m:e>
                <m:r>
                  <w:rPr>
                    <w:rFonts w:ascii="Cambria Math" w:hAnsi="Cambria Math"/>
                    <w:lang w:val="en-GB"/>
                  </w:rPr>
                  <m:t>O</m:t>
                </m:r>
              </m:e>
              <m:sub>
                <m:r>
                  <w:rPr>
                    <w:rFonts w:ascii="Cambria Math" w:hAnsi="Cambria Math"/>
                    <w:lang w:val="en-GB"/>
                  </w:rPr>
                  <m:t>3</m:t>
                </m:r>
              </m:sub>
            </m:sSub>
          </m:sub>
        </m:sSub>
        <m:d>
          <m:dPr>
            <m:ctrlPr>
              <w:rPr>
                <w:rFonts w:ascii="Cambria Math" w:hAnsi="Cambria Math"/>
                <w:i/>
                <w:lang w:val="en-GB"/>
              </w:rPr>
            </m:ctrlPr>
          </m:dPr>
          <m:e>
            <m:r>
              <w:rPr>
                <w:rFonts w:ascii="Cambria Math" w:hAnsi="Cambria Math"/>
                <w:lang w:val="en-GB"/>
              </w:rPr>
              <m:t>z</m:t>
            </m:r>
          </m:e>
        </m:d>
      </m:oMath>
      <w:r w:rsidRPr="00D64BAB">
        <w:rPr>
          <w:lang w:val="en-GB"/>
        </w:rPr>
        <w:t xml:space="preserve"> is the concentration of the ozone at the height </w:t>
      </w:r>
      <w:r w:rsidRPr="00D64BAB">
        <w:rPr>
          <w:i/>
          <w:iCs/>
          <w:lang w:val="en-GB"/>
        </w:rPr>
        <w:t>z</w:t>
      </w:r>
      <w:r w:rsidRPr="00D64BAB">
        <w:rPr>
          <w:lang w:val="en-GB"/>
        </w:rPr>
        <w:t xml:space="preserve">. </w:t>
      </w:r>
      <w:r w:rsidR="00D331A3" w:rsidRPr="00D64BAB">
        <w:rPr>
          <w:lang w:val="en-GB"/>
        </w:rPr>
        <w:t xml:space="preserve">Equation </w:t>
      </w:r>
      <w:r w:rsidR="00FF6CE7" w:rsidRPr="00D64BAB">
        <w:rPr>
          <w:lang w:val="en-GB"/>
        </w:rPr>
        <w:fldChar w:fldCharType="begin"/>
      </w:r>
      <w:r w:rsidR="00FF6CE7" w:rsidRPr="00D64BAB">
        <w:rPr>
          <w:lang w:val="en-GB"/>
        </w:rPr>
        <w:instrText xml:space="preserve"> REF _Ref39229690 \h </w:instrText>
      </w:r>
      <w:r w:rsidR="00FF6CE7" w:rsidRPr="00D64BAB">
        <w:rPr>
          <w:lang w:val="en-GB"/>
        </w:rPr>
      </w:r>
      <w:r w:rsidR="00FF6CE7"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3</w:t>
      </w:r>
      <w:r w:rsidR="00FF6CE7" w:rsidRPr="00D64BAB">
        <w:rPr>
          <w:lang w:val="en-GB"/>
        </w:rPr>
        <w:fldChar w:fldCharType="end"/>
      </w:r>
      <w:r w:rsidR="00FF6CE7" w:rsidRPr="00D64BAB">
        <w:rPr>
          <w:lang w:val="en-GB"/>
        </w:rPr>
        <w:t>)</w:t>
      </w:r>
      <w:r w:rsidR="006E2C32" w:rsidRPr="00D64BAB">
        <w:rPr>
          <w:lang w:val="en-GB"/>
        </w:rPr>
        <w:t xml:space="preserve"> depends on the vertical profile of </w:t>
      </w:r>
      <m:oMath>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abs</m:t>
            </m:r>
          </m:sub>
        </m:sSub>
      </m:oMath>
      <w:r w:rsidR="006E2C32" w:rsidRPr="00D64BAB">
        <w:rPr>
          <w:lang w:val="en-GB"/>
        </w:rPr>
        <w:t xml:space="preserve"> and </w:t>
      </w:r>
      <m:oMath>
        <m:sSub>
          <m:sSubPr>
            <m:ctrlPr>
              <w:rPr>
                <w:rFonts w:ascii="Cambria Math" w:hAnsi="Cambria Math"/>
                <w:i/>
                <w:iCs/>
                <w:lang w:val="en-GB"/>
              </w:rPr>
            </m:ctrlPr>
          </m:sSubPr>
          <m:e>
            <m:r>
              <w:rPr>
                <w:rFonts w:ascii="Cambria Math" w:hAnsi="Cambria Math"/>
                <w:lang w:val="en-GB"/>
              </w:rPr>
              <m:t>C</m:t>
            </m:r>
          </m:e>
          <m:sub>
            <m:sSub>
              <m:sSubPr>
                <m:ctrlPr>
                  <w:rPr>
                    <w:rFonts w:ascii="Cambria Math" w:hAnsi="Cambria Math"/>
                    <w:i/>
                    <w:iCs/>
                    <w:lang w:val="en-GB"/>
                  </w:rPr>
                </m:ctrlPr>
              </m:sSubPr>
              <m:e>
                <m:r>
                  <w:rPr>
                    <w:rFonts w:ascii="Cambria Math" w:hAnsi="Cambria Math"/>
                    <w:lang w:val="en-GB"/>
                  </w:rPr>
                  <m:t>O</m:t>
                </m:r>
              </m:e>
              <m:sub>
                <m:r>
                  <w:rPr>
                    <w:rFonts w:ascii="Cambria Math" w:hAnsi="Cambria Math"/>
                    <w:lang w:val="en-GB"/>
                  </w:rPr>
                  <m:t>3</m:t>
                </m:r>
              </m:sub>
            </m:sSub>
          </m:sub>
        </m:sSub>
      </m:oMath>
      <w:r w:rsidR="00D331A3" w:rsidRPr="00D64BAB">
        <w:rPr>
          <w:lang w:val="en-GB"/>
        </w:rPr>
        <w:t xml:space="preserve"> </w:t>
      </w:r>
      <w:r w:rsidR="006E2C32" w:rsidRPr="00D64BAB">
        <w:rPr>
          <w:lang w:val="en-GB"/>
        </w:rPr>
        <w:t>but in the absence of such information, w</w:t>
      </w:r>
      <w:r w:rsidR="00371334" w:rsidRPr="00D64BAB">
        <w:rPr>
          <w:lang w:val="en-GB"/>
        </w:rPr>
        <w:t xml:space="preserve">e use the simplification by </w:t>
      </w:r>
      <w:r w:rsidR="004D3821" w:rsidRPr="00D64BAB">
        <w:rPr>
          <w:lang w:val="en-GB"/>
        </w:rPr>
        <w:fldChar w:fldCharType="begin" w:fldLock="1"/>
      </w:r>
      <w:r w:rsidR="00F24A0F">
        <w:rPr>
          <w:lang w:val="en-GB"/>
        </w:rPr>
        <w:instrText>ADDIN CSL_CITATION {"citationItems":[{"id":"ITEM-1","itemData":{"author":[{"dropping-particle":"","family":"Kokhanovsky","given":"Alexander A","non-dropping-particle":"","parse-names":false,"suffix":""},{"dropping-particle":"","family":"Lamare","given":"Maxim","non-dropping-particle":"","parse-names":false,"suffix":""},{"dropping-particle":"","family":"Rozanov","given":"Vladimir","non-dropping-particle":"","parse-names":false,"suffix":""}],"id":"ITEM-1","issued":{"date-parts":[["2020"]]},"title":"Retrieval of the total ozone over snow fields using Sentinel-3 Ocean and Land Colour Instrument","type":"article-journal"},"uris":["http://www.mendeley.com/documents/?uuid=dbc3a6eb-5974-4619-9998-2183c570e95b"]}],"mendeley":{"formattedCitation":"(Kokhanovsky et al., 2020b)","manualFormatting":"Kokhanovsky et al., (2020b)","plainTextFormattedCitation":"(Kokhanovsky et al., 2020b)","previouslyFormattedCitation":"(Kokhanovsky et al., 2020b)"},"properties":{"noteIndex":0},"schema":"https://github.com/citation-style-language/schema/raw/master/csl-citation.json"}</w:instrText>
      </w:r>
      <w:r w:rsidR="004D3821" w:rsidRPr="00D64BAB">
        <w:rPr>
          <w:lang w:val="en-GB"/>
        </w:rPr>
        <w:fldChar w:fldCharType="separate"/>
      </w:r>
      <w:r w:rsidR="0036260B" w:rsidRPr="0036260B">
        <w:rPr>
          <w:noProof/>
          <w:lang w:val="en-GB"/>
        </w:rPr>
        <w:t xml:space="preserve">Kokhanovsky et al., </w:t>
      </w:r>
      <w:r w:rsidR="008A69ED">
        <w:rPr>
          <w:noProof/>
          <w:lang w:val="en-GB"/>
        </w:rPr>
        <w:t>(</w:t>
      </w:r>
      <w:r w:rsidR="0036260B" w:rsidRPr="0036260B">
        <w:rPr>
          <w:noProof/>
          <w:lang w:val="en-GB"/>
        </w:rPr>
        <w:t>2020b)</w:t>
      </w:r>
      <w:r w:rsidR="004D3821" w:rsidRPr="00D64BAB">
        <w:rPr>
          <w:lang w:val="en-GB"/>
        </w:rPr>
        <w:fldChar w:fldCharType="end"/>
      </w:r>
      <w:r w:rsidR="006E2C32" w:rsidRPr="00D64BAB">
        <w:rPr>
          <w:lang w:val="en-GB"/>
        </w:rPr>
        <w:t xml:space="preserve"> where the </w:t>
      </w:r>
      <w:r w:rsidR="00115C47" w:rsidRPr="00D64BAB">
        <w:rPr>
          <w:lang w:val="en-GB"/>
        </w:rPr>
        <w:t>ozone optical depth</w:t>
      </w:r>
      <w:r w:rsidR="006E2C32" w:rsidRPr="00D64BAB">
        <w:rPr>
          <w:lang w:val="en-GB"/>
        </w:rPr>
        <w:t xml:space="preserve"> is</w:t>
      </w:r>
      <w:r w:rsidR="00AA589A" w:rsidRPr="00D64BAB">
        <w:rPr>
          <w:lang w:val="en-GB"/>
        </w:rPr>
        <w:t xml:space="preserve"> expressed as the product the total column ozone and an </w:t>
      </w:r>
      <w:r w:rsidR="00FB2D1C" w:rsidRPr="00D64BAB">
        <w:rPr>
          <w:lang w:val="en-GB"/>
        </w:rPr>
        <w:t>reference</w:t>
      </w:r>
      <w:r w:rsidR="00AA589A" w:rsidRPr="00D64BAB">
        <w:rPr>
          <w:lang w:val="en-GB"/>
        </w:rPr>
        <w:t xml:space="preserve"> </w:t>
      </w:r>
      <w:r w:rsidR="009D2249" w:rsidRPr="00D64BAB">
        <w:rPr>
          <w:lang w:val="en-GB"/>
        </w:rPr>
        <w:t xml:space="preserve">ozone </w:t>
      </w:r>
      <w:r w:rsidR="00115C47" w:rsidRPr="00D64BAB">
        <w:rPr>
          <w:lang w:val="en-GB"/>
        </w:rPr>
        <w:t>absorption cross-section</w:t>
      </w:r>
      <w:r w:rsidR="009D2249" w:rsidRPr="00D64BAB">
        <w:rPr>
          <w:lang w:val="en-GB"/>
        </w:rPr>
        <w:t xml:space="preserve"> </w:t>
      </w:r>
      <m:oMath>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abs, ref</m:t>
            </m:r>
          </m:sub>
        </m:sSub>
        <m:d>
          <m:dPr>
            <m:ctrlPr>
              <w:rPr>
                <w:rFonts w:ascii="Cambria Math" w:hAnsi="Cambria Math"/>
                <w:i/>
                <w:lang w:val="en-GB"/>
              </w:rPr>
            </m:ctrlPr>
          </m:dPr>
          <m:e>
            <m:r>
              <w:rPr>
                <w:rFonts w:ascii="Cambria Math" w:hAnsi="Cambria Math"/>
                <w:lang w:val="en-GB"/>
              </w:rPr>
              <m:t>λ</m:t>
            </m:r>
          </m:e>
        </m:d>
      </m:oMath>
      <w:r w:rsidR="00AA589A"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7938A0" w:rsidRPr="00D64BAB" w14:paraId="46F23691" w14:textId="77777777" w:rsidTr="00063340">
        <w:tc>
          <w:tcPr>
            <w:tcW w:w="421" w:type="dxa"/>
          </w:tcPr>
          <w:p w14:paraId="1EBCD207" w14:textId="77777777" w:rsidR="007938A0" w:rsidRPr="00D64BAB" w:rsidRDefault="007938A0" w:rsidP="00124AD7">
            <w:pPr>
              <w:rPr>
                <w:rFonts w:cs="Times New Roman"/>
                <w:szCs w:val="24"/>
              </w:rPr>
            </w:pPr>
          </w:p>
        </w:tc>
        <w:tc>
          <w:tcPr>
            <w:tcW w:w="8221" w:type="dxa"/>
          </w:tcPr>
          <w:p w14:paraId="5F3AA940" w14:textId="39C7F36C" w:rsidR="007938A0" w:rsidRPr="00D64BAB" w:rsidRDefault="00063340" w:rsidP="00124AD7">
            <w:pPr>
              <w:rPr>
                <w:rFonts w:cs="Times New Roman"/>
              </w:rPr>
            </w:pPr>
            <m:oMathPara>
              <m:oMath>
                <m:r>
                  <w:rPr>
                    <w:rFonts w:ascii="Cambria Math" w:hAnsi="Cambria Math"/>
                  </w:rPr>
                  <m:t>τ</m:t>
                </m:r>
                <m:d>
                  <m:dPr>
                    <m:ctrlPr>
                      <w:rPr>
                        <w:rFonts w:ascii="Cambria Math" w:hAnsi="Cambria Math"/>
                        <w:i/>
                      </w:rPr>
                    </m:ctrlPr>
                  </m:dPr>
                  <m:e>
                    <m:r>
                      <w:rPr>
                        <w:rFonts w:ascii="Cambria Math" w:hAnsi="Cambria Math"/>
                      </w:rPr>
                      <m:t>λ</m:t>
                    </m:r>
                  </m:e>
                </m:d>
                <m:r>
                  <w:rPr>
                    <w:rFonts w:ascii="Cambria Math" w:hAnsi="Cambria Math"/>
                  </w:rPr>
                  <m:t xml:space="preserve">= </m:t>
                </m:r>
                <m:acc>
                  <m:accPr>
                    <m:chr m:val="̅"/>
                    <m:ctrlPr>
                      <w:rPr>
                        <w:rFonts w:ascii="Cambria Math" w:eastAsia="Calibri" w:hAnsi="Cambria Math"/>
                        <w:i/>
                        <w:szCs w:val="22"/>
                        <w:lang w:eastAsia="en-US"/>
                      </w:rPr>
                    </m:ctrlPr>
                  </m:accPr>
                  <m:e>
                    <m:sSub>
                      <m:sSubPr>
                        <m:ctrlPr>
                          <w:rPr>
                            <w:rFonts w:ascii="Cambria Math" w:eastAsia="Calibri" w:hAnsi="Cambria Math"/>
                            <w:i/>
                            <w:iCs/>
                            <w:szCs w:val="22"/>
                            <w:lang w:eastAsia="en-US"/>
                          </w:rPr>
                        </m:ctrlPr>
                      </m:sSubPr>
                      <m:e>
                        <m:r>
                          <w:rPr>
                            <w:rFonts w:ascii="Cambria Math" w:hAnsi="Cambria Math"/>
                          </w:rPr>
                          <m:t>C</m:t>
                        </m:r>
                      </m:e>
                      <m:sub>
                        <m:sSub>
                          <m:sSubPr>
                            <m:ctrlPr>
                              <w:rPr>
                                <w:rFonts w:ascii="Cambria Math" w:hAnsi="Cambria Math"/>
                                <w:i/>
                                <w:iCs/>
                              </w:rPr>
                            </m:ctrlPr>
                          </m:sSubPr>
                          <m:e>
                            <m:r>
                              <w:rPr>
                                <w:rFonts w:ascii="Cambria Math" w:hAnsi="Cambria Math"/>
                              </w:rPr>
                              <m:t>O</m:t>
                            </m:r>
                          </m:e>
                          <m:sub>
                            <m:r>
                              <w:rPr>
                                <w:rFonts w:ascii="Cambria Math" w:hAnsi="Cambria Math"/>
                              </w:rPr>
                              <m:t>3</m:t>
                            </m:r>
                          </m:sub>
                        </m:sSub>
                      </m:sub>
                    </m:sSub>
                  </m:e>
                </m:acc>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abs, ref</m:t>
                    </m:r>
                  </m:sub>
                </m:sSub>
                <m:d>
                  <m:dPr>
                    <m:ctrlPr>
                      <w:rPr>
                        <w:rFonts w:ascii="Cambria Math" w:hAnsi="Cambria Math"/>
                        <w:i/>
                      </w:rPr>
                    </m:ctrlPr>
                  </m:dPr>
                  <m:e>
                    <m:r>
                      <w:rPr>
                        <w:rFonts w:ascii="Cambria Math" w:hAnsi="Cambria Math"/>
                      </w:rPr>
                      <m:t>λ</m:t>
                    </m:r>
                  </m:e>
                </m:d>
              </m:oMath>
            </m:oMathPara>
          </w:p>
          <w:p w14:paraId="4CD2097E" w14:textId="687BE60C" w:rsidR="00063340" w:rsidRPr="00D64BAB" w:rsidRDefault="00D15AD3" w:rsidP="00124AD7">
            <w:pPr>
              <w:rPr>
                <w:rFonts w:cs="Times New Roman"/>
                <w:szCs w:val="24"/>
              </w:rPr>
            </w:pPr>
            <m:oMathPara>
              <m:oMath>
                <m:acc>
                  <m:accPr>
                    <m:chr m:val="̅"/>
                    <m:ctrlPr>
                      <w:rPr>
                        <w:rFonts w:ascii="Cambria Math" w:eastAsia="Calibri" w:hAnsi="Cambria Math"/>
                        <w:i/>
                        <w:szCs w:val="22"/>
                        <w:lang w:eastAsia="en-US"/>
                      </w:rPr>
                    </m:ctrlPr>
                  </m:accPr>
                  <m:e>
                    <m:sSub>
                      <m:sSubPr>
                        <m:ctrlPr>
                          <w:rPr>
                            <w:rFonts w:ascii="Cambria Math" w:eastAsia="Calibri" w:hAnsi="Cambria Math"/>
                            <w:i/>
                            <w:iCs/>
                            <w:szCs w:val="22"/>
                            <w:lang w:eastAsia="en-US"/>
                          </w:rPr>
                        </m:ctrlPr>
                      </m:sSubPr>
                      <m:e>
                        <m:r>
                          <w:rPr>
                            <w:rFonts w:ascii="Cambria Math" w:hAnsi="Cambria Math"/>
                          </w:rPr>
                          <m:t>C</m:t>
                        </m:r>
                      </m:e>
                      <m:sub>
                        <m:sSub>
                          <m:sSubPr>
                            <m:ctrlPr>
                              <w:rPr>
                                <w:rFonts w:ascii="Cambria Math" w:hAnsi="Cambria Math"/>
                                <w:i/>
                                <w:iCs/>
                              </w:rPr>
                            </m:ctrlPr>
                          </m:sSubPr>
                          <m:e>
                            <m:r>
                              <w:rPr>
                                <w:rFonts w:ascii="Cambria Math" w:hAnsi="Cambria Math"/>
                              </w:rPr>
                              <m:t>O</m:t>
                            </m:r>
                          </m:e>
                          <m:sub>
                            <m:r>
                              <w:rPr>
                                <w:rFonts w:ascii="Cambria Math" w:hAnsi="Cambria Math"/>
                              </w:rPr>
                              <m:t>3</m:t>
                            </m:r>
                          </m:sub>
                        </m:sSub>
                      </m:sub>
                    </m:sSub>
                  </m:e>
                </m:acc>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z</m:t>
                        </m:r>
                      </m:e>
                    </m:d>
                    <m:r>
                      <w:rPr>
                        <w:rFonts w:ascii="Cambria Math" w:hAnsi="Cambria Math"/>
                      </w:rPr>
                      <m:t>dz</m:t>
                    </m:r>
                  </m:e>
                </m:nary>
              </m:oMath>
            </m:oMathPara>
          </w:p>
        </w:tc>
        <w:tc>
          <w:tcPr>
            <w:tcW w:w="708" w:type="dxa"/>
            <w:vAlign w:val="center"/>
          </w:tcPr>
          <w:p w14:paraId="30C31465" w14:textId="00355754" w:rsidR="007938A0" w:rsidRPr="00D64BAB" w:rsidRDefault="007938A0" w:rsidP="00124AD7">
            <w:pPr>
              <w:jc w:val="right"/>
              <w:rPr>
                <w:rFonts w:cs="Times New Roman"/>
                <w:szCs w:val="24"/>
              </w:rPr>
            </w:pPr>
            <w:bookmarkStart w:id="26" w:name="_Ref39235244"/>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4</w:t>
            </w:r>
            <w:r w:rsidR="00033D6F" w:rsidRPr="00D64BAB">
              <w:rPr>
                <w:rFonts w:cs="Times New Roman"/>
                <w:szCs w:val="24"/>
              </w:rPr>
              <w:fldChar w:fldCharType="end"/>
            </w:r>
            <w:bookmarkEnd w:id="26"/>
            <w:r w:rsidRPr="00D64BAB">
              <w:t>)</w:t>
            </w:r>
          </w:p>
        </w:tc>
      </w:tr>
    </w:tbl>
    <w:p w14:paraId="2B300A00" w14:textId="5A187CB9" w:rsidR="00A3710E" w:rsidRPr="00D64BAB" w:rsidRDefault="00A3710E" w:rsidP="00124AD7">
      <w:pPr>
        <w:rPr>
          <w:lang w:val="en-GB"/>
        </w:rPr>
      </w:pPr>
      <w:r w:rsidRPr="00D64BAB">
        <w:rPr>
          <w:lang w:val="en-GB"/>
        </w:rPr>
        <w:t xml:space="preserve">The value of </w:t>
      </w:r>
      <m:oMath>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abs, ref</m:t>
            </m:r>
          </m:sub>
        </m:sSub>
      </m:oMath>
      <w:r w:rsidR="006E2C32" w:rsidRPr="00D64BAB">
        <w:rPr>
          <w:lang w:val="en-GB"/>
        </w:rPr>
        <w:t xml:space="preserve"> </w:t>
      </w:r>
      <w:r w:rsidR="00AB2073" w:rsidRPr="00D64BAB">
        <w:rPr>
          <w:lang w:val="en-GB"/>
        </w:rPr>
        <w:t>was</w:t>
      </w:r>
      <w:r w:rsidRPr="00D64BAB">
        <w:rPr>
          <w:lang w:val="en-GB"/>
        </w:rPr>
        <w:t xml:space="preserve"> estimated </w:t>
      </w:r>
      <w:r w:rsidR="00AB2073" w:rsidRPr="00D64BAB">
        <w:rPr>
          <w:lang w:val="en-GB"/>
        </w:rPr>
        <w:t xml:space="preserve">by </w:t>
      </w:r>
      <w:r w:rsidR="008A69ED" w:rsidRPr="00D64BAB">
        <w:rPr>
          <w:lang w:val="en-GB"/>
        </w:rPr>
        <w:fldChar w:fldCharType="begin" w:fldLock="1"/>
      </w:r>
      <w:r w:rsidR="00F24A0F">
        <w:rPr>
          <w:lang w:val="en-GB"/>
        </w:rPr>
        <w:instrText>ADDIN CSL_CITATION {"citationItems":[{"id":"ITEM-1","itemData":{"author":[{"dropping-particle":"","family":"Kokhanovsky","given":"Alexander A","non-dropping-particle":"","parse-names":false,"suffix":""},{"dropping-particle":"","family":"Lamare","given":"Maxim","non-dropping-particle":"","parse-names":false,"suffix":""},{"dropping-particle":"","family":"Rozanov","given":"Vladimir","non-dropping-particle":"","parse-names":false,"suffix":""}],"id":"ITEM-1","issued":{"date-parts":[["2020"]]},"title":"Retrieval of the total ozone over snow fields using Sentinel-3 Ocean and Land Colour Instrument","type":"article-journal"},"uris":["http://www.mendeley.com/documents/?uuid=dbc3a6eb-5974-4619-9998-2183c570e95b"]}],"mendeley":{"formattedCitation":"(Kokhanovsky et al., 2020b)","manualFormatting":"Kokhanovsky et al., (2020b)","plainTextFormattedCitation":"(Kokhanovsky et al., 2020b)","previouslyFormattedCitation":"(Kokhanovsky et al., 2020b)"},"properties":{"noteIndex":0},"schema":"https://github.com/citation-style-language/schema/raw/master/csl-citation.json"}</w:instrText>
      </w:r>
      <w:r w:rsidR="008A69ED" w:rsidRPr="00D64BAB">
        <w:rPr>
          <w:lang w:val="en-GB"/>
        </w:rPr>
        <w:fldChar w:fldCharType="separate"/>
      </w:r>
      <w:r w:rsidR="008A69ED" w:rsidRPr="0036260B">
        <w:rPr>
          <w:noProof/>
          <w:lang w:val="en-GB"/>
        </w:rPr>
        <w:t xml:space="preserve">Kokhanovsky et al., </w:t>
      </w:r>
      <w:r w:rsidR="008A69ED">
        <w:rPr>
          <w:noProof/>
          <w:lang w:val="en-GB"/>
        </w:rPr>
        <w:t>(</w:t>
      </w:r>
      <w:r w:rsidR="008A69ED" w:rsidRPr="0036260B">
        <w:rPr>
          <w:noProof/>
          <w:lang w:val="en-GB"/>
        </w:rPr>
        <w:t>2020b)</w:t>
      </w:r>
      <w:r w:rsidR="008A69ED" w:rsidRPr="00D64BAB">
        <w:rPr>
          <w:lang w:val="en-GB"/>
        </w:rPr>
        <w:fldChar w:fldCharType="end"/>
      </w:r>
      <w:r w:rsidR="00CE7D59" w:rsidRPr="00D64BAB">
        <w:rPr>
          <w:lang w:val="en-GB"/>
        </w:rPr>
        <w:t xml:space="preserve"> </w:t>
      </w:r>
      <w:r w:rsidR="0055184B" w:rsidRPr="00D64BAB">
        <w:rPr>
          <w:lang w:val="en-GB"/>
        </w:rPr>
        <w:t>as follows. A</w:t>
      </w:r>
      <w:r w:rsidR="00CE7D59" w:rsidRPr="00D64BAB">
        <w:rPr>
          <w:lang w:val="en-GB"/>
        </w:rPr>
        <w:t xml:space="preserve"> reference</w:t>
      </w:r>
      <w:r w:rsidRPr="00D64BAB">
        <w:rPr>
          <w:lang w:val="en-GB"/>
        </w:rPr>
        <w:t xml:space="preserve"> vertical profile of pressure</w:t>
      </w:r>
      <w:r w:rsidR="00CE7D59" w:rsidRPr="00D64BAB">
        <w:rPr>
          <w:lang w:val="en-GB"/>
        </w:rPr>
        <w:t>,</w:t>
      </w:r>
      <w:r w:rsidRPr="00D64BAB">
        <w:rPr>
          <w:lang w:val="en-GB"/>
        </w:rPr>
        <w:t xml:space="preserve"> temperature and </w:t>
      </w:r>
      <w:r w:rsidR="00115C47" w:rsidRPr="00D64BAB">
        <w:rPr>
          <w:lang w:val="en-GB"/>
        </w:rPr>
        <w:t xml:space="preserve">ozone </w:t>
      </w:r>
      <w:r w:rsidR="00CE7D59" w:rsidRPr="00D64BAB">
        <w:rPr>
          <w:lang w:val="en-GB"/>
        </w:rPr>
        <w:t>concentration</w:t>
      </w:r>
      <w:r w:rsidR="0055184B" w:rsidRPr="00D64BAB">
        <w:rPr>
          <w:lang w:val="en-GB"/>
        </w:rPr>
        <w:t xml:space="preserve"> was extracted from the 2D chemistry-climate model from Sinnhuber et al. </w:t>
      </w:r>
      <w:r w:rsidR="004D3821" w:rsidRPr="00D64BAB">
        <w:rPr>
          <w:lang w:val="en-GB"/>
        </w:rPr>
        <w:fldChar w:fldCharType="begin" w:fldLock="1"/>
      </w:r>
      <w:r w:rsidR="004D3821" w:rsidRPr="00D64BAB">
        <w:rPr>
          <w:lang w:val="en-GB"/>
        </w:rPr>
        <w:instrText>ADDIN CSL_CITATION {"citationItems":[{"id":"ITEM-1","itemData":{"DOI":"10.5194/acp-9-2863-2009","ISSN":"16807324","abstract":"Bromine compounds play an important role in the depletion of stratospheric ozone. We have calculated the changes in stratospheric ozone in response to changes in the halogen loading over the past decades, using a twodimensional (latitude/height) model constrained by source gas mixing ratios at the surface. Model calculations of the decrease of total column ozone since 1980 agree reasonably well with observed ozone trends, in particular when the contribution from very short-lived bromine compounds is included. Model calculations with bromine source gas mixing ratios fixed at 1959 levels, corresponding approximately to a situation with no anthropogenic bromine emissions, show an ozone column reduction between 1980 and 2005 at Northern Hemisphere mid-latitudes of only 55% compared to a model run including all halogen source gases. In this sense anthropogenic bromine emissions are responsible for 45% of the model estimated column ozone loss at Northern Hemisphere mid-latitudes. However, since a large fraction of the bromine induced ozone loss is due to the combined BrO/ClO catalytic cycle, the effect of bromine would have been smaller in the absence of anthropogenic chlorine emissions. The chemical efficiency of bromine relative to chlorine for global total ozone depletion from our model calculations, expressed by the so called α-factor, is 64 on an annual average. This value is much higher than previously published results. Updates in reaction rate constants can explain only part of the differences in α. The inclusion of bromine from very short-lived source gases has only a minor effect on the global mean α-factor.","author":[{"dropping-particle":"","family":"Sinnhuber","given":"B. M.","non-dropping-particle":"","parse-names":false,"suffix":""},{"dropping-particle":"","family":"Sheode","given":"N.","non-dropping-particle":"","parse-names":false,"suffix":""},{"dropping-particle":"","family":"Sinnhuber","given":"M.","non-dropping-particle":"","parse-names":false,"suffix":""},{"dropping-particle":"","family":"Chipperfield","given":"M. P.","non-dropping-particle":"","parse-names":false,"suffix":""},{"dropping-particle":"","family":"Feng","given":"W.","non-dropping-particle":"","parse-names":false,"suffix":""}],"container-title":"Atmospheric Chemistry and Physics","id":"ITEM-1","issue":"8","issued":{"date-parts":[["2009"]]},"page":"2863-2871","title":"The contribution of anthropogenic bromine emissions to past stratospheric ozone trends: A modelling study","type":"article-journal","volume":"9"},"uris":["http://www.mendeley.com/documents/?uuid=f1949205-60c8-4f8f-a34f-82aec8a266c8"]}],"mendeley":{"formattedCitation":"(Sinnhuber et al., 2009)","manualFormatting":"(2009)","plainTextFormattedCitation":"(Sinnhuber et al., 2009)","previouslyFormattedCitation":"(Sinnhuber et al., 2009)"},"properties":{"noteIndex":0},"schema":"https://github.com/citation-style-language/schema/raw/master/csl-citation.json"}</w:instrText>
      </w:r>
      <w:r w:rsidR="004D3821" w:rsidRPr="00D64BAB">
        <w:rPr>
          <w:lang w:val="en-GB"/>
        </w:rPr>
        <w:fldChar w:fldCharType="separate"/>
      </w:r>
      <w:r w:rsidR="004D3821" w:rsidRPr="00D64BAB">
        <w:rPr>
          <w:noProof/>
          <w:lang w:val="en-GB"/>
        </w:rPr>
        <w:t>(2009)</w:t>
      </w:r>
      <w:r w:rsidR="004D3821" w:rsidRPr="00D64BAB">
        <w:rPr>
          <w:lang w:val="en-GB"/>
        </w:rPr>
        <w:fldChar w:fldCharType="end"/>
      </w:r>
      <w:r w:rsidR="0055184B" w:rsidRPr="00D64BAB">
        <w:rPr>
          <w:lang w:val="en-GB"/>
        </w:rPr>
        <w:t xml:space="preserve"> at 75</w:t>
      </w:r>
      <w:r w:rsidR="0055184B" w:rsidRPr="00D64BAB">
        <w:rPr>
          <w:vertAlign w:val="superscript"/>
          <w:lang w:val="en-GB"/>
        </w:rPr>
        <w:t>o</w:t>
      </w:r>
      <w:r w:rsidR="0055184B" w:rsidRPr="00D64BAB">
        <w:rPr>
          <w:lang w:val="en-GB"/>
        </w:rPr>
        <w:t>N and for the month of August</w:t>
      </w:r>
      <w:r w:rsidR="00CE7D59" w:rsidRPr="00D64BAB">
        <w:rPr>
          <w:lang w:val="en-GB"/>
        </w:rPr>
        <w:t>. For th</w:t>
      </w:r>
      <w:r w:rsidR="0055184B" w:rsidRPr="00D64BAB">
        <w:rPr>
          <w:lang w:val="en-GB"/>
        </w:rPr>
        <w:t>ese</w:t>
      </w:r>
      <w:r w:rsidR="00CE7D59" w:rsidRPr="00D64BAB">
        <w:rPr>
          <w:lang w:val="en-GB"/>
        </w:rPr>
        <w:t xml:space="preserve"> reference profile</w:t>
      </w:r>
      <w:r w:rsidR="0055184B" w:rsidRPr="00D64BAB">
        <w:rPr>
          <w:lang w:val="en-GB"/>
        </w:rPr>
        <w:t>s,</w:t>
      </w:r>
      <m:oMath>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abs</m:t>
            </m:r>
          </m:sub>
        </m:sSub>
        <m:d>
          <m:dPr>
            <m:ctrlPr>
              <w:rPr>
                <w:rFonts w:ascii="Cambria Math" w:hAnsi="Cambria Math"/>
                <w:lang w:val="en-GB"/>
              </w:rPr>
            </m:ctrlPr>
          </m:dPr>
          <m:e>
            <m:r>
              <w:rPr>
                <w:rFonts w:ascii="Cambria Math" w:hAnsi="Cambria Math"/>
                <w:lang w:val="en-GB"/>
              </w:rPr>
              <m:t>z</m:t>
            </m:r>
            <m:r>
              <m:rPr>
                <m:sty m:val="p"/>
              </m:rPr>
              <w:rPr>
                <w:rFonts w:ascii="Cambria Math" w:hAnsi="Cambria Math"/>
                <w:lang w:val="en-GB"/>
              </w:rPr>
              <m:t>,</m:t>
            </m:r>
            <m:r>
              <w:rPr>
                <w:rFonts w:ascii="Cambria Math" w:hAnsi="Cambria Math"/>
                <w:lang w:val="en-GB"/>
              </w:rPr>
              <m:t>λ</m:t>
            </m:r>
          </m:e>
        </m:d>
      </m:oMath>
      <w:r w:rsidR="00FB2D1C" w:rsidRPr="00D64BAB">
        <w:rPr>
          <w:lang w:val="en-GB"/>
        </w:rPr>
        <w:t xml:space="preserve"> was calculated using the parametrization of ozone cross-section from</w:t>
      </w:r>
      <w:r w:rsidR="008A69ED">
        <w:rPr>
          <w:lang w:val="en-GB"/>
        </w:rPr>
        <w:t xml:space="preserve"> </w:t>
      </w:r>
      <w:r w:rsidR="00FB2D1C" w:rsidRPr="00D64BAB">
        <w:rPr>
          <w:lang w:val="en-GB"/>
        </w:rPr>
        <w:t xml:space="preserve">Serdyuchenko et al. </w:t>
      </w:r>
      <w:r w:rsidR="004D3821" w:rsidRPr="00D64BAB">
        <w:rPr>
          <w:lang w:val="en-GB"/>
        </w:rPr>
        <w:fldChar w:fldCharType="begin" w:fldLock="1"/>
      </w:r>
      <w:r w:rsidR="000774E8" w:rsidRPr="00D64BAB">
        <w:rPr>
          <w:lang w:val="en-GB"/>
        </w:rPr>
        <w:instrText>ADDIN CSL_CITATION {"citationItems":[{"id":"ITEM-1","itemData":{"DOI":"10.5194/amt-7-625-2014","ISSN":"18671381","abstract":"We report on the temperature dependence of ozone absorption cross-sections measured in our laboratory in the broad spectral range 213-1100 nm with a spectral resolution of 0.02-0.24 nm (full width at half maximum, FWHM) in the atmospherically relevant temperature range from 193 K to 293 K. The temperature dependence of ozone absorption cross-sections was established using measurements at eleven temperatures. This investigation is superior in terms of spectral range and number of considered temperatures compared to the previous studies. The methodology of the absolute broadband measurements, experimental procedures and spectra processing were described in our companion paper together with the associated uncertainty budget. In this paper, we report in detail on our data below room temperature and compare them with literature data using direct comparisons as well as the standard approach using a quadratic polynomial in temperature fitted to the cross-section data.©Author(s) 2014.","author":[{"dropping-particle":"","family":"Serdyuchenko","given":"A.","non-dropping-particle":"","parse-names":false,"suffix":""},{"dropping-particle":"","family":"Gorshelev","given":"V.","non-dropping-particle":"","parse-names":false,"suffix":""},{"dropping-particle":"","family":"Weber","given":"M.","non-dropping-particle":"","parse-names":false,"suffix":""},{"dropping-particle":"","family":"Chehade","given":"W.","non-dropping-particle":"","parse-names":false,"suffix":""},{"dropping-particle":"","family":"Burrows","given":"J. P.","non-dropping-particle":"","parse-names":false,"suffix":""}],"container-title":"Atmospheric Measurement Techniques","id":"ITEM-1","issue":"2","issued":{"date-parts":[["2014"]]},"page":"625-636","title":"High spectral resolution ozone absorption cross-sections &amp;ndash; Part 2: Temperature dependence","type":"article-journal","volume":"7"},"uris":["http://www.mendeley.com/documents/?uuid=77b82727-4c1c-4777-93a8-6e4a9ed20e97"]}],"mendeley":{"formattedCitation":"(Serdyuchenko et al., 2014)","manualFormatting":"(2014)","plainTextFormattedCitation":"(Serdyuchenko et al., 2014)","previouslyFormattedCitation":"(Serdyuchenko et al., 2014)"},"properties":{"noteIndex":0},"schema":"https://github.com/citation-style-language/schema/raw/master/csl-citation.json"}</w:instrText>
      </w:r>
      <w:r w:rsidR="004D3821" w:rsidRPr="00D64BAB">
        <w:rPr>
          <w:lang w:val="en-GB"/>
        </w:rPr>
        <w:fldChar w:fldCharType="separate"/>
      </w:r>
      <w:r w:rsidR="004D3821" w:rsidRPr="00D64BAB">
        <w:rPr>
          <w:noProof/>
          <w:lang w:val="en-GB"/>
        </w:rPr>
        <w:t>(2014)</w:t>
      </w:r>
      <w:r w:rsidR="004D3821" w:rsidRPr="00D64BAB">
        <w:rPr>
          <w:lang w:val="en-GB"/>
        </w:rPr>
        <w:fldChar w:fldCharType="end"/>
      </w:r>
      <w:r w:rsidR="008A69ED">
        <w:rPr>
          <w:lang w:val="en-GB"/>
        </w:rPr>
        <w:t xml:space="preserve">, as shown in </w:t>
      </w:r>
      <w:r w:rsidR="008A69ED" w:rsidRPr="00D64BAB">
        <w:rPr>
          <w:lang w:val="en-GB"/>
        </w:rPr>
        <w:fldChar w:fldCharType="begin"/>
      </w:r>
      <w:r w:rsidR="008A69ED" w:rsidRPr="00D64BAB">
        <w:rPr>
          <w:lang w:val="en-GB"/>
        </w:rPr>
        <w:instrText xml:space="preserve"> REF _Ref39315942 \h </w:instrText>
      </w:r>
      <w:r w:rsidR="008A69ED" w:rsidRPr="00D64BAB">
        <w:rPr>
          <w:lang w:val="en-GB"/>
        </w:rPr>
      </w:r>
      <w:r w:rsidR="008A69ED" w:rsidRPr="00D64BAB">
        <w:rPr>
          <w:lang w:val="en-GB"/>
        </w:rPr>
        <w:fldChar w:fldCharType="separate"/>
      </w:r>
      <w:r w:rsidR="00284705" w:rsidRPr="00D64BAB">
        <w:rPr>
          <w:lang w:val="en-GB"/>
        </w:rPr>
        <w:t xml:space="preserve">Figure </w:t>
      </w:r>
      <w:r w:rsidR="00284705">
        <w:rPr>
          <w:noProof/>
          <w:lang w:val="en-GB"/>
        </w:rPr>
        <w:t>2</w:t>
      </w:r>
      <w:r w:rsidR="008A69ED" w:rsidRPr="00D64BAB">
        <w:rPr>
          <w:lang w:val="en-GB"/>
        </w:rPr>
        <w:fldChar w:fldCharType="end"/>
      </w:r>
      <w:r w:rsidR="008A69ED">
        <w:rPr>
          <w:lang w:val="en-GB"/>
        </w:rPr>
        <w:t xml:space="preserve">, </w:t>
      </w:r>
      <w:r w:rsidR="00087521" w:rsidRPr="00D64BAB">
        <w:rPr>
          <w:lang w:val="en-GB"/>
        </w:rPr>
        <w:t>and integrated vertically to calculate the reference</w:t>
      </w:r>
      <w:r w:rsidR="00EA68AC" w:rsidRPr="00D64BAB">
        <w:rPr>
          <w:lang w:val="en-GB"/>
        </w:rPr>
        <w:t xml:space="preserve"> optical depth</w:t>
      </w:r>
      <w:r w:rsidR="00D96CFA" w:rsidRPr="00D64BAB">
        <w:rPr>
          <w:lang w:val="en-GB"/>
        </w:rPr>
        <w:t xml:space="preserv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ref</m:t>
            </m:r>
          </m:sub>
        </m:sSub>
        <m:d>
          <m:dPr>
            <m:ctrlPr>
              <w:rPr>
                <w:rFonts w:ascii="Cambria Math" w:hAnsi="Cambria Math"/>
                <w:lang w:val="en-GB"/>
              </w:rPr>
            </m:ctrlPr>
          </m:dPr>
          <m:e>
            <m:r>
              <w:rPr>
                <w:rFonts w:ascii="Cambria Math" w:hAnsi="Cambria Math"/>
                <w:lang w:val="en-GB"/>
              </w:rPr>
              <m:t>λ</m:t>
            </m:r>
          </m:e>
        </m:d>
      </m:oMath>
      <w:r w:rsidR="00CE7D59" w:rsidRPr="00D64BAB">
        <w:rPr>
          <w:lang w:val="en-GB"/>
        </w:rPr>
        <w:t xml:space="preserve"> </w:t>
      </w:r>
      <w:r w:rsidR="008A69ED">
        <w:rPr>
          <w:lang w:val="en-GB"/>
        </w:rPr>
        <w:t>(</w:t>
      </w:r>
      <w:r w:rsidR="008A69ED" w:rsidRPr="00D64BAB">
        <w:rPr>
          <w:lang w:val="en-GB"/>
        </w:rPr>
        <w:t xml:space="preserve">Eq. </w:t>
      </w:r>
      <w:r w:rsidR="008A69ED" w:rsidRPr="00D64BAB">
        <w:rPr>
          <w:lang w:val="en-GB"/>
        </w:rPr>
        <w:fldChar w:fldCharType="begin"/>
      </w:r>
      <w:r w:rsidR="008A69ED" w:rsidRPr="00D64BAB">
        <w:rPr>
          <w:lang w:val="en-GB"/>
        </w:rPr>
        <w:instrText xml:space="preserve"> REF _Ref39229690 \h </w:instrText>
      </w:r>
      <w:r w:rsidR="008A69ED" w:rsidRPr="00D64BAB">
        <w:rPr>
          <w:lang w:val="en-GB"/>
        </w:rPr>
      </w:r>
      <w:r w:rsidR="008A69ED"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3</w:t>
      </w:r>
      <w:r w:rsidR="008A69ED" w:rsidRPr="00D64BAB">
        <w:rPr>
          <w:lang w:val="en-GB"/>
        </w:rPr>
        <w:fldChar w:fldCharType="end"/>
      </w:r>
      <w:r w:rsidR="008A69ED" w:rsidRPr="00D64BAB">
        <w:rPr>
          <w:lang w:val="en-GB"/>
        </w:rPr>
        <w:t>)</w:t>
      </w:r>
      <w:r w:rsidR="008A69ED">
        <w:rPr>
          <w:lang w:val="en-GB"/>
        </w:rPr>
        <w:t>)</w:t>
      </w:r>
      <w:r w:rsidR="00087521" w:rsidRPr="00D64BAB">
        <w:rPr>
          <w:lang w:val="en-GB"/>
        </w:rPr>
        <w:t xml:space="preserve">. Eventually, the reference optical depth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ref</m:t>
            </m:r>
          </m:sub>
        </m:sSub>
        <m:d>
          <m:dPr>
            <m:ctrlPr>
              <w:rPr>
                <w:rFonts w:ascii="Cambria Math" w:hAnsi="Cambria Math"/>
                <w:lang w:val="en-GB"/>
              </w:rPr>
            </m:ctrlPr>
          </m:dPr>
          <m:e>
            <m:r>
              <w:rPr>
                <w:rFonts w:ascii="Cambria Math" w:hAnsi="Cambria Math"/>
                <w:lang w:val="en-GB"/>
              </w:rPr>
              <m:t>λ</m:t>
            </m:r>
          </m:e>
        </m:d>
      </m:oMath>
      <w:r w:rsidR="00087521" w:rsidRPr="00D64BAB">
        <w:rPr>
          <w:lang w:val="en-GB"/>
        </w:rPr>
        <w:t xml:space="preserve"> was normalized by</w:t>
      </w:r>
      <w:r w:rsidR="00EA68AC" w:rsidRPr="00D64BAB">
        <w:rPr>
          <w:lang w:val="en-GB"/>
        </w:rPr>
        <w:t xml:space="preserve"> the total ozone </w:t>
      </w:r>
      <w:r w:rsidR="00087521" w:rsidRPr="00D64BAB">
        <w:rPr>
          <w:lang w:val="en-GB"/>
        </w:rPr>
        <w:t>of the</w:t>
      </w:r>
      <w:r w:rsidR="00EA68AC" w:rsidRPr="00D64BAB">
        <w:rPr>
          <w:lang w:val="en-GB"/>
        </w:rPr>
        <w:t xml:space="preserve"> reference profile</w:t>
      </w:r>
      <w:r w:rsidR="00BC223A" w:rsidRPr="00D64BAB">
        <w:rPr>
          <w:lang w:val="en-GB"/>
        </w:rPr>
        <w:t xml:space="preserve">, </w:t>
      </w:r>
      <m:oMath>
        <m:sSub>
          <m:sSubPr>
            <m:ctrlPr>
              <w:rPr>
                <w:rFonts w:ascii="Cambria Math" w:hAnsi="Cambria Math"/>
                <w:i/>
                <w:lang w:val="en-GB"/>
              </w:rPr>
            </m:ctrlPr>
          </m:sSubPr>
          <m:e>
            <m:acc>
              <m:accPr>
                <m:chr m:val="̅"/>
                <m:ctrlPr>
                  <w:rPr>
                    <w:rFonts w:ascii="Cambria Math" w:hAnsi="Cambria Math"/>
                    <w:i/>
                    <w:lang w:val="en-GB"/>
                  </w:rPr>
                </m:ctrlPr>
              </m:accPr>
              <m:e>
                <m:sSub>
                  <m:sSubPr>
                    <m:ctrlPr>
                      <w:rPr>
                        <w:rFonts w:ascii="Cambria Math" w:hAnsi="Cambria Math"/>
                        <w:i/>
                        <w:iCs/>
                        <w:lang w:val="en-GB"/>
                      </w:rPr>
                    </m:ctrlPr>
                  </m:sSubPr>
                  <m:e>
                    <m:r>
                      <w:rPr>
                        <w:rFonts w:ascii="Cambria Math" w:hAnsi="Cambria Math"/>
                        <w:lang w:val="en-GB"/>
                      </w:rPr>
                      <m:t>C</m:t>
                    </m:r>
                  </m:e>
                  <m:sub>
                    <m:sSub>
                      <m:sSubPr>
                        <m:ctrlPr>
                          <w:rPr>
                            <w:rFonts w:ascii="Cambria Math" w:hAnsi="Cambria Math"/>
                            <w:i/>
                            <w:iCs/>
                            <w:lang w:val="en-GB"/>
                          </w:rPr>
                        </m:ctrlPr>
                      </m:sSubPr>
                      <m:e>
                        <m:r>
                          <w:rPr>
                            <w:rFonts w:ascii="Cambria Math" w:hAnsi="Cambria Math"/>
                            <w:lang w:val="en-GB"/>
                          </w:rPr>
                          <m:t>O</m:t>
                        </m:r>
                      </m:e>
                      <m:sub>
                        <m:r>
                          <w:rPr>
                            <w:rFonts w:ascii="Cambria Math" w:hAnsi="Cambria Math"/>
                            <w:lang w:val="en-GB"/>
                          </w:rPr>
                          <m:t>3</m:t>
                        </m:r>
                      </m:sub>
                    </m:sSub>
                  </m:sub>
                </m:sSub>
              </m:e>
            </m:acc>
            <m:r>
              <w:rPr>
                <w:rFonts w:ascii="Cambria Math" w:hAnsi="Cambria Math"/>
                <w:lang w:val="en-GB"/>
              </w:rPr>
              <m:t xml:space="preserve"> </m:t>
            </m:r>
          </m:e>
          <m:sub>
            <m:r>
              <w:rPr>
                <w:rFonts w:ascii="Cambria Math" w:hAnsi="Cambria Math"/>
                <w:lang w:val="en-GB"/>
              </w:rPr>
              <m:t>ref</m:t>
            </m:r>
          </m:sub>
        </m:sSub>
      </m:oMath>
      <w:r w:rsidR="00BB72F9" w:rsidRPr="00D64BAB">
        <w:rPr>
          <w:lang w:val="en-GB"/>
        </w:rPr>
        <w:t>= 405 DU =</w:t>
      </w:r>
      <w:r w:rsidR="001509D3" w:rsidRPr="00D64BAB">
        <w:rPr>
          <w:lang w:val="en-GB"/>
        </w:rPr>
        <w:t xml:space="preserve"> </w:t>
      </w:r>
      <w:r w:rsidR="00BB72F9" w:rsidRPr="00D64BAB">
        <w:rPr>
          <w:lang w:val="en-GB"/>
        </w:rPr>
        <w:t>8.6728e-3 kg m</w:t>
      </w:r>
      <w:r w:rsidR="00BB72F9" w:rsidRPr="00D64BAB">
        <w:rPr>
          <w:vertAlign w:val="superscript"/>
          <w:lang w:val="en-GB"/>
        </w:rPr>
        <w:t>-2</w:t>
      </w:r>
      <w:r w:rsidR="00BC223A" w:rsidRPr="00D64BAB">
        <w:rPr>
          <w:lang w:val="en-GB"/>
        </w:rPr>
        <w:t>,</w:t>
      </w:r>
      <w:r w:rsidR="001470DA" w:rsidRPr="00D64BAB">
        <w:rPr>
          <w:lang w:val="en-GB"/>
        </w:rPr>
        <w:t xml:space="preserve"> to derive the </w:t>
      </w:r>
      <w:r w:rsidR="00087521" w:rsidRPr="00D64BAB">
        <w:rPr>
          <w:lang w:val="en-GB"/>
        </w:rPr>
        <w:t>reference</w:t>
      </w:r>
      <w:r w:rsidR="001470DA" w:rsidRPr="00D64BAB">
        <w:rPr>
          <w:lang w:val="en-GB"/>
        </w:rPr>
        <w:t xml:space="preserve"> ozone absorption cross-section: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063340" w:rsidRPr="00D64BAB" w14:paraId="0C0E323C" w14:textId="77777777" w:rsidTr="00115C47">
        <w:tc>
          <w:tcPr>
            <w:tcW w:w="421" w:type="dxa"/>
          </w:tcPr>
          <w:p w14:paraId="23C5F4E3" w14:textId="77777777" w:rsidR="00063340" w:rsidRPr="00D64BAB" w:rsidRDefault="00063340" w:rsidP="00124AD7">
            <w:pPr>
              <w:rPr>
                <w:rFonts w:cs="Times New Roman"/>
                <w:szCs w:val="24"/>
              </w:rPr>
            </w:pPr>
          </w:p>
        </w:tc>
        <w:tc>
          <w:tcPr>
            <w:tcW w:w="8221" w:type="dxa"/>
          </w:tcPr>
          <w:p w14:paraId="7C5075F0" w14:textId="56E1FB6B" w:rsidR="00063340" w:rsidRPr="00D64BAB" w:rsidRDefault="00D15AD3" w:rsidP="00124AD7">
            <w:pPr>
              <w:rPr>
                <w:rFonts w:cs="Times New Roman"/>
                <w:szCs w:val="24"/>
              </w:rPr>
            </w:pPr>
            <m:oMathPara>
              <m:oMath>
                <m:sSub>
                  <m:sSubPr>
                    <m:ctrlPr>
                      <w:rPr>
                        <w:rFonts w:ascii="Cambria Math" w:hAnsi="Cambria Math"/>
                      </w:rPr>
                    </m:ctrlPr>
                  </m:sSubPr>
                  <m:e>
                    <m:r>
                      <w:rPr>
                        <w:rFonts w:ascii="Cambria Math" w:hAnsi="Cambria Math"/>
                      </w:rPr>
                      <m:t>σ</m:t>
                    </m:r>
                  </m:e>
                  <m:sub>
                    <m:r>
                      <w:rPr>
                        <w:rFonts w:ascii="Cambria Math" w:hAnsi="Cambria Math"/>
                      </w:rPr>
                      <m:t>abs, ref</m:t>
                    </m:r>
                  </m:sub>
                </m:sSub>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ref</m:t>
                        </m:r>
                      </m:sub>
                    </m:sSub>
                    <m:d>
                      <m:dPr>
                        <m:ctrlPr>
                          <w:rPr>
                            <w:rFonts w:ascii="Cambria Math" w:hAnsi="Cambria Math"/>
                            <w:i/>
                          </w:rPr>
                        </m:ctrlPr>
                      </m:dPr>
                      <m:e>
                        <m:r>
                          <w:rPr>
                            <w:rFonts w:ascii="Cambria Math" w:hAnsi="Cambria Math"/>
                          </w:rPr>
                          <m:t>λ</m:t>
                        </m:r>
                      </m:e>
                    </m:d>
                  </m:num>
                  <m:den>
                    <m:sSub>
                      <m:sSubPr>
                        <m:ctrlPr>
                          <w:rPr>
                            <w:rFonts w:ascii="Cambria Math" w:hAnsi="Cambria Math"/>
                            <w:i/>
                          </w:rPr>
                        </m:ctrlPr>
                      </m:sSubPr>
                      <m:e>
                        <m:acc>
                          <m:accPr>
                            <m:chr m:val="̅"/>
                            <m:ctrlPr>
                              <w:rPr>
                                <w:rFonts w:ascii="Cambria Math" w:eastAsia="Calibri" w:hAnsi="Cambria Math"/>
                                <w:i/>
                                <w:szCs w:val="22"/>
                                <w:lang w:eastAsia="en-US"/>
                              </w:rPr>
                            </m:ctrlPr>
                          </m:accPr>
                          <m:e>
                            <m:sSub>
                              <m:sSubPr>
                                <m:ctrlPr>
                                  <w:rPr>
                                    <w:rFonts w:ascii="Cambria Math" w:eastAsia="Calibri" w:hAnsi="Cambria Math"/>
                                    <w:i/>
                                    <w:iCs/>
                                    <w:szCs w:val="22"/>
                                    <w:lang w:eastAsia="en-US"/>
                                  </w:rPr>
                                </m:ctrlPr>
                              </m:sSubPr>
                              <m:e>
                                <m:r>
                                  <w:rPr>
                                    <w:rFonts w:ascii="Cambria Math" w:hAnsi="Cambria Math"/>
                                  </w:rPr>
                                  <m:t>C</m:t>
                                </m:r>
                              </m:e>
                              <m:sub>
                                <m:sSub>
                                  <m:sSubPr>
                                    <m:ctrlPr>
                                      <w:rPr>
                                        <w:rFonts w:ascii="Cambria Math" w:hAnsi="Cambria Math"/>
                                        <w:i/>
                                        <w:iCs/>
                                      </w:rPr>
                                    </m:ctrlPr>
                                  </m:sSubPr>
                                  <m:e>
                                    <m:r>
                                      <w:rPr>
                                        <w:rFonts w:ascii="Cambria Math" w:hAnsi="Cambria Math"/>
                                      </w:rPr>
                                      <m:t>O</m:t>
                                    </m:r>
                                  </m:e>
                                  <m:sub>
                                    <m:r>
                                      <w:rPr>
                                        <w:rFonts w:ascii="Cambria Math" w:hAnsi="Cambria Math"/>
                                      </w:rPr>
                                      <m:t>3</m:t>
                                    </m:r>
                                  </m:sub>
                                </m:sSub>
                              </m:sub>
                            </m:sSub>
                          </m:e>
                        </m:acc>
                        <m:r>
                          <w:rPr>
                            <w:rFonts w:ascii="Cambria Math" w:hAnsi="Cambria Math"/>
                          </w:rPr>
                          <m:t xml:space="preserve"> </m:t>
                        </m:r>
                      </m:e>
                      <m:sub>
                        <m:r>
                          <w:rPr>
                            <w:rFonts w:ascii="Cambria Math" w:hAnsi="Cambria Math"/>
                          </w:rPr>
                          <m:t>ref</m:t>
                        </m:r>
                      </m:sub>
                    </m:sSub>
                  </m:den>
                </m:f>
                <m:r>
                  <w:rPr>
                    <w:rFonts w:ascii="Cambria Math" w:hAnsi="Cambria Math"/>
                  </w:rPr>
                  <m:t>.</m:t>
                </m:r>
              </m:oMath>
            </m:oMathPara>
          </w:p>
        </w:tc>
        <w:tc>
          <w:tcPr>
            <w:tcW w:w="708" w:type="dxa"/>
          </w:tcPr>
          <w:p w14:paraId="35C97159" w14:textId="5150802D" w:rsidR="00063340" w:rsidRPr="00D64BAB" w:rsidRDefault="00063340" w:rsidP="00124AD7">
            <w:pPr>
              <w:rPr>
                <w:rFonts w:cs="Times New Roman"/>
                <w:szCs w:val="24"/>
              </w:rPr>
            </w:pPr>
            <w:bookmarkStart w:id="27" w:name="_Ref39568410"/>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5</w:t>
            </w:r>
            <w:r w:rsidR="00033D6F" w:rsidRPr="00D64BAB">
              <w:rPr>
                <w:rFonts w:cs="Times New Roman"/>
                <w:szCs w:val="24"/>
              </w:rPr>
              <w:fldChar w:fldCharType="end"/>
            </w:r>
            <w:r w:rsidRPr="00D64BAB">
              <w:t>)</w:t>
            </w:r>
            <w:bookmarkEnd w:id="27"/>
          </w:p>
        </w:tc>
      </w:tr>
    </w:tbl>
    <w:p w14:paraId="2D2D7885" w14:textId="5EF818BA" w:rsidR="00A3710E" w:rsidRPr="00D64BAB" w:rsidRDefault="00BC223A" w:rsidP="00124AD7">
      <w:pPr>
        <w:rPr>
          <w:lang w:val="en-GB"/>
        </w:rPr>
      </w:pPr>
      <w:r w:rsidRPr="00D64BAB">
        <w:rPr>
          <w:lang w:val="en-GB"/>
        </w:rPr>
        <w:t xml:space="preserve">Eventually, the transmittance can be calculated for each pixel using Equation </w:t>
      </w:r>
      <w:r w:rsidRPr="00D64BAB">
        <w:rPr>
          <w:lang w:val="en-GB"/>
        </w:rPr>
        <w:fldChar w:fldCharType="begin"/>
      </w:r>
      <w:r w:rsidRPr="00D64BAB">
        <w:rPr>
          <w:lang w:val="en-GB"/>
        </w:rPr>
        <w:instrText xml:space="preserve"> REF _Ref39235239 \h </w:instrText>
      </w:r>
      <w:r w:rsidRPr="00D64BAB">
        <w:rPr>
          <w:lang w:val="en-GB"/>
        </w:rPr>
      </w:r>
      <w:r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2</w:t>
      </w:r>
      <w:r w:rsidRPr="00D64BAB">
        <w:rPr>
          <w:lang w:val="en-GB"/>
        </w:rPr>
        <w:fldChar w:fldCharType="end"/>
      </w:r>
      <w:r w:rsidRPr="00D64BAB">
        <w:rPr>
          <w:lang w:val="en-GB"/>
        </w:rPr>
        <w:t xml:space="preserve">) and </w:t>
      </w:r>
      <w:r w:rsidRPr="00D64BAB">
        <w:rPr>
          <w:lang w:val="en-GB"/>
        </w:rPr>
        <w:fldChar w:fldCharType="begin"/>
      </w:r>
      <w:r w:rsidRPr="00D64BAB">
        <w:rPr>
          <w:lang w:val="en-GB"/>
        </w:rPr>
        <w:instrText xml:space="preserve"> REF _Ref39235244 \h </w:instrText>
      </w:r>
      <w:r w:rsidRPr="00D64BAB">
        <w:rPr>
          <w:lang w:val="en-GB"/>
        </w:rPr>
      </w:r>
      <w:r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4</w:t>
      </w:r>
      <w:r w:rsidRPr="00D64BAB">
        <w:rPr>
          <w:lang w:val="en-GB"/>
        </w:rPr>
        <w:fldChar w:fldCharType="end"/>
      </w:r>
      <w:r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7938A0" w:rsidRPr="00D64BAB" w14:paraId="0C42324C" w14:textId="77777777" w:rsidTr="00115C47">
        <w:tc>
          <w:tcPr>
            <w:tcW w:w="421" w:type="dxa"/>
          </w:tcPr>
          <w:p w14:paraId="7B5F5C00" w14:textId="77777777" w:rsidR="007938A0" w:rsidRPr="00D64BAB" w:rsidRDefault="007938A0" w:rsidP="00124AD7">
            <w:pPr>
              <w:rPr>
                <w:rFonts w:cs="Times New Roman"/>
                <w:szCs w:val="24"/>
              </w:rPr>
            </w:pPr>
          </w:p>
        </w:tc>
        <w:tc>
          <w:tcPr>
            <w:tcW w:w="8221" w:type="dxa"/>
          </w:tcPr>
          <w:p w14:paraId="14595C8C" w14:textId="10E3C54F" w:rsidR="007938A0" w:rsidRPr="00D64BAB" w:rsidRDefault="00D15AD3" w:rsidP="00124AD7">
            <w:pPr>
              <w:rPr>
                <w:rFonts w:cs="Times New Roman"/>
                <w:szCs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O</m:t>
                        </m:r>
                      </m:e>
                      <m:sub>
                        <m:r>
                          <w:rPr>
                            <w:rFonts w:ascii="Cambria Math" w:hAnsi="Cambria Math"/>
                          </w:rPr>
                          <m:t>3</m:t>
                        </m:r>
                      </m:sub>
                    </m:sSub>
                  </m:sub>
                </m:sSub>
                <m:d>
                  <m:dPr>
                    <m:ctrlPr>
                      <w:rPr>
                        <w:rFonts w:ascii="Cambria Math" w:hAnsi="Cambria Math"/>
                        <w:i/>
                      </w:rPr>
                    </m:ctrlPr>
                  </m:dPr>
                  <m:e>
                    <m:r>
                      <w:rPr>
                        <w:rFonts w:ascii="Cambria Math" w:hAnsi="Cambria Math"/>
                      </w:rPr>
                      <m:t>λ</m:t>
                    </m:r>
                  </m:e>
                </m:d>
                <m:r>
                  <w:rPr>
                    <w:rFonts w:ascii="Cambria Math" w:eastAsia="Cambria Math" w:hAnsi="Cambria Math" w:cs="Cambria Math"/>
                    <w:szCs w:val="24"/>
                  </w:rPr>
                  <m:t>=</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exp</m:t>
                    </m:r>
                  </m:fName>
                  <m:e>
                    <m:r>
                      <w:rPr>
                        <w:rFonts w:ascii="Cambria Math" w:hAnsi="Cambria Math"/>
                      </w:rPr>
                      <m:t xml:space="preserve"> </m:t>
                    </m:r>
                    <m:d>
                      <m:dPr>
                        <m:ctrlPr>
                          <w:rPr>
                            <w:rFonts w:ascii="Cambria Math" w:eastAsia="Cambria Math" w:hAnsi="Cambria Math" w:cs="Cambria Math"/>
                            <w:szCs w:val="24"/>
                          </w:rPr>
                        </m:ctrlPr>
                      </m:dPr>
                      <m:e>
                        <m:r>
                          <w:rPr>
                            <w:rFonts w:ascii="Cambria Math" w:eastAsia="Cambria Math" w:hAnsi="Cambria Math" w:cs="Cambria Math"/>
                            <w:szCs w:val="24"/>
                          </w:rPr>
                          <m:t>-</m:t>
                        </m:r>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m:t>
                                </m:r>
                              </m:num>
                              <m:den>
                                <m:r>
                                  <w:rPr>
                                    <w:rFonts w:ascii="Cambria Math" w:eastAsia="Cambria Math" w:hAnsi="Cambria Math" w:cs="Cambria Math"/>
                                    <w:szCs w:val="24"/>
                                  </w:rPr>
                                  <m:t>μ</m:t>
                                </m:r>
                              </m:den>
                            </m:f>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m:t>
                                </m:r>
                              </m:num>
                              <m:den>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den>
                            </m:f>
                          </m:e>
                        </m:d>
                        <m:r>
                          <w:rPr>
                            <w:rFonts w:ascii="Cambria Math" w:eastAsia="Cambria Math" w:hAnsi="Cambria Math" w:cs="Cambria Math"/>
                            <w:szCs w:val="24"/>
                          </w:rPr>
                          <m:t xml:space="preserve"> </m:t>
                        </m:r>
                        <m:acc>
                          <m:accPr>
                            <m:chr m:val="̅"/>
                            <m:ctrlPr>
                              <w:rPr>
                                <w:rFonts w:ascii="Cambria Math" w:eastAsia="Calibri" w:hAnsi="Cambria Math"/>
                                <w:i/>
                                <w:szCs w:val="22"/>
                                <w:lang w:eastAsia="en-US"/>
                              </w:rPr>
                            </m:ctrlPr>
                          </m:accPr>
                          <m:e>
                            <m:sSub>
                              <m:sSubPr>
                                <m:ctrlPr>
                                  <w:rPr>
                                    <w:rFonts w:ascii="Cambria Math" w:eastAsia="Calibri" w:hAnsi="Cambria Math"/>
                                    <w:i/>
                                    <w:iCs/>
                                    <w:szCs w:val="22"/>
                                    <w:lang w:eastAsia="en-US"/>
                                  </w:rPr>
                                </m:ctrlPr>
                              </m:sSubPr>
                              <m:e>
                                <m:r>
                                  <w:rPr>
                                    <w:rFonts w:ascii="Cambria Math" w:hAnsi="Cambria Math"/>
                                  </w:rPr>
                                  <m:t>C</m:t>
                                </m:r>
                              </m:e>
                              <m:sub>
                                <m:sSub>
                                  <m:sSubPr>
                                    <m:ctrlPr>
                                      <w:rPr>
                                        <w:rFonts w:ascii="Cambria Math" w:hAnsi="Cambria Math"/>
                                        <w:i/>
                                        <w:iCs/>
                                      </w:rPr>
                                    </m:ctrlPr>
                                  </m:sSubPr>
                                  <m:e>
                                    <m:r>
                                      <w:rPr>
                                        <w:rFonts w:ascii="Cambria Math" w:hAnsi="Cambria Math"/>
                                      </w:rPr>
                                      <m:t>O</m:t>
                                    </m:r>
                                  </m:e>
                                  <m:sub>
                                    <m:r>
                                      <w:rPr>
                                        <w:rFonts w:ascii="Cambria Math" w:hAnsi="Cambria Math"/>
                                      </w:rPr>
                                      <m:t>3</m:t>
                                    </m:r>
                                  </m:sub>
                                </m:sSub>
                              </m:sub>
                            </m:sSub>
                          </m:e>
                        </m:acc>
                        <m:r>
                          <w:rPr>
                            <w:rFonts w:ascii="Cambria Math" w:eastAsia="Cambria Math" w:hAnsi="Cambria Math" w:cs="Cambria Math"/>
                            <w:szCs w:val="24"/>
                          </w:rPr>
                          <m:t xml:space="preserve"> </m:t>
                        </m:r>
                        <m:sSub>
                          <m:sSubPr>
                            <m:ctrlPr>
                              <w:rPr>
                                <w:rFonts w:ascii="Cambria Math" w:hAnsi="Cambria Math"/>
                              </w:rPr>
                            </m:ctrlPr>
                          </m:sSubPr>
                          <m:e>
                            <m:r>
                              <w:rPr>
                                <w:rFonts w:ascii="Cambria Math" w:hAnsi="Cambria Math"/>
                              </w:rPr>
                              <m:t>σ</m:t>
                            </m:r>
                          </m:e>
                          <m:sub>
                            <m:r>
                              <w:rPr>
                                <w:rFonts w:ascii="Cambria Math" w:hAnsi="Cambria Math"/>
                              </w:rPr>
                              <m:t>abs, ref</m:t>
                            </m:r>
                          </m:sub>
                        </m:sSub>
                        <m:d>
                          <m:dPr>
                            <m:ctrlPr>
                              <w:rPr>
                                <w:rFonts w:ascii="Cambria Math" w:hAnsi="Cambria Math"/>
                                <w:i/>
                              </w:rPr>
                            </m:ctrlPr>
                          </m:dPr>
                          <m:e>
                            <m:r>
                              <w:rPr>
                                <w:rFonts w:ascii="Cambria Math" w:hAnsi="Cambria Math"/>
                              </w:rPr>
                              <m:t>λ</m:t>
                            </m:r>
                          </m:e>
                        </m:d>
                      </m:e>
                    </m:d>
                  </m:e>
                </m:func>
                <m:r>
                  <w:rPr>
                    <w:rFonts w:ascii="Cambria Math" w:hAnsi="Cambria Math"/>
                  </w:rPr>
                  <m:t xml:space="preserve"> </m:t>
                </m:r>
                <m:r>
                  <w:rPr>
                    <w:rFonts w:ascii="Cambria Math" w:eastAsia="Cambria Math" w:hAnsi="Cambria Math" w:cs="Cambria Math"/>
                    <w:szCs w:val="24"/>
                  </w:rPr>
                  <m:t>,</m:t>
                </m:r>
              </m:oMath>
            </m:oMathPara>
          </w:p>
        </w:tc>
        <w:tc>
          <w:tcPr>
            <w:tcW w:w="708" w:type="dxa"/>
          </w:tcPr>
          <w:p w14:paraId="434013BE" w14:textId="0FEE43B9" w:rsidR="007938A0" w:rsidRPr="00D64BAB" w:rsidRDefault="007938A0"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6</w:t>
            </w:r>
            <w:r w:rsidR="00033D6F" w:rsidRPr="00D64BAB">
              <w:rPr>
                <w:rFonts w:cs="Times New Roman"/>
                <w:szCs w:val="24"/>
              </w:rPr>
              <w:fldChar w:fldCharType="end"/>
            </w:r>
            <w:r w:rsidRPr="00D64BAB">
              <w:t>)</w:t>
            </w:r>
          </w:p>
        </w:tc>
      </w:tr>
    </w:tbl>
    <w:p w14:paraId="42847398" w14:textId="00278359" w:rsidR="00BC223A" w:rsidRPr="00D64BAB" w:rsidRDefault="00141177" w:rsidP="00124AD7">
      <w:pPr>
        <w:rPr>
          <w:rFonts w:eastAsia="Times New Roman" w:cs="Times New Roman"/>
          <w:szCs w:val="24"/>
          <w:lang w:val="en-GB"/>
        </w:rPr>
      </w:pPr>
      <w:r w:rsidRPr="00D64BAB">
        <w:rPr>
          <w:lang w:val="en-GB"/>
        </w:rPr>
        <w:t>W</w:t>
      </w:r>
      <w:r w:rsidR="009C27E1" w:rsidRPr="00D64BAB">
        <w:rPr>
          <w:lang w:val="en-GB"/>
        </w:rPr>
        <w:t>here</w:t>
      </w:r>
      <m:oMath>
        <m:r>
          <m:rPr>
            <m:sty m:val="p"/>
          </m:rPr>
          <w:rPr>
            <w:rFonts w:ascii="Cambria Math" w:hAnsi="Cambria Math"/>
            <w:lang w:val="en-GB"/>
          </w:rPr>
          <m:t xml:space="preserve"> </m:t>
        </m:r>
        <m:acc>
          <m:accPr>
            <m:chr m:val="̅"/>
            <m:ctrlPr>
              <w:rPr>
                <w:rFonts w:ascii="Cambria Math" w:hAnsi="Cambria Math"/>
                <w:i/>
                <w:lang w:val="en-GB"/>
              </w:rPr>
            </m:ctrlPr>
          </m:accPr>
          <m:e>
            <m:sSub>
              <m:sSubPr>
                <m:ctrlPr>
                  <w:rPr>
                    <w:rFonts w:ascii="Cambria Math" w:hAnsi="Cambria Math"/>
                    <w:i/>
                    <w:iCs/>
                    <w:lang w:val="en-GB"/>
                  </w:rPr>
                </m:ctrlPr>
              </m:sSubPr>
              <m:e>
                <m:r>
                  <w:rPr>
                    <w:rFonts w:ascii="Cambria Math" w:hAnsi="Cambria Math"/>
                    <w:lang w:val="en-GB"/>
                  </w:rPr>
                  <m:t>C</m:t>
                </m:r>
              </m:e>
              <m:sub>
                <m:sSub>
                  <m:sSubPr>
                    <m:ctrlPr>
                      <w:rPr>
                        <w:rFonts w:ascii="Cambria Math" w:hAnsi="Cambria Math"/>
                        <w:i/>
                        <w:iCs/>
                        <w:lang w:val="en-GB"/>
                      </w:rPr>
                    </m:ctrlPr>
                  </m:sSubPr>
                  <m:e>
                    <m:r>
                      <w:rPr>
                        <w:rFonts w:ascii="Cambria Math" w:hAnsi="Cambria Math"/>
                        <w:lang w:val="en-GB"/>
                      </w:rPr>
                      <m:t>O</m:t>
                    </m:r>
                  </m:e>
                  <m:sub>
                    <m:r>
                      <w:rPr>
                        <w:rFonts w:ascii="Cambria Math" w:hAnsi="Cambria Math"/>
                        <w:lang w:val="en-GB"/>
                      </w:rPr>
                      <m:t>3</m:t>
                    </m:r>
                  </m:sub>
                </m:sSub>
              </m:sub>
            </m:sSub>
          </m:e>
        </m:acc>
      </m:oMath>
      <w:r w:rsidRPr="00D64BAB">
        <w:rPr>
          <w:rFonts w:eastAsia="Times New Roman" w:cs="Times New Roman"/>
          <w:szCs w:val="24"/>
          <w:lang w:val="en-GB"/>
        </w:rPr>
        <w:t xml:space="preserve"> is the total column ozone concentration provided </w:t>
      </w:r>
      <w:r w:rsidR="008A69ED">
        <w:rPr>
          <w:rFonts w:eastAsia="Times New Roman" w:cs="Times New Roman"/>
          <w:szCs w:val="24"/>
          <w:lang w:val="en-GB"/>
        </w:rPr>
        <w:t>by the European Centre for Medium-Range Weather Forecast (ECMWF) with</w:t>
      </w:r>
      <w:r w:rsidRPr="00D64BAB">
        <w:rPr>
          <w:rFonts w:eastAsia="Times New Roman" w:cs="Times New Roman"/>
          <w:szCs w:val="24"/>
          <w:lang w:val="en-GB"/>
        </w:rPr>
        <w:t>in the OLCI files</w:t>
      </w:r>
      <w:r w:rsidR="00BC223A" w:rsidRPr="00D64BAB">
        <w:rPr>
          <w:rFonts w:eastAsia="Times New Roman" w:cs="Times New Roman"/>
          <w:szCs w:val="24"/>
          <w:lang w:val="en-GB"/>
        </w:rPr>
        <w:t>.</w:t>
      </w:r>
    </w:p>
    <w:p w14:paraId="421BCB49" w14:textId="58B3F6DF" w:rsidR="00AE53E9" w:rsidRPr="00D64BAB" w:rsidRDefault="00BC223A" w:rsidP="00124AD7">
      <w:pPr>
        <w:rPr>
          <w:rFonts w:eastAsia="Times New Roman" w:cs="Times New Roman"/>
          <w:szCs w:val="24"/>
          <w:lang w:val="en-GB"/>
        </w:rPr>
      </w:pPr>
      <w:r w:rsidRPr="00D64BAB">
        <w:rPr>
          <w:lang w:val="en-GB"/>
        </w:rPr>
        <w:lastRenderedPageBreak/>
        <w:t xml:space="preserve">We note that one should account for the instrument spectral response function because the measurements are usually performed not at a single wavelength but in narrow spectral range </w:t>
      </w:r>
      <m:oMath>
        <m:r>
          <w:rPr>
            <w:rFonts w:ascii="Cambria Math" w:hAnsi="Cambria Math"/>
            <w:lang w:val="en-GB"/>
          </w:rPr>
          <m:t>Δλ.</m:t>
        </m:r>
      </m:oMath>
      <w:r w:rsidRPr="00D64BAB">
        <w:rPr>
          <w:lang w:val="en-GB"/>
        </w:rPr>
        <w:t xml:space="preserve"> Therefore, the value of </w:t>
      </w:r>
      <m:oMath>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abs, ref</m:t>
            </m:r>
          </m:sub>
        </m:sSub>
        <m:d>
          <m:dPr>
            <m:ctrlPr>
              <w:rPr>
                <w:rFonts w:ascii="Cambria Math" w:hAnsi="Cambria Math"/>
                <w:i/>
                <w:lang w:val="en-GB"/>
              </w:rPr>
            </m:ctrlPr>
          </m:dPr>
          <m:e>
            <m:r>
              <w:rPr>
                <w:rFonts w:ascii="Cambria Math" w:hAnsi="Cambria Math"/>
                <w:lang w:val="en-GB"/>
              </w:rPr>
              <m:t>λ</m:t>
            </m:r>
          </m:e>
        </m:d>
      </m:oMath>
      <w:r w:rsidRPr="00D64BAB">
        <w:rPr>
          <w:lang w:val="en-GB"/>
        </w:rPr>
        <w:t xml:space="preserve"> will differ for different instruments even if</w:t>
      </w:r>
      <w:r w:rsidR="00EB1836">
        <w:rPr>
          <w:lang w:val="en-GB"/>
        </w:rPr>
        <w:t xml:space="preserve"> </w:t>
      </w:r>
      <w:r w:rsidRPr="00D64BAB">
        <w:rPr>
          <w:lang w:val="en-GB"/>
        </w:rPr>
        <w:t>measured at the same central wavelength</w:t>
      </w:r>
      <w:r w:rsidR="00BB72F9" w:rsidRPr="00D64BAB">
        <w:rPr>
          <w:lang w:val="en-GB"/>
        </w:rPr>
        <w:t>.</w:t>
      </w:r>
    </w:p>
    <w:p w14:paraId="129033E6" w14:textId="78AEED49" w:rsidR="00402B7C" w:rsidRPr="00D64BAB" w:rsidRDefault="00402B7C" w:rsidP="00124AD7">
      <w:pPr>
        <w:rPr>
          <w:rFonts w:eastAsia="Times New Roman" w:cs="Times New Roman"/>
          <w:szCs w:val="24"/>
          <w:lang w:val="en-GB"/>
        </w:rPr>
      </w:pPr>
      <w:r w:rsidRPr="00D64BAB">
        <w:rPr>
          <w:noProof/>
          <w:lang w:val="en-GB"/>
        </w:rPr>
        <w:drawing>
          <wp:inline distT="0" distB="0" distL="0" distR="0" wp14:anchorId="2C808604" wp14:editId="3B1D12A3">
            <wp:extent cx="5078960" cy="20142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189" cy="2021846"/>
                    </a:xfrm>
                    <a:prstGeom prst="rect">
                      <a:avLst/>
                    </a:prstGeom>
                    <a:noFill/>
                    <a:ln>
                      <a:noFill/>
                    </a:ln>
                  </pic:spPr>
                </pic:pic>
              </a:graphicData>
            </a:graphic>
          </wp:inline>
        </w:drawing>
      </w:r>
    </w:p>
    <w:p w14:paraId="649D2A69" w14:textId="1F3EBD1C" w:rsidR="00402B7C" w:rsidRPr="00D64BAB" w:rsidRDefault="00402B7C" w:rsidP="00124AD7">
      <w:pPr>
        <w:pStyle w:val="Caption"/>
        <w:rPr>
          <w:lang w:val="en-GB"/>
        </w:rPr>
      </w:pPr>
      <w:bookmarkStart w:id="28" w:name="_Ref39315942"/>
      <w:r w:rsidRPr="00D64BAB">
        <w:rPr>
          <w:lang w:val="en-GB"/>
        </w:rPr>
        <w:t xml:space="preserve">Figure </w:t>
      </w:r>
      <w:r w:rsidR="00C6748B" w:rsidRPr="00D64BAB">
        <w:rPr>
          <w:lang w:val="en-GB"/>
        </w:rPr>
        <w:fldChar w:fldCharType="begin"/>
      </w:r>
      <w:r w:rsidR="00C6748B" w:rsidRPr="00D64BAB">
        <w:rPr>
          <w:lang w:val="en-GB"/>
        </w:rPr>
        <w:instrText xml:space="preserve"> SEQ Figure \* ARABIC </w:instrText>
      </w:r>
      <w:r w:rsidR="00C6748B" w:rsidRPr="00D64BAB">
        <w:rPr>
          <w:lang w:val="en-GB"/>
        </w:rPr>
        <w:fldChar w:fldCharType="separate"/>
      </w:r>
      <w:r w:rsidR="00284705">
        <w:rPr>
          <w:noProof/>
          <w:lang w:val="en-GB"/>
        </w:rPr>
        <w:t>2</w:t>
      </w:r>
      <w:r w:rsidR="00C6748B" w:rsidRPr="00D64BAB">
        <w:rPr>
          <w:noProof/>
          <w:lang w:val="en-GB"/>
        </w:rPr>
        <w:fldChar w:fldCharType="end"/>
      </w:r>
      <w:bookmarkEnd w:id="28"/>
      <w:r w:rsidRPr="00D64BAB">
        <w:rPr>
          <w:lang w:val="en-GB"/>
        </w:rPr>
        <w:t>. Optical depth of the total ozone column as a function of wavelength. The OLCI bands are highlighted in blue.</w:t>
      </w:r>
    </w:p>
    <w:p w14:paraId="7C952D82" w14:textId="77777777" w:rsidR="009350E9" w:rsidRPr="00D64BAB" w:rsidRDefault="009350E9" w:rsidP="00124AD7">
      <w:pPr>
        <w:rPr>
          <w:lang w:val="en-GB"/>
        </w:rPr>
      </w:pPr>
    </w:p>
    <w:p w14:paraId="746C9C91" w14:textId="68A54F70" w:rsidR="00607FFB" w:rsidRPr="00D64BAB" w:rsidRDefault="00960163" w:rsidP="00124AD7">
      <w:pPr>
        <w:pStyle w:val="Heading3"/>
        <w:rPr>
          <w:lang w:val="en-GB"/>
        </w:rPr>
      </w:pPr>
      <w:bookmarkStart w:id="29" w:name="_Toc51668555"/>
      <w:r w:rsidRPr="00D64BAB">
        <w:rPr>
          <w:lang w:val="en-GB"/>
        </w:rPr>
        <w:t>M</w:t>
      </w:r>
      <w:r w:rsidR="00607FFB" w:rsidRPr="00D64BAB">
        <w:rPr>
          <w:lang w:val="en-GB"/>
        </w:rPr>
        <w:t xml:space="preserve">olecular and aerosol scattering </w:t>
      </w:r>
      <w:r w:rsidRPr="00D64BAB">
        <w:rPr>
          <w:lang w:val="en-GB"/>
        </w:rPr>
        <w:t xml:space="preserve">of light and </w:t>
      </w:r>
      <w:r w:rsidR="00607FFB" w:rsidRPr="00D64BAB">
        <w:rPr>
          <w:lang w:val="en-GB"/>
        </w:rPr>
        <w:t>effects</w:t>
      </w:r>
      <w:r w:rsidRPr="00D64BAB">
        <w:rPr>
          <w:lang w:val="en-GB"/>
        </w:rPr>
        <w:t xml:space="preserve"> on the top-of the atmosphere reflectance</w:t>
      </w:r>
      <w:bookmarkEnd w:id="29"/>
    </w:p>
    <w:p w14:paraId="05BF5C51" w14:textId="62905204" w:rsidR="00607FFB" w:rsidRPr="00D64BAB" w:rsidRDefault="00607FFB" w:rsidP="00124AD7">
      <w:pPr>
        <w:rPr>
          <w:rFonts w:eastAsia="Times New Roman" w:cs="Times New Roman"/>
          <w:szCs w:val="24"/>
          <w:lang w:val="en-GB"/>
        </w:rPr>
      </w:pPr>
      <w:r w:rsidRPr="00D64BAB">
        <w:rPr>
          <w:rFonts w:eastAsia="Times New Roman" w:cs="Times New Roman"/>
          <w:szCs w:val="24"/>
          <w:lang w:val="en-GB"/>
        </w:rPr>
        <w:t>The background atmospheric aerosol in Arctic is usually characterized by the low values of aerosol optical thickness and values of single scattering albedo close to one. Therefore, one can neglect light absorption by aerosol and assume that the atmosphere-underlying surface reflectance (due to molecular and aerosol scattering and reflectance from underlying surface) can be presented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7938A0" w:rsidRPr="00D64BAB" w14:paraId="49EF6F3A" w14:textId="77777777" w:rsidTr="00115C47">
        <w:tc>
          <w:tcPr>
            <w:tcW w:w="421" w:type="dxa"/>
          </w:tcPr>
          <w:p w14:paraId="10B86071" w14:textId="77777777" w:rsidR="007938A0" w:rsidRPr="00D64BAB" w:rsidRDefault="007938A0" w:rsidP="00124AD7">
            <w:pPr>
              <w:rPr>
                <w:rFonts w:cs="Times New Roman"/>
                <w:szCs w:val="24"/>
              </w:rPr>
            </w:pPr>
          </w:p>
        </w:tc>
        <w:tc>
          <w:tcPr>
            <w:tcW w:w="8221" w:type="dxa"/>
          </w:tcPr>
          <w:p w14:paraId="0C587EDC" w14:textId="6714A2CC" w:rsidR="007938A0" w:rsidRPr="00D64BAB" w:rsidRDefault="00D15AD3" w:rsidP="00124AD7">
            <w:pPr>
              <w:rPr>
                <w:rFonts w:cs="Times New Roman"/>
                <w:szCs w:val="24"/>
              </w:rPr>
            </w:pPr>
            <m:oMathPara>
              <m:oMath>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 xml:space="preserve">TOA, cor </m:t>
                    </m:r>
                    <m:sSub>
                      <m:sSubPr>
                        <m:ctrlPr>
                          <w:rPr>
                            <w:rFonts w:ascii="Cambria Math" w:eastAsia="Cambria Math" w:hAnsi="Cambria Math" w:cs="Cambria Math"/>
                            <w:i/>
                            <w:szCs w:val="24"/>
                          </w:rPr>
                        </m:ctrlPr>
                      </m:sSubPr>
                      <m:e>
                        <m:r>
                          <w:rPr>
                            <w:rFonts w:ascii="Cambria Math" w:eastAsia="Cambria Math" w:hAnsi="Cambria Math" w:cs="Cambria Math"/>
                            <w:szCs w:val="24"/>
                          </w:rPr>
                          <m:t>O</m:t>
                        </m:r>
                      </m:e>
                      <m:sub>
                        <m:r>
                          <w:rPr>
                            <w:rFonts w:ascii="Cambria Math" w:eastAsia="Cambria Math" w:hAnsi="Cambria Math" w:cs="Cambria Math"/>
                            <w:szCs w:val="24"/>
                          </w:rPr>
                          <m:t>3</m:t>
                        </m:r>
                      </m:sub>
                    </m:sSub>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a</m:t>
                    </m:r>
                  </m:sub>
                </m:sSub>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sSub>
                      <m:sSubPr>
                        <m:ctrlPr>
                          <w:rPr>
                            <w:rFonts w:ascii="Cambria Math" w:eastAsia="Cambria Math" w:hAnsi="Cambria Math" w:cs="Cambria Math"/>
                            <w:i/>
                            <w:szCs w:val="24"/>
                          </w:rPr>
                        </m:ctrlPr>
                      </m:sSubPr>
                      <m:e>
                        <m:r>
                          <w:rPr>
                            <w:rFonts w:ascii="Cambria Math" w:eastAsia="Cambria Math" w:hAnsi="Cambria Math" w:cs="Cambria Math"/>
                            <w:szCs w:val="24"/>
                          </w:rPr>
                          <m:t>T</m:t>
                        </m:r>
                      </m:e>
                      <m:sub>
                        <m:r>
                          <w:rPr>
                            <w:rFonts w:ascii="Cambria Math" w:eastAsia="Cambria Math" w:hAnsi="Cambria Math" w:cs="Cambria Math"/>
                            <w:szCs w:val="24"/>
                          </w:rPr>
                          <m:t>a</m:t>
                        </m:r>
                      </m:sub>
                    </m:sSub>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num>
                  <m:den>
                    <m:r>
                      <w:rPr>
                        <w:rFonts w:ascii="Cambria Math" w:eastAsia="Cambria Math" w:hAnsi="Cambria Math" w:cs="Cambria Math"/>
                        <w:szCs w:val="24"/>
                      </w:rPr>
                      <m:t>1-</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a</m:t>
                        </m:r>
                      </m:sub>
                    </m:sSub>
                  </m:den>
                </m:f>
              </m:oMath>
            </m:oMathPara>
          </w:p>
        </w:tc>
        <w:tc>
          <w:tcPr>
            <w:tcW w:w="708" w:type="dxa"/>
          </w:tcPr>
          <w:p w14:paraId="3A076D0D" w14:textId="4ED2706E" w:rsidR="007938A0" w:rsidRPr="00D64BAB" w:rsidRDefault="007938A0" w:rsidP="00124AD7">
            <w:pPr>
              <w:rPr>
                <w:rFonts w:cs="Times New Roman"/>
                <w:szCs w:val="24"/>
              </w:rPr>
            </w:pPr>
            <w:bookmarkStart w:id="30" w:name="_Ref39639892"/>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7</w:t>
            </w:r>
            <w:r w:rsidR="00033D6F" w:rsidRPr="00D64BAB">
              <w:rPr>
                <w:rFonts w:cs="Times New Roman"/>
                <w:szCs w:val="24"/>
              </w:rPr>
              <w:fldChar w:fldCharType="end"/>
            </w:r>
            <w:r w:rsidRPr="00D64BAB">
              <w:t>)</w:t>
            </w:r>
            <w:bookmarkEnd w:id="30"/>
          </w:p>
        </w:tc>
      </w:tr>
    </w:tbl>
    <w:p w14:paraId="30DA29B8" w14:textId="16EEEEC3" w:rsidR="00754CD2" w:rsidRPr="00D64BAB" w:rsidRDefault="00607FFB" w:rsidP="00124AD7">
      <w:pPr>
        <w:rPr>
          <w:lang w:val="en-GB"/>
        </w:rPr>
      </w:pPr>
      <w:bookmarkStart w:id="31" w:name="_heading=h.44sinio" w:colFirst="0" w:colLast="0"/>
      <w:bookmarkEnd w:id="31"/>
      <w:r w:rsidRPr="00D64BAB">
        <w:rPr>
          <w:lang w:val="en-GB"/>
        </w:rPr>
        <w:t xml:space="preserve">where the </w:t>
      </w:r>
      <w:r w:rsidR="00E37A6E" w:rsidRPr="00D64BAB">
        <w:rPr>
          <w:lang w:val="en-GB"/>
        </w:rPr>
        <w:t xml:space="preserve">surface </w:t>
      </w:r>
      <w:r w:rsidRPr="00D64BAB">
        <w:rPr>
          <w:lang w:val="en-GB"/>
        </w:rPr>
        <w:t xml:space="preserve">spherical albedo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s</m:t>
            </m:r>
          </m:sub>
        </m:sSub>
      </m:oMath>
      <w:r w:rsidR="00E37A6E" w:rsidRPr="00D64BAB">
        <w:rPr>
          <w:lang w:val="en-GB"/>
        </w:rPr>
        <w:t xml:space="preserve"> and snow reflectance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s</m:t>
            </m:r>
          </m:sub>
        </m:sSub>
        <m:r>
          <w:rPr>
            <w:rFonts w:ascii="Cambria Math" w:eastAsia="Cambria Math" w:hAnsi="Cambria Math" w:cs="Cambria Math"/>
            <w:lang w:val="en-GB"/>
          </w:rPr>
          <m:t xml:space="preserve"> </m:t>
        </m:r>
      </m:oMath>
      <w:r w:rsidR="00E37A6E" w:rsidRPr="00D64BAB">
        <w:rPr>
          <w:lang w:val="en-GB"/>
        </w:rPr>
        <w:t>are the quantities we want to quantify in this retrieval. But before that</w:t>
      </w:r>
      <w:r w:rsidR="00B7625C">
        <w:rPr>
          <w:lang w:val="en-GB"/>
        </w:rPr>
        <w:t>,</w:t>
      </w:r>
      <w:r w:rsidR="00E37A6E" w:rsidRPr="00D64BAB">
        <w:rPr>
          <w:lang w:val="en-GB"/>
        </w:rPr>
        <w:t xml:space="preserve"> three characteristics of the atmosphere need to be quantified: the atmospheric reflectance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a</m:t>
            </m:r>
          </m:sub>
        </m:sSub>
      </m:oMath>
      <w:r w:rsidR="00E37A6E" w:rsidRPr="00D64BAB">
        <w:rPr>
          <w:szCs w:val="24"/>
          <w:lang w:val="en-GB"/>
        </w:rPr>
        <w:t>,</w:t>
      </w:r>
      <w:r w:rsidR="00EB1836">
        <w:rPr>
          <w:lang w:val="en-GB"/>
        </w:rPr>
        <w:t xml:space="preserve"> </w:t>
      </w:r>
      <w:r w:rsidR="00E37A6E" w:rsidRPr="00D64BAB">
        <w:rPr>
          <w:lang w:val="en-GB"/>
        </w:rPr>
        <w:t>the</w:t>
      </w:r>
      <w:r w:rsidRPr="00D64BAB">
        <w:rPr>
          <w:lang w:val="en-GB"/>
        </w:rPr>
        <w:t xml:space="preserve"> spherical albedo of atmosphere</w:t>
      </w:r>
      <w:r w:rsidR="00E37A6E" w:rsidRPr="00D64BAB">
        <w:rPr>
          <w:lang w:val="en-GB"/>
        </w:rPr>
        <w:t xml:space="preserve">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a</m:t>
            </m:r>
          </m:sub>
        </m:sSub>
      </m:oMath>
      <w:r w:rsidRPr="00D64BAB">
        <w:rPr>
          <w:lang w:val="en-GB"/>
        </w:rPr>
        <w:t>,</w:t>
      </w:r>
      <w:r w:rsidR="00E37A6E" w:rsidRPr="00D64BAB">
        <w:rPr>
          <w:lang w:val="en-GB"/>
        </w:rPr>
        <w:t xml:space="preserve"> and the total atmospheric transmittance from the top-of-atmosphere to the surface and back to the satellite</w:t>
      </w:r>
      <w:r w:rsidRPr="00D64BAB">
        <w:rPr>
          <w:lang w:val="en-GB"/>
        </w:rPr>
        <w:t xml:space="preserve">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T</m:t>
            </m:r>
            <m:ctrlPr>
              <w:rPr>
                <w:rFonts w:ascii="Cambria Math" w:eastAsia="Cambria Math" w:hAnsi="Cambria Math" w:cs="Cambria Math"/>
                <w:i/>
                <w:szCs w:val="24"/>
                <w:lang w:val="en-GB"/>
              </w:rPr>
            </m:ctrlPr>
          </m:e>
          <m:sub>
            <m:r>
              <w:rPr>
                <w:rFonts w:ascii="Cambria Math" w:eastAsia="Cambria Math" w:hAnsi="Cambria Math" w:cs="Cambria Math"/>
                <w:szCs w:val="24"/>
                <w:lang w:val="en-GB"/>
              </w:rPr>
              <m:t>a</m:t>
            </m:r>
          </m:sub>
        </m:sSub>
        <m:d>
          <m:dPr>
            <m:ctrlPr>
              <w:rPr>
                <w:rFonts w:ascii="Cambria Math" w:eastAsia="Cambria Math" w:hAnsi="Cambria Math" w:cs="Cambria Math"/>
                <w:lang w:val="en-GB"/>
              </w:rPr>
            </m:ctrlPr>
          </m:dPr>
          <m:e>
            <m:sSub>
              <m:sSubPr>
                <m:ctrlPr>
                  <w:rPr>
                    <w:rFonts w:ascii="Cambria Math" w:eastAsia="Cambria Math" w:hAnsi="Cambria Math" w:cs="Cambria Math"/>
                    <w:lang w:val="en-GB"/>
                  </w:rPr>
                </m:ctrlPr>
              </m:sSubPr>
              <m:e>
                <m:r>
                  <w:rPr>
                    <w:rFonts w:ascii="Cambria Math" w:eastAsia="Cambria Math" w:hAnsi="Cambria Math" w:cs="Cambria Math"/>
                    <w:lang w:val="en-GB"/>
                  </w:rPr>
                  <m:t>μ</m:t>
                </m:r>
              </m:e>
              <m:sub>
                <m:r>
                  <w:rPr>
                    <w:rFonts w:ascii="Cambria Math" w:eastAsia="Cambria Math" w:hAnsi="Cambria Math" w:cs="Cambria Math"/>
                    <w:lang w:val="en-GB"/>
                  </w:rPr>
                  <m:t>0</m:t>
                </m:r>
              </m:sub>
            </m:sSub>
            <m:r>
              <w:rPr>
                <w:rFonts w:ascii="Cambria Math" w:eastAsia="Cambria Math" w:hAnsi="Cambria Math" w:cs="Cambria Math"/>
                <w:lang w:val="en-GB"/>
              </w:rPr>
              <m:t>,μ</m:t>
            </m:r>
          </m:e>
        </m:d>
      </m:oMath>
      <w:r w:rsidRPr="00D64BAB">
        <w:rPr>
          <w:lang w:val="en-GB"/>
        </w:rPr>
        <w:t>.</w:t>
      </w:r>
    </w:p>
    <w:p w14:paraId="61B59A5B" w14:textId="71DEFC5D"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lastRenderedPageBreak/>
        <w:t>Before the atmospheric reflectance can be derived, several characteristics of the atmosphere should be described: the molecular and aerosol optical depth, which describe how opaque the atmosphere is at a given wavelength, the phase function and its derivatives: the asymmetry parameter and backscattering fraction. In this section we describe how we derive these characteristics and eventually present the atmospheric reflectance calculation in</w:t>
      </w:r>
      <w:r w:rsidR="00EE7029" w:rsidRPr="00D64BAB">
        <w:rPr>
          <w:rFonts w:eastAsia="Times New Roman" w:cs="Times New Roman"/>
          <w:szCs w:val="24"/>
          <w:lang w:val="en-GB"/>
        </w:rPr>
        <w:t xml:space="preserve"> Section</w:t>
      </w:r>
      <w:r w:rsidR="00EE7029" w:rsidRPr="00D64BAB">
        <w:rPr>
          <w:rFonts w:eastAsia="Times New Roman" w:cs="Times New Roman"/>
          <w:b/>
          <w:bCs/>
          <w:i/>
          <w:iCs/>
          <w:szCs w:val="24"/>
          <w:lang w:val="en-GB"/>
        </w:rPr>
        <w:t>:</w:t>
      </w:r>
      <w:r w:rsidRPr="00D64BAB">
        <w:rPr>
          <w:rFonts w:eastAsia="Times New Roman" w:cs="Times New Roman"/>
          <w:szCs w:val="24"/>
          <w:lang w:val="en-GB"/>
        </w:rPr>
        <w:t xml:space="preserve"> </w:t>
      </w:r>
      <w:r w:rsidR="00EE7029" w:rsidRPr="00B7625C">
        <w:rPr>
          <w:rFonts w:eastAsia="Times New Roman" w:cs="Times New Roman"/>
          <w:b/>
          <w:bCs/>
          <w:i/>
          <w:iCs/>
          <w:szCs w:val="24"/>
          <w:lang w:val="en-GB"/>
        </w:rPr>
        <w:fldChar w:fldCharType="begin"/>
      </w:r>
      <w:r w:rsidR="00EE7029" w:rsidRPr="00B7625C">
        <w:rPr>
          <w:rFonts w:eastAsia="Times New Roman" w:cs="Times New Roman"/>
          <w:b/>
          <w:bCs/>
          <w:i/>
          <w:iCs/>
          <w:szCs w:val="24"/>
          <w:lang w:val="en-GB"/>
        </w:rPr>
        <w:instrText xml:space="preserve"> REF _Ref39561334 \h  \* MERGEFORMAT </w:instrText>
      </w:r>
      <w:r w:rsidR="00EE7029" w:rsidRPr="00B7625C">
        <w:rPr>
          <w:rFonts w:eastAsia="Times New Roman" w:cs="Times New Roman"/>
          <w:b/>
          <w:bCs/>
          <w:i/>
          <w:iCs/>
          <w:szCs w:val="24"/>
          <w:lang w:val="en-GB"/>
        </w:rPr>
      </w:r>
      <w:r w:rsidR="00EE7029" w:rsidRPr="00B7625C">
        <w:rPr>
          <w:rFonts w:eastAsia="Times New Roman" w:cs="Times New Roman"/>
          <w:b/>
          <w:bCs/>
          <w:i/>
          <w:iCs/>
          <w:szCs w:val="24"/>
          <w:lang w:val="en-GB"/>
        </w:rPr>
        <w:fldChar w:fldCharType="separate"/>
      </w:r>
      <w:r w:rsidR="00284705" w:rsidRPr="00284705">
        <w:rPr>
          <w:b/>
          <w:bCs/>
          <w:i/>
          <w:iCs/>
          <w:lang w:val="en-GB"/>
        </w:rPr>
        <w:t>Calculation of the atmospheric reflectance, transmittance and spherical albedo</w:t>
      </w:r>
      <w:r w:rsidR="00EE7029" w:rsidRPr="00B7625C">
        <w:rPr>
          <w:rFonts w:eastAsia="Times New Roman" w:cs="Times New Roman"/>
          <w:b/>
          <w:bCs/>
          <w:i/>
          <w:iCs/>
          <w:szCs w:val="24"/>
          <w:lang w:val="en-GB"/>
        </w:rPr>
        <w:fldChar w:fldCharType="end"/>
      </w:r>
      <w:r w:rsidR="00EE7029" w:rsidRPr="00D64BAB">
        <w:rPr>
          <w:rFonts w:eastAsia="Times New Roman" w:cs="Times New Roman"/>
          <w:b/>
          <w:bCs/>
          <w:szCs w:val="24"/>
          <w:lang w:val="en-GB"/>
        </w:rPr>
        <w:t>.</w:t>
      </w:r>
    </w:p>
    <w:p w14:paraId="629D25E8" w14:textId="77777777" w:rsidR="00F61AA1" w:rsidRPr="00D64BAB" w:rsidRDefault="00F61AA1" w:rsidP="00124AD7">
      <w:pPr>
        <w:pStyle w:val="Heading4"/>
        <w:rPr>
          <w:lang w:val="en-GB"/>
        </w:rPr>
      </w:pPr>
      <w:bookmarkStart w:id="32" w:name="_Ref39492389"/>
      <w:r w:rsidRPr="00D64BAB">
        <w:rPr>
          <w:lang w:val="en-GB"/>
        </w:rPr>
        <w:t>Molecular and aerosol optical depth</w:t>
      </w:r>
      <w:bookmarkEnd w:id="32"/>
    </w:p>
    <w:p w14:paraId="41C42A52" w14:textId="1045EDE5"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The atmospheric reflect</w:t>
      </w:r>
      <w:r w:rsidR="00B7625C">
        <w:rPr>
          <w:rFonts w:eastAsia="Times New Roman" w:cs="Times New Roman"/>
          <w:szCs w:val="24"/>
          <w:lang w:val="en-GB"/>
        </w:rPr>
        <w:t xml:space="preserve">ance </w:t>
      </w:r>
      <w:r w:rsidRPr="00D64BAB">
        <w:rPr>
          <w:rFonts w:eastAsia="Times New Roman" w:cs="Times New Roman"/>
          <w:szCs w:val="24"/>
          <w:lang w:val="en-GB"/>
        </w:rPr>
        <w:t>depends on the atmospheric optical thickness, which can be presented in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F61AA1" w:rsidRPr="00D64BAB" w14:paraId="74EB8306" w14:textId="77777777" w:rsidTr="00F61AA1">
        <w:tc>
          <w:tcPr>
            <w:tcW w:w="421" w:type="dxa"/>
          </w:tcPr>
          <w:p w14:paraId="1D985AFE" w14:textId="77777777" w:rsidR="00F61AA1" w:rsidRPr="00D64BAB" w:rsidRDefault="00F61AA1" w:rsidP="00124AD7">
            <w:pPr>
              <w:rPr>
                <w:rFonts w:cs="Times New Roman"/>
                <w:szCs w:val="24"/>
              </w:rPr>
            </w:pPr>
          </w:p>
        </w:tc>
        <w:tc>
          <w:tcPr>
            <w:tcW w:w="8221" w:type="dxa"/>
          </w:tcPr>
          <w:p w14:paraId="78E77585" w14:textId="77777777" w:rsidR="00F61AA1" w:rsidRPr="00D64BAB" w:rsidRDefault="00F61AA1" w:rsidP="00124AD7">
            <w:pPr>
              <w:rPr>
                <w:rFonts w:cs="Times New Roman"/>
                <w:szCs w:val="24"/>
              </w:rPr>
            </w:pPr>
            <m:oMathPara>
              <m:oMath>
                <m:r>
                  <w:rPr>
                    <w:rFonts w:ascii="Cambria Math" w:hAnsi="Cambria Math"/>
                  </w:rPr>
                  <m:t>τ</m:t>
                </m:r>
                <m:d>
                  <m:dPr>
                    <m:ctrlPr>
                      <w:rPr>
                        <w:rFonts w:ascii="Cambria Math" w:hAnsi="Cambria Math"/>
                      </w:rPr>
                    </m:ctrlPr>
                  </m:dPr>
                  <m:e>
                    <m:r>
                      <w:rPr>
                        <w:rFonts w:ascii="Cambria Math" w:hAnsi="Cambria Math"/>
                      </w:rPr>
                      <m:t>λ</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mol</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oMath>
            </m:oMathPara>
          </w:p>
        </w:tc>
        <w:tc>
          <w:tcPr>
            <w:tcW w:w="708" w:type="dxa"/>
          </w:tcPr>
          <w:p w14:paraId="629478CF" w14:textId="2C767FB6"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8</w:t>
            </w:r>
            <w:r w:rsidR="00033D6F" w:rsidRPr="00D64BAB">
              <w:rPr>
                <w:rFonts w:cs="Times New Roman"/>
                <w:szCs w:val="24"/>
              </w:rPr>
              <w:fldChar w:fldCharType="end"/>
            </w:r>
            <w:r w:rsidRPr="00D64BAB">
              <w:t>)</w:t>
            </w:r>
          </w:p>
        </w:tc>
      </w:tr>
    </w:tbl>
    <w:p w14:paraId="0A0E779E"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The molecular optical depth can be approximated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F61AA1" w:rsidRPr="00D64BAB" w14:paraId="4012F2B3" w14:textId="77777777" w:rsidTr="00F61AA1">
        <w:tc>
          <w:tcPr>
            <w:tcW w:w="421" w:type="dxa"/>
          </w:tcPr>
          <w:p w14:paraId="680F9461" w14:textId="77777777" w:rsidR="00F61AA1" w:rsidRPr="00D64BAB" w:rsidRDefault="00F61AA1" w:rsidP="00124AD7">
            <w:pPr>
              <w:rPr>
                <w:rFonts w:cs="Times New Roman"/>
                <w:szCs w:val="24"/>
              </w:rPr>
            </w:pPr>
          </w:p>
        </w:tc>
        <w:tc>
          <w:tcPr>
            <w:tcW w:w="8221" w:type="dxa"/>
          </w:tcPr>
          <w:p w14:paraId="38BC3EFB" w14:textId="42ADCD78" w:rsidR="00F61AA1"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hAnsi="Cambria Math"/>
                      </w:rPr>
                      <m:t>τ</m:t>
                    </m:r>
                  </m:e>
                  <m:sub>
                    <m:r>
                      <w:rPr>
                        <w:rFonts w:ascii="Cambria Math" w:eastAsia="Cambria Math" w:hAnsi="Cambria Math" w:cs="Cambria Math"/>
                        <w:szCs w:val="24"/>
                      </w:rPr>
                      <m:t>mol</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acc>
                  <m:accPr>
                    <m:chr m:val="̑"/>
                    <m:ctrlPr>
                      <w:rPr>
                        <w:rFonts w:ascii="Cambria Math" w:hAnsi="Cambria Math"/>
                        <w:i/>
                      </w:rPr>
                    </m:ctrlPr>
                  </m:accPr>
                  <m:e>
                    <m:r>
                      <w:rPr>
                        <w:rFonts w:ascii="Cambria Math" w:eastAsia="Cambria Math" w:hAnsi="Cambria Math" w:cs="Cambria Math"/>
                        <w:szCs w:val="24"/>
                      </w:rPr>
                      <m:t>p</m:t>
                    </m:r>
                    <m:ctrlPr>
                      <w:rPr>
                        <w:rFonts w:ascii="Cambria Math" w:eastAsia="Cambria Math" w:hAnsi="Cambria Math" w:cs="Cambria Math"/>
                        <w:i/>
                        <w:szCs w:val="24"/>
                      </w:rPr>
                    </m:ctrlPr>
                  </m:e>
                </m:acc>
                <m:r>
                  <w:rPr>
                    <w:rFonts w:ascii="Cambria Math" w:eastAsia="Cambria Math" w:hAnsi="Cambria Math" w:cs="Cambria Math"/>
                    <w:szCs w:val="24"/>
                  </w:rPr>
                  <m:t xml:space="preserve"> q</m:t>
                </m:r>
                <m:sSup>
                  <m:sSupPr>
                    <m:ctrlPr>
                      <w:rPr>
                        <w:rFonts w:ascii="Cambria Math" w:eastAsia="Cambria Math" w:hAnsi="Cambria Math" w:cs="Cambria Math"/>
                        <w:szCs w:val="24"/>
                      </w:rPr>
                    </m:ctrlPr>
                  </m:sSupPr>
                  <m:e>
                    <m:r>
                      <w:rPr>
                        <w:rFonts w:ascii="Cambria Math" w:eastAsia="Cambria Math" w:hAnsi="Cambria Math" w:cs="Cambria Math"/>
                        <w:szCs w:val="24"/>
                      </w:rPr>
                      <m:t xml:space="preserve"> λ</m:t>
                    </m:r>
                  </m:e>
                  <m:sup>
                    <m:r>
                      <w:rPr>
                        <w:rFonts w:ascii="Cambria Math" w:eastAsia="Cambria Math" w:hAnsi="Cambria Math" w:cs="Cambria Math"/>
                        <w:szCs w:val="24"/>
                      </w:rPr>
                      <m:t>-υ</m:t>
                    </m:r>
                  </m:sup>
                </m:sSup>
                <m:r>
                  <w:rPr>
                    <w:rFonts w:ascii="Cambria Math" w:hAnsi="Cambria Math"/>
                  </w:rPr>
                  <m:t>̑</m:t>
                </m:r>
              </m:oMath>
            </m:oMathPara>
          </w:p>
        </w:tc>
        <w:tc>
          <w:tcPr>
            <w:tcW w:w="708" w:type="dxa"/>
          </w:tcPr>
          <w:p w14:paraId="28C8F2AF" w14:textId="5F1CF275"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9</w:t>
            </w:r>
            <w:r w:rsidR="00033D6F" w:rsidRPr="00D64BAB">
              <w:rPr>
                <w:rFonts w:cs="Times New Roman"/>
                <w:szCs w:val="24"/>
              </w:rPr>
              <w:fldChar w:fldCharType="end"/>
            </w:r>
            <w:r w:rsidRPr="00D64BAB">
              <w:t>)</w:t>
            </w:r>
          </w:p>
        </w:tc>
      </w:tr>
    </w:tbl>
    <w:p w14:paraId="31F58FAD" w14:textId="42AF67C5"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where</w:t>
      </w:r>
      <m:oMath>
        <m:r>
          <m:rPr>
            <m:sty m:val="p"/>
          </m:rPr>
          <w:rPr>
            <w:rFonts w:ascii="Cambria Math" w:eastAsia="Times New Roman" w:hAnsi="Cambria Math" w:cs="Times New Roman"/>
            <w:szCs w:val="24"/>
            <w:lang w:val="en-GB"/>
          </w:rPr>
          <m:t xml:space="preserve"> </m:t>
        </m:r>
        <m:r>
          <w:rPr>
            <w:rFonts w:ascii="Cambria Math" w:eastAsia="Cambria Math" w:hAnsi="Cambria Math" w:cs="Cambria Math"/>
            <w:szCs w:val="24"/>
            <w:lang w:val="en-GB"/>
          </w:rPr>
          <m:t>p</m:t>
        </m:r>
        <m:r>
          <w:rPr>
            <w:rFonts w:ascii="Cambria Math" w:hAnsi="Cambria Math"/>
            <w:lang w:val="en-GB"/>
          </w:rPr>
          <m:t>̑</m:t>
        </m:r>
        <m:r>
          <w:rPr>
            <w:rFonts w:ascii="Cambria Math" w:eastAsia="Cambria Math" w:hAnsi="Cambria Math" w:cs="Cambria Math"/>
            <w:szCs w:val="24"/>
            <w:lang w:val="en-GB"/>
          </w:rPr>
          <m:t>=</m:t>
        </m:r>
        <m:f>
          <m:fPr>
            <m:ctrlPr>
              <w:rPr>
                <w:rFonts w:ascii="Cambria Math" w:eastAsia="Cambria Math" w:hAnsi="Cambria Math" w:cs="Cambria Math"/>
                <w:szCs w:val="24"/>
                <w:lang w:val="en-GB"/>
              </w:rPr>
            </m:ctrlPr>
          </m:fPr>
          <m:num>
            <m:r>
              <w:rPr>
                <w:rFonts w:ascii="Cambria Math" w:eastAsia="Cambria Math" w:hAnsi="Cambria Math" w:cs="Cambria Math"/>
                <w:szCs w:val="24"/>
                <w:lang w:val="en-GB"/>
              </w:rPr>
              <m:t>p</m:t>
            </m:r>
          </m:num>
          <m:den>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0</m:t>
                </m:r>
              </m:sub>
            </m:sSub>
          </m:den>
        </m:f>
        <m:r>
          <m:rPr>
            <m:sty m:val="p"/>
          </m:rPr>
          <w:rPr>
            <w:rFonts w:ascii="Cambria Math" w:eastAsia="Times New Roman" w:hAnsi="Cambria Math" w:cs="Times New Roman"/>
            <w:szCs w:val="24"/>
            <w:lang w:val="en-GB"/>
          </w:rPr>
          <m:t xml:space="preserve"> </m:t>
        </m:r>
      </m:oMath>
      <w:r w:rsidRPr="00D64BAB">
        <w:rPr>
          <w:rFonts w:eastAsia="Times New Roman" w:cs="Times New Roman"/>
          <w:szCs w:val="24"/>
          <w:lang w:val="en-GB"/>
        </w:rPr>
        <w:t>,</w:t>
      </w:r>
      <w:r w:rsidR="00EB1836">
        <w:rPr>
          <w:rFonts w:eastAsia="Times New Roman" w:cs="Times New Roman"/>
          <w:szCs w:val="24"/>
          <w:lang w:val="en-GB"/>
        </w:rPr>
        <w:t xml:space="preserve"> </w:t>
      </w:r>
      <w:r w:rsidRPr="00D64BAB">
        <w:rPr>
          <w:rFonts w:eastAsia="Times New Roman" w:cs="Times New Roman"/>
          <w:i/>
          <w:szCs w:val="24"/>
          <w:lang w:val="en-GB"/>
        </w:rPr>
        <w:t>p</w:t>
      </w:r>
      <w:r w:rsidRPr="00D64BAB">
        <w:rPr>
          <w:rFonts w:eastAsia="Times New Roman" w:cs="Times New Roman"/>
          <w:szCs w:val="24"/>
          <w:lang w:val="en-GB"/>
        </w:rPr>
        <w:t xml:space="preserve"> is the site pressure,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0</m:t>
            </m:r>
          </m:sub>
        </m:sSub>
        <m:r>
          <w:rPr>
            <w:rFonts w:ascii="Cambria Math" w:eastAsia="Cambria Math" w:hAnsi="Cambria Math" w:cs="Cambria Math"/>
            <w:szCs w:val="24"/>
            <w:lang w:val="en-GB"/>
          </w:rPr>
          <m:t>=1013.25 mb,</m:t>
        </m:r>
      </m:oMath>
      <w:r w:rsidRPr="00D64BAB">
        <w:rPr>
          <w:rFonts w:eastAsia="Times New Roman" w:cs="Times New Roman"/>
          <w:szCs w:val="24"/>
          <w:lang w:val="en-GB"/>
        </w:rPr>
        <w:t xml:space="preserve"> </w:t>
      </w:r>
      <m:oMath>
        <m:r>
          <w:rPr>
            <w:rFonts w:ascii="Cambria Math" w:eastAsia="Cambria Math" w:hAnsi="Cambria Math" w:cs="Cambria Math"/>
            <w:szCs w:val="24"/>
            <w:lang w:val="en-GB"/>
          </w:rPr>
          <m:t>q=0.00877,</m:t>
        </m:r>
        <m:r>
          <m:rPr>
            <m:sty m:val="p"/>
          </m:rPr>
          <w:rPr>
            <w:rFonts w:ascii="Cambria Math" w:eastAsia="Times New Roman" w:hAnsi="Cambria Math" w:cs="Times New Roman"/>
            <w:szCs w:val="24"/>
            <w:lang w:val="en-GB"/>
          </w:rPr>
          <m:t xml:space="preserve"> </m:t>
        </m:r>
        <m:r>
          <w:rPr>
            <w:rFonts w:ascii="Cambria Math" w:eastAsia="Cambria Math" w:hAnsi="Cambria Math" w:cs="Cambria Math"/>
            <w:szCs w:val="24"/>
            <w:lang w:val="en-GB"/>
          </w:rPr>
          <m:t>υ=4.08,</m:t>
        </m:r>
      </m:oMath>
      <w:r w:rsidRPr="00D64BAB">
        <w:rPr>
          <w:rFonts w:eastAsia="Times New Roman" w:cs="Times New Roman"/>
          <w:szCs w:val="24"/>
          <w:lang w:val="en-GB"/>
        </w:rPr>
        <w:t xml:space="preserve"> and the wavelength is in microns. We calculate the site pressure using the following equation: </w:t>
      </w:r>
      <m:oMath>
        <m:r>
          <w:rPr>
            <w:rFonts w:ascii="Cambria Math" w:eastAsia="Cambria Math" w:hAnsi="Cambria Math" w:cs="Cambria Math"/>
            <w:szCs w:val="24"/>
            <w:lang w:val="en-GB"/>
          </w:rPr>
          <m:t>p=</m:t>
        </m:r>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0</m:t>
            </m:r>
          </m:sub>
        </m:sSub>
        <m:r>
          <w:rPr>
            <w:rFonts w:ascii="Cambria Math" w:eastAsia="Cambria Math" w:hAnsi="Cambria Math" w:cs="Cambria Math"/>
            <w:szCs w:val="24"/>
            <w:lang w:val="en-GB"/>
          </w:rPr>
          <m:t>exp</m:t>
        </m:r>
        <m:r>
          <w:rPr>
            <w:rFonts w:ascii="Cambria Math" w:hAnsi="Cambria Math"/>
            <w:lang w:val="en-GB"/>
          </w:rPr>
          <m:t xml:space="preserve"> </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m:t>
            </m:r>
            <m:f>
              <m:fPr>
                <m:ctrlPr>
                  <w:rPr>
                    <w:rFonts w:ascii="Cambria Math" w:eastAsia="Cambria Math" w:hAnsi="Cambria Math" w:cs="Cambria Math"/>
                    <w:szCs w:val="24"/>
                    <w:lang w:val="en-GB"/>
                  </w:rPr>
                </m:ctrlPr>
              </m:fPr>
              <m:num>
                <m:r>
                  <w:rPr>
                    <w:rFonts w:ascii="Cambria Math" w:eastAsia="Cambria Math" w:hAnsi="Cambria Math" w:cs="Cambria Math"/>
                    <w:szCs w:val="24"/>
                    <w:lang w:val="en-GB"/>
                  </w:rPr>
                  <m:t>z</m:t>
                </m:r>
              </m:num>
              <m:den>
                <m:r>
                  <w:rPr>
                    <w:rFonts w:ascii="Cambria Math" w:eastAsia="Cambria Math" w:hAnsi="Cambria Math" w:cs="Cambria Math"/>
                    <w:szCs w:val="24"/>
                    <w:lang w:val="en-GB"/>
                  </w:rPr>
                  <m:t>H</m:t>
                </m:r>
              </m:den>
            </m:f>
          </m:e>
        </m:d>
      </m:oMath>
      <w:r w:rsidRPr="00D64BAB">
        <w:rPr>
          <w:rFonts w:eastAsia="Times New Roman" w:cs="Times New Roman"/>
          <w:szCs w:val="24"/>
          <w:lang w:val="en-GB"/>
        </w:rPr>
        <w:t xml:space="preserve">. Here the height of the underlying surface provided in OLCI files and </w:t>
      </w:r>
      <w:r w:rsidRPr="00D64BAB">
        <w:rPr>
          <w:rFonts w:eastAsia="Times New Roman" w:cs="Times New Roman"/>
          <w:iCs/>
          <w:szCs w:val="24"/>
          <w:lang w:val="en-GB"/>
        </w:rPr>
        <w:t>H = 7.64 km</w:t>
      </w:r>
      <w:r w:rsidRPr="00D64BAB">
        <w:rPr>
          <w:rFonts w:eastAsia="Times New Roman" w:cs="Times New Roman"/>
          <w:szCs w:val="24"/>
          <w:lang w:val="en-GB"/>
        </w:rPr>
        <w:t xml:space="preserve"> is the scale height.</w:t>
      </w:r>
    </w:p>
    <w:p w14:paraId="3495A0BD"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It follows for the aerosol optical depth: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970"/>
        <w:gridCol w:w="976"/>
      </w:tblGrid>
      <w:tr w:rsidR="00F61AA1" w:rsidRPr="00D64BAB" w14:paraId="3B0E9183" w14:textId="77777777" w:rsidTr="00F61AA1">
        <w:tc>
          <w:tcPr>
            <w:tcW w:w="421" w:type="dxa"/>
          </w:tcPr>
          <w:p w14:paraId="6B4431AC" w14:textId="77777777" w:rsidR="00F61AA1" w:rsidRPr="00D64BAB" w:rsidRDefault="00F61AA1" w:rsidP="00124AD7">
            <w:pPr>
              <w:rPr>
                <w:rFonts w:cs="Times New Roman"/>
                <w:szCs w:val="24"/>
              </w:rPr>
            </w:pPr>
          </w:p>
        </w:tc>
        <w:tc>
          <w:tcPr>
            <w:tcW w:w="8221" w:type="dxa"/>
          </w:tcPr>
          <w:p w14:paraId="32328A79" w14:textId="77777777" w:rsidR="00F61AA1"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hAnsi="Cambria Math"/>
                      </w:rPr>
                      <m:t>τ</m:t>
                    </m:r>
                  </m:e>
                  <m:sub>
                    <m:r>
                      <w:rPr>
                        <w:rFonts w:ascii="Cambria Math" w:eastAsia="Cambria Math" w:hAnsi="Cambria Math" w:cs="Cambria Math"/>
                        <w:szCs w:val="24"/>
                      </w:rPr>
                      <m:t>aer</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=β</m:t>
                </m:r>
                <m:sSup>
                  <m:sSupPr>
                    <m:ctrlPr>
                      <w:rPr>
                        <w:rFonts w:ascii="Cambria Math" w:eastAsia="Cambria Math" w:hAnsi="Cambria Math" w:cs="Cambria Math"/>
                        <w:szCs w:val="24"/>
                      </w:rPr>
                    </m:ctrlPr>
                  </m:sSupPr>
                  <m:e>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λ</m:t>
                            </m:r>
                          </m:num>
                          <m:den>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den>
                        </m:f>
                      </m:e>
                    </m:d>
                  </m:e>
                  <m:sup>
                    <m:r>
                      <w:rPr>
                        <w:rFonts w:ascii="Cambria Math" w:eastAsia="Cambria Math" w:hAnsi="Cambria Math" w:cs="Cambria Math"/>
                        <w:szCs w:val="24"/>
                      </w:rPr>
                      <m:t>-α</m:t>
                    </m:r>
                  </m:sup>
                </m:sSup>
              </m:oMath>
            </m:oMathPara>
          </w:p>
        </w:tc>
        <w:tc>
          <w:tcPr>
            <w:tcW w:w="708" w:type="dxa"/>
          </w:tcPr>
          <w:p w14:paraId="57F70884" w14:textId="5BD43849"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10</w:t>
            </w:r>
            <w:r w:rsidR="00033D6F" w:rsidRPr="00D64BAB">
              <w:rPr>
                <w:rFonts w:cs="Times New Roman"/>
                <w:szCs w:val="24"/>
              </w:rPr>
              <w:fldChar w:fldCharType="end"/>
            </w:r>
            <w:r w:rsidRPr="00D64BAB">
              <w:t>)</w:t>
            </w:r>
          </w:p>
        </w:tc>
      </w:tr>
    </w:tbl>
    <w:p w14:paraId="38F11519" w14:textId="16404D75"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where </w:t>
      </w:r>
      <m:oMath>
        <m:sSub>
          <m:sSubPr>
            <m:ctrlPr>
              <w:rPr>
                <w:rFonts w:ascii="Cambria Math" w:eastAsia="Cambria Math" w:hAnsi="Cambria Math" w:cs="Cambria Math"/>
                <w:szCs w:val="24"/>
                <w:lang w:val="en-GB"/>
              </w:rPr>
            </m:ctrlPr>
          </m:sSubPr>
          <m:e>
            <m:r>
              <w:rPr>
                <w:rFonts w:ascii="Cambria Math" w:hAnsi="Cambria Math"/>
                <w:lang w:val="en-GB"/>
              </w:rPr>
              <m:t>λ</m:t>
            </m:r>
          </m:e>
          <m:sub>
            <m:r>
              <w:rPr>
                <w:rFonts w:ascii="Cambria Math" w:eastAsia="Cambria Math" w:hAnsi="Cambria Math" w:cs="Cambria Math"/>
                <w:szCs w:val="24"/>
                <w:lang w:val="en-GB"/>
              </w:rPr>
              <m:t>0</m:t>
            </m:r>
          </m:sub>
        </m:sSub>
        <m:r>
          <w:rPr>
            <w:rFonts w:ascii="Cambria Math" w:eastAsia="Cambria Math" w:hAnsi="Cambria Math" w:cs="Cambria Math"/>
            <w:szCs w:val="24"/>
            <w:lang w:val="en-GB"/>
          </w:rPr>
          <m:t>=0.5</m:t>
        </m:r>
        <m:r>
          <m:rPr>
            <m:sty m:val="p"/>
          </m:rPr>
          <w:rPr>
            <w:rFonts w:ascii="Cambria Math" w:eastAsia="Cambria Math" w:hAnsi="Cambria Math" w:cs="Cambria Math"/>
            <w:szCs w:val="24"/>
            <w:lang w:val="en-GB"/>
          </w:rPr>
          <m:t xml:space="preserve"> μm</m:t>
        </m:r>
      </m:oMath>
      <w:r w:rsidRPr="00D64BAB">
        <w:rPr>
          <w:rFonts w:eastAsia="Times New Roman" w:cs="Times New Roman"/>
          <w:szCs w:val="24"/>
          <w:lang w:val="en-GB"/>
        </w:rPr>
        <w:t xml:space="preserve">. The pair </w:t>
      </w:r>
      <m:oMath>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α,β</m:t>
            </m:r>
          </m:e>
        </m:d>
        <m:r>
          <w:rPr>
            <w:rFonts w:ascii="Cambria Math" w:eastAsia="Cambria Math" w:hAnsi="Cambria Math" w:cs="Cambria Math"/>
            <w:szCs w:val="24"/>
            <w:lang w:val="en-GB"/>
          </w:rPr>
          <m:t xml:space="preserve"> </m:t>
        </m:r>
      </m:oMath>
      <w:r w:rsidRPr="00D64BAB">
        <w:rPr>
          <w:rFonts w:eastAsia="Times New Roman" w:cs="Times New Roman"/>
          <w:szCs w:val="24"/>
          <w:lang w:val="en-GB"/>
        </w:rPr>
        <w:t>represents the Angström parameters. Currently, we use the fixed values of</w:t>
      </w:r>
      <m:oMath>
        <m:r>
          <m:rPr>
            <m:sty m:val="p"/>
          </m:rPr>
          <w:rPr>
            <w:rFonts w:ascii="Cambria Math" w:eastAsia="Times New Roman" w:hAnsi="Cambria Math" w:cs="Times New Roman"/>
            <w:szCs w:val="24"/>
            <w:lang w:val="en-GB"/>
          </w:rPr>
          <m:t xml:space="preserve"> </m:t>
        </m:r>
        <m:r>
          <w:rPr>
            <w:rFonts w:ascii="Cambria Math" w:eastAsia="Cambria Math" w:hAnsi="Cambria Math" w:cs="Cambria Math"/>
            <w:szCs w:val="24"/>
            <w:lang w:val="en-GB"/>
          </w:rPr>
          <m:t>α=1.3 and β=0.1</m:t>
        </m:r>
      </m:oMath>
      <w:r w:rsidRPr="00D64BAB">
        <w:rPr>
          <w:rFonts w:eastAsia="Times New Roman" w:cs="Times New Roman"/>
          <w:szCs w:val="24"/>
          <w:lang w:val="en-GB"/>
        </w:rPr>
        <w:t xml:space="preserve"> in our retrievals. Due to low aerosol load in Arctic, this assumption does not lead to the substantial errors.</w:t>
      </w:r>
    </w:p>
    <w:p w14:paraId="4188EDBD" w14:textId="77777777" w:rsidR="00F61AA1" w:rsidRPr="00D64BAB" w:rsidRDefault="00F61AA1" w:rsidP="00124AD7">
      <w:pPr>
        <w:pStyle w:val="Heading4"/>
        <w:rPr>
          <w:lang w:val="en-GB"/>
        </w:rPr>
      </w:pPr>
      <w:bookmarkStart w:id="33" w:name="_Ref39493418"/>
      <w:r w:rsidRPr="00D64BAB">
        <w:rPr>
          <w:lang w:val="en-GB"/>
        </w:rPr>
        <w:t>Phase function, asymmetry parameter</w:t>
      </w:r>
      <w:bookmarkEnd w:id="33"/>
      <w:r w:rsidRPr="00D64BAB">
        <w:rPr>
          <w:lang w:val="en-GB"/>
        </w:rPr>
        <w:t xml:space="preserve"> and backscatter of the atmosphere</w:t>
      </w:r>
    </w:p>
    <w:p w14:paraId="3D153218" w14:textId="2701106F"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The phase function </w:t>
      </w:r>
      <m:oMath>
        <m:r>
          <w:rPr>
            <w:rFonts w:ascii="Cambria Math" w:eastAsia="Cambria Math" w:hAnsi="Cambria Math" w:cs="Cambria Math"/>
            <w:szCs w:val="24"/>
            <w:lang w:val="en-GB"/>
          </w:rPr>
          <m:t>p</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θ</m:t>
            </m:r>
          </m:e>
        </m:d>
        <m:r>
          <w:rPr>
            <w:rFonts w:ascii="Cambria Math" w:eastAsia="Cambria Math" w:hAnsi="Cambria Math" w:cs="Cambria Math"/>
            <w:szCs w:val="24"/>
            <w:lang w:val="en-GB"/>
          </w:rPr>
          <m:t xml:space="preserve"> </m:t>
        </m:r>
      </m:oMath>
      <w:r w:rsidRPr="00D64BAB">
        <w:rPr>
          <w:rFonts w:eastAsia="Times New Roman" w:cs="Times New Roman"/>
          <w:szCs w:val="24"/>
          <w:lang w:val="en-GB"/>
        </w:rPr>
        <w:t xml:space="preserve">of a media </w:t>
      </w:r>
      <w:r w:rsidR="00EC3682" w:rsidRPr="00D64BAB">
        <w:rPr>
          <w:rFonts w:eastAsia="Times New Roman" w:cs="Times New Roman"/>
          <w:szCs w:val="24"/>
          <w:lang w:val="en-GB"/>
        </w:rPr>
        <w:t xml:space="preserve">define the </w:t>
      </w:r>
      <w:r w:rsidRPr="00D64BAB">
        <w:rPr>
          <w:lang w:val="en-GB"/>
        </w:rPr>
        <w:t>light intensity scattered by the media at a given wavelength</w:t>
      </w:r>
      <w:r w:rsidR="00EC3682" w:rsidRPr="00D64BAB">
        <w:rPr>
          <w:lang w:val="en-GB"/>
        </w:rPr>
        <w:t xml:space="preserve"> and towards the scattering angle </w:t>
      </w:r>
      <m:oMath>
        <m:r>
          <w:rPr>
            <w:rFonts w:ascii="Cambria Math" w:eastAsia="Cambria Math" w:hAnsi="Cambria Math" w:cs="Cambria Math"/>
            <w:szCs w:val="24"/>
            <w:lang w:val="en-GB"/>
          </w:rPr>
          <m:t>θ</m:t>
        </m:r>
      </m:oMath>
      <w:r w:rsidRPr="00D64BAB">
        <w:rPr>
          <w:lang w:val="en-GB"/>
        </w:rPr>
        <w:t>.</w:t>
      </w:r>
      <w:r w:rsidR="00EC3682" w:rsidRPr="00D64BAB">
        <w:rPr>
          <w:lang w:val="en-GB"/>
        </w:rPr>
        <w:t xml:space="preserve"> The phase function is normalized so that integrating </w:t>
      </w:r>
      <m:oMath>
        <m:r>
          <w:rPr>
            <w:rFonts w:ascii="Cambria Math" w:eastAsia="Cambria Math" w:hAnsi="Cambria Math" w:cs="Cambria Math"/>
            <w:szCs w:val="24"/>
            <w:lang w:val="en-GB"/>
          </w:rPr>
          <m:t>p</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θ</m:t>
            </m:r>
          </m:e>
        </m:d>
      </m:oMath>
      <w:r w:rsidR="00EC3682" w:rsidRPr="00D64BAB">
        <w:rPr>
          <w:szCs w:val="24"/>
          <w:lang w:val="en-GB"/>
        </w:rPr>
        <w:t xml:space="preserve"> for all </w:t>
      </w:r>
      <m:oMath>
        <m:r>
          <w:rPr>
            <w:rFonts w:ascii="Cambria Math" w:eastAsia="Cambria Math" w:hAnsi="Cambria Math" w:cs="Cambria Math"/>
            <w:szCs w:val="24"/>
            <w:lang w:val="en-GB"/>
          </w:rPr>
          <m:t>θ</m:t>
        </m:r>
      </m:oMath>
      <w:r w:rsidR="00EC3682" w:rsidRPr="00D64BAB">
        <w:rPr>
          <w:szCs w:val="24"/>
          <w:lang w:val="en-GB"/>
        </w:rPr>
        <w:t xml:space="preserve"> gives one.</w:t>
      </w:r>
      <w:r w:rsidRPr="00D64BAB">
        <w:rPr>
          <w:lang w:val="en-GB"/>
        </w:rPr>
        <w:t xml:space="preserve"> </w:t>
      </w:r>
      <w:r w:rsidRPr="00D64BAB">
        <w:rPr>
          <w:rFonts w:eastAsia="Times New Roman" w:cs="Times New Roman"/>
          <w:szCs w:val="24"/>
          <w:lang w:val="en-GB"/>
        </w:rPr>
        <w:t xml:space="preserve">The asymmetry parameter of the media is then defined as the </w:t>
      </w:r>
      <w:r w:rsidRPr="00D64BAB">
        <w:rPr>
          <w:rFonts w:eastAsia="Times New Roman" w:cs="Times New Roman"/>
          <w:szCs w:val="24"/>
          <w:lang w:val="en-GB"/>
        </w:rPr>
        <w:lastRenderedPageBreak/>
        <w:t>intensity-weighted average cosine of the scattering angle</w:t>
      </w:r>
      <w:r w:rsidR="00F52ACC" w:rsidRPr="00D64BAB">
        <w:rPr>
          <w:rFonts w:eastAsia="Times New Roman" w:cs="Times New Roman"/>
          <w:szCs w:val="24"/>
          <w:lang w:val="en-GB"/>
        </w:rPr>
        <w:t xml:space="preserve"> </w:t>
      </w:r>
      <w:r w:rsidR="003F3509" w:rsidRPr="00D64BAB">
        <w:rPr>
          <w:rFonts w:eastAsia="Times New Roman" w:cs="Times New Roman"/>
          <w:szCs w:val="24"/>
          <w:lang w:val="en-GB"/>
        </w:rPr>
        <w:fldChar w:fldCharType="begin" w:fldLock="1"/>
      </w:r>
      <w:r w:rsidR="003F3509" w:rsidRPr="00D64BAB">
        <w:rPr>
          <w:rFonts w:eastAsia="Times New Roman" w:cs="Times New Roman"/>
          <w:szCs w:val="24"/>
          <w:lang w:val="en-GB"/>
        </w:rPr>
        <w:instrText>ADDIN CSL_CITATION {"citationItems":[{"id":"ITEM-1","itemData":{"DOI":"10.1007/BF00168069","ISSN":"00386308","abstract":"This paper reviews scattering theory required for analysis of light reflected by planetary atmospheres. Section 1 defines the radiative quantities which are observed. Section 2 demonstrates the dependence of single-scattered radiation on the physical properties of the scatterers. Section 3 describes several methods to compute the effects of multiple scattering on the reflected light. © 1974 D. Reidel Publishing Company.","author":[{"dropping-particle":"","family":"Hansen","given":"James E.","non-dropping-particle":"","parse-names":false,"suffix":""},{"dropping-particle":"","family":"Travis","given":"Larry D.","non-dropping-particle":"","parse-names":false,"suffix":""}],"container-title":"Space Science Reviews","id":"ITEM-1","issue":"4","issued":{"date-parts":[["1974","11","1"]]},"page":"527-610","publisher":"Nature Publishing Group","title":"Light scattering in planetary atmospheres","type":"article-journal","volume":"16"},"uris":["http://www.mendeley.com/documents/?uuid=9ece41d8-8055-3f25-9889-680690baac60"]}],"mendeley":{"formattedCitation":"(Hansen and Travis, 1974)","plainTextFormattedCitation":"(Hansen and Travis, 1974)","previouslyFormattedCitation":"(Hansen and Travis, 1974)"},"properties":{"noteIndex":0},"schema":"https://github.com/citation-style-language/schema/raw/master/csl-citation.json"}</w:instrText>
      </w:r>
      <w:r w:rsidR="003F3509" w:rsidRPr="00D64BAB">
        <w:rPr>
          <w:rFonts w:eastAsia="Times New Roman" w:cs="Times New Roman"/>
          <w:szCs w:val="24"/>
          <w:lang w:val="en-GB"/>
        </w:rPr>
        <w:fldChar w:fldCharType="separate"/>
      </w:r>
      <w:r w:rsidR="003F3509" w:rsidRPr="00D64BAB">
        <w:rPr>
          <w:rFonts w:eastAsia="Times New Roman" w:cs="Times New Roman"/>
          <w:noProof/>
          <w:szCs w:val="24"/>
          <w:lang w:val="en-GB"/>
        </w:rPr>
        <w:t>(Hansen and Travis, 1974)</w:t>
      </w:r>
      <w:r w:rsidR="003F3509" w:rsidRPr="00D64BAB">
        <w:rPr>
          <w:rFonts w:eastAsia="Times New Roman" w:cs="Times New Roman"/>
          <w:szCs w:val="24"/>
          <w:lang w:val="en-GB"/>
        </w:rPr>
        <w:fldChar w:fldCharType="end"/>
      </w:r>
      <w:r w:rsidRPr="00D64BAB">
        <w:rPr>
          <w:rFonts w:eastAsia="Times New Roman" w:cs="Times New Roman"/>
          <w:szCs w:val="24"/>
          <w:lang w:val="en-GB"/>
        </w:rPr>
        <w:t>. It ranges from -1 for completely backscattered light to +1 for entirely forward scattered light and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7972"/>
        <w:gridCol w:w="976"/>
      </w:tblGrid>
      <w:tr w:rsidR="00F61AA1" w:rsidRPr="00D64BAB" w14:paraId="48F4675E" w14:textId="77777777" w:rsidTr="00F61AA1">
        <w:tc>
          <w:tcPr>
            <w:tcW w:w="421" w:type="dxa"/>
          </w:tcPr>
          <w:p w14:paraId="712F92AA" w14:textId="77777777" w:rsidR="00F61AA1" w:rsidRPr="00D64BAB" w:rsidRDefault="00F61AA1" w:rsidP="00124AD7">
            <w:pPr>
              <w:rPr>
                <w:rFonts w:cs="Times New Roman"/>
                <w:szCs w:val="24"/>
              </w:rPr>
            </w:pPr>
          </w:p>
        </w:tc>
        <w:tc>
          <w:tcPr>
            <w:tcW w:w="8221" w:type="dxa"/>
          </w:tcPr>
          <w:p w14:paraId="491A7CB1" w14:textId="77777777" w:rsidR="00F61AA1" w:rsidRPr="00D64BAB" w:rsidRDefault="00F61AA1" w:rsidP="00124AD7">
            <w:pPr>
              <w:rPr>
                <w:rFonts w:cs="Times New Roman"/>
                <w:szCs w:val="24"/>
              </w:rPr>
            </w:pPr>
            <m:oMathPara>
              <m:oMath>
                <m:r>
                  <w:rPr>
                    <w:rFonts w:ascii="Cambria Math" w:eastAsia="Cambria Math" w:hAnsi="Cambria Math" w:cs="Cambria Math"/>
                    <w:szCs w:val="24"/>
                  </w:rPr>
                  <m:t>g=</m:t>
                </m:r>
                <m:f>
                  <m:fPr>
                    <m:ctrlPr>
                      <w:rPr>
                        <w:rFonts w:ascii="Cambria Math" w:eastAsia="Cambria Math" w:hAnsi="Cambria Math" w:cs="Cambria Math"/>
                        <w:szCs w:val="24"/>
                      </w:rPr>
                    </m:ctrlPr>
                  </m:fPr>
                  <m:num>
                    <m:r>
                      <w:rPr>
                        <w:rFonts w:ascii="Cambria Math" w:eastAsia="Cambria Math" w:hAnsi="Cambria Math" w:cs="Cambria Math"/>
                        <w:szCs w:val="24"/>
                      </w:rPr>
                      <m:t>1</m:t>
                    </m:r>
                  </m:num>
                  <m:den>
                    <m:r>
                      <w:rPr>
                        <w:rFonts w:ascii="Cambria Math" w:eastAsia="Cambria Math" w:hAnsi="Cambria Math" w:cs="Cambria Math"/>
                        <w:szCs w:val="24"/>
                      </w:rPr>
                      <m:t>2</m:t>
                    </m:r>
                  </m:den>
                </m:f>
                <m:nary>
                  <m:naryPr>
                    <m:ctrlPr>
                      <w:rPr>
                        <w:rFonts w:ascii="Cambria Math" w:eastAsia="Cambria Math" w:hAnsi="Cambria Math" w:cs="Cambria Math"/>
                        <w:szCs w:val="24"/>
                      </w:rPr>
                    </m:ctrlPr>
                  </m:naryPr>
                  <m:sub>
                    <m:r>
                      <w:rPr>
                        <w:rFonts w:ascii="Cambria Math" w:eastAsia="Cambria Math" w:hAnsi="Cambria Math" w:cs="Cambria Math"/>
                        <w:szCs w:val="24"/>
                      </w:rPr>
                      <m:t>0</m:t>
                    </m:r>
                  </m:sub>
                  <m:sup>
                    <m:r>
                      <w:rPr>
                        <w:rFonts w:ascii="Cambria Math" w:eastAsia="Cambria Math" w:hAnsi="Cambria Math" w:cs="Cambria Math"/>
                        <w:szCs w:val="24"/>
                      </w:rPr>
                      <m:t>π</m:t>
                    </m:r>
                  </m:sup>
                  <m:e>
                    <m:r>
                      <w:rPr>
                        <w:rFonts w:ascii="Cambria Math" w:eastAsia="Cambria Math" w:hAnsi="Cambria Math" w:cs="Cambria Math"/>
                        <w:szCs w:val="24"/>
                      </w:rPr>
                      <m:t>p</m:t>
                    </m:r>
                    <m:d>
                      <m:dPr>
                        <m:ctrlPr>
                          <w:rPr>
                            <w:rFonts w:ascii="Cambria Math" w:eastAsia="Cambria Math" w:hAnsi="Cambria Math" w:cs="Cambria Math"/>
                            <w:szCs w:val="24"/>
                          </w:rPr>
                        </m:ctrlPr>
                      </m:dPr>
                      <m:e>
                        <m:r>
                          <w:rPr>
                            <w:rFonts w:ascii="Cambria Math" w:eastAsia="Cambria Math" w:hAnsi="Cambria Math" w:cs="Cambria Math"/>
                            <w:szCs w:val="24"/>
                          </w:rPr>
                          <m:t>θ</m:t>
                        </m:r>
                      </m:e>
                    </m:d>
                    <m:r>
                      <w:rPr>
                        <w:rFonts w:ascii="Cambria Math" w:eastAsia="Cambria Math" w:hAnsi="Cambria Math" w:cs="Cambria Math"/>
                        <w:szCs w:val="24"/>
                      </w:rPr>
                      <m:t>sin</m:t>
                    </m:r>
                    <m:r>
                      <w:rPr>
                        <w:rFonts w:ascii="Cambria Math" w:hAnsi="Cambria Math"/>
                      </w:rPr>
                      <m:t xml:space="preserve"> θ c</m:t>
                    </m:r>
                    <m:r>
                      <w:rPr>
                        <w:rFonts w:ascii="Cambria Math" w:eastAsia="Cambria Math" w:hAnsi="Cambria Math" w:cs="Cambria Math"/>
                        <w:szCs w:val="24"/>
                      </w:rPr>
                      <m:t>os</m:t>
                    </m:r>
                    <m:r>
                      <w:rPr>
                        <w:rFonts w:ascii="Cambria Math" w:hAnsi="Cambria Math"/>
                      </w:rPr>
                      <m:t xml:space="preserve"> θ </m:t>
                    </m:r>
                    <m:r>
                      <w:rPr>
                        <w:rFonts w:ascii="Cambria Math" w:eastAsia="Cambria Math" w:hAnsi="Cambria Math" w:cs="Cambria Math"/>
                        <w:szCs w:val="24"/>
                      </w:rPr>
                      <m:t>dθ</m:t>
                    </m:r>
                  </m:e>
                </m:nary>
              </m:oMath>
            </m:oMathPara>
          </w:p>
        </w:tc>
        <w:tc>
          <w:tcPr>
            <w:tcW w:w="708" w:type="dxa"/>
          </w:tcPr>
          <w:p w14:paraId="182E72BC" w14:textId="0BC1AED5"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11</w:t>
            </w:r>
            <w:r w:rsidR="00033D6F" w:rsidRPr="00D64BAB">
              <w:rPr>
                <w:rFonts w:cs="Times New Roman"/>
                <w:szCs w:val="24"/>
              </w:rPr>
              <w:fldChar w:fldCharType="end"/>
            </w:r>
            <w:r w:rsidRPr="00D64BAB">
              <w:t>)</w:t>
            </w:r>
          </w:p>
        </w:tc>
      </w:tr>
    </w:tbl>
    <w:p w14:paraId="22EE2547"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In presence of both molecular scattering and aerosol, the phase function can be presented in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973"/>
        <w:gridCol w:w="976"/>
      </w:tblGrid>
      <w:tr w:rsidR="00F61AA1" w:rsidRPr="00D64BAB" w14:paraId="6132074A" w14:textId="77777777" w:rsidTr="00F61AA1">
        <w:tc>
          <w:tcPr>
            <w:tcW w:w="421" w:type="dxa"/>
          </w:tcPr>
          <w:p w14:paraId="2518CC18" w14:textId="77777777" w:rsidR="00F61AA1" w:rsidRPr="00D64BAB" w:rsidRDefault="00F61AA1" w:rsidP="00124AD7">
            <w:pPr>
              <w:rPr>
                <w:rFonts w:cs="Times New Roman"/>
                <w:szCs w:val="24"/>
              </w:rPr>
            </w:pPr>
          </w:p>
        </w:tc>
        <w:tc>
          <w:tcPr>
            <w:tcW w:w="8221" w:type="dxa"/>
          </w:tcPr>
          <w:p w14:paraId="435A6A25" w14:textId="77777777" w:rsidR="00F61AA1" w:rsidRPr="00D64BAB" w:rsidRDefault="00F61AA1" w:rsidP="00124AD7">
            <w:pPr>
              <w:rPr>
                <w:rFonts w:cs="Times New Roman"/>
                <w:szCs w:val="24"/>
              </w:rPr>
            </w:pPr>
            <m:oMathPara>
              <m:oMath>
                <m:r>
                  <w:rPr>
                    <w:rFonts w:ascii="Cambria Math" w:eastAsia="Cambria Math" w:hAnsi="Cambria Math" w:cs="Cambria Math"/>
                    <w:szCs w:val="24"/>
                  </w:rPr>
                  <m:t>p</m:t>
                </m:r>
                <m:d>
                  <m:dPr>
                    <m:ctrlPr>
                      <w:rPr>
                        <w:rFonts w:ascii="Cambria Math" w:eastAsia="Cambria Math" w:hAnsi="Cambria Math" w:cs="Cambria Math"/>
                        <w:szCs w:val="24"/>
                      </w:rPr>
                    </m:ctrlPr>
                  </m:dPr>
                  <m:e>
                    <m:r>
                      <w:rPr>
                        <w:rFonts w:ascii="Cambria Math" w:eastAsia="Cambria Math" w:hAnsi="Cambria Math" w:cs="Cambria Math"/>
                        <w:szCs w:val="24"/>
                      </w:rPr>
                      <m:t>θ</m:t>
                    </m:r>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mol</m:t>
                        </m:r>
                      </m:sub>
                    </m:sSub>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mol</m:t>
                        </m:r>
                      </m:sub>
                    </m:sSub>
                    <m:d>
                      <m:dPr>
                        <m:ctrlPr>
                          <w:rPr>
                            <w:rFonts w:ascii="Cambria Math" w:eastAsia="Cambria Math" w:hAnsi="Cambria Math" w:cs="Cambria Math"/>
                            <w:szCs w:val="24"/>
                          </w:rPr>
                        </m:ctrlPr>
                      </m:dPr>
                      <m:e>
                        <m:r>
                          <w:rPr>
                            <w:rFonts w:ascii="Cambria Math" w:eastAsia="Cambria Math" w:hAnsi="Cambria Math" w:cs="Cambria Math"/>
                            <w:szCs w:val="24"/>
                          </w:rPr>
                          <m:t>θ</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aer</m:t>
                        </m:r>
                      </m:sub>
                    </m:sSub>
                    <m:d>
                      <m:dPr>
                        <m:ctrlPr>
                          <w:rPr>
                            <w:rFonts w:ascii="Cambria Math" w:eastAsia="Cambria Math" w:hAnsi="Cambria Math" w:cs="Cambria Math"/>
                            <w:szCs w:val="24"/>
                          </w:rPr>
                        </m:ctrlPr>
                      </m:dPr>
                      <m:e>
                        <m:r>
                          <w:rPr>
                            <w:rFonts w:ascii="Cambria Math" w:eastAsia="Cambria Math" w:hAnsi="Cambria Math" w:cs="Cambria Math"/>
                            <w:szCs w:val="24"/>
                          </w:rPr>
                          <m:t>θ</m:t>
                        </m:r>
                      </m:e>
                    </m:d>
                  </m:num>
                  <m:den>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mol</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den>
                </m:f>
              </m:oMath>
            </m:oMathPara>
          </w:p>
        </w:tc>
        <w:tc>
          <w:tcPr>
            <w:tcW w:w="708" w:type="dxa"/>
          </w:tcPr>
          <w:p w14:paraId="7EA6D478" w14:textId="6450D7FB" w:rsidR="00F61AA1" w:rsidRPr="00D64BAB" w:rsidRDefault="00F61AA1" w:rsidP="00124AD7">
            <w:pPr>
              <w:rPr>
                <w:rFonts w:cs="Times New Roman"/>
                <w:szCs w:val="24"/>
              </w:rPr>
            </w:pPr>
            <w:bookmarkStart w:id="34" w:name="_Ref39560830"/>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12</w:t>
            </w:r>
            <w:r w:rsidR="00033D6F" w:rsidRPr="00D64BAB">
              <w:rPr>
                <w:rFonts w:cs="Times New Roman"/>
                <w:szCs w:val="24"/>
              </w:rPr>
              <w:fldChar w:fldCharType="end"/>
            </w:r>
            <w:r w:rsidRPr="00D64BAB">
              <w:t>)</w:t>
            </w:r>
            <w:bookmarkEnd w:id="34"/>
          </w:p>
        </w:tc>
      </w:tr>
    </w:tbl>
    <w:p w14:paraId="574E79EC"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970"/>
        <w:gridCol w:w="976"/>
      </w:tblGrid>
      <w:tr w:rsidR="00F61AA1" w:rsidRPr="00D64BAB" w14:paraId="07BD6EC0" w14:textId="77777777" w:rsidTr="00F61AA1">
        <w:tc>
          <w:tcPr>
            <w:tcW w:w="421" w:type="dxa"/>
          </w:tcPr>
          <w:p w14:paraId="78A83CFB" w14:textId="77777777" w:rsidR="00F61AA1" w:rsidRPr="00D64BAB" w:rsidRDefault="00F61AA1" w:rsidP="00124AD7">
            <w:pPr>
              <w:rPr>
                <w:rFonts w:cs="Times New Roman"/>
                <w:szCs w:val="24"/>
              </w:rPr>
            </w:pPr>
          </w:p>
        </w:tc>
        <w:tc>
          <w:tcPr>
            <w:tcW w:w="8221" w:type="dxa"/>
          </w:tcPr>
          <w:p w14:paraId="693858C0" w14:textId="77777777" w:rsidR="00F61AA1"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mol</m:t>
                    </m:r>
                  </m:sub>
                </m:sSub>
                <m:d>
                  <m:dPr>
                    <m:ctrlPr>
                      <w:rPr>
                        <w:rFonts w:ascii="Cambria Math" w:eastAsia="Cambria Math" w:hAnsi="Cambria Math" w:cs="Cambria Math"/>
                        <w:szCs w:val="24"/>
                      </w:rPr>
                    </m:ctrlPr>
                  </m:dPr>
                  <m:e>
                    <m:r>
                      <w:rPr>
                        <w:rFonts w:ascii="Cambria Math" w:eastAsia="Cambria Math" w:hAnsi="Cambria Math" w:cs="Cambria Math"/>
                        <w:szCs w:val="24"/>
                      </w:rPr>
                      <m:t>θ</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3</m:t>
                    </m:r>
                  </m:num>
                  <m:den>
                    <m:r>
                      <w:rPr>
                        <w:rFonts w:ascii="Cambria Math" w:eastAsia="Cambria Math" w:hAnsi="Cambria Math" w:cs="Cambria Math"/>
                        <w:szCs w:val="24"/>
                      </w:rPr>
                      <m:t>4</m:t>
                    </m:r>
                  </m:den>
                </m:f>
                <m:d>
                  <m:dPr>
                    <m:ctrlPr>
                      <w:rPr>
                        <w:rFonts w:ascii="Cambria Math" w:hAnsi="Cambria Math"/>
                      </w:rPr>
                    </m:ctrlPr>
                  </m:dPr>
                  <m:e>
                    <m:r>
                      <w:rPr>
                        <w:rFonts w:ascii="Cambria Math" w:eastAsia="Cambria Math" w:hAnsi="Cambria Math" w:cs="Cambria Math"/>
                        <w:szCs w:val="24"/>
                      </w:rPr>
                      <m:t>1+θ</m:t>
                    </m:r>
                    <m:r>
                      <w:rPr>
                        <w:rFonts w:ascii="Cambria Math" w:hAnsi="Cambria Math"/>
                      </w:rPr>
                      <m:t xml:space="preserve"> </m:t>
                    </m:r>
                  </m:e>
                </m:d>
              </m:oMath>
            </m:oMathPara>
          </w:p>
        </w:tc>
        <w:tc>
          <w:tcPr>
            <w:tcW w:w="708" w:type="dxa"/>
          </w:tcPr>
          <w:p w14:paraId="31B1A96C" w14:textId="19803416"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13</w:t>
            </w:r>
            <w:r w:rsidR="00033D6F" w:rsidRPr="00D64BAB">
              <w:rPr>
                <w:rFonts w:cs="Times New Roman"/>
                <w:szCs w:val="24"/>
              </w:rPr>
              <w:fldChar w:fldCharType="end"/>
            </w:r>
            <w:r w:rsidRPr="00D64BAB">
              <w:t>)</w:t>
            </w:r>
          </w:p>
        </w:tc>
      </w:tr>
    </w:tbl>
    <w:p w14:paraId="094E7F6A" w14:textId="7C8C8DA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is the molecular scattering phase function and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aer</m:t>
            </m:r>
          </m:sub>
        </m:sSub>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θ</m:t>
            </m:r>
          </m:e>
        </m:d>
      </m:oMath>
      <w:r w:rsidR="000D7003">
        <w:rPr>
          <w:rFonts w:eastAsia="Times New Roman" w:cs="Times New Roman"/>
          <w:szCs w:val="24"/>
          <w:lang w:val="en-GB"/>
        </w:rPr>
        <w:t xml:space="preserve"> </w:t>
      </w:r>
      <w:r w:rsidRPr="00D64BAB">
        <w:rPr>
          <w:rFonts w:eastAsia="Times New Roman" w:cs="Times New Roman"/>
          <w:szCs w:val="24"/>
          <w:lang w:val="en-GB"/>
        </w:rPr>
        <w:t>is the aerosol phase function. We shall represent this function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973"/>
        <w:gridCol w:w="976"/>
      </w:tblGrid>
      <w:tr w:rsidR="00F61AA1" w:rsidRPr="00D64BAB" w14:paraId="54132AC0" w14:textId="77777777" w:rsidTr="00F61AA1">
        <w:tc>
          <w:tcPr>
            <w:tcW w:w="421" w:type="dxa"/>
          </w:tcPr>
          <w:p w14:paraId="237AB9CF" w14:textId="77777777" w:rsidR="00F61AA1" w:rsidRPr="00D64BAB" w:rsidRDefault="00F61AA1" w:rsidP="00124AD7">
            <w:pPr>
              <w:rPr>
                <w:rFonts w:cs="Times New Roman"/>
                <w:szCs w:val="24"/>
              </w:rPr>
            </w:pPr>
          </w:p>
        </w:tc>
        <w:bookmarkStart w:id="35" w:name="_Hlk39494499"/>
        <w:tc>
          <w:tcPr>
            <w:tcW w:w="8221" w:type="dxa"/>
          </w:tcPr>
          <w:p w14:paraId="36370BCC" w14:textId="1B2D6609" w:rsidR="00F61AA1"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aer</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m:t>
                    </m:r>
                    <m:sSup>
                      <m:sSupPr>
                        <m:ctrlPr>
                          <w:rPr>
                            <w:rFonts w:ascii="Cambria Math" w:eastAsia="Cambria Math" w:hAnsi="Cambria Math" w:cs="Cambria Math"/>
                            <w:i/>
                            <w:szCs w:val="24"/>
                          </w:rPr>
                        </m:ctrlPr>
                      </m:sSupPr>
                      <m:e>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aer</m:t>
                            </m:r>
                          </m:sub>
                        </m:sSub>
                      </m:e>
                      <m:sup>
                        <m:r>
                          <w:rPr>
                            <w:rFonts w:ascii="Cambria Math" w:eastAsia="Cambria Math" w:hAnsi="Cambria Math" w:cs="Cambria Math"/>
                            <w:szCs w:val="24"/>
                          </w:rPr>
                          <m:t>2</m:t>
                        </m:r>
                      </m:sup>
                    </m:sSup>
                  </m:num>
                  <m:den>
                    <m:sSup>
                      <m:sSupPr>
                        <m:ctrlPr>
                          <w:rPr>
                            <w:rFonts w:ascii="Cambria Math" w:eastAsia="Cambria Math" w:hAnsi="Cambria Math" w:cs="Cambria Math"/>
                            <w:szCs w:val="24"/>
                          </w:rPr>
                        </m:ctrlPr>
                      </m:sSupPr>
                      <m:e>
                        <m:d>
                          <m:dPr>
                            <m:ctrlPr>
                              <w:rPr>
                                <w:rFonts w:ascii="Cambria Math" w:eastAsia="Cambria Math" w:hAnsi="Cambria Math" w:cs="Cambria Math"/>
                                <w:szCs w:val="24"/>
                              </w:rPr>
                            </m:ctrlPr>
                          </m:dPr>
                          <m:e>
                            <m:r>
                              <w:rPr>
                                <w:rFonts w:ascii="Cambria Math" w:eastAsia="Cambria Math" w:hAnsi="Cambria Math" w:cs="Cambria Math"/>
                                <w:szCs w:val="24"/>
                              </w:rPr>
                              <m:t>1-2</m:t>
                            </m:r>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aer</m:t>
                                </m:r>
                              </m:sub>
                            </m:sSub>
                            <m:r>
                              <w:rPr>
                                <w:rFonts w:ascii="Cambria Math" w:eastAsia="Cambria Math" w:hAnsi="Cambria Math" w:cs="Cambria Math"/>
                                <w:szCs w:val="24"/>
                              </w:rPr>
                              <m:t>cos</m:t>
                            </m:r>
                            <m:r>
                              <w:rPr>
                                <w:rFonts w:ascii="Cambria Math" w:hAnsi="Cambria Math"/>
                              </w:rPr>
                              <m:t xml:space="preserve"> θ </m:t>
                            </m:r>
                            <m:r>
                              <w:rPr>
                                <w:rFonts w:ascii="Cambria Math" w:eastAsia="Cambria Math" w:hAnsi="Cambria Math" w:cs="Cambria Math"/>
                                <w:szCs w:val="24"/>
                              </w:rPr>
                              <m:t>+</m:t>
                            </m:r>
                            <m:sSup>
                              <m:sSupPr>
                                <m:ctrlPr>
                                  <w:rPr>
                                    <w:rFonts w:ascii="Cambria Math" w:eastAsia="Cambria Math" w:hAnsi="Cambria Math" w:cs="Cambria Math"/>
                                    <w:i/>
                                    <w:szCs w:val="24"/>
                                  </w:rPr>
                                </m:ctrlPr>
                              </m:sSupPr>
                              <m:e>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aer</m:t>
                                    </m:r>
                                  </m:sub>
                                </m:sSub>
                              </m:e>
                              <m:sup>
                                <m:r>
                                  <w:rPr>
                                    <w:rFonts w:ascii="Cambria Math" w:eastAsia="Cambria Math" w:hAnsi="Cambria Math" w:cs="Cambria Math"/>
                                    <w:szCs w:val="24"/>
                                  </w:rPr>
                                  <m:t>2</m:t>
                                </m:r>
                              </m:sup>
                            </m:sSup>
                          </m:e>
                        </m:d>
                      </m:e>
                      <m:sup>
                        <m:f>
                          <m:fPr>
                            <m:ctrlPr>
                              <w:rPr>
                                <w:rFonts w:ascii="Cambria Math" w:eastAsia="Cambria Math" w:hAnsi="Cambria Math" w:cs="Cambria Math"/>
                                <w:szCs w:val="24"/>
                              </w:rPr>
                            </m:ctrlPr>
                          </m:fPr>
                          <m:num>
                            <m:r>
                              <w:rPr>
                                <w:rFonts w:ascii="Cambria Math" w:eastAsia="Cambria Math" w:hAnsi="Cambria Math" w:cs="Cambria Math"/>
                                <w:szCs w:val="24"/>
                              </w:rPr>
                              <m:t>3</m:t>
                            </m:r>
                          </m:num>
                          <m:den>
                            <m:r>
                              <w:rPr>
                                <w:rFonts w:ascii="Cambria Math" w:eastAsia="Cambria Math" w:hAnsi="Cambria Math" w:cs="Cambria Math"/>
                                <w:szCs w:val="24"/>
                              </w:rPr>
                              <m:t>2</m:t>
                            </m:r>
                          </m:den>
                        </m:f>
                      </m:sup>
                    </m:sSup>
                  </m:den>
                </m:f>
              </m:oMath>
            </m:oMathPara>
            <w:bookmarkEnd w:id="35"/>
          </w:p>
        </w:tc>
        <w:tc>
          <w:tcPr>
            <w:tcW w:w="708" w:type="dxa"/>
          </w:tcPr>
          <w:p w14:paraId="78CC6387" w14:textId="5A03B642" w:rsidR="00F61AA1" w:rsidRPr="00D64BAB" w:rsidRDefault="00F61AA1" w:rsidP="00124AD7">
            <w:pPr>
              <w:rPr>
                <w:rFonts w:cs="Times New Roman"/>
                <w:szCs w:val="24"/>
              </w:rPr>
            </w:pPr>
            <w:bookmarkStart w:id="36" w:name="_Ref39584319"/>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14</w:t>
            </w:r>
            <w:r w:rsidR="00033D6F" w:rsidRPr="00D64BAB">
              <w:rPr>
                <w:rFonts w:cs="Times New Roman"/>
                <w:szCs w:val="24"/>
              </w:rPr>
              <w:fldChar w:fldCharType="end"/>
            </w:r>
            <w:r w:rsidRPr="00D64BAB">
              <w:t>)</w:t>
            </w:r>
            <w:bookmarkEnd w:id="36"/>
          </w:p>
        </w:tc>
      </w:tr>
    </w:tbl>
    <w:p w14:paraId="7E5BF990"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Therefore, it follows for the asymmetry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F61AA1" w:rsidRPr="00D64BAB" w14:paraId="0D1545FD" w14:textId="77777777" w:rsidTr="00F61AA1">
        <w:tc>
          <w:tcPr>
            <w:tcW w:w="421" w:type="dxa"/>
          </w:tcPr>
          <w:p w14:paraId="29820625" w14:textId="77777777" w:rsidR="00F61AA1" w:rsidRPr="00D64BAB" w:rsidRDefault="00F61AA1" w:rsidP="00124AD7">
            <w:pPr>
              <w:rPr>
                <w:rFonts w:cs="Times New Roman"/>
                <w:szCs w:val="24"/>
              </w:rPr>
            </w:pPr>
          </w:p>
        </w:tc>
        <w:tc>
          <w:tcPr>
            <w:tcW w:w="8221" w:type="dxa"/>
          </w:tcPr>
          <w:p w14:paraId="7C328497" w14:textId="77777777" w:rsidR="00F61AA1" w:rsidRPr="00D64BAB" w:rsidRDefault="00F61AA1" w:rsidP="00124AD7">
            <w:pPr>
              <w:rPr>
                <w:rFonts w:cs="Times New Roman"/>
                <w:szCs w:val="24"/>
              </w:rPr>
            </w:pPr>
            <m:oMathPara>
              <m:oMath>
                <m:r>
                  <w:rPr>
                    <w:rFonts w:ascii="Cambria Math" w:eastAsia="Cambria Math" w:hAnsi="Cambria Math" w:cs="Cambria Math"/>
                    <w:szCs w:val="24"/>
                  </w:rPr>
                  <m:t>g=</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mol</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den>
                </m:f>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aer</m:t>
                    </m:r>
                  </m:sub>
                </m:sSub>
              </m:oMath>
            </m:oMathPara>
          </w:p>
        </w:tc>
        <w:tc>
          <w:tcPr>
            <w:tcW w:w="708" w:type="dxa"/>
          </w:tcPr>
          <w:p w14:paraId="39159C2D" w14:textId="208248E1"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15</w:t>
            </w:r>
            <w:r w:rsidR="00033D6F" w:rsidRPr="00D64BAB">
              <w:rPr>
                <w:rFonts w:cs="Times New Roman"/>
                <w:szCs w:val="24"/>
              </w:rPr>
              <w:fldChar w:fldCharType="end"/>
            </w:r>
            <w:r w:rsidRPr="00D64BAB">
              <w:t>)</w:t>
            </w:r>
          </w:p>
        </w:tc>
      </w:tr>
    </w:tbl>
    <w:p w14:paraId="042AB402"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The parameter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g</m:t>
            </m:r>
          </m:e>
          <m:sub>
            <m:r>
              <w:rPr>
                <w:rFonts w:ascii="Cambria Math" w:eastAsia="Cambria Math" w:hAnsi="Cambria Math" w:cs="Cambria Math"/>
                <w:szCs w:val="24"/>
                <w:lang w:val="en-GB"/>
              </w:rPr>
              <m:t>aer</m:t>
            </m:r>
          </m:sub>
        </m:sSub>
        <m:r>
          <w:rPr>
            <w:rFonts w:ascii="Cambria Math" w:eastAsia="Cambria Math" w:hAnsi="Cambria Math" w:cs="Cambria Math"/>
            <w:szCs w:val="24"/>
            <w:lang w:val="en-GB"/>
          </w:rPr>
          <m:t xml:space="preserve"> </m:t>
        </m:r>
      </m:oMath>
      <w:r w:rsidRPr="00D64BAB">
        <w:rPr>
          <w:rFonts w:eastAsia="Times New Roman" w:cs="Times New Roman"/>
          <w:szCs w:val="24"/>
          <w:lang w:val="en-GB"/>
        </w:rPr>
        <w:t>varies with the location, time, aerosol, type, etc. We shall assume that it can be approximated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970"/>
        <w:gridCol w:w="976"/>
      </w:tblGrid>
      <w:tr w:rsidR="00F61AA1" w:rsidRPr="00D64BAB" w14:paraId="71329482" w14:textId="77777777" w:rsidTr="00F61AA1">
        <w:tc>
          <w:tcPr>
            <w:tcW w:w="421" w:type="dxa"/>
          </w:tcPr>
          <w:p w14:paraId="754873EF" w14:textId="77777777" w:rsidR="00F61AA1" w:rsidRPr="00D64BAB" w:rsidRDefault="00F61AA1" w:rsidP="00124AD7">
            <w:pPr>
              <w:rPr>
                <w:rFonts w:cs="Times New Roman"/>
                <w:szCs w:val="24"/>
              </w:rPr>
            </w:pPr>
          </w:p>
        </w:tc>
        <w:tc>
          <w:tcPr>
            <w:tcW w:w="8221" w:type="dxa"/>
          </w:tcPr>
          <w:p w14:paraId="77949567" w14:textId="77777777" w:rsidR="00F61AA1"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aer</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0</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1</m:t>
                    </m:r>
                  </m:sub>
                </m:sSub>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λ</m:t>
                        </m:r>
                      </m:num>
                      <m:den>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den>
                    </m:f>
                  </m:sup>
                </m:sSup>
              </m:oMath>
            </m:oMathPara>
          </w:p>
          <w:p w14:paraId="1A347ABE" w14:textId="77777777" w:rsidR="00F61AA1" w:rsidRPr="00D64BAB" w:rsidRDefault="00F61AA1" w:rsidP="00124AD7">
            <w:pPr>
              <w:rPr>
                <w:rFonts w:cs="Times New Roman"/>
                <w:szCs w:val="24"/>
              </w:rPr>
            </w:pPr>
            <w:r w:rsidRPr="00D64BAB">
              <w:rPr>
                <w:rFonts w:cs="Times New Roman"/>
                <w:szCs w:val="24"/>
              </w:rPr>
              <w:t xml:space="preserve">With </w:t>
            </w:r>
            <m:oMath>
              <m:r>
                <m:rPr>
                  <m:sty m:val="p"/>
                </m:rPr>
                <w:rPr>
                  <w:rFonts w:ascii="Cambria Math" w:eastAsia="Cambria Math" w:hAnsi="Cambria Math" w:cs="Cambria Math"/>
                  <w:szCs w:val="24"/>
                </w:rPr>
                <w:br/>
              </m:r>
            </m:oMath>
            <m:oMathPara>
              <m:oMath>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0</m:t>
                    </m:r>
                  </m:sub>
                </m:sSub>
                <m:r>
                  <w:rPr>
                    <w:rFonts w:ascii="Cambria Math" w:eastAsia="Cambria Math" w:hAnsi="Cambria Math" w:cs="Cambria Math"/>
                    <w:szCs w:val="24"/>
                  </w:rPr>
                  <m:t>=0.5263,</m:t>
                </m:r>
                <m:sSub>
                  <m:sSubPr>
                    <m:ctrlPr>
                      <w:rPr>
                        <w:rFonts w:ascii="Cambria Math" w:eastAsia="Cambria Math" w:hAnsi="Cambria Math" w:cs="Cambria Math"/>
                        <w:szCs w:val="24"/>
                      </w:rPr>
                    </m:ctrlPr>
                  </m:sSubPr>
                  <m:e>
                    <m:r>
                      <w:rPr>
                        <w:rFonts w:ascii="Cambria Math" w:eastAsia="Cambria Math" w:hAnsi="Cambria Math" w:cs="Cambria Math"/>
                        <w:szCs w:val="24"/>
                      </w:rPr>
                      <m:t>g</m:t>
                    </m:r>
                  </m:e>
                  <m:sub>
                    <m:r>
                      <w:rPr>
                        <w:rFonts w:ascii="Cambria Math" w:eastAsia="Cambria Math" w:hAnsi="Cambria Math" w:cs="Cambria Math"/>
                        <w:szCs w:val="24"/>
                      </w:rPr>
                      <m:t>1</m:t>
                    </m:r>
                  </m:sub>
                </m:sSub>
                <m:r>
                  <w:rPr>
                    <w:rFonts w:ascii="Cambria Math" w:eastAsia="Cambria Math" w:hAnsi="Cambria Math" w:cs="Cambria Math"/>
                    <w:szCs w:val="24"/>
                  </w:rPr>
                  <m:t>=0.4627,</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r>
                  <w:rPr>
                    <w:rFonts w:ascii="Cambria Math" w:eastAsia="Cambria Math" w:hAnsi="Cambria Math" w:cs="Cambria Math"/>
                    <w:szCs w:val="24"/>
                  </w:rPr>
                  <m:t>=0.4685μm.</m:t>
                </m:r>
              </m:oMath>
            </m:oMathPara>
          </w:p>
        </w:tc>
        <w:tc>
          <w:tcPr>
            <w:tcW w:w="708" w:type="dxa"/>
          </w:tcPr>
          <w:p w14:paraId="6A559B45" w14:textId="1715D946" w:rsidR="00F61AA1" w:rsidRPr="00D64BAB" w:rsidRDefault="00F61AA1"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16</w:t>
            </w:r>
            <w:r w:rsidR="00033D6F" w:rsidRPr="00D64BAB">
              <w:rPr>
                <w:rFonts w:cs="Times New Roman"/>
                <w:szCs w:val="24"/>
              </w:rPr>
              <w:fldChar w:fldCharType="end"/>
            </w:r>
            <w:r w:rsidRPr="00D64BAB">
              <w:t>)</w:t>
            </w:r>
          </w:p>
        </w:tc>
      </w:tr>
    </w:tbl>
    <w:p w14:paraId="3C783564" w14:textId="18AC712E"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The coefficients in this equation </w:t>
      </w:r>
      <w:r w:rsidR="00F24A0F">
        <w:rPr>
          <w:rFonts w:eastAsia="Times New Roman" w:cs="Times New Roman"/>
          <w:szCs w:val="24"/>
          <w:lang w:val="en-GB"/>
        </w:rPr>
        <w:t>are</w:t>
      </w:r>
      <w:r w:rsidRPr="00D64BAB">
        <w:rPr>
          <w:rFonts w:eastAsia="Times New Roman" w:cs="Times New Roman"/>
          <w:szCs w:val="24"/>
          <w:lang w:val="en-GB"/>
        </w:rPr>
        <w:t xml:space="preserve"> derived from multiple year AERONET observations over Greenland</w:t>
      </w:r>
      <w:r w:rsidR="00017913" w:rsidRPr="00D64BAB">
        <w:rPr>
          <w:rFonts w:eastAsia="Times New Roman" w:cs="Times New Roman"/>
          <w:szCs w:val="24"/>
          <w:lang w:val="en-GB"/>
        </w:rPr>
        <w:t>.</w:t>
      </w:r>
    </w:p>
    <w:p w14:paraId="01525844" w14:textId="77777777" w:rsidR="002C70EB" w:rsidRPr="00D64BAB" w:rsidRDefault="002C70EB" w:rsidP="00124AD7">
      <w:pPr>
        <w:rPr>
          <w:rFonts w:eastAsia="Times New Roman" w:cs="Times New Roman"/>
          <w:szCs w:val="24"/>
          <w:lang w:val="en-GB"/>
        </w:rPr>
      </w:pPr>
      <w:r w:rsidRPr="00D64BAB">
        <w:rPr>
          <w:rFonts w:eastAsia="Times New Roman" w:cs="Times New Roman"/>
          <w:szCs w:val="24"/>
          <w:lang w:val="en-GB"/>
        </w:rPr>
        <w:t>Another useful quantity is the so-called backscattering fraction, meaning the fraction of light scattered in the backward direction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2C70EB" w:rsidRPr="00D64BAB" w14:paraId="5041BF04" w14:textId="77777777" w:rsidTr="00FD581D">
        <w:tc>
          <w:tcPr>
            <w:tcW w:w="421" w:type="dxa"/>
          </w:tcPr>
          <w:p w14:paraId="4F10D429" w14:textId="77777777" w:rsidR="002C70EB" w:rsidRPr="00D64BAB" w:rsidRDefault="002C70EB" w:rsidP="00124AD7">
            <w:pPr>
              <w:rPr>
                <w:rFonts w:cs="Times New Roman"/>
                <w:szCs w:val="24"/>
              </w:rPr>
            </w:pPr>
          </w:p>
        </w:tc>
        <w:tc>
          <w:tcPr>
            <w:tcW w:w="8221" w:type="dxa"/>
          </w:tcPr>
          <w:p w14:paraId="53A81039" w14:textId="769637C6" w:rsidR="002C70EB" w:rsidRPr="00D64BAB" w:rsidRDefault="002C70EB" w:rsidP="00124AD7">
            <w:pPr>
              <w:rPr>
                <w:rFonts w:cs="Times New Roman"/>
                <w:szCs w:val="24"/>
              </w:rPr>
            </w:pPr>
            <w:bookmarkStart w:id="37" w:name="_Hlk39491411"/>
            <m:oMathPara>
              <m:oMath>
                <m:r>
                  <w:rPr>
                    <w:rFonts w:ascii="Cambria Math" w:eastAsia="Cambria Math" w:hAnsi="Cambria Math" w:cs="Cambria Math"/>
                    <w:szCs w:val="24"/>
                  </w:rPr>
                  <m:t>B=</m:t>
                </m:r>
                <m:f>
                  <m:fPr>
                    <m:ctrlPr>
                      <w:rPr>
                        <w:rFonts w:ascii="Cambria Math" w:eastAsia="Cambria Math" w:hAnsi="Cambria Math" w:cs="Cambria Math"/>
                        <w:szCs w:val="24"/>
                      </w:rPr>
                    </m:ctrlPr>
                  </m:fPr>
                  <m:num>
                    <m:r>
                      <w:rPr>
                        <w:rFonts w:ascii="Cambria Math" w:eastAsia="Cambria Math" w:hAnsi="Cambria Math" w:cs="Cambria Math"/>
                        <w:szCs w:val="24"/>
                      </w:rPr>
                      <m:t>1</m:t>
                    </m:r>
                  </m:num>
                  <m:den>
                    <m:r>
                      <w:rPr>
                        <w:rFonts w:ascii="Cambria Math" w:eastAsia="Cambria Math" w:hAnsi="Cambria Math" w:cs="Cambria Math"/>
                        <w:szCs w:val="24"/>
                      </w:rPr>
                      <m:t>2</m:t>
                    </m:r>
                  </m:den>
                </m:f>
                <m:nary>
                  <m:naryPr>
                    <m:ctrlPr>
                      <w:rPr>
                        <w:rFonts w:ascii="Cambria Math" w:eastAsia="Cambria Math" w:hAnsi="Cambria Math" w:cs="Cambria Math"/>
                        <w:szCs w:val="24"/>
                      </w:rPr>
                    </m:ctrlPr>
                  </m:naryPr>
                  <m:sub>
                    <m:f>
                      <m:fPr>
                        <m:ctrlPr>
                          <w:rPr>
                            <w:rFonts w:ascii="Cambria Math" w:eastAsia="Cambria Math" w:hAnsi="Cambria Math" w:cs="Cambria Math"/>
                            <w:szCs w:val="24"/>
                          </w:rPr>
                        </m:ctrlPr>
                      </m:fPr>
                      <m:num>
                        <m:r>
                          <w:rPr>
                            <w:rFonts w:ascii="Cambria Math" w:eastAsia="Cambria Math" w:hAnsi="Cambria Math" w:cs="Cambria Math"/>
                            <w:szCs w:val="24"/>
                          </w:rPr>
                          <m:t>π</m:t>
                        </m:r>
                      </m:num>
                      <m:den>
                        <m:r>
                          <w:rPr>
                            <w:rFonts w:ascii="Cambria Math" w:eastAsia="Cambria Math" w:hAnsi="Cambria Math" w:cs="Cambria Math"/>
                            <w:szCs w:val="24"/>
                          </w:rPr>
                          <m:t>2</m:t>
                        </m:r>
                      </m:den>
                    </m:f>
                  </m:sub>
                  <m:sup>
                    <m:r>
                      <w:rPr>
                        <w:rFonts w:ascii="Cambria Math" w:eastAsia="Cambria Math" w:hAnsi="Cambria Math" w:cs="Cambria Math"/>
                        <w:szCs w:val="24"/>
                      </w:rPr>
                      <m:t>π</m:t>
                    </m:r>
                  </m:sup>
                  <m:e>
                    <m:r>
                      <w:rPr>
                        <w:rFonts w:ascii="Cambria Math" w:eastAsia="Cambria Math" w:hAnsi="Cambria Math" w:cs="Cambria Math"/>
                        <w:szCs w:val="24"/>
                      </w:rPr>
                      <m:t>p</m:t>
                    </m:r>
                    <m:d>
                      <m:dPr>
                        <m:ctrlPr>
                          <w:rPr>
                            <w:rFonts w:ascii="Cambria Math" w:eastAsia="Cambria Math" w:hAnsi="Cambria Math" w:cs="Cambria Math"/>
                            <w:szCs w:val="24"/>
                          </w:rPr>
                        </m:ctrlPr>
                      </m:dPr>
                      <m:e>
                        <m:r>
                          <w:rPr>
                            <w:rFonts w:ascii="Cambria Math" w:eastAsia="Cambria Math" w:hAnsi="Cambria Math" w:cs="Cambria Math"/>
                            <w:szCs w:val="24"/>
                          </w:rPr>
                          <m:t>θ</m:t>
                        </m:r>
                      </m:e>
                    </m:d>
                    <m:r>
                      <w:rPr>
                        <w:rFonts w:ascii="Cambria Math" w:eastAsia="Cambria Math" w:hAnsi="Cambria Math" w:cs="Cambria Math"/>
                        <w:szCs w:val="24"/>
                      </w:rPr>
                      <m:t>sin</m:t>
                    </m:r>
                    <m:r>
                      <w:rPr>
                        <w:rFonts w:ascii="Cambria Math" w:hAnsi="Cambria Math"/>
                      </w:rPr>
                      <m:t xml:space="preserve"> θ </m:t>
                    </m:r>
                    <m:r>
                      <w:rPr>
                        <w:rFonts w:ascii="Cambria Math" w:eastAsia="Cambria Math" w:hAnsi="Cambria Math" w:cs="Cambria Math"/>
                        <w:szCs w:val="24"/>
                      </w:rPr>
                      <m:t>dθ</m:t>
                    </m:r>
                  </m:e>
                </m:nary>
              </m:oMath>
            </m:oMathPara>
            <w:bookmarkEnd w:id="37"/>
          </w:p>
        </w:tc>
        <w:tc>
          <w:tcPr>
            <w:tcW w:w="708" w:type="dxa"/>
            <w:vAlign w:val="center"/>
          </w:tcPr>
          <w:p w14:paraId="71832C27" w14:textId="63D0DB06" w:rsidR="002C70EB" w:rsidRPr="00D64BAB" w:rsidRDefault="002C70EB" w:rsidP="00124AD7">
            <w:pPr>
              <w:jc w:val="right"/>
              <w:rPr>
                <w:rFonts w:cs="Times New Roman"/>
                <w:szCs w:val="24"/>
              </w:rPr>
            </w:pPr>
            <w:bookmarkStart w:id="38" w:name="_Ref51661810"/>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17</w:t>
            </w:r>
            <w:r w:rsidR="00033D6F" w:rsidRPr="00D64BAB">
              <w:rPr>
                <w:rFonts w:cs="Times New Roman"/>
                <w:szCs w:val="24"/>
              </w:rPr>
              <w:fldChar w:fldCharType="end"/>
            </w:r>
            <w:r w:rsidRPr="00D64BAB">
              <w:t>)</w:t>
            </w:r>
            <w:bookmarkEnd w:id="38"/>
          </w:p>
        </w:tc>
      </w:tr>
    </w:tbl>
    <w:p w14:paraId="249A6B99" w14:textId="3B4407F9" w:rsidR="00854308" w:rsidRPr="00D64BAB" w:rsidRDefault="00854308" w:rsidP="00124AD7">
      <w:pPr>
        <w:rPr>
          <w:rFonts w:eastAsia="Times New Roman" w:cs="Times New Roman"/>
          <w:szCs w:val="24"/>
          <w:lang w:val="en-GB"/>
        </w:rPr>
      </w:pPr>
      <w:r w:rsidRPr="00D64BAB">
        <w:rPr>
          <w:rFonts w:eastAsia="Times New Roman" w:cs="Times New Roman"/>
          <w:szCs w:val="24"/>
          <w:lang w:val="en-GB"/>
        </w:rPr>
        <w:t xml:space="preserve">Which, using Eq. </w:t>
      </w:r>
      <w:r w:rsidRPr="00D64BAB">
        <w:rPr>
          <w:rFonts w:eastAsia="Times New Roman" w:cs="Times New Roman"/>
          <w:szCs w:val="24"/>
          <w:lang w:val="en-GB"/>
        </w:rPr>
        <w:fldChar w:fldCharType="begin"/>
      </w:r>
      <w:r w:rsidRPr="00D64BAB">
        <w:rPr>
          <w:rFonts w:eastAsia="Times New Roman" w:cs="Times New Roman"/>
          <w:szCs w:val="24"/>
          <w:lang w:val="en-GB"/>
        </w:rPr>
        <w:instrText xml:space="preserve"> REF _Ref39560830 \h </w:instrText>
      </w:r>
      <w:r w:rsidRPr="00D64BAB">
        <w:rPr>
          <w:rFonts w:eastAsia="Times New Roman" w:cs="Times New Roman"/>
          <w:szCs w:val="24"/>
          <w:lang w:val="en-GB"/>
        </w:rPr>
      </w:r>
      <w:r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12</w:t>
      </w:r>
      <w:r w:rsidR="00284705" w:rsidRPr="00D64BAB">
        <w:t>)</w:t>
      </w:r>
      <w:r w:rsidRPr="00D64BAB">
        <w:rPr>
          <w:rFonts w:eastAsia="Times New Roman" w:cs="Times New Roman"/>
          <w:szCs w:val="24"/>
          <w:lang w:val="en-GB"/>
        </w:rPr>
        <w:fldChar w:fldCharType="end"/>
      </w:r>
      <w:r w:rsidRPr="00D64BAB">
        <w:rPr>
          <w:rFonts w:eastAsia="Times New Roman" w:cs="Times New Roman"/>
          <w:szCs w:val="24"/>
          <w:lang w:val="en-GB"/>
        </w:rPr>
        <w:t>, translated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7972"/>
        <w:gridCol w:w="976"/>
      </w:tblGrid>
      <w:tr w:rsidR="00854308" w:rsidRPr="00D64BAB" w14:paraId="554AA49C" w14:textId="77777777" w:rsidTr="00FD581D">
        <w:tc>
          <w:tcPr>
            <w:tcW w:w="421" w:type="dxa"/>
          </w:tcPr>
          <w:p w14:paraId="531EA047" w14:textId="77777777" w:rsidR="00854308" w:rsidRPr="00D64BAB" w:rsidRDefault="00854308" w:rsidP="00124AD7">
            <w:pPr>
              <w:rPr>
                <w:rFonts w:cs="Times New Roman"/>
                <w:szCs w:val="24"/>
              </w:rPr>
            </w:pPr>
          </w:p>
        </w:tc>
        <w:tc>
          <w:tcPr>
            <w:tcW w:w="8221" w:type="dxa"/>
          </w:tcPr>
          <w:p w14:paraId="58F79982" w14:textId="77777777" w:rsidR="00854308" w:rsidRPr="00D64BAB" w:rsidRDefault="00854308" w:rsidP="00124AD7">
            <w:pPr>
              <w:rPr>
                <w:rFonts w:cs="Times New Roman"/>
                <w:szCs w:val="24"/>
              </w:rPr>
            </w:pPr>
            <m:oMathPara>
              <m:oMath>
                <m:r>
                  <w:rPr>
                    <w:rFonts w:ascii="Cambria Math" w:eastAsia="Cambria Math" w:hAnsi="Cambria Math" w:cs="Cambria Math"/>
                    <w:szCs w:val="24"/>
                  </w:rPr>
                  <m:t>B=</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mol</m:t>
                        </m:r>
                      </m:sub>
                    </m:sSub>
                    <m:sSub>
                      <m:sSubPr>
                        <m:ctrlPr>
                          <w:rPr>
                            <w:rFonts w:ascii="Cambria Math" w:eastAsia="Cambria Math" w:hAnsi="Cambria Math" w:cs="Cambria Math"/>
                            <w:szCs w:val="24"/>
                          </w:rPr>
                        </m:ctrlPr>
                      </m:sSubPr>
                      <m:e>
                        <m:r>
                          <w:rPr>
                            <w:rFonts w:ascii="Cambria Math" w:eastAsia="Cambria Math" w:hAnsi="Cambria Math" w:cs="Cambria Math"/>
                            <w:szCs w:val="24"/>
                          </w:rPr>
                          <m:t>B</m:t>
                        </m:r>
                      </m:e>
                      <m:sub>
                        <m:r>
                          <w:rPr>
                            <w:rFonts w:ascii="Cambria Math" w:eastAsia="Cambria Math" w:hAnsi="Cambria Math" w:cs="Cambria Math"/>
                            <w:szCs w:val="24"/>
                          </w:rPr>
                          <m:t>mol</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sSub>
                      <m:sSubPr>
                        <m:ctrlPr>
                          <w:rPr>
                            <w:rFonts w:ascii="Cambria Math" w:eastAsia="Cambria Math" w:hAnsi="Cambria Math" w:cs="Cambria Math"/>
                            <w:szCs w:val="24"/>
                          </w:rPr>
                        </m:ctrlPr>
                      </m:sSubPr>
                      <m:e>
                        <m:r>
                          <w:rPr>
                            <w:rFonts w:ascii="Cambria Math" w:eastAsia="Cambria Math" w:hAnsi="Cambria Math" w:cs="Cambria Math"/>
                            <w:szCs w:val="24"/>
                          </w:rPr>
                          <m:t>B</m:t>
                        </m:r>
                      </m:e>
                      <m:sub>
                        <m:r>
                          <w:rPr>
                            <w:rFonts w:ascii="Cambria Math" w:eastAsia="Cambria Math" w:hAnsi="Cambria Math" w:cs="Cambria Math"/>
                            <w:szCs w:val="24"/>
                          </w:rPr>
                          <m:t>aer</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mol</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τ</m:t>
                        </m:r>
                      </m:e>
                      <m:sub>
                        <m:r>
                          <w:rPr>
                            <w:rFonts w:ascii="Cambria Math" w:eastAsia="Cambria Math" w:hAnsi="Cambria Math" w:cs="Cambria Math"/>
                            <w:szCs w:val="24"/>
                          </w:rPr>
                          <m:t>aer</m:t>
                        </m:r>
                      </m:sub>
                    </m:sSub>
                  </m:den>
                </m:f>
              </m:oMath>
            </m:oMathPara>
          </w:p>
          <w:p w14:paraId="2DC908A3" w14:textId="77777777" w:rsidR="00854308" w:rsidRPr="00D64BAB" w:rsidRDefault="00854308" w:rsidP="00124AD7">
            <w:pPr>
              <w:rPr>
                <w:rFonts w:cs="Times New Roman"/>
                <w:szCs w:val="24"/>
              </w:rPr>
            </w:pPr>
          </w:p>
        </w:tc>
        <w:tc>
          <w:tcPr>
            <w:tcW w:w="708" w:type="dxa"/>
            <w:vAlign w:val="center"/>
          </w:tcPr>
          <w:p w14:paraId="145D2B16" w14:textId="6FA5C2C7" w:rsidR="00854308" w:rsidRPr="00D64BAB" w:rsidRDefault="00854308" w:rsidP="00124AD7">
            <w:pPr>
              <w:jc w:val="right"/>
              <w:rPr>
                <w:rFonts w:cs="Times New Roman"/>
                <w:szCs w:val="24"/>
              </w:rPr>
            </w:pPr>
            <w:bookmarkStart w:id="39" w:name="_Ref51661815"/>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18</w:t>
            </w:r>
            <w:r w:rsidR="00033D6F" w:rsidRPr="00D64BAB">
              <w:rPr>
                <w:rFonts w:cs="Times New Roman"/>
                <w:szCs w:val="24"/>
              </w:rPr>
              <w:fldChar w:fldCharType="end"/>
            </w:r>
            <w:r w:rsidRPr="00D64BAB">
              <w:t>)</w:t>
            </w:r>
            <w:bookmarkEnd w:id="39"/>
          </w:p>
        </w:tc>
      </w:tr>
    </w:tbl>
    <w:p w14:paraId="71408FE3" w14:textId="4ABE3B4E" w:rsidR="00F61AA1" w:rsidRPr="00561AFE" w:rsidRDefault="00F61AA1" w:rsidP="00124AD7">
      <w:pPr>
        <w:rPr>
          <w:rFonts w:eastAsia="Times New Roman" w:cs="Times New Roman"/>
          <w:szCs w:val="24"/>
          <w:lang w:val="da-DK"/>
        </w:rPr>
      </w:pPr>
      <w:proofErr w:type="spellStart"/>
      <w:r w:rsidRPr="00561AFE">
        <w:rPr>
          <w:rFonts w:eastAsia="Times New Roman" w:cs="Times New Roman"/>
          <w:szCs w:val="24"/>
          <w:lang w:val="da-DK"/>
        </w:rPr>
        <w:t>where</w:t>
      </w:r>
      <w:proofErr w:type="spellEnd"/>
      <w:r w:rsidRPr="00561AFE">
        <w:rPr>
          <w:rFonts w:eastAsia="Times New Roman" w:cs="Times New Roman"/>
          <w:szCs w:val="24"/>
          <w:lang w:val="da-DK"/>
        </w:rPr>
        <w:t xml:space="preserv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B</m:t>
            </m:r>
          </m:e>
          <m:sub>
            <m:r>
              <w:rPr>
                <w:rFonts w:ascii="Cambria Math" w:eastAsia="Cambria Math" w:hAnsi="Cambria Math" w:cs="Cambria Math"/>
                <w:szCs w:val="24"/>
                <w:lang w:val="en-GB"/>
              </w:rPr>
              <m:t>mol</m:t>
            </m:r>
          </m:sub>
        </m:sSub>
      </m:oMath>
      <w:r w:rsidRPr="00561AFE">
        <w:rPr>
          <w:rFonts w:eastAsia="Times New Roman" w:cs="Times New Roman"/>
          <w:szCs w:val="24"/>
          <w:lang w:val="da-DK"/>
        </w:rPr>
        <w:t xml:space="preserve"> =0.5 and</w:t>
      </w:r>
      <m:oMath>
        <m:r>
          <m:rPr>
            <m:sty m:val="p"/>
          </m:rPr>
          <w:rPr>
            <w:rFonts w:ascii="Cambria Math" w:eastAsia="Times New Roman" w:hAnsi="Cambria Math" w:cs="Times New Roman"/>
            <w:szCs w:val="24"/>
            <w:lang w:val="da-DK"/>
          </w:rPr>
          <m:t xml:space="preserve"> </m:t>
        </m:r>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B</m:t>
            </m:r>
          </m:e>
          <m:sub>
            <m:r>
              <w:rPr>
                <w:rFonts w:ascii="Cambria Math" w:eastAsia="Cambria Math" w:hAnsi="Cambria Math" w:cs="Cambria Math"/>
                <w:szCs w:val="24"/>
                <w:lang w:val="en-GB"/>
              </w:rPr>
              <m:t>aer</m:t>
            </m:r>
          </m:sub>
        </m:sSub>
        <m:r>
          <w:rPr>
            <w:rFonts w:ascii="Cambria Math" w:eastAsia="Cambria Math" w:hAnsi="Cambria Math" w:cs="Cambria Math"/>
            <w:szCs w:val="24"/>
            <w:lang w:val="da-DK"/>
          </w:rPr>
          <m:t>=</m:t>
        </m:r>
        <m:f>
          <m:fPr>
            <m:ctrlPr>
              <w:rPr>
                <w:rFonts w:ascii="Cambria Math" w:eastAsia="Cambria Math" w:hAnsi="Cambria Math" w:cs="Cambria Math"/>
                <w:szCs w:val="24"/>
                <w:lang w:val="en-GB"/>
              </w:rPr>
            </m:ctrlPr>
          </m:fPr>
          <m:num>
            <m:r>
              <w:rPr>
                <w:rFonts w:ascii="Cambria Math" w:eastAsia="Cambria Math" w:hAnsi="Cambria Math" w:cs="Cambria Math"/>
                <w:szCs w:val="24"/>
                <w:lang w:val="da-DK"/>
              </w:rPr>
              <m:t>1-</m:t>
            </m:r>
            <m:r>
              <w:rPr>
                <w:rFonts w:ascii="Cambria Math" w:eastAsia="Cambria Math" w:hAnsi="Cambria Math" w:cs="Cambria Math"/>
                <w:szCs w:val="24"/>
                <w:lang w:val="en-GB"/>
              </w:rPr>
              <m:t>g</m:t>
            </m:r>
          </m:num>
          <m:den>
            <m:r>
              <w:rPr>
                <w:rFonts w:ascii="Cambria Math" w:eastAsia="Cambria Math" w:hAnsi="Cambria Math" w:cs="Cambria Math"/>
                <w:szCs w:val="24"/>
                <w:lang w:val="da-DK"/>
              </w:rPr>
              <m:t>2</m:t>
            </m:r>
            <m:r>
              <w:rPr>
                <w:rFonts w:ascii="Cambria Math" w:eastAsia="Cambria Math" w:hAnsi="Cambria Math" w:cs="Cambria Math"/>
                <w:szCs w:val="24"/>
                <w:lang w:val="en-GB"/>
              </w:rPr>
              <m:t>g</m:t>
            </m:r>
          </m:den>
        </m:f>
        <m:d>
          <m:dPr>
            <m:begChr m:val="["/>
            <m:endChr m:val="]"/>
            <m:ctrlPr>
              <w:rPr>
                <w:rFonts w:ascii="Cambria Math" w:eastAsia="Cambria Math" w:hAnsi="Cambria Math" w:cs="Cambria Math"/>
                <w:szCs w:val="24"/>
                <w:lang w:val="en-GB"/>
              </w:rPr>
            </m:ctrlPr>
          </m:dPr>
          <m:e>
            <m:f>
              <m:fPr>
                <m:ctrlPr>
                  <w:rPr>
                    <w:rFonts w:ascii="Cambria Math" w:eastAsia="Cambria Math" w:hAnsi="Cambria Math" w:cs="Cambria Math"/>
                    <w:szCs w:val="24"/>
                    <w:lang w:val="en-GB"/>
                  </w:rPr>
                </m:ctrlPr>
              </m:fPr>
              <m:num>
                <m:r>
                  <w:rPr>
                    <w:rFonts w:ascii="Cambria Math" w:eastAsia="Cambria Math" w:hAnsi="Cambria Math" w:cs="Cambria Math"/>
                    <w:szCs w:val="24"/>
                    <w:lang w:val="da-DK"/>
                  </w:rPr>
                  <m:t>1+</m:t>
                </m:r>
                <m:r>
                  <w:rPr>
                    <w:rFonts w:ascii="Cambria Math" w:eastAsia="Cambria Math" w:hAnsi="Cambria Math" w:cs="Cambria Math"/>
                    <w:szCs w:val="24"/>
                    <w:lang w:val="en-GB"/>
                  </w:rPr>
                  <m:t>g</m:t>
                </m:r>
              </m:num>
              <m:den>
                <m:rad>
                  <m:radPr>
                    <m:degHide m:val="1"/>
                    <m:ctrlPr>
                      <w:rPr>
                        <w:rFonts w:ascii="Cambria Math" w:eastAsia="Cambria Math" w:hAnsi="Cambria Math" w:cs="Cambria Math"/>
                        <w:szCs w:val="24"/>
                        <w:lang w:val="en-GB"/>
                      </w:rPr>
                    </m:ctrlPr>
                  </m:radPr>
                  <m:deg/>
                  <m:e>
                    <m:r>
                      <w:rPr>
                        <w:rFonts w:ascii="Cambria Math" w:eastAsia="Cambria Math" w:hAnsi="Cambria Math" w:cs="Cambria Math"/>
                        <w:szCs w:val="24"/>
                        <w:lang w:val="da-DK"/>
                      </w:rPr>
                      <m:t>1+</m:t>
                    </m:r>
                    <m:sSup>
                      <m:sSupPr>
                        <m:ctrlPr>
                          <w:rPr>
                            <w:rFonts w:ascii="Cambria Math" w:eastAsia="Cambria Math" w:hAnsi="Cambria Math" w:cs="Cambria Math"/>
                            <w:szCs w:val="24"/>
                            <w:lang w:val="en-GB"/>
                          </w:rPr>
                        </m:ctrlPr>
                      </m:sSupPr>
                      <m:e>
                        <m:r>
                          <w:rPr>
                            <w:rFonts w:ascii="Cambria Math" w:eastAsia="Cambria Math" w:hAnsi="Cambria Math" w:cs="Cambria Math"/>
                            <w:szCs w:val="24"/>
                            <w:lang w:val="en-GB"/>
                          </w:rPr>
                          <m:t>g</m:t>
                        </m:r>
                      </m:e>
                      <m:sup>
                        <m:r>
                          <w:rPr>
                            <w:rFonts w:ascii="Cambria Math" w:eastAsia="Cambria Math" w:hAnsi="Cambria Math" w:cs="Cambria Math"/>
                            <w:szCs w:val="24"/>
                            <w:lang w:val="da-DK"/>
                          </w:rPr>
                          <m:t>2</m:t>
                        </m:r>
                      </m:sup>
                    </m:sSup>
                  </m:e>
                </m:rad>
              </m:den>
            </m:f>
            <m:r>
              <w:rPr>
                <w:rFonts w:ascii="Cambria Math" w:eastAsia="Cambria Math" w:hAnsi="Cambria Math" w:cs="Cambria Math"/>
                <w:szCs w:val="24"/>
                <w:lang w:val="da-DK"/>
              </w:rPr>
              <m:t>-1</m:t>
            </m:r>
          </m:e>
        </m:d>
      </m:oMath>
      <w:r w:rsidRPr="00561AFE">
        <w:rPr>
          <w:rFonts w:eastAsia="Times New Roman" w:cs="Times New Roman"/>
          <w:szCs w:val="24"/>
          <w:lang w:val="da-DK"/>
        </w:rPr>
        <w:t xml:space="preserve"> </w:t>
      </w:r>
      <w:r w:rsidR="000774E8" w:rsidRPr="00D64BAB">
        <w:rPr>
          <w:rFonts w:eastAsia="Times New Roman" w:cs="Times New Roman"/>
          <w:szCs w:val="24"/>
          <w:lang w:val="en-GB"/>
        </w:rPr>
        <w:fldChar w:fldCharType="begin" w:fldLock="1"/>
      </w:r>
      <w:r w:rsidR="00F24A0F">
        <w:rPr>
          <w:rFonts w:eastAsia="Times New Roman" w:cs="Times New Roman"/>
          <w:szCs w:val="24"/>
          <w:lang w:val="da-DK"/>
        </w:rPr>
        <w:instrText>ADDIN CSL_CITATION {"citationItems":[{"id":"ITEM-1","itemData":{"author":[{"dropping-particle":"","family":"Kokhanovsky","given":"Alexander A","non-dropping-particle":"","parse-names":false,"suffix":""},{"dropping-particle":"","family":"Lamare","given":"Maxim","non-dropping-particle":"","parse-names":false,"suffix":""},{"dropping-particle":"","family":"Rozanov","given":"Vladimir","non-dropping-particle":"","parse-names":false,"suffix":""}],"id":"ITEM-1","issued":{"date-parts":[["2020"]]},"title":"Retrieval of the total ozone over snow fields using Sentinel-3 Ocean and Land Colour Instrument","type":"article-journal"},"uris":["http://www.mendeley.com/documents/?uuid=dbc3a6eb-5974-4619-9998-2183c570e95b"]}],"mendeley":{"formattedCitation":"(Kokhanovsky et al., 2020b)","plainTextFormattedCitation":"(Kokhanovsky et al., 2020b)","previouslyFormattedCitation":"(Kokhanovsky et al., 2020b)"},"properties":{"noteIndex":0},"schema":"https://github.com/citation-style-language/schema/raw/master/csl-citation.json"}</w:instrText>
      </w:r>
      <w:r w:rsidR="000774E8" w:rsidRPr="00D64BAB">
        <w:rPr>
          <w:rFonts w:eastAsia="Times New Roman" w:cs="Times New Roman"/>
          <w:szCs w:val="24"/>
          <w:lang w:val="en-GB"/>
        </w:rPr>
        <w:fldChar w:fldCharType="separate"/>
      </w:r>
      <w:r w:rsidR="0036260B" w:rsidRPr="0036260B">
        <w:rPr>
          <w:rFonts w:eastAsia="Times New Roman" w:cs="Times New Roman"/>
          <w:noProof/>
          <w:szCs w:val="24"/>
          <w:lang w:val="da-DK"/>
        </w:rPr>
        <w:t>(Kokhanovsky et al., 2020b)</w:t>
      </w:r>
      <w:r w:rsidR="000774E8" w:rsidRPr="00D64BAB">
        <w:rPr>
          <w:rFonts w:eastAsia="Times New Roman" w:cs="Times New Roman"/>
          <w:szCs w:val="24"/>
          <w:lang w:val="en-GB"/>
        </w:rPr>
        <w:fldChar w:fldCharType="end"/>
      </w:r>
      <w:r w:rsidR="000774E8" w:rsidRPr="00561AFE">
        <w:rPr>
          <w:rFonts w:eastAsia="Times New Roman" w:cs="Times New Roman"/>
          <w:szCs w:val="24"/>
          <w:lang w:val="da-DK"/>
        </w:rPr>
        <w:t>.</w:t>
      </w:r>
    </w:p>
    <w:p w14:paraId="54DCDC9E" w14:textId="77777777" w:rsidR="00F61AA1" w:rsidRPr="00D64BAB" w:rsidRDefault="00F61AA1" w:rsidP="00124AD7">
      <w:pPr>
        <w:rPr>
          <w:rFonts w:eastAsia="Times New Roman" w:cs="Times New Roman"/>
          <w:szCs w:val="24"/>
          <w:lang w:val="en-GB"/>
        </w:rPr>
      </w:pPr>
      <w:r w:rsidRPr="00D64BAB">
        <w:rPr>
          <w:rFonts w:eastAsia="Times New Roman" w:cs="Times New Roman"/>
          <w:szCs w:val="24"/>
          <w:lang w:val="en-GB"/>
        </w:rPr>
        <w:t xml:space="preserve">It should be pointed that the system of equations given above enables the calculation of underlying snow-atmosphere reflectance as a function of the aerosol optical thickness for a known value of the snow spherical albedo. </w:t>
      </w:r>
    </w:p>
    <w:p w14:paraId="13307736" w14:textId="03B1FCE8" w:rsidR="00F61AA1" w:rsidRPr="00D64BAB" w:rsidRDefault="00F61AA1" w:rsidP="00124AD7">
      <w:pPr>
        <w:pStyle w:val="Heading4"/>
        <w:rPr>
          <w:lang w:val="en-GB"/>
        </w:rPr>
      </w:pPr>
      <w:bookmarkStart w:id="40" w:name="_Ref39556513"/>
      <w:bookmarkStart w:id="41" w:name="_Ref39561334"/>
      <w:r w:rsidRPr="00D64BAB">
        <w:rPr>
          <w:lang w:val="en-GB"/>
        </w:rPr>
        <w:t>Calculation of the atmospheric reflectance</w:t>
      </w:r>
      <w:bookmarkEnd w:id="40"/>
      <w:r w:rsidR="008E2C2A" w:rsidRPr="00D64BAB">
        <w:rPr>
          <w:lang w:val="en-GB"/>
        </w:rPr>
        <w:t>, transmittance and spherical albedo</w:t>
      </w:r>
      <w:bookmarkEnd w:id="41"/>
    </w:p>
    <w:p w14:paraId="5E41AD2F" w14:textId="7B1E58C0" w:rsidR="00607FFB" w:rsidRPr="00D64BAB" w:rsidRDefault="00607FFB" w:rsidP="00124AD7">
      <w:pPr>
        <w:rPr>
          <w:rFonts w:eastAsia="Times New Roman" w:cs="Times New Roman"/>
          <w:szCs w:val="24"/>
          <w:lang w:val="en-GB"/>
        </w:rPr>
      </w:pPr>
      <w:r w:rsidRPr="00D64BAB">
        <w:rPr>
          <w:rFonts w:eastAsia="Times New Roman" w:cs="Times New Roman"/>
          <w:szCs w:val="24"/>
          <w:lang w:val="en-GB"/>
        </w:rPr>
        <w:t xml:space="preserve">The atmospheric reflectance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a</m:t>
            </m:r>
          </m:sub>
        </m:sSub>
      </m:oMath>
      <w:r w:rsidR="00F24A0F">
        <w:rPr>
          <w:rFonts w:eastAsia="Times New Roman" w:cs="Times New Roman"/>
          <w:szCs w:val="24"/>
          <w:lang w:val="en-GB"/>
        </w:rPr>
        <w:t>,</w:t>
      </w:r>
      <w:r w:rsidR="00F24A0F" w:rsidRPr="00D64BAB">
        <w:rPr>
          <w:rFonts w:eastAsia="Times New Roman" w:cs="Times New Roman"/>
          <w:szCs w:val="24"/>
          <w:lang w:val="en-GB"/>
        </w:rPr>
        <w:t xml:space="preserve"> </w:t>
      </w:r>
      <w:r w:rsidR="00F24A0F">
        <w:rPr>
          <w:rFonts w:eastAsia="Times New Roman" w:cs="Times New Roman"/>
          <w:szCs w:val="24"/>
          <w:lang w:val="en-GB"/>
        </w:rPr>
        <w:t>caused by</w:t>
      </w:r>
      <w:r w:rsidR="00F24A0F" w:rsidRPr="00D64BAB">
        <w:rPr>
          <w:rFonts w:eastAsia="Times New Roman" w:cs="Times New Roman"/>
          <w:szCs w:val="24"/>
          <w:lang w:val="en-GB"/>
        </w:rPr>
        <w:t xml:space="preserve"> coupled aerosol-molecular scattering</w:t>
      </w:r>
      <w:r w:rsidR="00F24A0F">
        <w:rPr>
          <w:rFonts w:eastAsia="Times New Roman" w:cs="Times New Roman"/>
          <w:szCs w:val="24"/>
          <w:lang w:val="en-GB"/>
        </w:rPr>
        <w:t xml:space="preserve">, </w:t>
      </w:r>
      <w:r w:rsidRPr="00D64BAB">
        <w:rPr>
          <w:rFonts w:eastAsia="Times New Roman" w:cs="Times New Roman"/>
          <w:szCs w:val="24"/>
          <w:lang w:val="en-GB"/>
        </w:rPr>
        <w:t xml:space="preserve">can be presented </w:t>
      </w:r>
      <w:r w:rsidR="00C6748B" w:rsidRPr="00D64BAB">
        <w:rPr>
          <w:rFonts w:eastAsia="Times New Roman" w:cs="Times New Roman"/>
          <w:szCs w:val="24"/>
          <w:lang w:val="en-GB"/>
        </w:rPr>
        <w:t>within</w:t>
      </w:r>
      <w:r w:rsidRPr="00D64BAB">
        <w:rPr>
          <w:rFonts w:eastAsia="Times New Roman" w:cs="Times New Roman"/>
          <w:szCs w:val="24"/>
          <w:lang w:val="en-GB"/>
        </w:rPr>
        <w:t xml:space="preserve"> the framework of the Sobolev approximation </w:t>
      </w:r>
      <w:r w:rsidR="003F3509" w:rsidRPr="00D64BAB">
        <w:rPr>
          <w:rFonts w:eastAsia="Times New Roman" w:cs="Times New Roman"/>
          <w:szCs w:val="24"/>
          <w:lang w:val="en-GB"/>
        </w:rPr>
        <w:fldChar w:fldCharType="begin" w:fldLock="1"/>
      </w:r>
      <w:r w:rsidR="00A67775" w:rsidRPr="00D64BAB">
        <w:rPr>
          <w:rFonts w:eastAsia="Times New Roman" w:cs="Times New Roman"/>
          <w:szCs w:val="24"/>
          <w:lang w:val="en-GB"/>
        </w:rPr>
        <w:instrText>ADDIN CSL_CITATION {"citationItems":[{"id":"ITEM-1","itemData":{"ISBN":"9781483187280","abstract":"[1st ed.].","author":[{"dropping-particle":"V.","family":"Sobolev","given":"V.","non-dropping-particle":"","parse-names":false,"suffix":""}],"id":"ITEM-1","issued":{"date-parts":[["1975"]]},"number-of-pages":"256","publisher":"Pergamon Press","title":"Light scattering in planetary atmospheres","type":"book"},"uris":["http://www.mendeley.com/documents/?uuid=769caf58-1c82-3b6f-ac26-b6ee810e6d10"]}],"mendeley":{"formattedCitation":"(Sobolev, 1975)","plainTextFormattedCitation":"(Sobolev, 1975)","previouslyFormattedCitation":"(Sobolev, 1975)"},"properties":{"noteIndex":0},"schema":"https://github.com/citation-style-language/schema/raw/master/csl-citation.json"}</w:instrText>
      </w:r>
      <w:r w:rsidR="003F3509" w:rsidRPr="00D64BAB">
        <w:rPr>
          <w:rFonts w:eastAsia="Times New Roman" w:cs="Times New Roman"/>
          <w:szCs w:val="24"/>
          <w:lang w:val="en-GB"/>
        </w:rPr>
        <w:fldChar w:fldCharType="separate"/>
      </w:r>
      <w:r w:rsidR="003F3509" w:rsidRPr="00D64BAB">
        <w:rPr>
          <w:rFonts w:eastAsia="Times New Roman" w:cs="Times New Roman"/>
          <w:noProof/>
          <w:szCs w:val="24"/>
          <w:lang w:val="en-GB"/>
        </w:rPr>
        <w:t>(Sobolev, 1975)</w:t>
      </w:r>
      <w:r w:rsidR="003F3509" w:rsidRPr="00D64BAB">
        <w:rPr>
          <w:rFonts w:eastAsia="Times New Roman" w:cs="Times New Roman"/>
          <w:szCs w:val="24"/>
          <w:lang w:val="en-GB"/>
        </w:rPr>
        <w:fldChar w:fldCharType="end"/>
      </w:r>
      <w:r w:rsidR="003F3509" w:rsidRPr="00D64BAB">
        <w:rPr>
          <w:rFonts w:eastAsia="Times New Roman" w:cs="Times New Roman"/>
          <w:szCs w:val="24"/>
          <w:lang w:val="en-GB"/>
        </w:rPr>
        <w:t xml:space="preserve"> </w:t>
      </w:r>
      <w:r w:rsidR="00C6748B" w:rsidRPr="00D64BAB">
        <w:rPr>
          <w:rFonts w:eastAsia="Times New Roman" w:cs="Times New Roman"/>
          <w:szCs w:val="24"/>
          <w:lang w:val="en-GB"/>
        </w:rPr>
        <w:t xml:space="preserve">as the sum of the reflectance due to single scattering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ss</m:t>
            </m:r>
          </m:sub>
        </m:sSub>
      </m:oMath>
      <w:r w:rsidR="00C6748B" w:rsidRPr="00D64BAB">
        <w:rPr>
          <w:rFonts w:eastAsia="Times New Roman" w:cs="Times New Roman"/>
          <w:szCs w:val="24"/>
          <w:lang w:val="en-GB"/>
        </w:rPr>
        <w:t xml:space="preserve"> and the reflectance due to multiple scattering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ms</m:t>
            </m:r>
          </m:sub>
        </m:sSub>
      </m:oMath>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970"/>
        <w:gridCol w:w="976"/>
      </w:tblGrid>
      <w:tr w:rsidR="007938A0" w:rsidRPr="00D64BAB" w14:paraId="5815F060" w14:textId="77777777" w:rsidTr="00115C47">
        <w:tc>
          <w:tcPr>
            <w:tcW w:w="421" w:type="dxa"/>
          </w:tcPr>
          <w:p w14:paraId="6E572191" w14:textId="77777777" w:rsidR="007938A0" w:rsidRPr="00D64BAB" w:rsidRDefault="007938A0" w:rsidP="00124AD7">
            <w:pPr>
              <w:rPr>
                <w:rFonts w:cs="Times New Roman"/>
                <w:szCs w:val="24"/>
              </w:rPr>
            </w:pPr>
          </w:p>
        </w:tc>
        <w:tc>
          <w:tcPr>
            <w:tcW w:w="8221" w:type="dxa"/>
          </w:tcPr>
          <w:p w14:paraId="1FAFBB54" w14:textId="636D4DBB" w:rsidR="007938A0"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a</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ss</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ms</m:t>
                    </m:r>
                  </m:sub>
                </m:sSub>
              </m:oMath>
            </m:oMathPara>
          </w:p>
        </w:tc>
        <w:tc>
          <w:tcPr>
            <w:tcW w:w="708" w:type="dxa"/>
          </w:tcPr>
          <w:p w14:paraId="33B23E8A" w14:textId="40856D75" w:rsidR="007938A0" w:rsidRPr="00D64BAB" w:rsidRDefault="007938A0"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19</w:t>
            </w:r>
            <w:r w:rsidR="00033D6F" w:rsidRPr="00D64BAB">
              <w:rPr>
                <w:rFonts w:cs="Times New Roman"/>
                <w:szCs w:val="24"/>
              </w:rPr>
              <w:fldChar w:fldCharType="end"/>
            </w:r>
            <w:r w:rsidRPr="00D64BAB">
              <w:t>)</w:t>
            </w:r>
          </w:p>
        </w:tc>
      </w:tr>
    </w:tbl>
    <w:p w14:paraId="2933D862" w14:textId="438D027F" w:rsidR="00DF29DA" w:rsidRPr="00D64BAB" w:rsidRDefault="00DF29DA" w:rsidP="00124AD7">
      <w:pPr>
        <w:rPr>
          <w:rFonts w:eastAsia="Times New Roman" w:cs="Times New Roman"/>
          <w:szCs w:val="24"/>
          <w:lang w:val="en-GB"/>
        </w:rPr>
      </w:pPr>
      <w:r w:rsidRPr="00D64BAB">
        <w:rPr>
          <w:rFonts w:eastAsia="Times New Roman" w:cs="Times New Roman"/>
          <w:szCs w:val="24"/>
          <w:lang w:val="en-GB"/>
        </w:rPr>
        <w:t xml:space="preserve">Both contributions can be expressed as a function of the atmospheric optical depth </w:t>
      </w:r>
      <m:oMath>
        <m:r>
          <w:rPr>
            <w:rFonts w:ascii="Cambria Math" w:hAnsi="Cambria Math"/>
            <w:lang w:val="en-GB"/>
          </w:rPr>
          <m:t>τ</m:t>
        </m:r>
        <m:d>
          <m:dPr>
            <m:ctrlPr>
              <w:rPr>
                <w:rFonts w:ascii="Cambria Math" w:hAnsi="Cambria Math"/>
                <w:lang w:val="en-GB"/>
              </w:rPr>
            </m:ctrlPr>
          </m:dPr>
          <m:e>
            <m:r>
              <w:rPr>
                <w:rFonts w:ascii="Cambria Math" w:hAnsi="Cambria Math"/>
                <w:lang w:val="en-GB"/>
              </w:rPr>
              <m:t>λ</m:t>
            </m:r>
          </m:e>
        </m:d>
      </m:oMath>
      <w:r w:rsidR="004956BE" w:rsidRPr="00D64BAB">
        <w:rPr>
          <w:rFonts w:eastAsia="Times New Roman" w:cs="Times New Roman"/>
          <w:lang w:val="en-GB"/>
        </w:rPr>
        <w:t xml:space="preserve"> </w:t>
      </w:r>
      <w:r w:rsidR="00765CB2" w:rsidRPr="00D64BAB">
        <w:rPr>
          <w:rFonts w:eastAsia="Times New Roman" w:cs="Times New Roman"/>
          <w:lang w:val="en-GB"/>
        </w:rPr>
        <w:t xml:space="preserve">and </w:t>
      </w:r>
      <w:r w:rsidRPr="00D64BAB">
        <w:rPr>
          <w:rFonts w:eastAsia="Times New Roman" w:cs="Times New Roman"/>
          <w:lang w:val="en-GB"/>
        </w:rPr>
        <w:t xml:space="preserve">of the atmosphere’s </w:t>
      </w:r>
      <w:r w:rsidRPr="00D64BAB">
        <w:rPr>
          <w:rFonts w:eastAsia="Times New Roman" w:cs="Times New Roman"/>
          <w:szCs w:val="24"/>
          <w:lang w:val="en-GB"/>
        </w:rPr>
        <w:t xml:space="preserve">phase function </w:t>
      </w:r>
      <m:oMath>
        <m:r>
          <w:rPr>
            <w:rFonts w:ascii="Cambria Math" w:eastAsia="Cambria Math" w:hAnsi="Cambria Math" w:cs="Cambria Math"/>
            <w:szCs w:val="24"/>
            <w:lang w:val="en-GB"/>
          </w:rPr>
          <m:t>p</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 θ</m:t>
            </m:r>
          </m:e>
        </m:d>
      </m:oMath>
      <w:r w:rsidRPr="00D64BAB">
        <w:rPr>
          <w:rFonts w:eastAsia="Times New Roman" w:cs="Times New Roman"/>
          <w:szCs w:val="24"/>
          <w:lang w:val="en-GB"/>
        </w:rPr>
        <w:t xml:space="preserve">, and </w:t>
      </w:r>
      <w:r w:rsidR="000D5F5C" w:rsidRPr="00D64BAB">
        <w:rPr>
          <w:rFonts w:eastAsia="Times New Roman" w:cs="Times New Roman"/>
          <w:szCs w:val="24"/>
          <w:lang w:val="en-GB"/>
        </w:rPr>
        <w:t>its</w:t>
      </w:r>
      <w:r w:rsidRPr="00D64BAB">
        <w:rPr>
          <w:rFonts w:eastAsia="Times New Roman" w:cs="Times New Roman"/>
          <w:szCs w:val="24"/>
          <w:lang w:val="en-GB"/>
        </w:rPr>
        <w:t xml:space="preserve"> asymmetry parameter </w:t>
      </w:r>
      <m:oMath>
        <m:r>
          <w:rPr>
            <w:rFonts w:ascii="Cambria Math" w:eastAsia="Times New Roman" w:hAnsi="Cambria Math" w:cs="Times New Roman"/>
            <w:szCs w:val="24"/>
            <w:lang w:val="en-GB"/>
          </w:rPr>
          <m:t>g(p, λ)</m:t>
        </m:r>
      </m:oMath>
      <w:r w:rsidR="004956BE" w:rsidRPr="00D64BAB">
        <w:rPr>
          <w:rFonts w:eastAsia="Times New Roman" w:cs="Times New Roman"/>
          <w:szCs w:val="24"/>
          <w:lang w:val="en-GB"/>
        </w:rPr>
        <w:t>.</w:t>
      </w:r>
      <w:r w:rsidR="00765CB2" w:rsidRPr="00D64BAB">
        <w:rPr>
          <w:rFonts w:eastAsia="Times New Roman" w:cs="Times New Roman"/>
          <w:szCs w:val="24"/>
          <w:lang w:val="en-GB"/>
        </w:rPr>
        <w:t xml:space="preserve"> </w:t>
      </w:r>
    </w:p>
    <w:p w14:paraId="2BE47C33" w14:textId="26E7E473" w:rsidR="00F22340" w:rsidRPr="00D64BAB" w:rsidRDefault="00A52E2C" w:rsidP="00124AD7">
      <w:pPr>
        <w:rPr>
          <w:rFonts w:eastAsia="Times New Roman" w:cs="Times New Roman"/>
          <w:szCs w:val="24"/>
          <w:lang w:val="en-GB"/>
        </w:rPr>
      </w:pPr>
      <w:r w:rsidRPr="00D64BAB">
        <w:rPr>
          <w:rFonts w:eastAsia="Times New Roman" w:cs="Times New Roman"/>
          <w:szCs w:val="24"/>
          <w:lang w:val="en-GB"/>
        </w:rPr>
        <w:t>T</w:t>
      </w:r>
      <w:r w:rsidR="00F22340" w:rsidRPr="00D64BAB">
        <w:rPr>
          <w:rFonts w:eastAsia="Times New Roman" w:cs="Times New Roman"/>
          <w:szCs w:val="24"/>
          <w:lang w:val="en-GB"/>
        </w:rPr>
        <w:t>he single scattering contribution is expressed as</w:t>
      </w:r>
      <w:r w:rsidR="002A07D4"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7972"/>
        <w:gridCol w:w="976"/>
      </w:tblGrid>
      <w:tr w:rsidR="00F22340" w:rsidRPr="00D64BAB" w14:paraId="56E15980" w14:textId="77777777" w:rsidTr="00C652B0">
        <w:tc>
          <w:tcPr>
            <w:tcW w:w="421" w:type="dxa"/>
          </w:tcPr>
          <w:p w14:paraId="777D8844" w14:textId="77777777" w:rsidR="00F22340" w:rsidRPr="00D64BAB" w:rsidRDefault="00F22340" w:rsidP="00124AD7">
            <w:pPr>
              <w:rPr>
                <w:rFonts w:cs="Times New Roman"/>
                <w:szCs w:val="24"/>
              </w:rPr>
            </w:pPr>
          </w:p>
        </w:tc>
        <w:tc>
          <w:tcPr>
            <w:tcW w:w="8221" w:type="dxa"/>
          </w:tcPr>
          <w:p w14:paraId="25E18D71" w14:textId="7A210DD6" w:rsidR="00F22340"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ss</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m:t>
                    </m:r>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r>
                          <w:rPr>
                            <w:rFonts w:ascii="Cambria Math" w:hAnsi="Cambria Math"/>
                          </w:rPr>
                          <m:t>τ</m:t>
                        </m:r>
                        <m:d>
                          <m:dPr>
                            <m:ctrlPr>
                              <w:rPr>
                                <w:rFonts w:ascii="Cambria Math" w:hAnsi="Cambria Math"/>
                              </w:rPr>
                            </m:ctrlPr>
                          </m:dPr>
                          <m:e>
                            <m:r>
                              <w:rPr>
                                <w:rFonts w:ascii="Cambria Math" w:hAnsi="Cambria Math"/>
                              </w:rPr>
                              <m:t>λ</m:t>
                            </m:r>
                          </m:e>
                        </m:d>
                        <m:r>
                          <w:rPr>
                            <w:rFonts w:ascii="Cambria Math" w:eastAsia="Cambria Math" w:hAnsi="Cambria Math" w:cs="Cambria Math"/>
                            <w:szCs w:val="24"/>
                          </w:rPr>
                          <m:t xml:space="preserve"> (</m:t>
                        </m:r>
                        <m:sSubSup>
                          <m:sSubSupPr>
                            <m:ctrlPr>
                              <w:rPr>
                                <w:rFonts w:ascii="Cambria Math" w:eastAsia="Cambria Math" w:hAnsi="Cambria Math" w:cs="Cambria Math"/>
                                <w:szCs w:val="24"/>
                              </w:rPr>
                            </m:ctrlPr>
                          </m:sSubSupPr>
                          <m:e>
                            <m:r>
                              <w:rPr>
                                <w:rFonts w:ascii="Cambria Math" w:eastAsia="Cambria Math" w:hAnsi="Cambria Math" w:cs="Cambria Math"/>
                                <w:szCs w:val="24"/>
                              </w:rPr>
                              <m:t>μ</m:t>
                            </m:r>
                          </m:e>
                          <m:sub>
                            <m:r>
                              <w:rPr>
                                <w:rFonts w:ascii="Cambria Math" w:eastAsia="Cambria Math" w:hAnsi="Cambria Math" w:cs="Cambria Math"/>
                                <w:szCs w:val="24"/>
                              </w:rPr>
                              <m:t>0</m:t>
                            </m:r>
                          </m:sub>
                          <m:sup>
                            <m:r>
                              <w:rPr>
                                <w:rFonts w:ascii="Cambria Math" w:eastAsia="Cambria Math" w:hAnsi="Cambria Math" w:cs="Cambria Math"/>
                                <w:szCs w:val="24"/>
                              </w:rPr>
                              <m:t>-1</m:t>
                            </m:r>
                          </m:sup>
                        </m:sSubSup>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μ</m:t>
                            </m:r>
                          </m:e>
                          <m:sup>
                            <m:r>
                              <w:rPr>
                                <w:rFonts w:ascii="Cambria Math" w:eastAsia="Cambria Math" w:hAnsi="Cambria Math" w:cs="Cambria Math"/>
                                <w:szCs w:val="24"/>
                              </w:rPr>
                              <m:t>-1</m:t>
                            </m:r>
                          </m:sup>
                        </m:sSup>
                        <m:r>
                          <w:rPr>
                            <w:rFonts w:ascii="Cambria Math" w:eastAsia="Cambria Math" w:hAnsi="Cambria Math" w:cs="Cambria Math"/>
                            <w:szCs w:val="24"/>
                          </w:rPr>
                          <m:t>)</m:t>
                        </m:r>
                      </m:sup>
                    </m:sSup>
                  </m:num>
                  <m:den>
                    <m:r>
                      <w:rPr>
                        <w:rFonts w:ascii="Cambria Math" w:eastAsia="Cambria Math" w:hAnsi="Cambria Math" w:cs="Cambria Math"/>
                        <w:szCs w:val="24"/>
                      </w:rPr>
                      <m:t>4</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den>
                </m:f>
                <m:r>
                  <w:rPr>
                    <w:rFonts w:ascii="Cambria Math" w:eastAsia="Cambria Math" w:hAnsi="Cambria Math" w:cs="Cambria Math"/>
                    <w:szCs w:val="24"/>
                  </w:rPr>
                  <m:t xml:space="preserve"> p</m:t>
                </m:r>
                <m:d>
                  <m:dPr>
                    <m:ctrlPr>
                      <w:rPr>
                        <w:rFonts w:ascii="Cambria Math" w:eastAsia="Cambria Math" w:hAnsi="Cambria Math" w:cs="Cambria Math"/>
                        <w:szCs w:val="24"/>
                      </w:rPr>
                    </m:ctrlPr>
                  </m:dPr>
                  <m:e>
                    <m:r>
                      <w:rPr>
                        <w:rFonts w:ascii="Cambria Math" w:eastAsia="Cambria Math" w:hAnsi="Cambria Math" w:cs="Cambria Math"/>
                        <w:szCs w:val="24"/>
                      </w:rPr>
                      <m:t>θ</m:t>
                    </m:r>
                  </m:e>
                </m:d>
              </m:oMath>
            </m:oMathPara>
          </w:p>
        </w:tc>
        <w:tc>
          <w:tcPr>
            <w:tcW w:w="708" w:type="dxa"/>
          </w:tcPr>
          <w:p w14:paraId="58FC01E3" w14:textId="651DF6F0" w:rsidR="00F22340" w:rsidRPr="00D64BAB" w:rsidRDefault="00F22340"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20</w:t>
            </w:r>
            <w:r w:rsidR="00033D6F" w:rsidRPr="00D64BAB">
              <w:rPr>
                <w:rFonts w:cs="Times New Roman"/>
                <w:szCs w:val="24"/>
              </w:rPr>
              <w:fldChar w:fldCharType="end"/>
            </w:r>
            <w:r w:rsidRPr="00D64BAB">
              <w:t>)</w:t>
            </w:r>
          </w:p>
        </w:tc>
      </w:tr>
    </w:tbl>
    <w:p w14:paraId="256800FB" w14:textId="7F4A2204" w:rsidR="00F22340" w:rsidRPr="00D64BAB" w:rsidRDefault="00F22340" w:rsidP="00124AD7">
      <w:pPr>
        <w:rPr>
          <w:rFonts w:eastAsia="Times New Roman" w:cs="Times New Roman"/>
          <w:szCs w:val="24"/>
          <w:lang w:val="en-GB"/>
        </w:rPr>
      </w:pPr>
      <w:r w:rsidRPr="00D64BAB">
        <w:rPr>
          <w:rFonts w:eastAsia="Times New Roman" w:cs="Times New Roman"/>
          <w:szCs w:val="24"/>
          <w:lang w:val="en-GB"/>
        </w:rPr>
        <w:t>The multiple light scattering contribution is approximated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F22340" w:rsidRPr="00D64BAB" w14:paraId="343E5A2F" w14:textId="77777777" w:rsidTr="00C652B0">
        <w:tc>
          <w:tcPr>
            <w:tcW w:w="421" w:type="dxa"/>
          </w:tcPr>
          <w:p w14:paraId="21FA5DB3" w14:textId="77777777" w:rsidR="00F22340" w:rsidRPr="00D64BAB" w:rsidRDefault="00F22340" w:rsidP="00124AD7">
            <w:pPr>
              <w:rPr>
                <w:rFonts w:cs="Times New Roman"/>
                <w:szCs w:val="24"/>
              </w:rPr>
            </w:pPr>
          </w:p>
        </w:tc>
        <w:tc>
          <w:tcPr>
            <w:tcW w:w="8221" w:type="dxa"/>
          </w:tcPr>
          <w:p w14:paraId="1CE95E91" w14:textId="563FAA18" w:rsidR="00F22340"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ms</m:t>
                    </m:r>
                  </m:sub>
                </m:sSub>
                <m:r>
                  <w:rPr>
                    <w:rFonts w:ascii="Cambria Math" w:eastAsia="Cambria Math" w:hAnsi="Cambria Math" w:cs="Cambria Math"/>
                    <w:szCs w:val="24"/>
                  </w:rPr>
                  <m:t>=1+M</m:t>
                </m:r>
                <m:d>
                  <m:dPr>
                    <m:ctrlPr>
                      <w:rPr>
                        <w:rFonts w:ascii="Cambria Math" w:eastAsia="Cambria Math" w:hAnsi="Cambria Math" w:cs="Cambria Math"/>
                        <w:szCs w:val="24"/>
                      </w:rPr>
                    </m:ctrlPr>
                  </m:dPr>
                  <m:e>
                    <m:r>
                      <w:rPr>
                        <w:rFonts w:ascii="Cambria Math" w:eastAsia="Cambria Math" w:hAnsi="Cambria Math" w:cs="Cambria Math"/>
                        <w:szCs w:val="24"/>
                      </w:rPr>
                      <m:t>τ,</m:t>
                    </m:r>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r>
                  <w:rPr>
                    <w:rFonts w:ascii="Cambria Math" w:eastAsia="Cambria Math" w:hAnsi="Cambria Math" w:cs="Cambria Math"/>
                    <w:szCs w:val="24"/>
                  </w:rPr>
                  <m:t>q</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N</m:t>
                    </m:r>
                    <m:d>
                      <m:dPr>
                        <m:ctrlPr>
                          <w:rPr>
                            <w:rFonts w:ascii="Cambria Math" w:eastAsia="Cambria Math" w:hAnsi="Cambria Math" w:cs="Cambria Math"/>
                            <w:szCs w:val="24"/>
                          </w:rPr>
                        </m:ctrlPr>
                      </m:dPr>
                      <m:e>
                        <m:r>
                          <w:rPr>
                            <w:rFonts w:ascii="Cambria Math" w:eastAsia="Cambria Math" w:hAnsi="Cambria Math" w:cs="Cambria Math"/>
                            <w:szCs w:val="24"/>
                          </w:rPr>
                          <m:t>τ</m:t>
                        </m:r>
                      </m:e>
                    </m:d>
                  </m:num>
                  <m:den>
                    <m:r>
                      <w:rPr>
                        <w:rFonts w:ascii="Cambria Math" w:eastAsia="Cambria Math" w:hAnsi="Cambria Math" w:cs="Cambria Math"/>
                        <w:szCs w:val="24"/>
                      </w:rPr>
                      <m:t>4+3</m:t>
                    </m:r>
                    <m:d>
                      <m:dPr>
                        <m:ctrlPr>
                          <w:rPr>
                            <w:rFonts w:ascii="Cambria Math" w:eastAsia="Cambria Math" w:hAnsi="Cambria Math" w:cs="Cambria Math"/>
                            <w:szCs w:val="24"/>
                          </w:rPr>
                        </m:ctrlPr>
                      </m:dPr>
                      <m:e>
                        <m:r>
                          <w:rPr>
                            <w:rFonts w:ascii="Cambria Math" w:eastAsia="Cambria Math" w:hAnsi="Cambria Math" w:cs="Cambria Math"/>
                            <w:szCs w:val="24"/>
                          </w:rPr>
                          <m:t>1-g</m:t>
                        </m:r>
                      </m:e>
                    </m:d>
                    <m:r>
                      <w:rPr>
                        <w:rFonts w:ascii="Cambria Math" w:eastAsia="Cambria Math" w:hAnsi="Cambria Math" w:cs="Cambria Math"/>
                        <w:szCs w:val="24"/>
                      </w:rPr>
                      <m:t>τ</m:t>
                    </m:r>
                  </m:den>
                </m:f>
              </m:oMath>
            </m:oMathPara>
          </w:p>
        </w:tc>
        <w:tc>
          <w:tcPr>
            <w:tcW w:w="708" w:type="dxa"/>
          </w:tcPr>
          <w:p w14:paraId="3FDD9F8A" w14:textId="4AC1587C" w:rsidR="00F22340" w:rsidRPr="00D64BAB" w:rsidRDefault="00F22340"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21</w:t>
            </w:r>
            <w:r w:rsidR="00033D6F" w:rsidRPr="00D64BAB">
              <w:rPr>
                <w:rFonts w:cs="Times New Roman"/>
                <w:szCs w:val="24"/>
              </w:rPr>
              <w:fldChar w:fldCharType="end"/>
            </w:r>
            <w:r w:rsidRPr="00D64BAB">
              <w:t>)</w:t>
            </w:r>
          </w:p>
        </w:tc>
      </w:tr>
    </w:tbl>
    <w:p w14:paraId="571689E0" w14:textId="77777777" w:rsidR="00F22340" w:rsidRPr="00D64BAB" w:rsidRDefault="00F22340" w:rsidP="00124AD7">
      <w:pPr>
        <w:rPr>
          <w:rFonts w:eastAsia="Times New Roman" w:cs="Times New Roman"/>
          <w:szCs w:val="24"/>
          <w:lang w:val="en-GB"/>
        </w:rPr>
      </w:pPr>
      <w:r w:rsidRPr="00D64BAB">
        <w:rPr>
          <w:rFonts w:eastAsia="Times New Roman" w:cs="Times New Roman"/>
          <w:szCs w:val="24"/>
          <w:lang w:val="en-GB"/>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F22340" w:rsidRPr="00D64BAB" w14:paraId="61B53BFB" w14:textId="77777777" w:rsidTr="00C652B0">
        <w:tc>
          <w:tcPr>
            <w:tcW w:w="421" w:type="dxa"/>
          </w:tcPr>
          <w:p w14:paraId="16B4372F" w14:textId="77777777" w:rsidR="00F22340" w:rsidRPr="00D64BAB" w:rsidRDefault="00F22340" w:rsidP="00124AD7">
            <w:pPr>
              <w:rPr>
                <w:rFonts w:cs="Times New Roman"/>
                <w:szCs w:val="24"/>
              </w:rPr>
            </w:pPr>
          </w:p>
        </w:tc>
        <w:tc>
          <w:tcPr>
            <w:tcW w:w="8221" w:type="dxa"/>
          </w:tcPr>
          <w:p w14:paraId="1AB5D3A1" w14:textId="77777777" w:rsidR="00F22340" w:rsidRPr="00D64BAB" w:rsidRDefault="00F22340" w:rsidP="00124AD7">
            <w:pPr>
              <w:rPr>
                <w:rFonts w:cs="Times New Roman"/>
                <w:szCs w:val="24"/>
              </w:rPr>
            </w:pPr>
            <m:oMathPara>
              <m:oMath>
                <m:r>
                  <w:rPr>
                    <w:rFonts w:ascii="Cambria Math" w:eastAsia="Cambria Math" w:hAnsi="Cambria Math" w:cs="Cambria Math"/>
                    <w:szCs w:val="24"/>
                  </w:rPr>
                  <m:t>M</m:t>
                </m:r>
                <m:d>
                  <m:dPr>
                    <m:ctrlPr>
                      <w:rPr>
                        <w:rFonts w:ascii="Cambria Math" w:eastAsia="Cambria Math" w:hAnsi="Cambria Math" w:cs="Cambria Math"/>
                        <w:szCs w:val="24"/>
                      </w:rPr>
                    </m:ctrlPr>
                  </m:dPr>
                  <m:e>
                    <m:r>
                      <w:rPr>
                        <w:rFonts w:ascii="Cambria Math" w:eastAsia="Cambria Math" w:hAnsi="Cambria Math" w:cs="Cambria Math"/>
                        <w:szCs w:val="24"/>
                      </w:rPr>
                      <m:t>τ,</m:t>
                    </m:r>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1-</m:t>
                    </m:r>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-τ(</m:t>
                        </m:r>
                        <m:sSubSup>
                          <m:sSubSupPr>
                            <m:ctrlPr>
                              <w:rPr>
                                <w:rFonts w:ascii="Cambria Math" w:eastAsia="Cambria Math" w:hAnsi="Cambria Math" w:cs="Cambria Math"/>
                                <w:szCs w:val="24"/>
                              </w:rPr>
                            </m:ctrlPr>
                          </m:sSubSupPr>
                          <m:e>
                            <m:r>
                              <w:rPr>
                                <w:rFonts w:ascii="Cambria Math" w:eastAsia="Cambria Math" w:hAnsi="Cambria Math" w:cs="Cambria Math"/>
                                <w:szCs w:val="24"/>
                              </w:rPr>
                              <m:t>μ</m:t>
                            </m:r>
                          </m:e>
                          <m:sub>
                            <m:r>
                              <w:rPr>
                                <w:rFonts w:ascii="Cambria Math" w:eastAsia="Cambria Math" w:hAnsi="Cambria Math" w:cs="Cambria Math"/>
                                <w:szCs w:val="24"/>
                              </w:rPr>
                              <m:t>0</m:t>
                            </m:r>
                          </m:sub>
                          <m:sup>
                            <m:r>
                              <w:rPr>
                                <w:rFonts w:ascii="Cambria Math" w:eastAsia="Cambria Math" w:hAnsi="Cambria Math" w:cs="Cambria Math"/>
                                <w:szCs w:val="24"/>
                              </w:rPr>
                              <m:t>-1</m:t>
                            </m:r>
                          </m:sup>
                        </m:sSubSup>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μ</m:t>
                            </m:r>
                          </m:e>
                          <m:sup>
                            <m:r>
                              <w:rPr>
                                <w:rFonts w:ascii="Cambria Math" w:eastAsia="Cambria Math" w:hAnsi="Cambria Math" w:cs="Cambria Math"/>
                                <w:szCs w:val="24"/>
                              </w:rPr>
                              <m:t>-1</m:t>
                            </m:r>
                          </m:sup>
                        </m:sSup>
                        <m:r>
                          <w:rPr>
                            <w:rFonts w:ascii="Cambria Math" w:eastAsia="Cambria Math" w:hAnsi="Cambria Math" w:cs="Cambria Math"/>
                            <w:szCs w:val="24"/>
                          </w:rPr>
                          <m:t>)</m:t>
                        </m:r>
                      </m:sup>
                    </m:sSup>
                  </m:num>
                  <m:den>
                    <m:r>
                      <w:rPr>
                        <w:rFonts w:ascii="Cambria Math" w:eastAsia="Cambria Math" w:hAnsi="Cambria Math" w:cs="Cambria Math"/>
                        <w:szCs w:val="24"/>
                      </w:rPr>
                      <m:t>4</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den>
                </m:f>
              </m:oMath>
            </m:oMathPara>
          </w:p>
          <w:p w14:paraId="4C847AE3" w14:textId="77777777" w:rsidR="00F22340" w:rsidRPr="00D64BAB" w:rsidRDefault="00F22340" w:rsidP="00124AD7">
            <w:pPr>
              <w:rPr>
                <w:rFonts w:cs="Times New Roman"/>
                <w:szCs w:val="24"/>
              </w:rPr>
            </w:pPr>
            <m:oMathPara>
              <m:oMath>
                <m:r>
                  <w:rPr>
                    <w:rFonts w:ascii="Cambria Math" w:eastAsia="Cambria Math" w:hAnsi="Cambria Math" w:cs="Cambria Math"/>
                    <w:szCs w:val="24"/>
                  </w:rPr>
                  <w:lastRenderedPageBreak/>
                  <m:t>N</m:t>
                </m:r>
                <m:d>
                  <m:dPr>
                    <m:ctrlPr>
                      <w:rPr>
                        <w:rFonts w:ascii="Cambria Math" w:eastAsia="Cambria Math" w:hAnsi="Cambria Math" w:cs="Cambria Math"/>
                        <w:szCs w:val="24"/>
                      </w:rPr>
                    </m:ctrlPr>
                  </m:dPr>
                  <m:e>
                    <m:r>
                      <w:rPr>
                        <w:rFonts w:ascii="Cambria Math" w:eastAsia="Cambria Math" w:hAnsi="Cambria Math" w:cs="Cambria Math"/>
                        <w:szCs w:val="24"/>
                      </w:rPr>
                      <m:t>τ</m:t>
                    </m:r>
                  </m:e>
                </m:d>
                <m:r>
                  <w:rPr>
                    <w:rFonts w:ascii="Cambria Math" w:eastAsia="Cambria Math" w:hAnsi="Cambria Math" w:cs="Cambria Math"/>
                    <w:szCs w:val="24"/>
                  </w:rPr>
                  <m:t>=f</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d>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μ</m:t>
                    </m:r>
                  </m:e>
                </m:d>
              </m:oMath>
            </m:oMathPara>
          </w:p>
          <w:p w14:paraId="116B4789" w14:textId="77777777" w:rsidR="00F22340" w:rsidRPr="00D64BAB" w:rsidRDefault="00F22340" w:rsidP="00124AD7">
            <w:pPr>
              <w:rPr>
                <w:rFonts w:cs="Times New Roman"/>
                <w:szCs w:val="24"/>
              </w:rPr>
            </w:pPr>
            <m:oMathPara>
              <m:oMath>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μ</m:t>
                    </m:r>
                  </m:e>
                </m:d>
                <m:r>
                  <w:rPr>
                    <w:rFonts w:ascii="Cambria Math" w:eastAsia="Cambria Math" w:hAnsi="Cambria Math" w:cs="Cambria Math"/>
                    <w:szCs w:val="24"/>
                  </w:rPr>
                  <m:t>=1+</m:t>
                </m:r>
                <m:f>
                  <m:fPr>
                    <m:ctrlPr>
                      <w:rPr>
                        <w:rFonts w:ascii="Cambria Math" w:eastAsia="Cambria Math" w:hAnsi="Cambria Math" w:cs="Cambria Math"/>
                        <w:szCs w:val="24"/>
                      </w:rPr>
                    </m:ctrlPr>
                  </m:fPr>
                  <m:num>
                    <m:r>
                      <w:rPr>
                        <w:rFonts w:ascii="Cambria Math" w:eastAsia="Cambria Math" w:hAnsi="Cambria Math" w:cs="Cambria Math"/>
                        <w:szCs w:val="24"/>
                      </w:rPr>
                      <m:t>3</m:t>
                    </m:r>
                  </m:num>
                  <m:den>
                    <m:r>
                      <w:rPr>
                        <w:rFonts w:ascii="Cambria Math" w:eastAsia="Cambria Math" w:hAnsi="Cambria Math" w:cs="Cambria Math"/>
                        <w:szCs w:val="24"/>
                      </w:rPr>
                      <m:t>2</m:t>
                    </m:r>
                  </m:den>
                </m:f>
                <m:r>
                  <w:rPr>
                    <w:rFonts w:ascii="Cambria Math" w:eastAsia="Cambria Math" w:hAnsi="Cambria Math" w:cs="Cambria Math"/>
                    <w:szCs w:val="24"/>
                  </w:rPr>
                  <m:t>μ+</m:t>
                </m:r>
                <m:d>
                  <m:dPr>
                    <m:ctrlPr>
                      <w:rPr>
                        <w:rFonts w:ascii="Cambria Math" w:eastAsia="Cambria Math" w:hAnsi="Cambria Math" w:cs="Cambria Math"/>
                        <w:szCs w:val="24"/>
                      </w:rPr>
                    </m:ctrlPr>
                  </m:dPr>
                  <m:e>
                    <m:r>
                      <w:rPr>
                        <w:rFonts w:ascii="Cambria Math" w:eastAsia="Cambria Math" w:hAnsi="Cambria Math" w:cs="Cambria Math"/>
                        <w:szCs w:val="24"/>
                      </w:rPr>
                      <m:t>1-</m:t>
                    </m:r>
                    <m:f>
                      <m:fPr>
                        <m:ctrlPr>
                          <w:rPr>
                            <w:rFonts w:ascii="Cambria Math" w:eastAsia="Cambria Math" w:hAnsi="Cambria Math" w:cs="Cambria Math"/>
                            <w:szCs w:val="24"/>
                          </w:rPr>
                        </m:ctrlPr>
                      </m:fPr>
                      <m:num>
                        <m:r>
                          <w:rPr>
                            <w:rFonts w:ascii="Cambria Math" w:eastAsia="Cambria Math" w:hAnsi="Cambria Math" w:cs="Cambria Math"/>
                            <w:szCs w:val="24"/>
                          </w:rPr>
                          <m:t>3</m:t>
                        </m:r>
                      </m:num>
                      <m:den>
                        <m:r>
                          <w:rPr>
                            <w:rFonts w:ascii="Cambria Math" w:eastAsia="Cambria Math" w:hAnsi="Cambria Math" w:cs="Cambria Math"/>
                            <w:szCs w:val="24"/>
                          </w:rPr>
                          <m:t>2</m:t>
                        </m:r>
                      </m:den>
                    </m:f>
                    <m:r>
                      <w:rPr>
                        <w:rFonts w:ascii="Cambria Math" w:eastAsia="Cambria Math" w:hAnsi="Cambria Math" w:cs="Cambria Math"/>
                        <w:szCs w:val="24"/>
                      </w:rPr>
                      <m:t>μ</m:t>
                    </m:r>
                  </m:e>
                </m:d>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τ</m:t>
                        </m:r>
                      </m:num>
                      <m:den>
                        <m:r>
                          <w:rPr>
                            <w:rFonts w:ascii="Cambria Math" w:eastAsia="Cambria Math" w:hAnsi="Cambria Math" w:cs="Cambria Math"/>
                            <w:szCs w:val="24"/>
                          </w:rPr>
                          <m:t>μ</m:t>
                        </m:r>
                      </m:den>
                    </m:f>
                  </m:sup>
                </m:sSup>
              </m:oMath>
            </m:oMathPara>
          </w:p>
          <w:p w14:paraId="5BA409EA" w14:textId="77777777" w:rsidR="00F22340" w:rsidRPr="00D64BAB" w:rsidRDefault="00F22340" w:rsidP="00124AD7">
            <w:pPr>
              <w:rPr>
                <w:rFonts w:cs="Times New Roman"/>
                <w:szCs w:val="24"/>
              </w:rPr>
            </w:pPr>
            <m:oMathPara>
              <m:oMath>
                <m:r>
                  <w:rPr>
                    <w:rFonts w:ascii="Cambria Math" w:eastAsia="Cambria Math" w:hAnsi="Cambria Math" w:cs="Cambria Math"/>
                    <w:szCs w:val="24"/>
                  </w:rPr>
                  <m:t>q</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r>
                  <w:rPr>
                    <w:rFonts w:ascii="Cambria Math" w:eastAsia="Cambria Math" w:hAnsi="Cambria Math" w:cs="Cambria Math"/>
                    <w:szCs w:val="24"/>
                  </w:rPr>
                  <m:t>=3</m:t>
                </m:r>
                <m:d>
                  <m:dPr>
                    <m:ctrlPr>
                      <w:rPr>
                        <w:rFonts w:ascii="Cambria Math" w:eastAsia="Cambria Math" w:hAnsi="Cambria Math" w:cs="Cambria Math"/>
                        <w:szCs w:val="24"/>
                      </w:rPr>
                    </m:ctrlPr>
                  </m:dPr>
                  <m:e>
                    <m:r>
                      <w:rPr>
                        <w:rFonts w:ascii="Cambria Math" w:eastAsia="Cambria Math" w:hAnsi="Cambria Math" w:cs="Cambria Math"/>
                        <w:szCs w:val="24"/>
                      </w:rPr>
                      <m:t>1+g</m:t>
                    </m:r>
                  </m:e>
                </m:d>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μ-2</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r>
                  <w:rPr>
                    <w:rFonts w:ascii="Cambria Math" w:eastAsia="Cambria Math" w:hAnsi="Cambria Math" w:cs="Cambria Math"/>
                    <w:szCs w:val="24"/>
                  </w:rPr>
                  <m:t>.</m:t>
                </m:r>
              </m:oMath>
            </m:oMathPara>
          </w:p>
        </w:tc>
        <w:tc>
          <w:tcPr>
            <w:tcW w:w="708" w:type="dxa"/>
            <w:vAlign w:val="center"/>
          </w:tcPr>
          <w:p w14:paraId="3F1D4A39" w14:textId="645A0E2B" w:rsidR="00F22340" w:rsidRPr="00D64BAB" w:rsidRDefault="00F22340" w:rsidP="00124AD7">
            <w:pPr>
              <w:jc w:val="right"/>
              <w:rPr>
                <w:rFonts w:cs="Times New Roman"/>
                <w:szCs w:val="24"/>
              </w:rPr>
            </w:pPr>
            <w:r w:rsidRPr="00D64BAB">
              <w:rPr>
                <w:rFonts w:cs="Times New Roman"/>
                <w:szCs w:val="24"/>
              </w:rPr>
              <w:lastRenderedPageBreak/>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22</w:t>
            </w:r>
            <w:r w:rsidR="00033D6F" w:rsidRPr="00D64BAB">
              <w:rPr>
                <w:rFonts w:cs="Times New Roman"/>
                <w:szCs w:val="24"/>
              </w:rPr>
              <w:fldChar w:fldCharType="end"/>
            </w:r>
            <w:r w:rsidRPr="00D64BAB">
              <w:t>)</w:t>
            </w:r>
          </w:p>
        </w:tc>
      </w:tr>
    </w:tbl>
    <w:p w14:paraId="256A054E" w14:textId="77777777" w:rsidR="00854308" w:rsidRPr="00D64BAB" w:rsidRDefault="00854308" w:rsidP="00124AD7">
      <w:pPr>
        <w:rPr>
          <w:rFonts w:eastAsia="Times New Roman" w:cs="Times New Roman"/>
          <w:szCs w:val="24"/>
          <w:lang w:val="en-GB"/>
        </w:rPr>
      </w:pPr>
    </w:p>
    <w:p w14:paraId="1B1BCD0B" w14:textId="0345BCD6" w:rsidR="00C6536F" w:rsidRPr="00D64BAB" w:rsidRDefault="00C6536F" w:rsidP="00124AD7">
      <w:pPr>
        <w:rPr>
          <w:rFonts w:eastAsia="Times New Roman" w:cs="Times New Roman"/>
          <w:szCs w:val="24"/>
          <w:lang w:val="en-GB"/>
        </w:rPr>
      </w:pPr>
      <w:r w:rsidRPr="00D64BAB">
        <w:rPr>
          <w:rFonts w:eastAsia="Times New Roman" w:cs="Times New Roman"/>
          <w:szCs w:val="24"/>
          <w:lang w:val="en-GB"/>
        </w:rPr>
        <w:t xml:space="preserve">The transmission function </w:t>
      </w:r>
      <m:oMath>
        <m:r>
          <w:rPr>
            <w:rFonts w:ascii="Cambria Math" w:eastAsia="Cambria Math" w:hAnsi="Cambria Math" w:cs="Cambria Math"/>
            <w:szCs w:val="24"/>
            <w:lang w:val="en-GB"/>
          </w:rPr>
          <m:t>T</m:t>
        </m:r>
        <m:d>
          <m:dPr>
            <m:ctrlPr>
              <w:rPr>
                <w:rFonts w:ascii="Cambria Math" w:eastAsia="Cambria Math" w:hAnsi="Cambria Math" w:cs="Cambria Math"/>
                <w:szCs w:val="24"/>
                <w:lang w:val="en-GB"/>
              </w:rPr>
            </m:ctrlPr>
          </m:dPr>
          <m:e>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μ</m:t>
                </m:r>
              </m:e>
              <m:sub>
                <m:r>
                  <w:rPr>
                    <w:rFonts w:ascii="Cambria Math" w:eastAsia="Cambria Math" w:hAnsi="Cambria Math" w:cs="Cambria Math"/>
                    <w:szCs w:val="24"/>
                    <w:lang w:val="en-GB"/>
                  </w:rPr>
                  <m:t>0</m:t>
                </m:r>
              </m:sub>
            </m:sSub>
            <m:r>
              <w:rPr>
                <w:rFonts w:ascii="Cambria Math" w:eastAsia="Cambria Math" w:hAnsi="Cambria Math" w:cs="Cambria Math"/>
                <w:szCs w:val="24"/>
                <w:lang w:val="en-GB"/>
              </w:rPr>
              <m:t>,μ</m:t>
            </m:r>
          </m:e>
        </m:d>
        <m:r>
          <w:rPr>
            <w:rFonts w:ascii="Cambria Math" w:eastAsia="Cambria Math" w:hAnsi="Cambria Math" w:cs="Cambria Math"/>
            <w:szCs w:val="24"/>
            <w:lang w:val="en-GB"/>
          </w:rPr>
          <m:t xml:space="preserve"> </m:t>
        </m:r>
      </m:oMath>
      <w:r w:rsidRPr="00D64BAB">
        <w:rPr>
          <w:rFonts w:eastAsia="Times New Roman" w:cs="Times New Roman"/>
          <w:szCs w:val="24"/>
          <w:lang w:val="en-GB"/>
        </w:rPr>
        <w:t>is approximated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C6536F" w:rsidRPr="00D64BAB" w14:paraId="49658C97" w14:textId="77777777" w:rsidTr="00C652B0">
        <w:tc>
          <w:tcPr>
            <w:tcW w:w="421" w:type="dxa"/>
          </w:tcPr>
          <w:p w14:paraId="1495E8E1" w14:textId="77777777" w:rsidR="00C6536F" w:rsidRPr="00D64BAB" w:rsidRDefault="00C6536F" w:rsidP="00124AD7">
            <w:pPr>
              <w:rPr>
                <w:rFonts w:cs="Times New Roman"/>
                <w:szCs w:val="24"/>
              </w:rPr>
            </w:pPr>
          </w:p>
        </w:tc>
        <w:tc>
          <w:tcPr>
            <w:tcW w:w="8221" w:type="dxa"/>
          </w:tcPr>
          <w:p w14:paraId="5613B6F6" w14:textId="77777777" w:rsidR="00C6536F" w:rsidRPr="00D64BAB" w:rsidRDefault="00C6536F" w:rsidP="00124AD7">
            <w:pPr>
              <w:rPr>
                <w:rFonts w:cs="Times New Roman"/>
                <w:szCs w:val="24"/>
              </w:rPr>
            </w:pPr>
            <m:oMathPara>
              <m:oMath>
                <m:r>
                  <w:rPr>
                    <w:rFonts w:ascii="Cambria Math" w:eastAsia="Cambria Math" w:hAnsi="Cambria Math" w:cs="Cambria Math"/>
                    <w:szCs w:val="24"/>
                  </w:rPr>
                  <m:t>T</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r>
                  <w:rPr>
                    <w:rFonts w:ascii="Cambria Math" w:eastAsia="Cambria Math" w:hAnsi="Cambria Math" w:cs="Cambria Math"/>
                    <w:szCs w:val="24"/>
                  </w:rPr>
                  <m:t xml:space="preserve"> =</m:t>
                </m:r>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-B τ (</m:t>
                    </m:r>
                    <m:sSubSup>
                      <m:sSubSupPr>
                        <m:ctrlPr>
                          <w:rPr>
                            <w:rFonts w:ascii="Cambria Math" w:eastAsia="Cambria Math" w:hAnsi="Cambria Math" w:cs="Cambria Math"/>
                            <w:szCs w:val="24"/>
                          </w:rPr>
                        </m:ctrlPr>
                      </m:sSubSupPr>
                      <m:e>
                        <m:r>
                          <w:rPr>
                            <w:rFonts w:ascii="Cambria Math" w:eastAsia="Cambria Math" w:hAnsi="Cambria Math" w:cs="Cambria Math"/>
                            <w:szCs w:val="24"/>
                          </w:rPr>
                          <m:t>μ</m:t>
                        </m:r>
                      </m:e>
                      <m:sub>
                        <m:r>
                          <w:rPr>
                            <w:rFonts w:ascii="Cambria Math" w:eastAsia="Cambria Math" w:hAnsi="Cambria Math" w:cs="Cambria Math"/>
                            <w:szCs w:val="24"/>
                          </w:rPr>
                          <m:t>0</m:t>
                        </m:r>
                      </m:sub>
                      <m:sup>
                        <m:r>
                          <w:rPr>
                            <w:rFonts w:ascii="Cambria Math" w:eastAsia="Cambria Math" w:hAnsi="Cambria Math" w:cs="Cambria Math"/>
                            <w:szCs w:val="24"/>
                          </w:rPr>
                          <m:t>-1</m:t>
                        </m:r>
                      </m:sup>
                    </m:sSubSup>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μ</m:t>
                        </m:r>
                      </m:e>
                      <m:sup>
                        <m:r>
                          <w:rPr>
                            <w:rFonts w:ascii="Cambria Math" w:eastAsia="Cambria Math" w:hAnsi="Cambria Math" w:cs="Cambria Math"/>
                            <w:szCs w:val="24"/>
                          </w:rPr>
                          <m:t>-1</m:t>
                        </m:r>
                      </m:sup>
                    </m:sSup>
                    <m:r>
                      <w:rPr>
                        <w:rFonts w:ascii="Cambria Math" w:eastAsia="Cambria Math" w:hAnsi="Cambria Math" w:cs="Cambria Math"/>
                        <w:szCs w:val="24"/>
                      </w:rPr>
                      <m:t>)</m:t>
                    </m:r>
                  </m:sup>
                </m:sSup>
              </m:oMath>
            </m:oMathPara>
          </w:p>
        </w:tc>
        <w:tc>
          <w:tcPr>
            <w:tcW w:w="708" w:type="dxa"/>
            <w:vAlign w:val="center"/>
          </w:tcPr>
          <w:p w14:paraId="4D5ED02F" w14:textId="33C73904" w:rsidR="00C6536F" w:rsidRPr="00D64BAB" w:rsidRDefault="00C6536F" w:rsidP="00124AD7">
            <w:pPr>
              <w:jc w:val="right"/>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Pr="00D64BAB">
              <w:t>)</w:t>
            </w:r>
          </w:p>
        </w:tc>
      </w:tr>
    </w:tbl>
    <w:p w14:paraId="57CF5DD0" w14:textId="2F388112" w:rsidR="00C6536F" w:rsidRPr="00D64BAB" w:rsidRDefault="00C6536F" w:rsidP="00124AD7">
      <w:pPr>
        <w:rPr>
          <w:rFonts w:eastAsia="Times New Roman" w:cs="Times New Roman"/>
          <w:szCs w:val="24"/>
          <w:lang w:val="en-GB"/>
        </w:rPr>
      </w:pPr>
      <w:r w:rsidRPr="00D64BAB">
        <w:rPr>
          <w:rFonts w:eastAsia="Times New Roman" w:cs="Times New Roman"/>
          <w:szCs w:val="24"/>
          <w:lang w:val="en-GB"/>
        </w:rPr>
        <w:t>Where</w:t>
      </w:r>
      <w:r w:rsidR="00854308" w:rsidRPr="00D64BAB">
        <w:rPr>
          <w:rFonts w:eastAsia="Times New Roman" w:cs="Times New Roman"/>
          <w:szCs w:val="24"/>
          <w:lang w:val="en-GB"/>
        </w:rPr>
        <w:t xml:space="preserve"> </w:t>
      </w:r>
      <w:r w:rsidR="00854308" w:rsidRPr="00D64BAB">
        <w:rPr>
          <w:rFonts w:eastAsia="Times New Roman" w:cs="Times New Roman"/>
          <w:i/>
          <w:iCs/>
          <w:szCs w:val="24"/>
          <w:lang w:val="en-GB"/>
        </w:rPr>
        <w:t>B</w:t>
      </w:r>
      <w:r w:rsidR="00854308" w:rsidRPr="00D64BAB">
        <w:rPr>
          <w:rFonts w:eastAsia="Times New Roman" w:cs="Times New Roman"/>
          <w:szCs w:val="24"/>
          <w:lang w:val="en-GB"/>
        </w:rPr>
        <w:t xml:space="preserve"> is the backscattering coefficient </w:t>
      </w:r>
      <w:r w:rsidR="00F24A0F">
        <w:rPr>
          <w:rFonts w:eastAsia="Times New Roman" w:cs="Times New Roman"/>
          <w:szCs w:val="24"/>
          <w:lang w:val="en-GB"/>
        </w:rPr>
        <w:t xml:space="preserve">defined in </w:t>
      </w:r>
      <w:r w:rsidR="00854308" w:rsidRPr="00D64BAB">
        <w:rPr>
          <w:rFonts w:eastAsia="Times New Roman" w:cs="Times New Roman"/>
          <w:szCs w:val="24"/>
          <w:lang w:val="en-GB"/>
        </w:rPr>
        <w:t xml:space="preserve">Eq. </w:t>
      </w:r>
      <w:r w:rsidR="00F24A0F">
        <w:rPr>
          <w:rFonts w:eastAsia="Times New Roman" w:cs="Times New Roman"/>
          <w:szCs w:val="24"/>
          <w:lang w:val="en-GB"/>
        </w:rPr>
        <w:fldChar w:fldCharType="begin"/>
      </w:r>
      <w:r w:rsidR="00F24A0F">
        <w:rPr>
          <w:rFonts w:eastAsia="Times New Roman" w:cs="Times New Roman"/>
          <w:szCs w:val="24"/>
          <w:lang w:val="en-GB"/>
        </w:rPr>
        <w:instrText xml:space="preserve"> REF _Ref51661810 \h </w:instrText>
      </w:r>
      <w:r w:rsidR="00F24A0F">
        <w:rPr>
          <w:rFonts w:eastAsia="Times New Roman" w:cs="Times New Roman"/>
          <w:szCs w:val="24"/>
          <w:lang w:val="en-GB"/>
        </w:rPr>
      </w:r>
      <w:r w:rsidR="00F24A0F">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17</w:t>
      </w:r>
      <w:r w:rsidR="00284705" w:rsidRPr="00D64BAB">
        <w:t>)</w:t>
      </w:r>
      <w:r w:rsidR="00F24A0F">
        <w:rPr>
          <w:rFonts w:eastAsia="Times New Roman" w:cs="Times New Roman"/>
          <w:szCs w:val="24"/>
          <w:lang w:val="en-GB"/>
        </w:rPr>
        <w:fldChar w:fldCharType="end"/>
      </w:r>
      <w:r w:rsidR="00F24A0F">
        <w:rPr>
          <w:rFonts w:eastAsia="Times New Roman" w:cs="Times New Roman"/>
          <w:szCs w:val="24"/>
          <w:lang w:val="en-GB"/>
        </w:rPr>
        <w:t xml:space="preserve"> and Eq. </w:t>
      </w:r>
      <w:r w:rsidR="00F24A0F">
        <w:rPr>
          <w:rFonts w:eastAsia="Times New Roman" w:cs="Times New Roman"/>
          <w:szCs w:val="24"/>
          <w:lang w:val="en-GB"/>
        </w:rPr>
        <w:fldChar w:fldCharType="begin"/>
      </w:r>
      <w:r w:rsidR="00F24A0F">
        <w:rPr>
          <w:rFonts w:eastAsia="Times New Roman" w:cs="Times New Roman"/>
          <w:szCs w:val="24"/>
          <w:lang w:val="en-GB"/>
        </w:rPr>
        <w:instrText xml:space="preserve"> REF _Ref51661815 \h </w:instrText>
      </w:r>
      <w:r w:rsidR="00F24A0F">
        <w:rPr>
          <w:rFonts w:eastAsia="Times New Roman" w:cs="Times New Roman"/>
          <w:szCs w:val="24"/>
          <w:lang w:val="en-GB"/>
        </w:rPr>
      </w:r>
      <w:r w:rsidR="00F24A0F">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18</w:t>
      </w:r>
      <w:r w:rsidR="00284705" w:rsidRPr="00D64BAB">
        <w:t>)</w:t>
      </w:r>
      <w:r w:rsidR="00F24A0F">
        <w:rPr>
          <w:rFonts w:eastAsia="Times New Roman" w:cs="Times New Roman"/>
          <w:szCs w:val="24"/>
          <w:lang w:val="en-GB"/>
        </w:rPr>
        <w:fldChar w:fldCharType="end"/>
      </w:r>
      <w:r w:rsidR="00F24A0F">
        <w:rPr>
          <w:rFonts w:eastAsia="Times New Roman" w:cs="Times New Roman"/>
          <w:szCs w:val="24"/>
          <w:lang w:val="en-GB"/>
        </w:rPr>
        <w:t>.</w:t>
      </w:r>
      <w:r w:rsidR="00854308" w:rsidRPr="00D64BAB">
        <w:rPr>
          <w:rFonts w:eastAsia="Times New Roman" w:cs="Times New Roman"/>
          <w:szCs w:val="24"/>
          <w:lang w:val="en-GB"/>
        </w:rPr>
        <w:t xml:space="preserve"> </w:t>
      </w:r>
    </w:p>
    <w:p w14:paraId="32F6D832" w14:textId="680DBE39" w:rsidR="00C6536F" w:rsidRPr="00D64BAB" w:rsidRDefault="00C6536F" w:rsidP="00124AD7">
      <w:pPr>
        <w:rPr>
          <w:rFonts w:eastAsia="Times New Roman" w:cs="Times New Roman"/>
          <w:szCs w:val="24"/>
          <w:lang w:val="en-GB"/>
        </w:rPr>
      </w:pPr>
      <w:r w:rsidRPr="00D64BAB">
        <w:rPr>
          <w:rFonts w:eastAsia="Times New Roman" w:cs="Times New Roman"/>
          <w:szCs w:val="24"/>
          <w:lang w:val="en-GB"/>
        </w:rPr>
        <w:t xml:space="preserve">The atmosphere’s spherical albedo is found using the approximation proposed by Kokhanovsky et al. </w:t>
      </w:r>
      <w:r w:rsidR="00F24A0F">
        <w:rPr>
          <w:rFonts w:eastAsia="Times New Roman" w:cs="Times New Roman"/>
          <w:szCs w:val="24"/>
          <w:lang w:val="en-GB"/>
        </w:rPr>
        <w:fldChar w:fldCharType="begin" w:fldLock="1"/>
      </w:r>
      <w:r w:rsidR="00F24A0F">
        <w:rPr>
          <w:rFonts w:eastAsia="Times New Roman" w:cs="Times New Roman"/>
          <w:szCs w:val="24"/>
          <w:lang w:val="en-GB"/>
        </w:rPr>
        <w:instrText>ADDIN CSL_CITATION {"citationItems":[{"id":"ITEM-1","itemData":{"DOI":"10.5194/acp-7-3633-2007","ISSN":"16807324","abstract":"The paper is aimed to the derivation of the simple analytical relationship between the cloud spherical albedo and the cloud reflection function in the visible. The relationship obtained can be used for the retrieval of the spherical albedo from backscattered solar light measurements performed by radiometers on geostationary and polar orbiting satellites. The example of the application of the technique to MODIS data is shown.","author":[{"dropping-particle":"","family":"Kokhanovsky","given":"A.","non-dropping-particle":"","parse-names":false,"suffix":""},{"dropping-particle":"","family":"Mayer","given":"B.","non-dropping-particle":"","parse-names":false,"suffix":""},{"dropping-particle":"","family":"Hoyningen-Huene","given":"W.","non-dropping-particle":"Von","parse-names":false,"suffix":""},{"dropping-particle":"","family":"Schmidt","given":"S.","non-dropping-particle":"","parse-names":false,"suffix":""},{"dropping-particle":"","family":"Pilewskie","given":"P.","non-dropping-particle":"","parse-names":false,"suffix":""}],"container-title":"Atmospheric Chemistry and Physics","id":"ITEM-1","issue":"13","issued":{"date-parts":[["2007"]]},"page":"3633-3637","title":"Retrieval of cloud spherical albedo from top-of-atmosphere reflectance measurements performed at a single observation angle","type":"article-journal","volume":"7"},"uris":["http://www.mendeley.com/documents/?uuid=dffc4e3d-cd0a-4f3f-9f06-e14f3369688b"]}],"mendeley":{"formattedCitation":"(Kokhanovsky et al., 2007)","manualFormatting":"(2007)","plainTextFormattedCitation":"(Kokhanovsky et al., 2007)","previouslyFormattedCitation":"(Kokhanovsky et al., 2007)"},"properties":{"noteIndex":0},"schema":"https://github.com/citation-style-language/schema/raw/master/csl-citation.json"}</w:instrText>
      </w:r>
      <w:r w:rsidR="00F24A0F">
        <w:rPr>
          <w:rFonts w:eastAsia="Times New Roman" w:cs="Times New Roman"/>
          <w:szCs w:val="24"/>
          <w:lang w:val="en-GB"/>
        </w:rPr>
        <w:fldChar w:fldCharType="separate"/>
      </w:r>
      <w:r w:rsidR="00F24A0F" w:rsidRPr="00F24A0F">
        <w:rPr>
          <w:rFonts w:eastAsia="Times New Roman" w:cs="Times New Roman"/>
          <w:noProof/>
          <w:szCs w:val="24"/>
          <w:lang w:val="en-GB"/>
        </w:rPr>
        <w:t>(2007)</w:t>
      </w:r>
      <w:r w:rsidR="00F24A0F">
        <w:rPr>
          <w:rFonts w:eastAsia="Times New Roman" w:cs="Times New Roman"/>
          <w:szCs w:val="24"/>
          <w:lang w:val="en-GB"/>
        </w:rPr>
        <w:fldChar w:fldCharType="end"/>
      </w:r>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970"/>
        <w:gridCol w:w="976"/>
      </w:tblGrid>
      <w:tr w:rsidR="00C6536F" w:rsidRPr="00D64BAB" w14:paraId="6ECB9794" w14:textId="77777777" w:rsidTr="00C652B0">
        <w:tc>
          <w:tcPr>
            <w:tcW w:w="421" w:type="dxa"/>
          </w:tcPr>
          <w:p w14:paraId="42D0B3E8" w14:textId="77777777" w:rsidR="00C6536F" w:rsidRPr="00D64BAB" w:rsidRDefault="00C6536F" w:rsidP="00124AD7">
            <w:pPr>
              <w:rPr>
                <w:rFonts w:cs="Times New Roman"/>
                <w:szCs w:val="24"/>
              </w:rPr>
            </w:pPr>
          </w:p>
        </w:tc>
        <w:tc>
          <w:tcPr>
            <w:tcW w:w="8221" w:type="dxa"/>
          </w:tcPr>
          <w:p w14:paraId="5B929888" w14:textId="77777777" w:rsidR="00C6536F"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a</m:t>
                    </m:r>
                  </m:sub>
                </m:sSub>
                <m:r>
                  <w:rPr>
                    <w:rFonts w:ascii="Cambria Math" w:eastAsia="Cambria Math" w:hAnsi="Cambria Math" w:cs="Cambria Math"/>
                    <w:szCs w:val="24"/>
                  </w:rPr>
                  <m:t>=</m:t>
                </m:r>
                <m:d>
                  <m:dPr>
                    <m:ctrlPr>
                      <w:rPr>
                        <w:rFonts w:ascii="Cambria Math" w:eastAsia="Cambria Math" w:hAnsi="Cambria Math" w:cs="Cambria Math"/>
                        <w:szCs w:val="24"/>
                      </w:rPr>
                    </m:ctrlPr>
                  </m:dPr>
                  <m:e>
                    <m:r>
                      <w:rPr>
                        <w:rFonts w:ascii="Cambria Math" w:eastAsia="Cambria Math" w:hAnsi="Cambria Math" w:cs="Cambria Math"/>
                        <w:szCs w:val="24"/>
                      </w:rPr>
                      <m:t>a</m:t>
                    </m:r>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τ</m:t>
                            </m:r>
                          </m:num>
                          <m:den>
                            <m:r>
                              <w:rPr>
                                <w:rFonts w:ascii="Cambria Math" w:eastAsia="Cambria Math" w:hAnsi="Cambria Math" w:cs="Cambria Math"/>
                                <w:szCs w:val="24"/>
                              </w:rPr>
                              <m:t>α</m:t>
                            </m:r>
                          </m:den>
                        </m:f>
                      </m:sup>
                    </m:sSup>
                    <m:r>
                      <w:rPr>
                        <w:rFonts w:ascii="Cambria Math" w:eastAsia="Cambria Math" w:hAnsi="Cambria Math" w:cs="Cambria Math"/>
                        <w:szCs w:val="24"/>
                      </w:rPr>
                      <m:t>+b</m:t>
                    </m:r>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τ</m:t>
                            </m:r>
                          </m:num>
                          <m:den>
                            <m:r>
                              <w:rPr>
                                <w:rFonts w:ascii="Cambria Math" w:eastAsia="Cambria Math" w:hAnsi="Cambria Math" w:cs="Cambria Math"/>
                                <w:szCs w:val="24"/>
                              </w:rPr>
                              <m:t>β</m:t>
                            </m:r>
                          </m:den>
                        </m:f>
                      </m:sup>
                    </m:sSup>
                    <m:r>
                      <w:rPr>
                        <w:rFonts w:ascii="Cambria Math" w:eastAsia="Cambria Math" w:hAnsi="Cambria Math" w:cs="Cambria Math"/>
                        <w:szCs w:val="24"/>
                      </w:rPr>
                      <m:t>+c</m:t>
                    </m:r>
                  </m:e>
                </m:d>
                <m:r>
                  <w:rPr>
                    <w:rFonts w:ascii="Cambria Math" w:eastAsia="Cambria Math" w:hAnsi="Cambria Math" w:cs="Cambria Math"/>
                    <w:szCs w:val="24"/>
                  </w:rPr>
                  <m:t>τ</m:t>
                </m:r>
              </m:oMath>
            </m:oMathPara>
          </w:p>
        </w:tc>
        <w:tc>
          <w:tcPr>
            <w:tcW w:w="708" w:type="dxa"/>
          </w:tcPr>
          <w:p w14:paraId="21F27DAA" w14:textId="1A6468F7" w:rsidR="00C6536F" w:rsidRPr="00D64BAB" w:rsidRDefault="00C6536F" w:rsidP="00124AD7">
            <w:pPr>
              <w:rPr>
                <w:rFonts w:cs="Times New Roman"/>
                <w:szCs w:val="24"/>
              </w:rPr>
            </w:pPr>
            <w:bookmarkStart w:id="42" w:name="_Ref39564304"/>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2.3</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Pr="00D64BAB">
              <w:t>)</w:t>
            </w:r>
            <w:bookmarkEnd w:id="42"/>
          </w:p>
        </w:tc>
      </w:tr>
    </w:tbl>
    <w:p w14:paraId="58A4EB89" w14:textId="5DB9995A" w:rsidR="00C6536F" w:rsidRPr="00D64BAB" w:rsidRDefault="00C6536F" w:rsidP="00124AD7">
      <w:pPr>
        <w:rPr>
          <w:rFonts w:eastAsia="Times New Roman" w:cs="Times New Roman"/>
          <w:szCs w:val="24"/>
          <w:lang w:val="en-GB"/>
        </w:rPr>
      </w:pPr>
      <w:r w:rsidRPr="00D64BAB">
        <w:rPr>
          <w:rFonts w:eastAsia="Times New Roman" w:cs="Times New Roman"/>
          <w:szCs w:val="24"/>
          <w:lang w:val="en-GB"/>
        </w:rPr>
        <w:t>The coefficients of polynomial expansions of all coefficients (</w:t>
      </w:r>
      <w:r w:rsidR="00017913" w:rsidRPr="00D64BAB">
        <w:rPr>
          <w:rFonts w:eastAsia="Times New Roman" w:cs="Times New Roman"/>
          <w:szCs w:val="24"/>
          <w:lang w:val="en-GB"/>
        </w:rPr>
        <w:t>a, b, c</w:t>
      </w:r>
      <w:r w:rsidRPr="00D64BAB">
        <w:rPr>
          <w:rFonts w:eastAsia="Times New Roman" w:cs="Times New Roman"/>
          <w:szCs w:val="24"/>
          <w:lang w:val="en-GB"/>
        </w:rPr>
        <w:t xml:space="preserve">, </w:t>
      </w:r>
      <m:oMath>
        <m:r>
          <w:rPr>
            <w:rFonts w:ascii="Cambria Math" w:eastAsia="Cambria Math" w:hAnsi="Cambria Math" w:cs="Cambria Math"/>
            <w:szCs w:val="24"/>
            <w:lang w:val="en-GB"/>
          </w:rPr>
          <m:t>α,β</m:t>
        </m:r>
      </m:oMath>
      <w:r w:rsidRPr="00D64BAB">
        <w:rPr>
          <w:rFonts w:eastAsia="Times New Roman" w:cs="Times New Roman"/>
          <w:szCs w:val="24"/>
          <w:lang w:val="en-GB"/>
        </w:rPr>
        <w:t xml:space="preserve">) with respect to the value of </w:t>
      </w:r>
      <w:r w:rsidRPr="00D64BAB">
        <w:rPr>
          <w:rFonts w:eastAsia="Times New Roman" w:cs="Times New Roman"/>
          <w:i/>
          <w:szCs w:val="24"/>
          <w:lang w:val="en-GB"/>
        </w:rPr>
        <w:t xml:space="preserve">g </w:t>
      </w:r>
      <w:r w:rsidRPr="00D64BAB">
        <w:rPr>
          <w:rFonts w:eastAsia="Times New Roman" w:cs="Times New Roman"/>
          <w:szCs w:val="24"/>
          <w:lang w:val="en-GB"/>
        </w:rPr>
        <w:t xml:space="preserve">are given by Kokhanovsky et al. </w:t>
      </w:r>
      <w:r w:rsidR="00F24A0F">
        <w:rPr>
          <w:rFonts w:eastAsia="Times New Roman" w:cs="Times New Roman"/>
          <w:szCs w:val="24"/>
          <w:lang w:val="en-GB"/>
        </w:rPr>
        <w:fldChar w:fldCharType="begin" w:fldLock="1"/>
      </w:r>
      <w:r w:rsidR="00F342D5">
        <w:rPr>
          <w:rFonts w:eastAsia="Times New Roman" w:cs="Times New Roman"/>
          <w:szCs w:val="24"/>
          <w:lang w:val="en-GB"/>
        </w:rPr>
        <w:instrText>ADDIN CSL_CITATION {"citationItems":[{"id":"ITEM-1","itemData":{"DOI":"10.1016/j.atmosres.2004.07.004","ISSN":"01698095","abstract":"To account for surface reflection is a major and most complex issue of any satellite aerosol retrieval algorithm. The surface contribution to the satellite signal is usually calculated assuming Lambertian reflection. Then the problem is reduced to the calculation of total atmospheric transmittance and spherical albedo. Usually, these parameters are stored in so-called look-up tables (LUTs), which can be quite large. The main aim of this paper is the parameterization of these look-up tables in terms of simple approximate equations, which can be subsequently used in aerosol remote sensing techniques over reflecting land surfaces. © 2004 Elsevier B.V. All rights reserved.","author":[{"dropping-particle":"","family":"Kokhanovsky","given":"Alex A.","non-dropping-particle":"","parse-names":false,"suffix":""},{"dropping-particle":"","family":"Mayer","given":"B.","non-dropping-particle":"","parse-names":false,"suffix":""},{"dropping-particle":"V.","family":"Rozanov","given":"V.","non-dropping-particle":"","parse-names":false,"suffix":""}],"container-title":"Atmospheric Research","id":"ITEM-1","issue":"1-2","issued":{"date-parts":[["2005"]]},"page":"37-43","title":"A parameterization of the diffuse transmittance and reflectance for aerosol remote sensing problems","type":"article-journal","volume":"73"},"uris":["http://www.mendeley.com/documents/?uuid=a26b8b1b-979d-4c1d-b552-f5c8f4bcffae"]}],"mendeley":{"formattedCitation":"(Kokhanovsky et al., 2005)","manualFormatting":"(2005)","plainTextFormattedCitation":"(Kokhanovsky et al., 2005)","previouslyFormattedCitation":"(Kokhanovsky et al., 2005)"},"properties":{"noteIndex":0},"schema":"https://github.com/citation-style-language/schema/raw/master/csl-citation.json"}</w:instrText>
      </w:r>
      <w:r w:rsidR="00F24A0F">
        <w:rPr>
          <w:rFonts w:eastAsia="Times New Roman" w:cs="Times New Roman"/>
          <w:szCs w:val="24"/>
          <w:lang w:val="en-GB"/>
        </w:rPr>
        <w:fldChar w:fldCharType="separate"/>
      </w:r>
      <w:r w:rsidR="00F24A0F" w:rsidRPr="00F24A0F">
        <w:rPr>
          <w:rFonts w:eastAsia="Times New Roman" w:cs="Times New Roman"/>
          <w:noProof/>
          <w:szCs w:val="24"/>
          <w:lang w:val="en-GB"/>
        </w:rPr>
        <w:t>(2005)</w:t>
      </w:r>
      <w:r w:rsidR="00F24A0F">
        <w:rPr>
          <w:rFonts w:eastAsia="Times New Roman" w:cs="Times New Roman"/>
          <w:szCs w:val="24"/>
          <w:lang w:val="en-GB"/>
        </w:rPr>
        <w:fldChar w:fldCharType="end"/>
      </w:r>
      <w:r w:rsidRPr="00D64BAB">
        <w:rPr>
          <w:rFonts w:eastAsia="Times New Roman" w:cs="Times New Roman"/>
          <w:szCs w:val="24"/>
          <w:lang w:val="en-GB"/>
        </w:rPr>
        <w:t>.</w:t>
      </w:r>
    </w:p>
    <w:p w14:paraId="086EFC67" w14:textId="3F6DFEB3" w:rsidR="00924D0D" w:rsidRPr="00D64BAB" w:rsidRDefault="00924D0D" w:rsidP="00124AD7">
      <w:pPr>
        <w:pStyle w:val="Heading2"/>
        <w:rPr>
          <w:lang w:val="en-GB"/>
        </w:rPr>
      </w:pPr>
      <w:bookmarkStart w:id="43" w:name="_Ref39658878"/>
      <w:bookmarkStart w:id="44" w:name="_Toc51668556"/>
      <w:r w:rsidRPr="00D64BAB">
        <w:rPr>
          <w:lang w:val="en-GB"/>
        </w:rPr>
        <w:t>Retrieval of the surface characteristics</w:t>
      </w:r>
      <w:bookmarkEnd w:id="43"/>
      <w:bookmarkEnd w:id="44"/>
    </w:p>
    <w:p w14:paraId="25D0CFC1" w14:textId="2E4AB486" w:rsidR="00D476DA" w:rsidRPr="00D64BAB" w:rsidRDefault="00965421" w:rsidP="00124AD7">
      <w:pPr>
        <w:pStyle w:val="Heading3"/>
        <w:rPr>
          <w:lang w:val="en-GB"/>
        </w:rPr>
      </w:pPr>
      <w:bookmarkStart w:id="45" w:name="_Ref39658912"/>
      <w:bookmarkStart w:id="46" w:name="_Toc51668557"/>
      <w:r w:rsidRPr="00D64BAB">
        <w:rPr>
          <w:lang w:val="en-GB"/>
        </w:rPr>
        <w:t>Clean snow</w:t>
      </w:r>
      <w:bookmarkEnd w:id="45"/>
      <w:bookmarkEnd w:id="46"/>
    </w:p>
    <w:p w14:paraId="54357533" w14:textId="6895934A" w:rsidR="00D476DA" w:rsidRPr="00D64BAB" w:rsidRDefault="00D476DA" w:rsidP="00124AD7">
      <w:pPr>
        <w:rPr>
          <w:lang w:val="en-GB"/>
        </w:rPr>
      </w:pPr>
      <w:r w:rsidRPr="00D64BAB">
        <w:rPr>
          <w:lang w:val="en-GB"/>
        </w:rPr>
        <w:t xml:space="preserve">The asymptotic radiative transfer theory relates the reflectance </w:t>
      </w:r>
      <m:oMath>
        <m:r>
          <w:rPr>
            <w:rFonts w:ascii="Cambria Math" w:eastAsia="Cambria Math" w:hAnsi="Cambria Math" w:cs="Cambria Math"/>
            <w:szCs w:val="24"/>
            <w:lang w:val="en-GB"/>
          </w:rPr>
          <m:t>R</m:t>
        </m:r>
      </m:oMath>
      <w:r w:rsidRPr="00D64BAB">
        <w:rPr>
          <w:lang w:val="en-GB"/>
        </w:rPr>
        <w:t xml:space="preserve"> of a medium to its spherical albedo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Pr="00D64BAB">
        <w:rPr>
          <w:lang w:val="en-GB"/>
        </w:rPr>
        <w:t xml:space="preserve"> and consequently allows for the determination of spherical albedo using reflectance observations for a given observation geometry</w:t>
      </w:r>
      <w:r w:rsidR="00F342D5">
        <w:rPr>
          <w:lang w:val="en-GB"/>
        </w:rPr>
        <w:t xml:space="preserve">. See </w:t>
      </w:r>
      <w:r w:rsidR="00F342D5">
        <w:rPr>
          <w:lang w:val="en-GB"/>
        </w:rPr>
        <w:fldChar w:fldCharType="begin" w:fldLock="1"/>
      </w:r>
      <w:r w:rsidR="006C19B9">
        <w:rPr>
          <w:lang w:val="en-GB"/>
        </w:rPr>
        <w:instrText>ADDIN CSL_CITATION {"citationItems":[{"id":"ITEM-1","itemData":{"DOI":"10.1007/978-3-030-38696-2_3","ISBN":"9783030386962","author":[{"dropping-particle":"","family":"He","given":"Cenlin","non-dropping-particle":"","parse-names":false,"suffix":""},{"dropping-particle":"","family":"Flanner","given":"Mark","non-dropping-particle":"","parse-names":false,"suffix":""}],"id":"ITEM-1","issued":{"date-parts":[["2020"]]},"number-of-pages":"67-133","publisher":"Springer International Publishing","title":"Snow Albedo and Radiative Transfer: Theory, Modeling, and Parameterization","type":"book"},"uris":["http://www.mendeley.com/documents/?uuid=7df7265f-baad-4e63-99ed-d3b04466b350"]}],"mendeley":{"formattedCitation":"(He and Flanner, 2020)","manualFormatting":"He and Flanner (2020)","plainTextFormattedCitation":"(He and Flanner, 2020)","previouslyFormattedCitation":"(He and Flanner, 2020)"},"properties":{"noteIndex":0},"schema":"https://github.com/citation-style-language/schema/raw/master/csl-citation.json"}</w:instrText>
      </w:r>
      <w:r w:rsidR="00F342D5">
        <w:rPr>
          <w:lang w:val="en-GB"/>
        </w:rPr>
        <w:fldChar w:fldCharType="separate"/>
      </w:r>
      <w:r w:rsidR="00F342D5" w:rsidRPr="00F342D5">
        <w:rPr>
          <w:noProof/>
          <w:lang w:val="en-GB"/>
        </w:rPr>
        <w:t xml:space="preserve">He and Flanner </w:t>
      </w:r>
      <w:r w:rsidR="00F342D5">
        <w:rPr>
          <w:noProof/>
          <w:lang w:val="en-GB"/>
        </w:rPr>
        <w:t>(</w:t>
      </w:r>
      <w:r w:rsidR="00F342D5" w:rsidRPr="00F342D5">
        <w:rPr>
          <w:noProof/>
          <w:lang w:val="en-GB"/>
        </w:rPr>
        <w:t>2020)</w:t>
      </w:r>
      <w:r w:rsidR="00F342D5">
        <w:rPr>
          <w:lang w:val="en-GB"/>
        </w:rPr>
        <w:fldChar w:fldCharType="end"/>
      </w:r>
      <w:r w:rsidR="00F342D5">
        <w:rPr>
          <w:lang w:val="en-GB"/>
        </w:rPr>
        <w:t xml:space="preserve"> for a review of current radiative theories</w:t>
      </w:r>
      <w:r w:rsidRPr="00D64BAB">
        <w:rPr>
          <w:lang w:val="en-GB"/>
        </w:rPr>
        <w:t>. Th</w:t>
      </w:r>
      <w:r w:rsidR="00F342D5">
        <w:rPr>
          <w:lang w:val="en-GB"/>
        </w:rPr>
        <w:t>e</w:t>
      </w:r>
      <w:r w:rsidRPr="00D64BAB">
        <w:rPr>
          <w:lang w:val="en-GB"/>
        </w:rPr>
        <w:t xml:space="preserve"> </w:t>
      </w:r>
      <w:r w:rsidR="00F342D5">
        <w:rPr>
          <w:lang w:val="en-GB"/>
        </w:rPr>
        <w:t>framework used here</w:t>
      </w:r>
      <w:r w:rsidRPr="00D64BAB">
        <w:rPr>
          <w:lang w:val="en-GB"/>
        </w:rPr>
        <w:t xml:space="preserve"> was first developed and verified with airborne measurements of albedo and reflectance over a bright cloud field with the spherical albedo in the range 0.8-0.95</w:t>
      </w:r>
      <w:r w:rsidR="003F3509" w:rsidRPr="00D64BAB">
        <w:rPr>
          <w:lang w:val="en-GB"/>
        </w:rPr>
        <w:t xml:space="preserve"> </w:t>
      </w:r>
      <w:r w:rsidR="003F3509" w:rsidRPr="00D64BAB">
        <w:rPr>
          <w:lang w:val="en-GB"/>
        </w:rPr>
        <w:fldChar w:fldCharType="begin" w:fldLock="1"/>
      </w:r>
      <w:r w:rsidR="003F3509" w:rsidRPr="00D64BAB">
        <w:rPr>
          <w:lang w:val="en-GB"/>
        </w:rPr>
        <w:instrText>ADDIN CSL_CITATION {"citationItems":[{"id":"ITEM-1","itemData":{"DOI":"10.5194/acp-7-3633-2007","ISSN":"16807324","abstract":"The paper is aimed to the derivation of the simple analytical relationship between the cloud spherical albedo and the cloud reflection function in the visible. The relationship obtained can be used for the retrieval of the spherical albedo from backscattered solar light measurements performed by radiometers on geostationary and polar orbiting satellites. The example of the application of the technique to MODIS data is shown.","author":[{"dropping-particle":"","family":"Kokhanovsky","given":"A.","non-dropping-particle":"","parse-names":false,"suffix":""},{"dropping-particle":"","family":"Mayer","given":"B.","non-dropping-particle":"","parse-names":false,"suffix":""},{"dropping-particle":"","family":"Hoyningen-Huene","given":"W.","non-dropping-particle":"Von","parse-names":false,"suffix":""},{"dropping-particle":"","family":"Schmidt","given":"S.","non-dropping-particle":"","parse-names":false,"suffix":""},{"dropping-particle":"","family":"Pilewskie","given":"P.","non-dropping-particle":"","parse-names":false,"suffix":""}],"container-title":"Atmospheric Chemistry and Physics","id":"ITEM-1","issue":"13","issued":{"date-parts":[["2007"]]},"page":"3633-3637","title":"Retrieval of cloud spherical albedo from top-of-atmosphere reflectance measurements performed at a single observation angle","type":"article-journal","volume":"7"},"uris":["http://www.mendeley.com/documents/?uuid=dffc4e3d-cd0a-4f3f-9f06-e14f3369688b"]}],"mendeley":{"formattedCitation":"(Kokhanovsky et al., 2007)","plainTextFormattedCitation":"(Kokhanovsky et al., 2007)","previouslyFormattedCitation":"(Kokhanovsky et al., 2007)"},"properties":{"noteIndex":0},"schema":"https://github.com/citation-style-language/schema/raw/master/csl-citation.json"}</w:instrText>
      </w:r>
      <w:r w:rsidR="003F3509" w:rsidRPr="00D64BAB">
        <w:rPr>
          <w:lang w:val="en-GB"/>
        </w:rPr>
        <w:fldChar w:fldCharType="separate"/>
      </w:r>
      <w:r w:rsidR="003F3509" w:rsidRPr="00D64BAB">
        <w:rPr>
          <w:noProof/>
          <w:lang w:val="en-GB"/>
        </w:rPr>
        <w:t>(Kokhanovsky et al., 2007)</w:t>
      </w:r>
      <w:r w:rsidR="003F3509" w:rsidRPr="00D64BAB">
        <w:rPr>
          <w:lang w:val="en-GB"/>
        </w:rPr>
        <w:fldChar w:fldCharType="end"/>
      </w:r>
      <w:r w:rsidRPr="00D64BAB">
        <w:rPr>
          <w:lang w:val="en-GB"/>
        </w:rPr>
        <w:t>. This relationship was later adapted to snow by Kokhanovsky et al. (</w:t>
      </w:r>
      <w:r w:rsidR="003F3509" w:rsidRPr="00D64BAB">
        <w:rPr>
          <w:lang w:val="en-GB"/>
        </w:rPr>
        <w:fldChar w:fldCharType="begin" w:fldLock="1"/>
      </w:r>
      <w:r w:rsidR="0036260B">
        <w:rPr>
          <w:lang w:val="en-GB"/>
        </w:rPr>
        <w:instrText>ADDIN CSL_CITATION {"citationItems":[{"id":"ITEM-1","itemData":{"DOI":"10.5194/tc-12-2371-2018","ISSN":"19940424","abstract":"We propose a system of analytical equations to retrieve snow grain size and absorption coefficient of pollutants from snow reflectance or snow albedo measurements in the visible and near-infrared regions of the electromagnetic spectrum, where snow single-scattering albedo is close to 1.0. It is assumed that ice grains and impurities (e.g., dust, black and brown carbon) are externally mixed, and that the snow layer is semi-infinite and vertically and horizontally homogeneous. The influence of close-packing effects on reflected light intensity are assumed to be small and ignored. The system of nonlinear equations is solved analytically under the assumption that impurities have the spectral absorption coefficient, which obey the Ångström power law, and the impurities influence the registered spectra only in the visible and not in the near infrared (and vice versa for ice grains). The theory is validated using spectral reflectance measurements and albedo of clean and polluted snow at various locations (Antarctica Dome C, European Alps). A technique to derive the snow albedo (plane and spherical) from reflectance measurements at a fixed observation geometry is proposed. The technique also enables the simulation of hyperspectral snow reflectance measurements in the broad spectral range from ultraviolet to the near infrared for a given snow surface if the actual measurements are performed at a restricted number of wavelengths (two to four, depending on the type of snow and the measurement system).","author":[{"dropping-particle":"","family":"Kokhanovsky","given":"Alexander","non-dropping-particle":"","parse-names":false,"suffix":""},{"dropping-particle":"","family":"Lamare","given":"Maxim","non-dropping-particle":"","parse-names":false,"suffix":""},{"dropping-particle":"","family":"Mauro","given":"Biagio","non-dropping-particle":"Di","parse-names":false,"suffix":""},{"dropping-particle":"","family":"Picard","given":"Ghislain","non-dropping-particle":"","parse-names":false,"suffix":""},{"dropping-particle":"","family":"Arnaud","given":"Laurent","non-dropping-particle":"","parse-names":false,"suffix":""},{"dropping-particle":"","family":"Dumont","given":"Marie","non-dropping-particle":"","parse-names":false,"suffix":""},{"dropping-particle":"","family":"Tuzet","given":"François","non-dropping-particle":"","parse-names":false,"suffix":""},{"dropping-particle":"","family":"Brockmann","given":"Carsten","non-dropping-particle":"","parse-names":false,"suffix":""},{"dropping-particle":"","family":"Box","given":"Jason E.","non-dropping-particle":"","parse-names":false,"suffix":""}],"container-title":"Cryosphere","id":"ITEM-1","issue":"7","issued":{"date-parts":[["2018","7","20"]]},"page":"2371-2382","title":"On the reflectance spectroscopy of snow","type":"article-journal","volume":"12"},"uris":["http://www.mendeley.com/documents/?uuid=ac2b48ac-6dca-35bc-9f2b-278253f4259f"]}],"mendeley":{"formattedCitation":"(Kokhanovsky et al., 2018)","manualFormatting":"2018","plainTextFormattedCitation":"(Kokhanovsky et al., 2018)","previouslyFormattedCitation":"(Kokhanovsky et al., 2018)"},"properties":{"noteIndex":0},"schema":"https://github.com/citation-style-language/schema/raw/master/csl-citation.json"}</w:instrText>
      </w:r>
      <w:r w:rsidR="003F3509" w:rsidRPr="00D64BAB">
        <w:rPr>
          <w:lang w:val="en-GB"/>
        </w:rPr>
        <w:fldChar w:fldCharType="separate"/>
      </w:r>
      <w:r w:rsidR="003F3509" w:rsidRPr="00D64BAB">
        <w:rPr>
          <w:noProof/>
          <w:lang w:val="en-GB"/>
        </w:rPr>
        <w:t>2018</w:t>
      </w:r>
      <w:r w:rsidR="003F3509" w:rsidRPr="00D64BAB">
        <w:rPr>
          <w:lang w:val="en-GB"/>
        </w:rPr>
        <w:fldChar w:fldCharType="end"/>
      </w:r>
      <w:r w:rsidR="003F3509" w:rsidRPr="00D64BAB">
        <w:rPr>
          <w:lang w:val="en-GB"/>
        </w:rPr>
        <w:t xml:space="preserve">, </w:t>
      </w:r>
      <w:r w:rsidR="003F3509" w:rsidRPr="00D64BAB">
        <w:rPr>
          <w:lang w:val="en-GB"/>
        </w:rPr>
        <w:fldChar w:fldCharType="begin" w:fldLock="1"/>
      </w:r>
      <w:r w:rsidR="0036260B">
        <w:rPr>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2019)","manualFormatting":"2019","plainTextFormattedCitation":"(Kokhanovsky et al., 2019)","previouslyFormattedCitation":"(Kokhanovsky et al., 2019)"},"properties":{"noteIndex":0},"schema":"https://github.com/citation-style-language/schema/raw/master/csl-citation.json"}</w:instrText>
      </w:r>
      <w:r w:rsidR="003F3509" w:rsidRPr="00D64BAB">
        <w:rPr>
          <w:lang w:val="en-GB"/>
        </w:rPr>
        <w:fldChar w:fldCharType="separate"/>
      </w:r>
      <w:r w:rsidR="003F3509" w:rsidRPr="00D64BAB">
        <w:rPr>
          <w:noProof/>
          <w:lang w:val="en-GB"/>
        </w:rPr>
        <w:t>2019</w:t>
      </w:r>
      <w:r w:rsidR="003F3509" w:rsidRPr="00D64BAB">
        <w:rPr>
          <w:lang w:val="en-GB"/>
        </w:rPr>
        <w:fldChar w:fldCharType="end"/>
      </w:r>
      <w:r w:rsidR="003F3509" w:rsidRPr="00D64BAB">
        <w:rPr>
          <w:lang w:val="en-GB"/>
        </w:rPr>
        <w:t xml:space="preserve">, </w:t>
      </w:r>
      <w:r w:rsidR="003F3509" w:rsidRPr="00D64BAB">
        <w:rPr>
          <w:lang w:val="en-GB"/>
        </w:rPr>
        <w:fldChar w:fldCharType="begin" w:fldLock="1"/>
      </w:r>
      <w:r w:rsidR="00F24A0F">
        <w:rPr>
          <w:lang w:val="en-GB"/>
        </w:rPr>
        <w:instrText>ADDIN CSL_CITATION {"citationItems":[{"id":"ITEM-1","itemData":{"DOI":"10.3390/rs12020234","ISSN":"20724292","abstract":"We present a simplified atmospheric correction algorithm for snow/ice albedo retrievals using single view satellite measurements. The validation of the technique is performed using Ocean and Land Colour Instrument (OLCI) on board Copernicus Sentinel-3 satellite and ground spectral or broadband albedo measurements from locations on the Greenland ice sheet and in the French Alps. Through comparison with independent ground observations, the technique is shown to perform accurately in a range of conditions from a 2100 m elevation mid-latitude location in the French Alps to a network of 15 locations across a 2390 m elevation range in seven regions across the Greenland ice sheet. Retrieved broadband albedo is accurate within 5% over a wide (0.5) broadband albedo range of the (N = 4155) Greenland observations and with no apparent bias.","author":[{"dropping-particle":"","family":"Kokhanovsky","given":"Alexander","non-dropping-particle":"","parse-names":false,"suffix":""},{"dropping-particle":"","family":"Box","given":"Jason E","non-dropping-particle":"","parse-names":false,"suffix":""},{"dropping-particle":"","family":"Vandecrux","given":"Baptiste","non-dropping-particle":"","parse-names":false,"suffix":""},{"dropping-particle":"","family":"Mankoff","given":"Kenneth D.","non-dropping-particle":"","parse-names":false,"suffix":""},{"dropping-particle":"","family":"Lamare","given":"Maxim","non-dropping-particle":"","parse-names":false,"suffix":""},{"dropping-particle":"","family":"Smirnov","given":"Alexander","non-dropping-particle":"","parse-names":false,"suffix":""},{"dropping-particle":"","family":"Kern","given":"Michael","non-dropping-particle":"","parse-names":false,"suffix":""}],"container-title":"Remote Sensing","id":"ITEM-1","issue":"2","issued":{"date-parts":[["2020"]]},"page":"1-18","title":"The determination of snow albedo from satellite measurements using fast atmospheric correction technique","type":"article-journal","volume":"12"},"uris":["http://www.mendeley.com/documents/?uuid=77c29cb9-5404-49fb-9be6-a17a127ea2fb"]}],"mendeley":{"formattedCitation":"(Kokhanovsky et al., 2020a)","manualFormatting":"2020a","plainTextFormattedCitation":"(Kokhanovsky et al., 2020a)","previouslyFormattedCitation":"(Kokhanovsky et al., 2020a)"},"properties":{"noteIndex":0},"schema":"https://github.com/citation-style-language/schema/raw/master/csl-citation.json"}</w:instrText>
      </w:r>
      <w:r w:rsidR="003F3509" w:rsidRPr="00D64BAB">
        <w:rPr>
          <w:lang w:val="en-GB"/>
        </w:rPr>
        <w:fldChar w:fldCharType="separate"/>
      </w:r>
      <w:r w:rsidR="003F3509" w:rsidRPr="00D64BAB">
        <w:rPr>
          <w:noProof/>
          <w:lang w:val="en-GB"/>
        </w:rPr>
        <w:t>2020a</w:t>
      </w:r>
      <w:r w:rsidR="003F3509" w:rsidRPr="00D64BAB">
        <w:rPr>
          <w:lang w:val="en-GB"/>
        </w:rPr>
        <w:fldChar w:fldCharType="end"/>
      </w:r>
      <w:r w:rsidRPr="00D64BAB">
        <w:rPr>
          <w:lang w:val="en-GB"/>
        </w:rPr>
        <w:t xml:space="preserve">) to retrieve the snow spherical albedo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s</m:t>
            </m:r>
          </m:sub>
        </m:sSub>
      </m:oMath>
      <w:r w:rsidRPr="00D64BAB">
        <w:rPr>
          <w:lang w:val="en-GB"/>
        </w:rPr>
        <w:t xml:space="preserve"> from the atmosphere-corrected OLCI reflectance </w:t>
      </w:r>
      <m:oMath>
        <m:r>
          <w:rPr>
            <w:rFonts w:ascii="Cambria Math" w:eastAsia="Cambria Math" w:hAnsi="Cambria Math" w:cs="Cambria Math"/>
            <w:szCs w:val="24"/>
            <w:lang w:val="en-GB"/>
          </w:rPr>
          <m:t>R</m:t>
        </m:r>
      </m:oMath>
      <w:r w:rsidRPr="00D64BAB">
        <w:rPr>
          <w:lang w:val="en-GB"/>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D476DA" w:rsidRPr="00D64BAB" w14:paraId="5334177F" w14:textId="77777777" w:rsidTr="00027B73">
        <w:tc>
          <w:tcPr>
            <w:tcW w:w="421" w:type="dxa"/>
          </w:tcPr>
          <w:p w14:paraId="21DE16AC" w14:textId="77777777" w:rsidR="00D476DA" w:rsidRPr="00D64BAB" w:rsidRDefault="00D476DA" w:rsidP="00124AD7">
            <w:pPr>
              <w:rPr>
                <w:rFonts w:cs="Times New Roman"/>
                <w:szCs w:val="24"/>
              </w:rPr>
            </w:pPr>
          </w:p>
        </w:tc>
        <w:tc>
          <w:tcPr>
            <w:tcW w:w="8221" w:type="dxa"/>
          </w:tcPr>
          <w:p w14:paraId="60188299" w14:textId="77777777" w:rsidR="00D476DA" w:rsidRPr="00D64BAB" w:rsidRDefault="00D476DA" w:rsidP="00124AD7">
            <w:pPr>
              <w:rPr>
                <w:rFonts w:cs="Times New Roman"/>
                <w:szCs w:val="24"/>
              </w:rPr>
            </w:pPr>
            <m:oMathPara>
              <m:oMath>
                <m:r>
                  <w:rPr>
                    <w:rFonts w:ascii="Cambria Math" w:eastAsia="Cambria Math" w:hAnsi="Cambria Math" w:cs="Cambria Math"/>
                    <w:szCs w:val="24"/>
                  </w:rPr>
                  <m:t>R=</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0</m:t>
                    </m:r>
                  </m:sub>
                </m:sSub>
                <m:sSubSup>
                  <m:sSubSupPr>
                    <m:ctrlPr>
                      <w:rPr>
                        <w:rFonts w:ascii="Cambria Math" w:eastAsia="Cambria Math" w:hAnsi="Cambria Math" w:cs="Cambria Math"/>
                        <w:szCs w:val="24"/>
                      </w:rPr>
                    </m:ctrlPr>
                  </m:sSubSupPr>
                  <m:e>
                    <m:r>
                      <w:rPr>
                        <w:rFonts w:ascii="Cambria Math" w:eastAsia="Cambria Math" w:hAnsi="Cambria Math" w:cs="Cambria Math"/>
                        <w:szCs w:val="24"/>
                      </w:rPr>
                      <m:t>r</m:t>
                    </m:r>
                  </m:e>
                  <m:sub>
                    <m:r>
                      <w:rPr>
                        <w:rFonts w:ascii="Cambria Math" w:eastAsia="Cambria Math" w:hAnsi="Cambria Math" w:cs="Cambria Math"/>
                        <w:szCs w:val="24"/>
                      </w:rPr>
                      <m:t>s</m:t>
                    </m:r>
                  </m:sub>
                  <m:sup>
                    <m:f>
                      <m:fPr>
                        <m:ctrlPr>
                          <w:rPr>
                            <w:rFonts w:ascii="Cambria Math" w:eastAsia="Cambria Math" w:hAnsi="Cambria Math" w:cs="Cambria Math"/>
                            <w:szCs w:val="24"/>
                          </w:rPr>
                        </m:ctrlPr>
                      </m:fPr>
                      <m:num>
                        <m:r>
                          <w:rPr>
                            <w:rFonts w:ascii="Cambria Math" w:eastAsia="Cambria Math" w:hAnsi="Cambria Math" w:cs="Cambria Math"/>
                            <w:szCs w:val="24"/>
                          </w:rPr>
                          <m:t>u</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d>
                        <m:r>
                          <w:rPr>
                            <w:rFonts w:ascii="Cambria Math" w:eastAsia="Cambria Math" w:hAnsi="Cambria Math" w:cs="Cambria Math"/>
                            <w:szCs w:val="24"/>
                          </w:rPr>
                          <m:t>u</m:t>
                        </m:r>
                        <m:d>
                          <m:dPr>
                            <m:ctrlPr>
                              <w:rPr>
                                <w:rFonts w:ascii="Cambria Math" w:eastAsia="Cambria Math" w:hAnsi="Cambria Math" w:cs="Cambria Math"/>
                                <w:szCs w:val="24"/>
                              </w:rPr>
                            </m:ctrlPr>
                          </m:dPr>
                          <m:e>
                            <m:r>
                              <w:rPr>
                                <w:rFonts w:ascii="Cambria Math" w:eastAsia="Cambria Math" w:hAnsi="Cambria Math" w:cs="Cambria Math"/>
                                <w:szCs w:val="24"/>
                              </w:rPr>
                              <m:t>μ</m:t>
                            </m:r>
                          </m:e>
                        </m:d>
                      </m:num>
                      <m:den>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0</m:t>
                            </m:r>
                          </m:sub>
                        </m:sSub>
                      </m:den>
                    </m:f>
                  </m:sup>
                </m:sSubSup>
                <m:r>
                  <w:rPr>
                    <w:rFonts w:ascii="Cambria Math" w:eastAsia="Cambria Math" w:hAnsi="Cambria Math" w:cs="Cambria Math"/>
                    <w:szCs w:val="24"/>
                  </w:rPr>
                  <m:t>,</m:t>
                </m:r>
              </m:oMath>
            </m:oMathPara>
          </w:p>
        </w:tc>
        <w:tc>
          <w:tcPr>
            <w:tcW w:w="708" w:type="dxa"/>
          </w:tcPr>
          <w:p w14:paraId="275717AD" w14:textId="22B92774" w:rsidR="00D476DA" w:rsidRPr="00D64BAB" w:rsidRDefault="00D476DA" w:rsidP="00124AD7">
            <w:pPr>
              <w:rPr>
                <w:rFonts w:cs="Times New Roman"/>
                <w:szCs w:val="24"/>
              </w:rPr>
            </w:pPr>
            <w:bookmarkStart w:id="47" w:name="_Ref39566884"/>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w:t>
            </w:r>
            <w:r w:rsidRPr="00D64BAB">
              <w:rPr>
                <w:rFonts w:cs="Times New Roman"/>
                <w:szCs w:val="24"/>
              </w:rPr>
              <w:fldChar w:fldCharType="end"/>
            </w:r>
            <w:r w:rsidRPr="00D64BAB">
              <w:t>)</w:t>
            </w:r>
            <w:bookmarkEnd w:id="47"/>
          </w:p>
        </w:tc>
      </w:tr>
    </w:tbl>
    <w:p w14:paraId="10764033" w14:textId="7B681CA9" w:rsidR="00D476DA" w:rsidRPr="00D64BAB" w:rsidRDefault="00D476DA" w:rsidP="00124AD7">
      <w:pPr>
        <w:rPr>
          <w:lang w:val="en-GB"/>
        </w:rPr>
      </w:pPr>
      <w:bookmarkStart w:id="48" w:name="_heading=h.2et92p0" w:colFirst="0" w:colLast="0"/>
      <w:bookmarkEnd w:id="48"/>
      <w:r w:rsidRPr="00D64BAB">
        <w:rPr>
          <w:lang w:val="en-GB"/>
        </w:rPr>
        <w:lastRenderedPageBreak/>
        <w:t xml:space="preserve">where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0</m:t>
            </m:r>
          </m:sub>
        </m:sSub>
      </m:oMath>
      <w:r w:rsidRPr="00D64BAB">
        <w:rPr>
          <w:lang w:val="en-GB"/>
        </w:rPr>
        <w:t xml:space="preserve"> is the theoretical reflectance of snow in the absence of absorption (</w:t>
      </w:r>
      <w:r w:rsidR="001E5AA0" w:rsidRPr="00D64BAB">
        <w:rPr>
          <w:lang w:val="en-GB"/>
        </w:rPr>
        <w:fldChar w:fldCharType="begin" w:fldLock="1"/>
      </w:r>
      <w:r w:rsidR="00704DF3">
        <w:rPr>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2019)","manualFormatting":"Kokhanovsky et al., 2019","plainTextFormattedCitation":"(Kokhanovsky et al., 2019)","previouslyFormattedCitation":"(Kokhanovsky et al., 2019)"},"properties":{"noteIndex":0},"schema":"https://github.com/citation-style-language/schema/raw/master/csl-citation.json"}</w:instrText>
      </w:r>
      <w:r w:rsidR="001E5AA0" w:rsidRPr="00D64BAB">
        <w:rPr>
          <w:lang w:val="en-GB"/>
        </w:rPr>
        <w:fldChar w:fldCharType="separate"/>
      </w:r>
      <w:r w:rsidR="001E5AA0" w:rsidRPr="00D64BAB">
        <w:rPr>
          <w:noProof/>
          <w:lang w:val="en-GB"/>
        </w:rPr>
        <w:t>Kokhanovsky et al., 2019</w:t>
      </w:r>
      <w:r w:rsidR="001E5AA0" w:rsidRPr="00D64BAB">
        <w:rPr>
          <w:lang w:val="en-GB"/>
        </w:rPr>
        <w:fldChar w:fldCharType="end"/>
      </w:r>
      <w:r w:rsidRPr="00D64BAB">
        <w:rPr>
          <w:lang w:val="en-GB"/>
        </w:rPr>
        <w:t xml:space="preserve">, Appendix A), </w:t>
      </w:r>
      <m:oMath>
        <m:sSub>
          <m:sSubPr>
            <m:ctrlPr>
              <w:rPr>
                <w:rFonts w:ascii="Cambria Math" w:eastAsia="Cambria Math" w:hAnsi="Cambria Math" w:cs="Cambria Math"/>
                <w:lang w:val="en-GB"/>
              </w:rPr>
            </m:ctrlPr>
          </m:sSubPr>
          <m:e>
            <m:r>
              <w:rPr>
                <w:rFonts w:ascii="Cambria Math" w:eastAsia="Cambria Math" w:hAnsi="Cambria Math" w:cs="Cambria Math"/>
                <w:lang w:val="en-GB"/>
              </w:rPr>
              <m:t>µ</m:t>
            </m:r>
          </m:e>
          <m:sub>
            <m:r>
              <w:rPr>
                <w:rFonts w:ascii="Cambria Math" w:eastAsia="Cambria Math" w:hAnsi="Cambria Math" w:cs="Cambria Math"/>
                <w:lang w:val="en-GB"/>
              </w:rPr>
              <m:t>0</m:t>
            </m:r>
          </m:sub>
        </m:sSub>
      </m:oMath>
      <w:r w:rsidR="00704DF3">
        <w:rPr>
          <w:lang w:val="en-GB"/>
        </w:rPr>
        <w:t xml:space="preserve"> i</w:t>
      </w:r>
      <w:r w:rsidRPr="00D64BAB">
        <w:rPr>
          <w:lang w:val="en-GB"/>
        </w:rPr>
        <w:t xml:space="preserve">s the cosine of the solar zenith angle, </w:t>
      </w:r>
      <m:oMath>
        <m:r>
          <w:rPr>
            <w:rFonts w:ascii="Cambria Math" w:eastAsia="Cambria Math" w:hAnsi="Cambria Math" w:cs="Cambria Math"/>
            <w:lang w:val="en-GB"/>
          </w:rPr>
          <m:t>µ</m:t>
        </m:r>
      </m:oMath>
      <w:r w:rsidRPr="00D64BAB">
        <w:rPr>
          <w:lang w:val="en-GB"/>
        </w:rPr>
        <w:t xml:space="preserve"> is the cosine of the viewing zenith angle, and</w:t>
      </w:r>
      <m:oMath>
        <m:r>
          <w:rPr>
            <w:rFonts w:ascii="Cambria Math" w:eastAsia="Cambria Math" w:hAnsi="Cambria Math" w:cs="Cambria Math"/>
            <w:color w:val="000000"/>
            <w:szCs w:val="24"/>
            <w:lang w:val="en-GB"/>
          </w:rPr>
          <m:t xml:space="preserve"> u</m:t>
        </m:r>
      </m:oMath>
      <w:r w:rsidRPr="00D64BAB">
        <w:rPr>
          <w:lang w:val="en-GB"/>
        </w:rPr>
        <w:t xml:space="preserve"> is the angular function (</w:t>
      </w:r>
      <w:r w:rsidR="001E5AA0" w:rsidRPr="00D64BAB">
        <w:rPr>
          <w:lang w:val="en-GB"/>
        </w:rPr>
        <w:fldChar w:fldCharType="begin" w:fldLock="1"/>
      </w:r>
      <w:r w:rsidR="00704DF3">
        <w:rPr>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2019)","manualFormatting":"Kokhanovsky et al., 2019","plainTextFormattedCitation":"(Kokhanovsky et al., 2019)","previouslyFormattedCitation":"(Kokhanovsky et al., 2019)"},"properties":{"noteIndex":0},"schema":"https://github.com/citation-style-language/schema/raw/master/csl-citation.json"}</w:instrText>
      </w:r>
      <w:r w:rsidR="001E5AA0" w:rsidRPr="00D64BAB">
        <w:rPr>
          <w:lang w:val="en-GB"/>
        </w:rPr>
        <w:fldChar w:fldCharType="separate"/>
      </w:r>
      <w:r w:rsidR="001E5AA0" w:rsidRPr="00D64BAB">
        <w:rPr>
          <w:noProof/>
          <w:lang w:val="en-GB"/>
        </w:rPr>
        <w:t>Kokhanovsky et al., 2019</w:t>
      </w:r>
      <w:r w:rsidR="001E5AA0" w:rsidRPr="00D64BAB">
        <w:rPr>
          <w:lang w:val="en-GB"/>
        </w:rPr>
        <w:fldChar w:fldCharType="end"/>
      </w:r>
      <w:r w:rsidRPr="00D64BAB">
        <w:rPr>
          <w:lang w:val="en-GB"/>
        </w:rPr>
        <w:t>)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D476DA" w:rsidRPr="00D64BAB" w14:paraId="4CA8D9BE" w14:textId="77777777" w:rsidTr="00027B73">
        <w:tc>
          <w:tcPr>
            <w:tcW w:w="421" w:type="dxa"/>
          </w:tcPr>
          <w:p w14:paraId="2389AEEF" w14:textId="77777777" w:rsidR="00D476DA" w:rsidRPr="00D64BAB" w:rsidRDefault="00D476DA" w:rsidP="00124AD7">
            <w:pPr>
              <w:rPr>
                <w:rFonts w:cs="Times New Roman"/>
                <w:szCs w:val="24"/>
              </w:rPr>
            </w:pPr>
          </w:p>
        </w:tc>
        <w:tc>
          <w:tcPr>
            <w:tcW w:w="8221" w:type="dxa"/>
          </w:tcPr>
          <w:p w14:paraId="7408C875" w14:textId="77777777" w:rsidR="00D476DA" w:rsidRPr="00D64BAB" w:rsidRDefault="00D476DA" w:rsidP="00124AD7">
            <w:pPr>
              <w:rPr>
                <w:rFonts w:cs="Times New Roman"/>
                <w:szCs w:val="24"/>
              </w:rPr>
            </w:pPr>
            <m:oMathPara>
              <m:oMath>
                <m:r>
                  <w:rPr>
                    <w:rFonts w:ascii="Cambria Math" w:eastAsia="Cambria Math" w:hAnsi="Cambria Math" w:cs="Cambria Math"/>
                    <w:color w:val="000000"/>
                    <w:szCs w:val="24"/>
                  </w:rPr>
                  <m:t>u</m:t>
                </m:r>
                <m:d>
                  <m:dPr>
                    <m:ctrlPr>
                      <w:rPr>
                        <w:rFonts w:ascii="Cambria Math" w:eastAsia="Cambria Math" w:hAnsi="Cambria Math" w:cs="Cambria Math"/>
                        <w:color w:val="000000"/>
                        <w:szCs w:val="24"/>
                      </w:rPr>
                    </m:ctrlPr>
                  </m:dPr>
                  <m:e>
                    <m:sSub>
                      <m:sSubPr>
                        <m:ctrlPr>
                          <w:rPr>
                            <w:rFonts w:ascii="Cambria Math" w:eastAsia="Cambria Math" w:hAnsi="Cambria Math" w:cs="Cambria Math"/>
                            <w:i/>
                          </w:rPr>
                        </m:ctrlPr>
                      </m:sSubPr>
                      <m:e>
                        <m:r>
                          <w:rPr>
                            <w:rFonts w:ascii="Cambria Math" w:eastAsia="Cambria Math" w:hAnsi="Cambria Math" w:cs="Cambria Math"/>
                          </w:rPr>
                          <m:t>µ</m:t>
                        </m:r>
                      </m:e>
                      <m:sub>
                        <m:r>
                          <w:rPr>
                            <w:rFonts w:ascii="Cambria Math" w:eastAsia="Cambria Math" w:hAnsi="Cambria Math" w:cs="Cambria Math"/>
                          </w:rPr>
                          <m:t>x</m:t>
                        </m:r>
                      </m:sub>
                    </m:sSub>
                  </m:e>
                </m:d>
                <m:r>
                  <w:rPr>
                    <w:rFonts w:ascii="Cambria Math" w:eastAsia="Cambria Math" w:hAnsi="Cambria Math" w:cs="Cambria Math"/>
                    <w:color w:val="000000"/>
                    <w:szCs w:val="24"/>
                  </w:rPr>
                  <m:t xml:space="preserve">= </m:t>
                </m:r>
                <m:f>
                  <m:fPr>
                    <m:ctrlPr>
                      <w:rPr>
                        <w:rFonts w:ascii="Cambria Math" w:eastAsia="Cambria Math" w:hAnsi="Cambria Math" w:cs="Cambria Math"/>
                        <w:color w:val="000000"/>
                        <w:szCs w:val="24"/>
                      </w:rPr>
                    </m:ctrlPr>
                  </m:fPr>
                  <m:num>
                    <m:r>
                      <w:rPr>
                        <w:rFonts w:ascii="Cambria Math" w:eastAsia="Cambria Math" w:hAnsi="Cambria Math" w:cs="Cambria Math"/>
                        <w:color w:val="000000"/>
                        <w:szCs w:val="24"/>
                      </w:rPr>
                      <m:t>3</m:t>
                    </m:r>
                  </m:num>
                  <m:den>
                    <m:r>
                      <w:rPr>
                        <w:rFonts w:ascii="Cambria Math" w:eastAsia="Cambria Math" w:hAnsi="Cambria Math" w:cs="Cambria Math"/>
                        <w:color w:val="000000"/>
                        <w:szCs w:val="24"/>
                      </w:rPr>
                      <m:t>7</m:t>
                    </m:r>
                  </m:den>
                </m:f>
                <m:d>
                  <m:dPr>
                    <m:ctrlPr>
                      <w:rPr>
                        <w:rFonts w:ascii="Cambria Math" w:eastAsia="Cambria Math" w:hAnsi="Cambria Math" w:cs="Cambria Math"/>
                        <w:color w:val="000000"/>
                        <w:szCs w:val="24"/>
                      </w:rPr>
                    </m:ctrlPr>
                  </m:dPr>
                  <m:e>
                    <m:r>
                      <w:rPr>
                        <w:rFonts w:ascii="Cambria Math" w:eastAsia="Cambria Math" w:hAnsi="Cambria Math" w:cs="Cambria Math"/>
                        <w:color w:val="000000"/>
                        <w:szCs w:val="24"/>
                      </w:rPr>
                      <m:t>1+2</m:t>
                    </m:r>
                    <m:sSub>
                      <m:sSubPr>
                        <m:ctrlPr>
                          <w:rPr>
                            <w:rFonts w:ascii="Cambria Math" w:eastAsia="Cambria Math" w:hAnsi="Cambria Math" w:cs="Cambria Math"/>
                            <w:i/>
                          </w:rPr>
                        </m:ctrlPr>
                      </m:sSubPr>
                      <m:e>
                        <m:r>
                          <w:rPr>
                            <w:rFonts w:ascii="Cambria Math" w:eastAsia="Cambria Math" w:hAnsi="Cambria Math" w:cs="Cambria Math"/>
                          </w:rPr>
                          <m:t>µ</m:t>
                        </m:r>
                      </m:e>
                      <m:sub>
                        <m:r>
                          <w:rPr>
                            <w:rFonts w:ascii="Cambria Math" w:eastAsia="Cambria Math" w:hAnsi="Cambria Math" w:cs="Cambria Math"/>
                          </w:rPr>
                          <m:t>x</m:t>
                        </m:r>
                      </m:sub>
                    </m:sSub>
                  </m:e>
                </m:d>
              </m:oMath>
            </m:oMathPara>
          </w:p>
        </w:tc>
        <w:tc>
          <w:tcPr>
            <w:tcW w:w="708" w:type="dxa"/>
          </w:tcPr>
          <w:p w14:paraId="0FFF3535" w14:textId="1E0ADBB3" w:rsidR="00D476DA" w:rsidRPr="00D64BAB" w:rsidRDefault="00D476DA"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2</w:t>
            </w:r>
            <w:r w:rsidRPr="00D64BAB">
              <w:rPr>
                <w:rFonts w:cs="Times New Roman"/>
                <w:szCs w:val="24"/>
              </w:rPr>
              <w:fldChar w:fldCharType="end"/>
            </w:r>
            <w:r w:rsidRPr="00D64BAB">
              <w:t>)</w:t>
            </w:r>
          </w:p>
        </w:tc>
      </w:tr>
    </w:tbl>
    <w:p w14:paraId="4BB25CD2" w14:textId="2892CB45" w:rsidR="00D476DA" w:rsidRPr="00D64BAB" w:rsidRDefault="00D476DA" w:rsidP="00124AD7">
      <w:pPr>
        <w:rPr>
          <w:lang w:val="en-GB"/>
        </w:rPr>
      </w:pPr>
      <w:r w:rsidRPr="00D64BAB">
        <w:rPr>
          <w:lang w:val="en-GB"/>
        </w:rPr>
        <w:t xml:space="preserve">where </w:t>
      </w:r>
      <m:oMath>
        <m:sSub>
          <m:sSubPr>
            <m:ctrlPr>
              <w:rPr>
                <w:rFonts w:ascii="Cambria Math" w:eastAsia="Cambria Math" w:hAnsi="Cambria Math" w:cs="Cambria Math"/>
                <w:i/>
                <w:szCs w:val="20"/>
                <w:lang w:val="en-GB" w:eastAsia="en-GB"/>
              </w:rPr>
            </m:ctrlPr>
          </m:sSubPr>
          <m:e>
            <m:r>
              <w:rPr>
                <w:rFonts w:ascii="Cambria Math" w:eastAsia="Cambria Math" w:hAnsi="Cambria Math" w:cs="Cambria Math"/>
                <w:lang w:val="en-GB"/>
              </w:rPr>
              <m:t>µ</m:t>
            </m:r>
          </m:e>
          <m:sub>
            <m:r>
              <w:rPr>
                <w:rFonts w:ascii="Cambria Math" w:eastAsia="Cambria Math" w:hAnsi="Cambria Math" w:cs="Cambria Math"/>
                <w:lang w:val="en-GB"/>
              </w:rPr>
              <m:t>x</m:t>
            </m:r>
          </m:sub>
        </m:sSub>
      </m:oMath>
      <w:r w:rsidRPr="00D64BAB">
        <w:rPr>
          <w:szCs w:val="20"/>
          <w:lang w:val="en-GB" w:eastAsia="en-GB"/>
        </w:rPr>
        <w:t xml:space="preserve"> is either </w:t>
      </w:r>
      <m:oMath>
        <m:sSub>
          <m:sSubPr>
            <m:ctrlPr>
              <w:rPr>
                <w:rFonts w:ascii="Cambria Math" w:eastAsia="Cambria Math" w:hAnsi="Cambria Math" w:cs="Cambria Math"/>
                <w:i/>
                <w:szCs w:val="20"/>
                <w:lang w:val="en-GB" w:eastAsia="en-GB"/>
              </w:rPr>
            </m:ctrlPr>
          </m:sSubPr>
          <m:e>
            <m:r>
              <w:rPr>
                <w:rFonts w:ascii="Cambria Math" w:eastAsia="Cambria Math" w:hAnsi="Cambria Math" w:cs="Cambria Math"/>
                <w:lang w:val="en-GB"/>
              </w:rPr>
              <m:t>µ</m:t>
            </m:r>
          </m:e>
          <m:sub>
            <m:r>
              <w:rPr>
                <w:rFonts w:ascii="Cambria Math" w:eastAsia="Cambria Math" w:hAnsi="Cambria Math" w:cs="Cambria Math"/>
                <w:lang w:val="en-GB"/>
              </w:rPr>
              <m:t>0</m:t>
            </m:r>
          </m:sub>
        </m:sSub>
      </m:oMath>
      <w:r w:rsidRPr="00D64BAB">
        <w:rPr>
          <w:szCs w:val="20"/>
          <w:lang w:val="en-GB" w:eastAsia="en-GB"/>
        </w:rPr>
        <w:t xml:space="preserve"> or </w:t>
      </w:r>
      <m:oMath>
        <m:r>
          <w:rPr>
            <w:rFonts w:ascii="Cambria Math" w:eastAsia="Cambria Math" w:hAnsi="Cambria Math" w:cs="Cambria Math"/>
            <w:lang w:val="en-GB"/>
          </w:rPr>
          <m:t>µ</m:t>
        </m:r>
      </m:oMath>
      <w:r w:rsidRPr="00D64BAB">
        <w:rPr>
          <w:lang w:val="en-GB"/>
        </w:rPr>
        <w:t>.</w:t>
      </w:r>
    </w:p>
    <w:p w14:paraId="1EE636FD" w14:textId="4B637EF5" w:rsidR="00F93AF0" w:rsidRPr="00D64BAB" w:rsidRDefault="002A3B43" w:rsidP="00124AD7">
      <w:pPr>
        <w:rPr>
          <w:lang w:val="en-GB"/>
        </w:rPr>
      </w:pPr>
      <w:r w:rsidRPr="00D64BAB">
        <w:rPr>
          <w:lang w:val="en-GB"/>
        </w:rPr>
        <w:t xml:space="preserve">The spherical </w:t>
      </w:r>
      <w:r w:rsidR="00017913" w:rsidRPr="00D64BAB">
        <w:rPr>
          <w:lang w:val="en-GB"/>
        </w:rPr>
        <w:t>albedo for</w:t>
      </w:r>
      <w:r w:rsidRPr="00D64BAB">
        <w:rPr>
          <w:lang w:val="en-GB"/>
        </w:rPr>
        <w:t xml:space="preserve"> clean </w:t>
      </w:r>
      <w:r w:rsidR="00017913" w:rsidRPr="00D64BAB">
        <w:rPr>
          <w:lang w:val="en-GB"/>
        </w:rPr>
        <w:t>snow can</w:t>
      </w:r>
      <w:r w:rsidRPr="00D64BAB">
        <w:rPr>
          <w:lang w:val="en-GB"/>
        </w:rPr>
        <w:t xml:space="preserve"> be presented in the following form (Kokhanovsky et al,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90573B" w:rsidRPr="00D64BAB" w14:paraId="56B83BC1" w14:textId="77777777" w:rsidTr="00FD581D">
        <w:tc>
          <w:tcPr>
            <w:tcW w:w="421" w:type="dxa"/>
          </w:tcPr>
          <w:p w14:paraId="4C736FB7" w14:textId="77777777" w:rsidR="0090573B" w:rsidRPr="00D64BAB" w:rsidRDefault="0090573B" w:rsidP="00124AD7">
            <w:pPr>
              <w:rPr>
                <w:rFonts w:cs="Times New Roman"/>
                <w:szCs w:val="24"/>
              </w:rPr>
            </w:pPr>
          </w:p>
        </w:tc>
        <w:tc>
          <w:tcPr>
            <w:tcW w:w="8221" w:type="dxa"/>
          </w:tcPr>
          <w:p w14:paraId="039196ED" w14:textId="1B5E006C" w:rsidR="0090573B"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exp</m:t>
                    </m:r>
                  </m:fName>
                  <m:e>
                    <m:r>
                      <w:rPr>
                        <w:rFonts w:ascii="Cambria Math" w:eastAsia="Cambria Math" w:hAnsi="Cambria Math" w:cs="Cambria Math"/>
                        <w:szCs w:val="24"/>
                      </w:rPr>
                      <m:t>(</m:t>
                    </m:r>
                    <m:r>
                      <w:rPr>
                        <w:rFonts w:ascii="Cambria Math" w:hAnsi="Cambria Math"/>
                      </w:rPr>
                      <m:t xml:space="preserve"> </m:t>
                    </m:r>
                    <m:r>
                      <w:rPr>
                        <w:rFonts w:ascii="Cambria Math" w:eastAsia="Cambria Math" w:hAnsi="Cambria Math" w:cs="Cambria Math"/>
                        <w:szCs w:val="24"/>
                      </w:rPr>
                      <m:t>-</m:t>
                    </m:r>
                    <m:rad>
                      <m:radPr>
                        <m:degHide m:val="1"/>
                        <m:ctrlPr>
                          <w:rPr>
                            <w:rFonts w:ascii="Cambria Math" w:eastAsia="Cambria Math" w:hAnsi="Cambria Math" w:cs="Cambria Math"/>
                            <w:szCs w:val="24"/>
                          </w:rPr>
                        </m:ctrlPr>
                      </m:radPr>
                      <m:deg/>
                      <m:e>
                        <m:r>
                          <w:rPr>
                            <w:rFonts w:ascii="Cambria Math" w:eastAsia="Cambria Math" w:hAnsi="Cambria Math" w:cs="Cambria Math"/>
                            <w:szCs w:val="24"/>
                          </w:rPr>
                          <m:t>α</m:t>
                        </m:r>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l</m:t>
                        </m:r>
                      </m:e>
                    </m:rad>
                    <m:r>
                      <w:rPr>
                        <w:rFonts w:ascii="Cambria Math" w:eastAsia="Cambria Math" w:hAnsi="Cambria Math" w:cs="Cambria Math"/>
                        <w:szCs w:val="24"/>
                      </w:rPr>
                      <m:t>)</m:t>
                    </m:r>
                  </m:e>
                </m:func>
                <m:r>
                  <w:rPr>
                    <w:rFonts w:ascii="Cambria Math" w:hAnsi="Cambria Math"/>
                  </w:rPr>
                  <m:t xml:space="preserve"> </m:t>
                </m:r>
                <m:r>
                  <w:rPr>
                    <w:rFonts w:ascii="Cambria Math" w:eastAsia="Cambria Math" w:hAnsi="Cambria Math" w:cs="Cambria Math"/>
                    <w:szCs w:val="24"/>
                  </w:rPr>
                  <m:t>,</m:t>
                </m:r>
              </m:oMath>
            </m:oMathPara>
          </w:p>
        </w:tc>
        <w:tc>
          <w:tcPr>
            <w:tcW w:w="708" w:type="dxa"/>
          </w:tcPr>
          <w:p w14:paraId="0357B49A" w14:textId="4257A7AC" w:rsidR="0090573B" w:rsidRPr="00D64BAB" w:rsidRDefault="0090573B" w:rsidP="00124AD7">
            <w:pPr>
              <w:rPr>
                <w:rFonts w:cs="Times New Roman"/>
                <w:szCs w:val="24"/>
              </w:rPr>
            </w:pPr>
            <w:bookmarkStart w:id="49" w:name="_Ref39567029"/>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3</w:t>
            </w:r>
            <w:r w:rsidR="00033D6F" w:rsidRPr="00D64BAB">
              <w:rPr>
                <w:rFonts w:cs="Times New Roman"/>
                <w:szCs w:val="24"/>
              </w:rPr>
              <w:fldChar w:fldCharType="end"/>
            </w:r>
            <w:r w:rsidRPr="00D64BAB">
              <w:t>)</w:t>
            </w:r>
            <w:bookmarkEnd w:id="49"/>
          </w:p>
        </w:tc>
      </w:tr>
    </w:tbl>
    <w:p w14:paraId="7B1D6C1A" w14:textId="10F0978B" w:rsidR="006862BF" w:rsidRPr="00D64BAB" w:rsidRDefault="00232ACF" w:rsidP="00124AD7">
      <w:pPr>
        <w:rPr>
          <w:lang w:val="en-GB"/>
        </w:rPr>
      </w:pPr>
      <w:r w:rsidRPr="00D64BAB">
        <w:rPr>
          <w:lang w:val="en-GB"/>
        </w:rPr>
        <w:t>W</w:t>
      </w:r>
      <w:r w:rsidR="002A3B43" w:rsidRPr="00D64BAB">
        <w:rPr>
          <w:lang w:val="en-GB"/>
        </w:rPr>
        <w:t>here</w:t>
      </w:r>
      <w:r w:rsidRPr="00D64BAB">
        <w:rPr>
          <w:lang w:val="en-GB"/>
        </w:rPr>
        <w:t xml:space="preserve"> </w:t>
      </w:r>
      <w:r w:rsidRPr="00D64BAB">
        <w:rPr>
          <w:i/>
          <w:lang w:val="en-GB"/>
        </w:rPr>
        <w:t xml:space="preserve">l </w:t>
      </w:r>
      <w:r w:rsidRPr="00D64BAB">
        <w:rPr>
          <w:lang w:val="en-GB"/>
        </w:rPr>
        <w:t>is the</w:t>
      </w:r>
      <w:r w:rsidRPr="00D64BAB">
        <w:rPr>
          <w:i/>
          <w:lang w:val="en-GB"/>
        </w:rPr>
        <w:t xml:space="preserve"> </w:t>
      </w:r>
      <w:r w:rsidRPr="00D64BAB">
        <w:rPr>
          <w:i/>
          <w:u w:val="single"/>
          <w:lang w:val="en-GB"/>
        </w:rPr>
        <w:t>effective absorption length</w:t>
      </w:r>
      <w:r w:rsidRPr="00D64BAB">
        <w:rPr>
          <w:iCs/>
          <w:lang w:val="en-GB"/>
        </w:rPr>
        <w:t xml:space="preserve"> </w:t>
      </w:r>
      <w:r w:rsidRPr="00D64BAB">
        <w:rPr>
          <w:lang w:val="en-GB"/>
        </w:rPr>
        <w:t>in snow and</w:t>
      </w:r>
      <w:r w:rsidR="002A3B43" w:rsidRPr="00D64BAB">
        <w:rPr>
          <w:lang w:val="en-GB"/>
        </w:rPr>
        <w:t xml:space="preserve"> </w:t>
      </w:r>
      <m:oMath>
        <m:r>
          <m:rPr>
            <m:sty m:val="p"/>
          </m:rPr>
          <w:rPr>
            <w:rFonts w:ascii="Cambria Math" w:eastAsia="Cambria Math" w:hAnsi="Cambria Math" w:cs="Cambria Math"/>
            <w:szCs w:val="24"/>
            <w:lang w:val="en-GB"/>
          </w:rPr>
          <m:t>α</m:t>
        </m:r>
        <m:d>
          <m:dPr>
            <m:ctrlPr>
              <w:rPr>
                <w:rFonts w:ascii="Cambria Math" w:eastAsia="Cambria Math" w:hAnsi="Cambria Math" w:cs="Cambria Math"/>
                <w:szCs w:val="24"/>
                <w:lang w:val="en-GB" w:eastAsia="en-GB"/>
              </w:rPr>
            </m:ctrlPr>
          </m:dPr>
          <m:e>
            <m:r>
              <m:rPr>
                <m:sty m:val="p"/>
              </m:rPr>
              <w:rPr>
                <w:rFonts w:ascii="Cambria Math" w:eastAsia="Cambria Math" w:hAnsi="Cambria Math" w:cs="Cambria Math"/>
                <w:szCs w:val="24"/>
                <w:lang w:val="en-GB"/>
              </w:rPr>
              <m:t>λ</m:t>
            </m:r>
          </m:e>
        </m:d>
        <m:r>
          <w:rPr>
            <w:rFonts w:ascii="Cambria Math" w:eastAsia="Cambria Math" w:hAnsi="Cambria Math" w:cs="Cambria Math"/>
            <w:szCs w:val="24"/>
            <w:lang w:val="en-GB" w:eastAsia="en-GB"/>
          </w:rPr>
          <m:t xml:space="preserve"> </m:t>
        </m:r>
      </m:oMath>
      <w:r w:rsidR="006862BF" w:rsidRPr="00D64BAB">
        <w:rPr>
          <w:lang w:val="en-GB"/>
        </w:rPr>
        <w:t>is the bulk absorption coefficient of ice calculated from</w:t>
      </w:r>
      <w:r w:rsidR="00B35805" w:rsidRPr="00D64BAB">
        <w:rPr>
          <w:lang w:val="en-GB"/>
        </w:rPr>
        <w:t xml:space="preserve"> the wavelength </w:t>
      </w:r>
      <m:oMath>
        <m:r>
          <w:rPr>
            <w:rFonts w:ascii="Cambria Math" w:eastAsia="Cambria Math" w:hAnsi="Cambria Math" w:cs="Cambria Math"/>
            <w:szCs w:val="24"/>
            <w:lang w:val="en-GB"/>
          </w:rPr>
          <m:t>λ</m:t>
        </m:r>
      </m:oMath>
      <w:r w:rsidR="00B35805" w:rsidRPr="00D64BAB">
        <w:rPr>
          <w:lang w:val="en-GB"/>
        </w:rPr>
        <w:t xml:space="preserve"> and</w:t>
      </w:r>
      <m:oMath>
        <m:r>
          <w:rPr>
            <w:rFonts w:ascii="Cambria Math" w:eastAsia="Cambria Math" w:hAnsi="Cambria Math" w:cs="Cambria Math"/>
            <w:szCs w:val="24"/>
            <w:lang w:val="en-GB"/>
          </w:rPr>
          <m:t xml:space="preserve"> χ</m:t>
        </m:r>
      </m:oMath>
      <w:r w:rsidR="006862BF" w:rsidRPr="00D64BAB">
        <w:rPr>
          <w:szCs w:val="24"/>
          <w:lang w:val="en-GB"/>
        </w:rPr>
        <w:t>,</w:t>
      </w:r>
      <w:r w:rsidR="006862BF" w:rsidRPr="00D64BAB">
        <w:rPr>
          <w:lang w:val="en-GB"/>
        </w:rPr>
        <w:t xml:space="preserve"> the imaginary parts of ice refractive index</w:t>
      </w:r>
      <w:r w:rsidR="00257A5A" w:rsidRPr="00D64BAB">
        <w:rPr>
          <w:lang w:val="en-GB"/>
        </w:rPr>
        <w:t xml:space="preserve"> </w:t>
      </w:r>
      <w:r w:rsidR="001F27C0" w:rsidRPr="00D64BAB">
        <w:rPr>
          <w:lang w:val="en-GB"/>
        </w:rPr>
        <w:fldChar w:fldCharType="begin" w:fldLock="1"/>
      </w:r>
      <w:r w:rsidR="00B75456" w:rsidRPr="00D64BAB">
        <w:rPr>
          <w:lang w:val="en-GB"/>
        </w:rPr>
        <w:instrText>ADDIN CSL_CITATION {"citationItems":[{"id":"ITEM-1","itemData":{"DOI":"10.1029/2007JD009744","ISSN":"01480227","abstract":"A compilation of the spectral absorption coefficient of ice Ih is presented for temperatures near the melting point, superseding the compilation of Warren (1984). Significant changes are made to nearly all spectral regions. The blue and near-ultraviolet absorption is much weaker than the prior estimates, which were already very small. The near-infrared absorption coefficient differs by as much as a factor of 2 from the prior compilation at some wavelengths. The midinfrared absorption coefficient is rather uncertain in the weakly absorbing regions near 9 and 20 μm. New far-infrared measurements at low temperatures are extrapolated to higher temperatures, which shifts the peak positions. New microwave measurements find absorption much weaker than previously reported, by factors of 2-5. The real part of the index of refraction is computed using Kramers-Kronig analysis; it differs from the prior compilation only in the far infrared. Tables of the revised optical constants are available on a website. Copyright 2008 by the American Geophysical Union.","author":[{"dropping-particle":"","family":"Warren","given":"Stephen G.","non-dropping-particle":"","parse-names":false,"suffix":""},{"dropping-particle":"","family":"Brandt","given":"Richard E.","non-dropping-particle":"","parse-names":false,"suffix":""}],"container-title":"Journal of Geophysical Research Atmospheres","id":"ITEM-1","issue":"14","issued":{"date-parts":[["2008","7","31"]]},"page":"D14220","publisher":"John Wiley &amp; Sons, Ltd","title":"Optical constants of ice from the ultraviolet to the microwave: A revised compilation","type":"article-journal","volume":"113"},"uris":["http://www.mendeley.com/documents/?uuid=c3837eee-fff9-3445-a5ce-934a7388f95e"]}],"mendeley":{"formattedCitation":"(Warren and Brandt, 2008)","plainTextFormattedCitation":"(Warren and Brandt, 2008)","previouslyFormattedCitation":"(Warren and Brandt, 2008)"},"properties":{"noteIndex":0},"schema":"https://github.com/citation-style-language/schema/raw/master/csl-citation.json"}</w:instrText>
      </w:r>
      <w:r w:rsidR="001F27C0" w:rsidRPr="00D64BAB">
        <w:rPr>
          <w:lang w:val="en-GB"/>
        </w:rPr>
        <w:fldChar w:fldCharType="separate"/>
      </w:r>
      <w:r w:rsidR="001F27C0" w:rsidRPr="00D64BAB">
        <w:rPr>
          <w:noProof/>
          <w:lang w:val="en-GB"/>
        </w:rPr>
        <w:t>(Warren and Brandt, 2008)</w:t>
      </w:r>
      <w:r w:rsidR="001F27C0" w:rsidRPr="00D64BAB">
        <w:rPr>
          <w:lang w:val="en-GB"/>
        </w:rPr>
        <w:fldChar w:fldCharType="end"/>
      </w:r>
      <w:r w:rsidR="001F27C0" w:rsidRPr="00D64BAB">
        <w:rPr>
          <w:lang w:val="en-GB"/>
        </w:rPr>
        <w:t xml:space="preserve"> reported in</w:t>
      </w:r>
      <w:r w:rsidR="00792979" w:rsidRPr="00D64BAB">
        <w:rPr>
          <w:lang w:val="en-GB"/>
        </w:rPr>
        <w:t xml:space="preserve"> Section</w:t>
      </w:r>
      <w:r w:rsidR="00257A5A" w:rsidRPr="00D64BAB">
        <w:rPr>
          <w:lang w:val="en-GB"/>
        </w:rPr>
        <w:t xml:space="preserve"> </w:t>
      </w:r>
      <w:r w:rsidR="00257A5A" w:rsidRPr="00D64BAB">
        <w:rPr>
          <w:b/>
          <w:bCs/>
          <w:i/>
          <w:iCs/>
          <w:lang w:val="en-GB"/>
        </w:rPr>
        <w:fldChar w:fldCharType="begin"/>
      </w:r>
      <w:r w:rsidR="00257A5A" w:rsidRPr="00D64BAB">
        <w:rPr>
          <w:b/>
          <w:bCs/>
          <w:i/>
          <w:iCs/>
          <w:lang w:val="en-GB"/>
        </w:rPr>
        <w:instrText xml:space="preserve"> REF _Ref39568649 \h  \* MERGEFORMAT </w:instrText>
      </w:r>
      <w:r w:rsidR="00257A5A" w:rsidRPr="00D64BAB">
        <w:rPr>
          <w:b/>
          <w:bCs/>
          <w:i/>
          <w:iCs/>
          <w:lang w:val="en-GB"/>
        </w:rPr>
      </w:r>
      <w:r w:rsidR="00257A5A" w:rsidRPr="00D64BAB">
        <w:rPr>
          <w:b/>
          <w:bCs/>
          <w:i/>
          <w:iCs/>
          <w:lang w:val="en-GB"/>
        </w:rPr>
        <w:fldChar w:fldCharType="separate"/>
      </w:r>
      <w:r w:rsidR="00284705" w:rsidRPr="00284705">
        <w:rPr>
          <w:b/>
          <w:bCs/>
          <w:i/>
          <w:iCs/>
          <w:lang w:val="en-GB"/>
        </w:rPr>
        <w:t>Appendix: Data tables used in the retrieval</w:t>
      </w:r>
      <w:r w:rsidR="00257A5A" w:rsidRPr="00D64BAB">
        <w:rPr>
          <w:b/>
          <w:bCs/>
          <w:i/>
          <w:iCs/>
          <w:lang w:val="en-GB"/>
        </w:rPr>
        <w:fldChar w:fldCharType="end"/>
      </w:r>
      <w:r w:rsidR="00B35805"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6862BF" w:rsidRPr="00D64BAB" w14:paraId="12230F64" w14:textId="77777777" w:rsidTr="006862BF">
        <w:tc>
          <w:tcPr>
            <w:tcW w:w="421" w:type="dxa"/>
          </w:tcPr>
          <w:p w14:paraId="2AD270B2" w14:textId="77777777" w:rsidR="006862BF" w:rsidRPr="00D64BAB" w:rsidRDefault="006862BF" w:rsidP="00124AD7">
            <w:pPr>
              <w:rPr>
                <w:rFonts w:cs="Times New Roman"/>
                <w:szCs w:val="24"/>
              </w:rPr>
            </w:pPr>
          </w:p>
        </w:tc>
        <w:tc>
          <w:tcPr>
            <w:tcW w:w="8221" w:type="dxa"/>
          </w:tcPr>
          <w:p w14:paraId="663A28A4" w14:textId="0FF9D67D" w:rsidR="006862BF" w:rsidRPr="00D64BAB" w:rsidRDefault="006862BF" w:rsidP="00124AD7">
            <w:pPr>
              <w:rPr>
                <w:rFonts w:cs="Times New Roman"/>
                <w:szCs w:val="24"/>
              </w:rPr>
            </w:pPr>
            <m:oMathPara>
              <m:oMath>
                <m:r>
                  <m:rPr>
                    <m:sty m:val="p"/>
                  </m:rPr>
                  <w:rPr>
                    <w:rFonts w:ascii="Cambria Math" w:eastAsia="Cambria Math" w:hAnsi="Cambria Math" w:cs="Cambria Math"/>
                    <w:szCs w:val="24"/>
                  </w:rPr>
                  <m:t>α</m:t>
                </m:r>
                <m:d>
                  <m:dPr>
                    <m:ctrlPr>
                      <w:rPr>
                        <w:rFonts w:ascii="Cambria Math" w:eastAsia="Cambria Math" w:hAnsi="Cambria Math" w:cs="Cambria Math"/>
                        <w:szCs w:val="24"/>
                      </w:rPr>
                    </m:ctrlPr>
                  </m:dPr>
                  <m:e>
                    <m:r>
                      <m:rPr>
                        <m:sty m:val="p"/>
                      </m:rPr>
                      <w:rPr>
                        <w:rFonts w:ascii="Cambria Math" w:eastAsia="Cambria Math" w:hAnsi="Cambria Math" w:cs="Cambria Math"/>
                        <w:szCs w:val="24"/>
                      </w:rPr>
                      <m:t>λ</m:t>
                    </m:r>
                  </m:e>
                </m:d>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4π χ</m:t>
                    </m:r>
                    <m:d>
                      <m:dPr>
                        <m:ctrlPr>
                          <w:rPr>
                            <w:rFonts w:ascii="Cambria Math" w:eastAsia="Cambria Math" w:hAnsi="Cambria Math" w:cs="Cambria Math"/>
                            <w:szCs w:val="24"/>
                          </w:rPr>
                        </m:ctrlPr>
                      </m:dPr>
                      <m:e>
                        <m:r>
                          <w:rPr>
                            <w:rFonts w:ascii="Cambria Math" w:eastAsia="Cambria Math" w:hAnsi="Cambria Math" w:cs="Cambria Math"/>
                            <w:szCs w:val="24"/>
                          </w:rPr>
                          <m:t>λ</m:t>
                        </m:r>
                      </m:e>
                    </m:d>
                  </m:num>
                  <m:den>
                    <m:r>
                      <w:rPr>
                        <w:rFonts w:ascii="Cambria Math" w:eastAsia="Cambria Math" w:hAnsi="Cambria Math" w:cs="Cambria Math"/>
                        <w:szCs w:val="24"/>
                      </w:rPr>
                      <m:t>λ</m:t>
                    </m:r>
                  </m:den>
                </m:f>
                <m:r>
                  <w:rPr>
                    <w:rFonts w:ascii="Cambria Math" w:eastAsia="Cambria Math" w:hAnsi="Cambria Math" w:cs="Cambria Math"/>
                    <w:szCs w:val="24"/>
                  </w:rPr>
                  <m:t>,</m:t>
                </m:r>
              </m:oMath>
            </m:oMathPara>
          </w:p>
        </w:tc>
        <w:tc>
          <w:tcPr>
            <w:tcW w:w="708" w:type="dxa"/>
          </w:tcPr>
          <w:p w14:paraId="6035FC75" w14:textId="43E1EBB6" w:rsidR="006862BF" w:rsidRPr="00D64BAB" w:rsidRDefault="006862BF" w:rsidP="00124AD7">
            <w:pPr>
              <w:rPr>
                <w:rFonts w:cs="Times New Roman"/>
                <w:szCs w:val="24"/>
              </w:rPr>
            </w:pPr>
            <w:bookmarkStart w:id="50" w:name="_Ref39648701"/>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4</w:t>
            </w:r>
            <w:r w:rsidR="00033D6F" w:rsidRPr="00D64BAB">
              <w:rPr>
                <w:rFonts w:cs="Times New Roman"/>
                <w:szCs w:val="24"/>
              </w:rPr>
              <w:fldChar w:fldCharType="end"/>
            </w:r>
            <w:r w:rsidRPr="00D64BAB">
              <w:t>)</w:t>
            </w:r>
            <w:bookmarkEnd w:id="50"/>
          </w:p>
        </w:tc>
      </w:tr>
    </w:tbl>
    <w:p w14:paraId="3F97EDD2" w14:textId="29291BB0" w:rsidR="00232ACF" w:rsidRPr="00D64BAB" w:rsidRDefault="00232ACF" w:rsidP="00124AD7">
      <w:pPr>
        <w:rPr>
          <w:lang w:val="en-GB"/>
        </w:rPr>
      </w:pPr>
      <w:r w:rsidRPr="00D64BAB">
        <w:rPr>
          <w:lang w:val="en-GB"/>
        </w:rPr>
        <w:t xml:space="preserve">The plane albedo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p</m:t>
            </m:r>
          </m:sub>
        </m:sSub>
        <m:r>
          <w:rPr>
            <w:rFonts w:ascii="Cambria Math" w:eastAsia="Cambria Math" w:hAnsi="Cambria Math" w:cs="Cambria Math"/>
            <w:lang w:val="en-GB"/>
          </w:rPr>
          <m:t xml:space="preserve"> </m:t>
        </m:r>
      </m:oMath>
      <w:r w:rsidRPr="00D64BAB">
        <w:rPr>
          <w:lang w:val="en-GB"/>
        </w:rPr>
        <w:t>can be derived eventually from spherical albedo. Namely, it follows (</w:t>
      </w:r>
      <w:r w:rsidR="001E5AA0" w:rsidRPr="00D64BAB">
        <w:rPr>
          <w:lang w:val="en-GB"/>
        </w:rPr>
        <w:fldChar w:fldCharType="begin" w:fldLock="1"/>
      </w:r>
      <w:r w:rsidR="00EB1836">
        <w:rPr>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2019)","manualFormatting":"Kokhanovsky et al., 2019","plainTextFormattedCitation":"(Kokhanovsky et al., 2019)","previouslyFormattedCitation":"(Kokhanovsky et al., 2019)"},"properties":{"noteIndex":0},"schema":"https://github.com/citation-style-language/schema/raw/master/csl-citation.json"}</w:instrText>
      </w:r>
      <w:r w:rsidR="001E5AA0" w:rsidRPr="00D64BAB">
        <w:rPr>
          <w:lang w:val="en-GB"/>
        </w:rPr>
        <w:fldChar w:fldCharType="separate"/>
      </w:r>
      <w:r w:rsidR="001E5AA0" w:rsidRPr="00D64BAB">
        <w:rPr>
          <w:noProof/>
          <w:lang w:val="en-GB"/>
        </w:rPr>
        <w:t>Kokhanovsky et al., 2019</w:t>
      </w:r>
      <w:r w:rsidR="001E5AA0" w:rsidRPr="00D64BAB">
        <w:rPr>
          <w:lang w:val="en-GB"/>
        </w:rPr>
        <w:fldChar w:fldCharType="end"/>
      </w:r>
      <w:r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232ACF" w:rsidRPr="00D64BAB" w14:paraId="3C8B4098" w14:textId="77777777" w:rsidTr="007B6F7D">
        <w:tc>
          <w:tcPr>
            <w:tcW w:w="417" w:type="dxa"/>
          </w:tcPr>
          <w:p w14:paraId="428B6D14" w14:textId="77777777" w:rsidR="00232ACF" w:rsidRPr="00D64BAB" w:rsidRDefault="00232ACF" w:rsidP="00124AD7">
            <w:pPr>
              <w:rPr>
                <w:rFonts w:cs="Times New Roman"/>
                <w:szCs w:val="24"/>
              </w:rPr>
            </w:pPr>
          </w:p>
        </w:tc>
        <w:tc>
          <w:tcPr>
            <w:tcW w:w="8087" w:type="dxa"/>
          </w:tcPr>
          <w:p w14:paraId="79E45F4B" w14:textId="77777777" w:rsidR="00232ACF" w:rsidRPr="00D64BAB" w:rsidRDefault="00D15AD3" w:rsidP="00124AD7">
            <w:pPr>
              <w:rPr>
                <w:rFonts w:cs="Times New Roman"/>
                <w:szCs w:val="24"/>
              </w:rPr>
            </w:pPr>
            <m:oMathPara>
              <m:oMath>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r</m:t>
                    </m:r>
                  </m:e>
                  <m:sub>
                    <m:r>
                      <w:rPr>
                        <w:rFonts w:ascii="Cambria Math" w:eastAsia="Cambria Math" w:hAnsi="Cambria Math" w:cs="Cambria Math"/>
                        <w:color w:val="000000"/>
                        <w:szCs w:val="24"/>
                      </w:rPr>
                      <m:t>p</m:t>
                    </m:r>
                  </m:sub>
                </m:sSub>
                <m:r>
                  <w:rPr>
                    <w:rFonts w:ascii="Cambria Math" w:eastAsia="Cambria Math" w:hAnsi="Cambria Math" w:cs="Cambria Math"/>
                    <w:color w:val="000000"/>
                    <w:szCs w:val="24"/>
                  </w:rPr>
                  <m:t xml:space="preserve">= </m:t>
                </m:r>
                <m:sSubSup>
                  <m:sSubSupPr>
                    <m:ctrlPr>
                      <w:rPr>
                        <w:rFonts w:ascii="Cambria Math" w:eastAsia="Cambria Math" w:hAnsi="Cambria Math" w:cs="Cambria Math"/>
                        <w:color w:val="000000"/>
                        <w:szCs w:val="24"/>
                      </w:rPr>
                    </m:ctrlPr>
                  </m:sSubSupPr>
                  <m:e>
                    <m:r>
                      <w:rPr>
                        <w:rFonts w:ascii="Cambria Math" w:eastAsia="Cambria Math" w:hAnsi="Cambria Math" w:cs="Cambria Math"/>
                        <w:color w:val="000000"/>
                        <w:szCs w:val="24"/>
                      </w:rPr>
                      <m:t>r</m:t>
                    </m:r>
                  </m:e>
                  <m:sub>
                    <m:r>
                      <w:rPr>
                        <w:rFonts w:ascii="Cambria Math" w:eastAsia="Cambria Math" w:hAnsi="Cambria Math" w:cs="Cambria Math"/>
                        <w:color w:val="000000"/>
                        <w:szCs w:val="24"/>
                      </w:rPr>
                      <m:t>s</m:t>
                    </m:r>
                  </m:sub>
                  <m:sup>
                    <m:r>
                      <w:rPr>
                        <w:rFonts w:ascii="Cambria Math" w:eastAsia="Cambria Math" w:hAnsi="Cambria Math" w:cs="Cambria Math"/>
                        <w:color w:val="000000"/>
                        <w:szCs w:val="24"/>
                      </w:rPr>
                      <m:t>u</m:t>
                    </m:r>
                    <m:d>
                      <m:dPr>
                        <m:ctrlPr>
                          <w:rPr>
                            <w:rFonts w:ascii="Cambria Math" w:eastAsia="Cambria Math" w:hAnsi="Cambria Math" w:cs="Cambria Math"/>
                            <w:color w:val="000000"/>
                            <w:szCs w:val="24"/>
                          </w:rPr>
                        </m:ctrlPr>
                      </m:dPr>
                      <m:e>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µ</m:t>
                            </m:r>
                          </m:e>
                          <m:sub>
                            <m:r>
                              <w:rPr>
                                <w:rFonts w:ascii="Cambria Math" w:eastAsia="Cambria Math" w:hAnsi="Cambria Math" w:cs="Cambria Math"/>
                                <w:color w:val="000000"/>
                                <w:szCs w:val="24"/>
                              </w:rPr>
                              <m:t>0</m:t>
                            </m:r>
                          </m:sub>
                        </m:sSub>
                      </m:e>
                    </m:d>
                  </m:sup>
                </m:sSubSup>
              </m:oMath>
            </m:oMathPara>
          </w:p>
        </w:tc>
        <w:tc>
          <w:tcPr>
            <w:tcW w:w="856" w:type="dxa"/>
          </w:tcPr>
          <w:p w14:paraId="4928C7F1" w14:textId="1F12E9B5" w:rsidR="00232ACF" w:rsidRPr="00D64BAB" w:rsidRDefault="00232ACF"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5</w:t>
            </w:r>
            <w:r w:rsidRPr="00D64BAB">
              <w:rPr>
                <w:rFonts w:cs="Times New Roman"/>
                <w:szCs w:val="24"/>
              </w:rPr>
              <w:fldChar w:fldCharType="end"/>
            </w:r>
            <w:r w:rsidRPr="00D64BAB">
              <w:t>)</w:t>
            </w:r>
          </w:p>
        </w:tc>
      </w:tr>
    </w:tbl>
    <w:p w14:paraId="079ECB0C" w14:textId="29180602" w:rsidR="007D1E94" w:rsidRPr="00D64BAB" w:rsidRDefault="002A3B43" w:rsidP="00124AD7">
      <w:pPr>
        <w:rPr>
          <w:lang w:val="en-GB"/>
        </w:rPr>
      </w:pPr>
      <w:r w:rsidRPr="00D64BAB">
        <w:rPr>
          <w:lang w:val="en-GB"/>
        </w:rPr>
        <w:t>The</w:t>
      </w:r>
      <w:r w:rsidR="00232ACF" w:rsidRPr="00D64BAB">
        <w:rPr>
          <w:lang w:val="en-GB"/>
        </w:rPr>
        <w:t xml:space="preserve"> effective absorption length</w:t>
      </w:r>
      <w:r w:rsidRPr="00D64BAB">
        <w:rPr>
          <w:i/>
          <w:lang w:val="en-GB"/>
        </w:rPr>
        <w:t xml:space="preserve"> </w:t>
      </w:r>
      <w:r w:rsidR="006330ED" w:rsidRPr="00D64BAB">
        <w:rPr>
          <w:i/>
          <w:lang w:val="en-GB"/>
        </w:rPr>
        <w:t>l</w:t>
      </w:r>
      <w:r w:rsidR="006330ED" w:rsidRPr="00D64BAB">
        <w:rPr>
          <w:i/>
          <w:u w:val="single"/>
          <w:lang w:val="en-GB"/>
        </w:rPr>
        <w:t xml:space="preserve"> </w:t>
      </w:r>
      <w:r w:rsidRPr="00D64BAB">
        <w:rPr>
          <w:i/>
          <w:u w:val="single"/>
          <w:lang w:val="en-GB"/>
        </w:rPr>
        <w:t>does not depend</w:t>
      </w:r>
      <w:r w:rsidRPr="00D64BAB">
        <w:rPr>
          <w:lang w:val="en-GB"/>
        </w:rPr>
        <w:t xml:space="preserve"> on the wavelength in the OLCI spectral range as demonstrated by Kokhanovsky et al. (2018). The same is true</w:t>
      </w:r>
      <w:r w:rsidRPr="00D64BAB">
        <w:rPr>
          <w:szCs w:val="24"/>
          <w:lang w:val="en-GB"/>
        </w:rPr>
        <w:t xml:space="preserve"> </w:t>
      </w:r>
      <w:r w:rsidRPr="00D64BAB">
        <w:rPr>
          <w:lang w:val="en-GB"/>
        </w:rPr>
        <w:t>for</w:t>
      </w:r>
      <w:r w:rsidR="006330ED" w:rsidRPr="00D64BAB">
        <w:rPr>
          <w:lang w:val="en-GB"/>
        </w:rPr>
        <w:t xml:space="preserve">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0</m:t>
            </m:r>
          </m:sub>
        </m:sSub>
      </m:oMath>
      <w:r w:rsidR="006330ED" w:rsidRPr="00D64BAB">
        <w:rPr>
          <w:lang w:val="en-GB"/>
        </w:rPr>
        <w:t>,</w:t>
      </w:r>
      <w:r w:rsidRPr="00D64BAB">
        <w:rPr>
          <w:lang w:val="en-GB"/>
        </w:rPr>
        <w:t xml:space="preserve"> the reflectance of non</w:t>
      </w:r>
      <w:r w:rsidR="006330ED" w:rsidRPr="00D64BAB">
        <w:rPr>
          <w:lang w:val="en-GB"/>
        </w:rPr>
        <w:t>-</w:t>
      </w:r>
      <w:r w:rsidRPr="00D64BAB">
        <w:rPr>
          <w:lang w:val="en-GB"/>
        </w:rPr>
        <w:t xml:space="preserve">absorbing snow layer. Therefore, we can derive </w:t>
      </w:r>
      <w:r w:rsidR="00F866D4" w:rsidRPr="00D64BAB">
        <w:rPr>
          <w:lang w:val="en-GB"/>
        </w:rPr>
        <w:t xml:space="preserve">both parameters </w:t>
      </w:r>
      <w:r w:rsidRPr="00D64BAB">
        <w:rPr>
          <w:lang w:val="en-GB"/>
        </w:rPr>
        <w:t xml:space="preserve">from </w:t>
      </w:r>
      <w:r w:rsidR="006862BF" w:rsidRPr="00D64BAB">
        <w:rPr>
          <w:lang w:val="en-GB"/>
        </w:rPr>
        <w:t xml:space="preserve">measurements of </w:t>
      </w:r>
      <w:r w:rsidRPr="00D64BAB">
        <w:rPr>
          <w:lang w:val="en-GB"/>
        </w:rPr>
        <w:t>OLCI reflectance</w:t>
      </w:r>
      <m:oMath>
        <m:r>
          <w:rPr>
            <w:rFonts w:ascii="Cambria Math" w:eastAsia="Cambria Math" w:hAnsi="Cambria Math" w:cs="Cambria Math"/>
            <w:szCs w:val="24"/>
            <w:lang w:val="en-GB"/>
          </w:rPr>
          <m:t xml:space="preserve"> R</m:t>
        </m:r>
      </m:oMath>
      <w:r w:rsidRPr="00D64BAB">
        <w:rPr>
          <w:lang w:val="en-GB"/>
        </w:rPr>
        <w:t xml:space="preserve"> </w:t>
      </w:r>
      <w:r w:rsidR="006862BF" w:rsidRPr="00D64BAB">
        <w:rPr>
          <w:lang w:val="en-GB"/>
        </w:rPr>
        <w:t xml:space="preserve">at two wavelengths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1</m:t>
            </m:r>
          </m:sub>
        </m:sSub>
      </m:oMath>
      <w:r w:rsidR="006862BF" w:rsidRPr="00D64BAB">
        <w:rPr>
          <w:lang w:val="en-GB"/>
        </w:rPr>
        <w:t xml:space="preserve"> and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2</m:t>
            </m:r>
          </m:sub>
        </m:sSub>
      </m:oMath>
      <w:r w:rsidRPr="00D64BAB">
        <w:rPr>
          <w:lang w:val="en-GB"/>
        </w:rPr>
        <w:t xml:space="preserve"> </w:t>
      </w:r>
      <w:r w:rsidR="00F866D4" w:rsidRPr="00D64BAB">
        <w:rPr>
          <w:lang w:val="en-GB"/>
        </w:rPr>
        <w:t xml:space="preserve">as in </w:t>
      </w:r>
      <w:r w:rsidRPr="00D64BAB">
        <w:rPr>
          <w:lang w:val="en-GB"/>
        </w:rPr>
        <w:t xml:space="preserve">Kokhanovsky et al., </w:t>
      </w:r>
      <w:r w:rsidR="00F866D4" w:rsidRPr="00D64BAB">
        <w:rPr>
          <w:lang w:val="en-GB"/>
        </w:rPr>
        <w:t>(</w:t>
      </w:r>
      <w:r w:rsidRPr="00D64BAB">
        <w:rPr>
          <w:lang w:val="en-GB"/>
        </w:rPr>
        <w:t>2018)</w:t>
      </w:r>
      <w:r w:rsidR="00F866D4" w:rsidRPr="00D64BAB">
        <w:rPr>
          <w:lang w:val="en-GB"/>
        </w:rPr>
        <w:t xml:space="preserve"> that satisfy the following two criteria: </w:t>
      </w:r>
      <w:proofErr w:type="spellStart"/>
      <w:r w:rsidR="00F866D4" w:rsidRPr="00D64BAB">
        <w:rPr>
          <w:lang w:val="en-GB"/>
        </w:rPr>
        <w:t>i</w:t>
      </w:r>
      <w:proofErr w:type="spellEnd"/>
      <w:r w:rsidR="00F866D4" w:rsidRPr="00D64BAB">
        <w:rPr>
          <w:lang w:val="en-GB"/>
        </w:rPr>
        <w:t xml:space="preserve">) the reflectance at these channels must be sensitive to the parameters of interest, and ii) these channels must be least influenced by atmospheric scattering and absorption processes. Consequently, the OLCI channels </w:t>
      </w:r>
      <w:r w:rsidR="00017913" w:rsidRPr="00D64BAB">
        <w:rPr>
          <w:lang w:val="en-GB"/>
        </w:rPr>
        <w:t>centred</w:t>
      </w:r>
      <w:r w:rsidR="00F866D4" w:rsidRPr="00D64BAB">
        <w:rPr>
          <w:lang w:val="en-GB"/>
        </w:rPr>
        <w:t xml:space="preserve"> around 865 and 1020 nm are the best candidates </w:t>
      </w:r>
      <w:r w:rsidR="007417AD" w:rsidRPr="00D64BAB">
        <w:rPr>
          <w:lang w:val="en-GB"/>
        </w:rPr>
        <w:t xml:space="preserve">for </w:t>
      </w:r>
      <w:r w:rsidR="00F866D4" w:rsidRPr="00D64BAB">
        <w:rPr>
          <w:lang w:val="en-GB"/>
        </w:rPr>
        <w:t>the retrieval.</w:t>
      </w:r>
    </w:p>
    <w:p w14:paraId="470F21D8" w14:textId="3022ECDD" w:rsidR="00F53294" w:rsidRPr="00D64BAB" w:rsidRDefault="00F53294" w:rsidP="00124AD7">
      <w:pPr>
        <w:rPr>
          <w:lang w:val="en-GB"/>
        </w:rPr>
      </w:pPr>
      <w:r w:rsidRPr="00D64BAB">
        <w:rPr>
          <w:lang w:val="en-GB"/>
        </w:rPr>
        <w:t xml:space="preserve">The </w:t>
      </w:r>
      <m:oMath>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0</m:t>
            </m:r>
          </m:sub>
        </m:sSub>
      </m:oMath>
      <w:r w:rsidRPr="00D64BAB">
        <w:rPr>
          <w:szCs w:val="24"/>
          <w:lang w:val="en-GB"/>
        </w:rPr>
        <w:t xml:space="preserve"> and </w:t>
      </w:r>
      <m:oMath>
        <m:r>
          <w:rPr>
            <w:rFonts w:ascii="Cambria Math" w:hAnsi="Cambria Math" w:cs="Times New Roman"/>
            <w:szCs w:val="24"/>
            <w:lang w:val="en-GB"/>
          </w:rPr>
          <m:t>l</m:t>
        </m:r>
      </m:oMath>
      <w:r w:rsidRPr="00D64BAB">
        <w:rPr>
          <w:szCs w:val="24"/>
          <w:lang w:val="en-GB"/>
        </w:rPr>
        <w:t xml:space="preserve"> parameters are subsequently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089"/>
        <w:gridCol w:w="856"/>
      </w:tblGrid>
      <w:tr w:rsidR="0090573B" w:rsidRPr="00D64BAB" w14:paraId="11E420BB" w14:textId="77777777" w:rsidTr="007D1E94">
        <w:tc>
          <w:tcPr>
            <w:tcW w:w="415" w:type="dxa"/>
          </w:tcPr>
          <w:p w14:paraId="000E0E2F" w14:textId="77777777" w:rsidR="0090573B" w:rsidRPr="00D64BAB" w:rsidRDefault="0090573B" w:rsidP="00124AD7">
            <w:pPr>
              <w:rPr>
                <w:rFonts w:cs="Times New Roman"/>
                <w:szCs w:val="24"/>
              </w:rPr>
            </w:pPr>
          </w:p>
        </w:tc>
        <w:tc>
          <w:tcPr>
            <w:tcW w:w="8089" w:type="dxa"/>
          </w:tcPr>
          <w:p w14:paraId="3642C93D" w14:textId="526A4C7B" w:rsidR="001571A6" w:rsidRPr="00D64BAB" w:rsidRDefault="00D15AD3" w:rsidP="00124AD7">
            <w:pPr>
              <w:rPr>
                <w:rFonts w:cs="Times New Roman"/>
                <w:szCs w:val="24"/>
              </w:rPr>
            </w:pPr>
            <m:oMathPara>
              <m:oMath>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0</m:t>
                    </m:r>
                  </m:sub>
                </m:sSub>
                <m:r>
                  <w:rPr>
                    <w:rFonts w:ascii="Cambria Math" w:eastAsia="Cambria Math" w:hAnsi="Cambria Math" w:cs="Cambria Math"/>
                    <w:szCs w:val="24"/>
                  </w:rPr>
                  <m:t>=R</m:t>
                </m:r>
                <m:sSup>
                  <m:sSupPr>
                    <m:ctrlPr>
                      <w:rPr>
                        <w:rFonts w:ascii="Cambria Math" w:eastAsia="Cambria Math" w:hAnsi="Cambria Math" w:cs="Cambria Math"/>
                        <w:i/>
                        <w:szCs w:val="24"/>
                      </w:rPr>
                    </m:ctrlPr>
                  </m:sSupPr>
                  <m:e>
                    <m:d>
                      <m:dPr>
                        <m:ctrlPr>
                          <w:rPr>
                            <w:rFonts w:ascii="Cambria Math" w:eastAsia="Cambria Math" w:hAnsi="Cambria Math" w:cs="Cambria Math"/>
                            <w:i/>
                            <w:szCs w:val="24"/>
                          </w:rPr>
                        </m:ctrlPr>
                      </m:dPr>
                      <m:e>
                        <m:sSub>
                          <m:sSubPr>
                            <m:ctrlPr>
                              <w:rPr>
                                <w:rFonts w:ascii="Cambria Math" w:eastAsia="Cambria Math" w:hAnsi="Cambria Math" w:cs="Cambria Math"/>
                                <w:i/>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e>
                    </m:d>
                  </m:e>
                  <m:sup>
                    <m:f>
                      <m:fPr>
                        <m:ctrlPr>
                          <w:rPr>
                            <w:rFonts w:ascii="Cambria Math" w:eastAsia="Cambria Math" w:hAnsi="Cambria Math" w:cs="Cambria Math"/>
                            <w:i/>
                            <w:szCs w:val="24"/>
                          </w:rPr>
                        </m:ctrlPr>
                      </m:fPr>
                      <m:num>
                        <m:r>
                          <w:rPr>
                            <w:rFonts w:ascii="Cambria Math" w:eastAsia="Cambria Math" w:hAnsi="Cambria Math" w:cs="Cambria Math"/>
                            <w:szCs w:val="24"/>
                          </w:rPr>
                          <m:t>1</m:t>
                        </m:r>
                      </m:num>
                      <m:den>
                        <m:r>
                          <w:rPr>
                            <w:rFonts w:ascii="Cambria Math" w:eastAsia="Cambria Math" w:hAnsi="Cambria Math" w:cs="Cambria Math"/>
                            <w:szCs w:val="24"/>
                          </w:rPr>
                          <m:t>1-</m:t>
                        </m:r>
                        <m:rad>
                          <m:radPr>
                            <m:degHide m:val="1"/>
                            <m:ctrlPr>
                              <w:rPr>
                                <w:rFonts w:ascii="Cambria Math" w:eastAsia="Cambria Math" w:hAnsi="Cambria Math" w:cs="Cambria Math"/>
                                <w:szCs w:val="24"/>
                              </w:rPr>
                            </m:ctrlPr>
                          </m:radPr>
                          <m:deg/>
                          <m:e>
                            <m:f>
                              <m:fPr>
                                <m:ctrlPr>
                                  <w:rPr>
                                    <w:rFonts w:ascii="Cambria Math" w:eastAsia="Cambria Math" w:hAnsi="Cambria Math" w:cs="Cambria Math"/>
                                    <w:szCs w:val="24"/>
                                  </w:rPr>
                                </m:ctrlPr>
                              </m:fPr>
                              <m:num>
                                <m:r>
                                  <m:rPr>
                                    <m:sty m:val="p"/>
                                  </m:rPr>
                                  <w:rPr>
                                    <w:rFonts w:ascii="Cambria Math" w:eastAsia="Cambria Math" w:hAnsi="Cambria Math" w:cs="Cambria Math"/>
                                    <w:szCs w:val="24"/>
                                  </w:rPr>
                                  <m:t>α</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m:rPr>
                                            <m:sty m:val="p"/>
                                          </m:rPr>
                                          <w:rPr>
                                            <w:rFonts w:ascii="Cambria Math" w:eastAsia="Cambria Math" w:hAnsi="Cambria Math" w:cs="Cambria Math"/>
                                            <w:szCs w:val="24"/>
                                          </w:rPr>
                                          <m:t>λ</m:t>
                                        </m:r>
                                      </m:e>
                                      <m:sub>
                                        <m:r>
                                          <m:rPr>
                                            <m:sty m:val="p"/>
                                          </m:rPr>
                                          <w:rPr>
                                            <w:rFonts w:ascii="Cambria Math" w:eastAsia="Cambria Math" w:hAnsi="Cambria Math" w:cs="Cambria Math"/>
                                            <w:szCs w:val="24"/>
                                          </w:rPr>
                                          <m:t>1</m:t>
                                        </m:r>
                                      </m:sub>
                                    </m:sSub>
                                    <m:ctrlPr>
                                      <w:rPr>
                                        <w:rFonts w:ascii="Cambria Math" w:eastAsia="Cambria Math" w:hAnsi="Cambria Math" w:cs="Cambria Math"/>
                                        <w:i/>
                                        <w:szCs w:val="24"/>
                                      </w:rPr>
                                    </m:ctrlPr>
                                  </m:e>
                                </m:d>
                              </m:num>
                              <m:den>
                                <m:r>
                                  <m:rPr>
                                    <m:sty m:val="p"/>
                                  </m:rPr>
                                  <w:rPr>
                                    <w:rFonts w:ascii="Cambria Math" w:eastAsia="Cambria Math" w:hAnsi="Cambria Math" w:cs="Cambria Math"/>
                                    <w:szCs w:val="24"/>
                                  </w:rPr>
                                  <m:t>α</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m:rPr>
                                            <m:sty m:val="p"/>
                                          </m:rPr>
                                          <w:rPr>
                                            <w:rFonts w:ascii="Cambria Math" w:eastAsia="Cambria Math" w:hAnsi="Cambria Math" w:cs="Cambria Math"/>
                                            <w:szCs w:val="24"/>
                                          </w:rPr>
                                          <m:t>λ</m:t>
                                        </m:r>
                                      </m:e>
                                      <m:sub>
                                        <m:r>
                                          <w:rPr>
                                            <w:rFonts w:ascii="Cambria Math" w:eastAsia="Cambria Math" w:hAnsi="Cambria Math" w:cs="Cambria Math"/>
                                            <w:szCs w:val="24"/>
                                          </w:rPr>
                                          <m:t>2</m:t>
                                        </m:r>
                                      </m:sub>
                                    </m:sSub>
                                    <m:ctrlPr>
                                      <w:rPr>
                                        <w:rFonts w:ascii="Cambria Math" w:eastAsia="Cambria Math" w:hAnsi="Cambria Math" w:cs="Cambria Math"/>
                                        <w:i/>
                                        <w:szCs w:val="24"/>
                                      </w:rPr>
                                    </m:ctrlPr>
                                  </m:e>
                                </m:d>
                              </m:den>
                            </m:f>
                          </m:e>
                        </m:rad>
                      </m:den>
                    </m:f>
                  </m:sup>
                </m:sSup>
                <m:r>
                  <w:rPr>
                    <w:rFonts w:ascii="Cambria Math" w:eastAsia="Cambria Math" w:hAnsi="Cambria Math" w:cs="Cambria Math"/>
                    <w:szCs w:val="24"/>
                  </w:rPr>
                  <m:t xml:space="preserve"> R</m:t>
                </m:r>
                <m:sSup>
                  <m:sSupPr>
                    <m:ctrlPr>
                      <w:rPr>
                        <w:rFonts w:ascii="Cambria Math" w:eastAsia="Cambria Math" w:hAnsi="Cambria Math" w:cs="Cambria Math"/>
                        <w:i/>
                        <w:szCs w:val="24"/>
                      </w:rPr>
                    </m:ctrlPr>
                  </m:sSupPr>
                  <m:e>
                    <m:d>
                      <m:dPr>
                        <m:ctrlPr>
                          <w:rPr>
                            <w:rFonts w:ascii="Cambria Math" w:eastAsia="Cambria Math" w:hAnsi="Cambria Math" w:cs="Cambria Math"/>
                            <w:i/>
                            <w:szCs w:val="24"/>
                          </w:rPr>
                        </m:ctrlPr>
                      </m:dPr>
                      <m:e>
                        <m:sSub>
                          <m:sSubPr>
                            <m:ctrlPr>
                              <w:rPr>
                                <w:rFonts w:ascii="Cambria Math" w:eastAsia="Cambria Math" w:hAnsi="Cambria Math" w:cs="Cambria Math"/>
                                <w:i/>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e>
                    </m:d>
                  </m:e>
                  <m:sup>
                    <m:r>
                      <w:rPr>
                        <w:rFonts w:ascii="Cambria Math" w:eastAsia="Cambria Math" w:hAnsi="Cambria Math" w:cs="Cambria Math"/>
                        <w:szCs w:val="24"/>
                      </w:rPr>
                      <m:t xml:space="preserve">1 - </m:t>
                    </m:r>
                    <m:f>
                      <m:fPr>
                        <m:ctrlPr>
                          <w:rPr>
                            <w:rFonts w:ascii="Cambria Math" w:eastAsia="Cambria Math" w:hAnsi="Cambria Math" w:cs="Cambria Math"/>
                            <w:i/>
                            <w:szCs w:val="24"/>
                          </w:rPr>
                        </m:ctrlPr>
                      </m:fPr>
                      <m:num>
                        <m:r>
                          <w:rPr>
                            <w:rFonts w:ascii="Cambria Math" w:eastAsia="Cambria Math" w:hAnsi="Cambria Math" w:cs="Cambria Math"/>
                            <w:szCs w:val="24"/>
                          </w:rPr>
                          <m:t>1</m:t>
                        </m:r>
                      </m:num>
                      <m:den>
                        <m:r>
                          <w:rPr>
                            <w:rFonts w:ascii="Cambria Math" w:eastAsia="Cambria Math" w:hAnsi="Cambria Math" w:cs="Cambria Math"/>
                            <w:szCs w:val="24"/>
                          </w:rPr>
                          <m:t>1-</m:t>
                        </m:r>
                        <m:rad>
                          <m:radPr>
                            <m:degHide m:val="1"/>
                            <m:ctrlPr>
                              <w:rPr>
                                <w:rFonts w:ascii="Cambria Math" w:eastAsia="Cambria Math" w:hAnsi="Cambria Math" w:cs="Cambria Math"/>
                                <w:szCs w:val="24"/>
                              </w:rPr>
                            </m:ctrlPr>
                          </m:radPr>
                          <m:deg/>
                          <m:e>
                            <m:f>
                              <m:fPr>
                                <m:ctrlPr>
                                  <w:rPr>
                                    <w:rFonts w:ascii="Cambria Math" w:eastAsia="Cambria Math" w:hAnsi="Cambria Math" w:cs="Cambria Math"/>
                                    <w:szCs w:val="24"/>
                                  </w:rPr>
                                </m:ctrlPr>
                              </m:fPr>
                              <m:num>
                                <m:r>
                                  <m:rPr>
                                    <m:sty m:val="p"/>
                                  </m:rPr>
                                  <w:rPr>
                                    <w:rFonts w:ascii="Cambria Math" w:eastAsia="Cambria Math" w:hAnsi="Cambria Math" w:cs="Cambria Math"/>
                                    <w:szCs w:val="24"/>
                                  </w:rPr>
                                  <m:t>α</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m:rPr>
                                            <m:sty m:val="p"/>
                                          </m:rPr>
                                          <w:rPr>
                                            <w:rFonts w:ascii="Cambria Math" w:eastAsia="Cambria Math" w:hAnsi="Cambria Math" w:cs="Cambria Math"/>
                                            <w:szCs w:val="24"/>
                                          </w:rPr>
                                          <m:t>λ</m:t>
                                        </m:r>
                                      </m:e>
                                      <m:sub>
                                        <m:r>
                                          <m:rPr>
                                            <m:sty m:val="p"/>
                                          </m:rPr>
                                          <w:rPr>
                                            <w:rFonts w:ascii="Cambria Math" w:eastAsia="Cambria Math" w:hAnsi="Cambria Math" w:cs="Cambria Math"/>
                                            <w:szCs w:val="24"/>
                                          </w:rPr>
                                          <m:t>1</m:t>
                                        </m:r>
                                      </m:sub>
                                    </m:sSub>
                                    <m:ctrlPr>
                                      <w:rPr>
                                        <w:rFonts w:ascii="Cambria Math" w:eastAsia="Cambria Math" w:hAnsi="Cambria Math" w:cs="Cambria Math"/>
                                        <w:i/>
                                        <w:szCs w:val="24"/>
                                      </w:rPr>
                                    </m:ctrlPr>
                                  </m:e>
                                </m:d>
                              </m:num>
                              <m:den>
                                <m:r>
                                  <m:rPr>
                                    <m:sty m:val="p"/>
                                  </m:rPr>
                                  <w:rPr>
                                    <w:rFonts w:ascii="Cambria Math" w:eastAsia="Cambria Math" w:hAnsi="Cambria Math" w:cs="Cambria Math"/>
                                    <w:szCs w:val="24"/>
                                  </w:rPr>
                                  <m:t>α</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m:rPr>
                                            <m:sty m:val="p"/>
                                          </m:rPr>
                                          <w:rPr>
                                            <w:rFonts w:ascii="Cambria Math" w:eastAsia="Cambria Math" w:hAnsi="Cambria Math" w:cs="Cambria Math"/>
                                            <w:szCs w:val="24"/>
                                          </w:rPr>
                                          <m:t>λ</m:t>
                                        </m:r>
                                      </m:e>
                                      <m:sub>
                                        <m:r>
                                          <w:rPr>
                                            <w:rFonts w:ascii="Cambria Math" w:eastAsia="Cambria Math" w:hAnsi="Cambria Math" w:cs="Cambria Math"/>
                                            <w:szCs w:val="24"/>
                                          </w:rPr>
                                          <m:t>2</m:t>
                                        </m:r>
                                      </m:sub>
                                    </m:sSub>
                                    <m:ctrlPr>
                                      <w:rPr>
                                        <w:rFonts w:ascii="Cambria Math" w:eastAsia="Cambria Math" w:hAnsi="Cambria Math" w:cs="Cambria Math"/>
                                        <w:i/>
                                        <w:szCs w:val="24"/>
                                      </w:rPr>
                                    </m:ctrlPr>
                                  </m:e>
                                </m:d>
                              </m:den>
                            </m:f>
                          </m:e>
                        </m:rad>
                      </m:den>
                    </m:f>
                  </m:sup>
                </m:sSup>
                <m:r>
                  <w:rPr>
                    <w:rFonts w:ascii="Cambria Math" w:eastAsia="Cambria Math" w:hAnsi="Cambria Math" w:cs="Cambria Math"/>
                    <w:szCs w:val="24"/>
                  </w:rPr>
                  <m:t xml:space="preserve">, </m:t>
                </m:r>
              </m:oMath>
            </m:oMathPara>
          </w:p>
        </w:tc>
        <w:tc>
          <w:tcPr>
            <w:tcW w:w="856" w:type="dxa"/>
            <w:vAlign w:val="center"/>
          </w:tcPr>
          <w:p w14:paraId="3B2EEA6D" w14:textId="4DF798CC" w:rsidR="0090573B" w:rsidRPr="00D64BAB" w:rsidRDefault="0090573B" w:rsidP="00124AD7">
            <w:pPr>
              <w:jc w:val="right"/>
              <w:rPr>
                <w:rFonts w:cs="Times New Roman"/>
                <w:szCs w:val="24"/>
              </w:rPr>
            </w:pPr>
            <w:bookmarkStart w:id="51" w:name="_Ref51666232"/>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6</w:t>
            </w:r>
            <w:r w:rsidR="00033D6F" w:rsidRPr="00D64BAB">
              <w:rPr>
                <w:rFonts w:cs="Times New Roman"/>
                <w:szCs w:val="24"/>
              </w:rPr>
              <w:fldChar w:fldCharType="end"/>
            </w:r>
            <w:r w:rsidRPr="00D64BAB">
              <w:t>)</w:t>
            </w:r>
            <w:bookmarkEnd w:id="51"/>
          </w:p>
        </w:tc>
      </w:tr>
    </w:tbl>
    <w:p w14:paraId="0F4699EF" w14:textId="57C1E4CE" w:rsidR="00F93AF0" w:rsidRPr="00D64BAB" w:rsidRDefault="00350ABD" w:rsidP="00124AD7">
      <w:pPr>
        <w:rPr>
          <w:lang w:val="en-GB"/>
        </w:rPr>
      </w:pPr>
      <w:r w:rsidRPr="00D64BAB">
        <w:rPr>
          <w:lang w:val="en-GB"/>
        </w:rPr>
        <w:t>And</w:t>
      </w:r>
      <w:r w:rsidR="00D75294" w:rsidRPr="00D64BAB">
        <w:rPr>
          <w:lang w:val="en-GB"/>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0</m:t>
            </m:r>
          </m:sub>
        </m:sSub>
      </m:oMath>
      <w:r w:rsidR="00D75294" w:rsidRPr="00D64BAB">
        <w:rPr>
          <w:lang w:val="en-GB"/>
        </w:rPr>
        <w:t xml:space="preserve"> can then be used in Eq. </w:t>
      </w:r>
      <w:r w:rsidR="00D75294" w:rsidRPr="00D64BAB">
        <w:rPr>
          <w:lang w:val="en-GB"/>
        </w:rPr>
        <w:fldChar w:fldCharType="begin"/>
      </w:r>
      <w:r w:rsidR="00D75294" w:rsidRPr="00D64BAB">
        <w:rPr>
          <w:lang w:val="en-GB"/>
        </w:rPr>
        <w:instrText xml:space="preserve"> REF _Ref39566884 \h </w:instrText>
      </w:r>
      <w:r w:rsidR="007F6CD7" w:rsidRPr="00D64BAB">
        <w:rPr>
          <w:lang w:val="en-GB"/>
        </w:rPr>
        <w:instrText xml:space="preserve"> \* MERGEFORMAT </w:instrText>
      </w:r>
      <w:r w:rsidR="00D75294" w:rsidRPr="00D64BAB">
        <w:rPr>
          <w:lang w:val="en-GB"/>
        </w:rPr>
      </w:r>
      <w:r w:rsidR="00D75294" w:rsidRPr="00D64BAB">
        <w:rPr>
          <w:lang w:val="en-GB"/>
        </w:rPr>
        <w:fldChar w:fldCharType="separate"/>
      </w:r>
      <w:r w:rsidR="00284705" w:rsidRPr="00284705">
        <w:rPr>
          <w:rFonts w:cs="Times New Roman"/>
          <w:lang w:val="en-GB"/>
        </w:rPr>
        <w:t>(</w:t>
      </w:r>
      <w:r w:rsidR="00284705" w:rsidRPr="00284705">
        <w:rPr>
          <w:rFonts w:cs="Times New Roman"/>
          <w:noProof/>
          <w:lang w:val="en-GB"/>
        </w:rPr>
        <w:t>2.4.1</w:t>
      </w:r>
      <w:r w:rsidR="00284705" w:rsidRPr="00284705">
        <w:rPr>
          <w:lang w:val="en-GB"/>
        </w:rPr>
        <w:t>)</w:t>
      </w:r>
      <w:r w:rsidR="00D75294" w:rsidRPr="00D64BAB">
        <w:rPr>
          <w:lang w:val="en-GB"/>
        </w:rPr>
        <w:fldChar w:fldCharType="end"/>
      </w:r>
      <w:r w:rsidR="00D75294" w:rsidRPr="00D64BAB">
        <w:rPr>
          <w:lang w:val="en-GB"/>
        </w:rPr>
        <w:t xml:space="preserve"> and </w:t>
      </w:r>
      <w:r w:rsidR="00D75294" w:rsidRPr="00D64BAB">
        <w:rPr>
          <w:lang w:val="en-GB"/>
        </w:rPr>
        <w:fldChar w:fldCharType="begin"/>
      </w:r>
      <w:r w:rsidR="00D75294" w:rsidRPr="00D64BAB">
        <w:rPr>
          <w:lang w:val="en-GB"/>
        </w:rPr>
        <w:instrText xml:space="preserve"> REF _Ref39567029 \h </w:instrText>
      </w:r>
      <w:r w:rsidR="007F6CD7" w:rsidRPr="00D64BAB">
        <w:rPr>
          <w:lang w:val="en-GB"/>
        </w:rPr>
        <w:instrText xml:space="preserve"> \* MERGEFORMAT </w:instrText>
      </w:r>
      <w:r w:rsidR="00D75294" w:rsidRPr="00D64BAB">
        <w:rPr>
          <w:lang w:val="en-GB"/>
        </w:rPr>
      </w:r>
      <w:r w:rsidR="00D75294" w:rsidRPr="00D64BAB">
        <w:rPr>
          <w:lang w:val="en-GB"/>
        </w:rPr>
        <w:fldChar w:fldCharType="separate"/>
      </w:r>
      <w:r w:rsidR="00284705" w:rsidRPr="00284705">
        <w:rPr>
          <w:rFonts w:cs="Times New Roman"/>
          <w:lang w:val="en-GB"/>
        </w:rPr>
        <w:t>(</w:t>
      </w:r>
      <w:r w:rsidR="00284705" w:rsidRPr="00284705">
        <w:rPr>
          <w:rFonts w:cs="Times New Roman"/>
          <w:noProof/>
          <w:lang w:val="en-GB"/>
        </w:rPr>
        <w:t>2.4.3</w:t>
      </w:r>
      <w:r w:rsidR="00284705" w:rsidRPr="00284705">
        <w:rPr>
          <w:lang w:val="en-GB"/>
        </w:rPr>
        <w:t>)</w:t>
      </w:r>
      <w:r w:rsidR="00D75294" w:rsidRPr="00D64BAB">
        <w:rPr>
          <w:lang w:val="en-GB"/>
        </w:rPr>
        <w:fldChar w:fldCharType="end"/>
      </w:r>
      <w:r w:rsidR="00D75294" w:rsidRPr="00D64BAB">
        <w:rPr>
          <w:lang w:val="en-GB"/>
        </w:rPr>
        <w:t xml:space="preserve"> at the wavelength </w:t>
      </w:r>
      <m:oMath>
        <m:sSub>
          <m:sSubPr>
            <m:ctrlPr>
              <w:rPr>
                <w:rFonts w:ascii="Cambria Math" w:eastAsia="Times New Roman" w:hAnsi="Cambria Math" w:cs="Times New Roman"/>
                <w:i/>
                <w:lang w:val="en-GB" w:eastAsia="en-GB"/>
              </w:rPr>
            </m:ctrlPr>
          </m:sSubPr>
          <m:e>
            <m:r>
              <w:rPr>
                <w:rFonts w:ascii="Cambria Math" w:hAnsi="Cambria Math" w:cs="Times New Roman"/>
                <w:lang w:val="en-GB"/>
              </w:rPr>
              <m:t>λ</m:t>
            </m:r>
          </m:e>
          <m:sub>
            <m:r>
              <w:rPr>
                <w:rFonts w:ascii="Cambria Math" w:hAnsi="Cambria Math" w:cs="Times New Roman"/>
                <w:lang w:val="en-GB"/>
              </w:rPr>
              <m:t>2</m:t>
            </m:r>
          </m:sub>
        </m:sSub>
      </m:oMath>
      <w:r w:rsidR="00B63799" w:rsidRPr="00D64BAB">
        <w:rPr>
          <w:lang w:val="en-GB" w:eastAsia="en-GB"/>
        </w:rPr>
        <w:t xml:space="preserve">to determine </w:t>
      </w:r>
      <w:r w:rsidR="00B63799" w:rsidRPr="00D64BAB">
        <w:rPr>
          <w:i/>
          <w:iCs/>
          <w:lang w:val="en-GB" w:eastAsia="en-GB"/>
        </w:rPr>
        <w:t xml:space="preserve">l </w:t>
      </w:r>
      <w:r w:rsidR="00D75294" w:rsidRPr="00D64BAB">
        <w:rPr>
          <w:lang w:val="en-GB" w:eastAsia="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350ABD" w:rsidRPr="00D64BAB" w14:paraId="425A1FC3" w14:textId="77777777" w:rsidTr="007B6F7D">
        <w:tc>
          <w:tcPr>
            <w:tcW w:w="421" w:type="dxa"/>
          </w:tcPr>
          <w:p w14:paraId="79C9F65F" w14:textId="77777777" w:rsidR="00350ABD" w:rsidRPr="00D64BAB" w:rsidRDefault="00350ABD" w:rsidP="00124AD7">
            <w:pPr>
              <w:rPr>
                <w:rFonts w:cs="Times New Roman"/>
                <w:szCs w:val="24"/>
              </w:rPr>
            </w:pPr>
          </w:p>
        </w:tc>
        <w:tc>
          <w:tcPr>
            <w:tcW w:w="8221" w:type="dxa"/>
          </w:tcPr>
          <w:p w14:paraId="53FD8330" w14:textId="5401DDB0" w:rsidR="00350ABD" w:rsidRPr="00D64BAB" w:rsidRDefault="00350ABD" w:rsidP="00124AD7">
            <w:pPr>
              <w:rPr>
                <w:rFonts w:cs="Times New Roman"/>
                <w:szCs w:val="24"/>
              </w:rPr>
            </w:pPr>
            <m:oMathPara>
              <m:oMath>
                <m:r>
                  <w:rPr>
                    <w:rFonts w:ascii="Cambria Math" w:hAnsi="Cambria Math" w:cs="Times New Roman"/>
                    <w:szCs w:val="24"/>
                  </w:rPr>
                  <m:t>l=</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α</m:t>
                        </m:r>
                        <m:d>
                          <m:dPr>
                            <m:ctrlPr>
                              <w:rPr>
                                <w:rFonts w:ascii="Cambria Math" w:hAnsi="Cambria Math" w:cs="Times New Roman"/>
                                <w:i/>
                                <w:szCs w:val="24"/>
                              </w:rPr>
                            </m:ctrlPr>
                          </m:dPr>
                          <m:e>
                            <w:bookmarkStart w:id="52" w:name="_Hlk39566965"/>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w:bookmarkEnd w:id="52"/>
                          </m:e>
                        </m:d>
                        <m:r>
                          <w:rPr>
                            <w:rFonts w:ascii="Cambria Math" w:hAnsi="Cambria Math" w:cs="Times New Roman"/>
                            <w:szCs w:val="24"/>
                          </w:rPr>
                          <m:t xml:space="preserve"> (</m:t>
                        </m:r>
                        <m:f>
                          <m:fPr>
                            <m:ctrlPr>
                              <w:rPr>
                                <w:rFonts w:ascii="Cambria Math" w:eastAsia="Cambria Math" w:hAnsi="Cambria Math" w:cs="Cambria Math"/>
                                <w:szCs w:val="24"/>
                              </w:rPr>
                            </m:ctrlPr>
                          </m:fPr>
                          <m:num>
                            <m:r>
                              <w:rPr>
                                <w:rFonts w:ascii="Cambria Math" w:eastAsia="Cambria Math" w:hAnsi="Cambria Math" w:cs="Cambria Math"/>
                                <w:szCs w:val="24"/>
                              </w:rPr>
                              <m:t>u</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d>
                            <m:r>
                              <w:rPr>
                                <w:rFonts w:ascii="Cambria Math" w:eastAsia="Cambria Math" w:hAnsi="Cambria Math" w:cs="Cambria Math"/>
                                <w:szCs w:val="24"/>
                              </w:rPr>
                              <m:t>u</m:t>
                            </m:r>
                            <m:d>
                              <m:dPr>
                                <m:ctrlPr>
                                  <w:rPr>
                                    <w:rFonts w:ascii="Cambria Math" w:eastAsia="Cambria Math" w:hAnsi="Cambria Math" w:cs="Cambria Math"/>
                                    <w:szCs w:val="24"/>
                                  </w:rPr>
                                </m:ctrlPr>
                              </m:dPr>
                              <m:e>
                                <m:r>
                                  <w:rPr>
                                    <w:rFonts w:ascii="Cambria Math" w:eastAsia="Cambria Math" w:hAnsi="Cambria Math" w:cs="Cambria Math"/>
                                    <w:szCs w:val="24"/>
                                  </w:rPr>
                                  <m:t>μ</m:t>
                                </m:r>
                              </m:e>
                            </m:d>
                          </m:num>
                          <m:den>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0</m:t>
                                </m:r>
                              </m:sub>
                            </m:sSub>
                          </m:den>
                        </m:f>
                        <m:r>
                          <w:rPr>
                            <w:rFonts w:ascii="Cambria Math" w:eastAsia="Cambria Math" w:hAnsi="Cambria Math" w:cs="Cambria Math"/>
                            <w:szCs w:val="24"/>
                          </w:rPr>
                          <m:t>)</m:t>
                        </m:r>
                      </m:e>
                      <m:sup>
                        <m:r>
                          <w:rPr>
                            <w:rFonts w:ascii="Cambria Math" w:hAnsi="Cambria Math" w:cs="Times New Roman"/>
                            <w:szCs w:val="24"/>
                          </w:rPr>
                          <m:t>2</m:t>
                        </m:r>
                      </m:sup>
                    </m:sSup>
                  </m:den>
                </m:f>
                <m:func>
                  <m:funcPr>
                    <m:ctrlPr>
                      <w:rPr>
                        <w:rFonts w:ascii="Cambria Math" w:hAnsi="Cambria Math" w:cs="Times New Roman"/>
                        <w:i/>
                        <w:szCs w:val="24"/>
                      </w:rPr>
                    </m:ctrlPr>
                  </m:funcPr>
                  <m:fName>
                    <m:sSup>
                      <m:sSupPr>
                        <m:ctrlPr>
                          <w:rPr>
                            <w:rFonts w:ascii="Cambria Math" w:hAnsi="Cambria Math" w:cs="Times New Roman"/>
                            <w:i/>
                            <w:szCs w:val="24"/>
                          </w:rPr>
                        </m:ctrlPr>
                      </m:sSupPr>
                      <m:e>
                        <m:r>
                          <m:rPr>
                            <m:sty m:val="p"/>
                          </m:rPr>
                          <w:rPr>
                            <w:rFonts w:ascii="Cambria Math" w:hAnsi="Cambria Math" w:cs="Times New Roman"/>
                            <w:szCs w:val="24"/>
                          </w:rPr>
                          <m:t>ln</m:t>
                        </m:r>
                        <m:ctrlPr>
                          <w:rPr>
                            <w:rFonts w:ascii="Cambria Math" w:hAnsi="Cambria Math" w:cs="Times New Roman"/>
                            <w:szCs w:val="24"/>
                          </w:rPr>
                        </m:ctrlPr>
                      </m:e>
                      <m:sup>
                        <m:r>
                          <w:rPr>
                            <w:rFonts w:ascii="Cambria Math" w:hAnsi="Cambria Math" w:cs="Times New Roman"/>
                            <w:szCs w:val="24"/>
                          </w:rPr>
                          <m:t>2</m:t>
                        </m:r>
                        <m:ctrlPr>
                          <w:rPr>
                            <w:rFonts w:ascii="Cambria Math" w:hAnsi="Cambria Math" w:cs="Times New Roman"/>
                            <w:szCs w:val="24"/>
                          </w:rPr>
                        </m:ctrlPr>
                      </m:sup>
                    </m:sSup>
                  </m:fName>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num>
                      <m:den>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0</m:t>
                            </m:r>
                          </m:sub>
                        </m:sSub>
                      </m:den>
                    </m:f>
                  </m:e>
                </m:func>
              </m:oMath>
            </m:oMathPara>
          </w:p>
        </w:tc>
        <w:tc>
          <w:tcPr>
            <w:tcW w:w="708" w:type="dxa"/>
            <w:vAlign w:val="center"/>
          </w:tcPr>
          <w:p w14:paraId="3F9E98D6" w14:textId="3EA1FD02" w:rsidR="00350ABD" w:rsidRPr="00D64BAB" w:rsidRDefault="00350ABD" w:rsidP="00124AD7">
            <w:pPr>
              <w:jc w:val="right"/>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7</w:t>
            </w:r>
            <w:r w:rsidR="00033D6F" w:rsidRPr="00D64BAB">
              <w:rPr>
                <w:rFonts w:cs="Times New Roman"/>
                <w:szCs w:val="24"/>
              </w:rPr>
              <w:fldChar w:fldCharType="end"/>
            </w:r>
            <w:r w:rsidRPr="00D64BAB">
              <w:t>)</w:t>
            </w:r>
          </w:p>
        </w:tc>
      </w:tr>
    </w:tbl>
    <w:p w14:paraId="0D564F74" w14:textId="607780A3" w:rsidR="00F93AF0" w:rsidRPr="00D64BAB" w:rsidRDefault="002A3B43" w:rsidP="00124AD7">
      <w:pPr>
        <w:rPr>
          <w:lang w:val="en-GB"/>
        </w:rPr>
      </w:pPr>
      <w:bookmarkStart w:id="53" w:name="_heading=h.tyjcwt" w:colFirst="0" w:colLast="0"/>
      <w:bookmarkEnd w:id="53"/>
      <w:r w:rsidRPr="00D64BAB">
        <w:rPr>
          <w:lang w:val="en-GB"/>
        </w:rPr>
        <w:t xml:space="preserve">The derived value of </w:t>
      </w:r>
      <w:r w:rsidRPr="00D64BAB">
        <w:rPr>
          <w:i/>
          <w:lang w:val="en-GB"/>
        </w:rPr>
        <w:t>l</w:t>
      </w:r>
      <w:r w:rsidRPr="00D64BAB">
        <w:rPr>
          <w:lang w:val="en-GB"/>
        </w:rPr>
        <w:t xml:space="preserve"> can be used to determine the snow spherical/</w:t>
      </w:r>
      <w:r w:rsidR="00017913" w:rsidRPr="00D64BAB">
        <w:rPr>
          <w:lang w:val="en-GB"/>
        </w:rPr>
        <w:t>plane albedo</w:t>
      </w:r>
      <w:r w:rsidRPr="00D64BAB">
        <w:rPr>
          <w:lang w:val="en-GB"/>
        </w:rPr>
        <w:t xml:space="preserve"> and also snow reflection function (OLCI bottom of atmosphere reflectance) at any OLCI wavelength using </w:t>
      </w:r>
      <w:proofErr w:type="spellStart"/>
      <w:r w:rsidRPr="00D64BAB">
        <w:rPr>
          <w:lang w:val="en-GB"/>
        </w:rPr>
        <w:t>Eqs</w:t>
      </w:r>
      <w:proofErr w:type="spellEnd"/>
      <w:r w:rsidRPr="00D64BAB">
        <w:rPr>
          <w:lang w:val="en-GB"/>
        </w:rPr>
        <w:t xml:space="preserve">. </w:t>
      </w:r>
      <w:r w:rsidR="007B6F7D" w:rsidRPr="00D64BAB">
        <w:rPr>
          <w:lang w:val="en-GB"/>
        </w:rPr>
        <w:fldChar w:fldCharType="begin"/>
      </w:r>
      <w:r w:rsidR="007B6F7D" w:rsidRPr="00D64BAB">
        <w:rPr>
          <w:lang w:val="en-GB"/>
        </w:rPr>
        <w:instrText xml:space="preserve"> REF _Ref39568407 \h </w:instrText>
      </w:r>
      <w:r w:rsidR="007B6F7D" w:rsidRPr="00D64BAB">
        <w:rPr>
          <w:lang w:val="en-GB"/>
        </w:rPr>
      </w:r>
      <w:r w:rsidR="007B6F7D" w:rsidRPr="00D64BAB">
        <w:rPr>
          <w:lang w:val="en-GB"/>
        </w:rPr>
        <w:fldChar w:fldCharType="separate"/>
      </w:r>
      <w:r w:rsidR="00284705" w:rsidRPr="00D64BAB">
        <w:rPr>
          <w:rFonts w:cs="Times New Roman"/>
          <w:szCs w:val="24"/>
        </w:rPr>
        <w:t>(</w:t>
      </w:r>
      <w:r w:rsidR="00284705">
        <w:rPr>
          <w:rFonts w:cs="Times New Roman"/>
          <w:noProof/>
          <w:szCs w:val="24"/>
        </w:rPr>
        <w:t>2.1</w:t>
      </w:r>
      <w:r w:rsidR="00284705" w:rsidRPr="00D64BAB">
        <w:rPr>
          <w:rFonts w:cs="Times New Roman"/>
          <w:szCs w:val="24"/>
        </w:rPr>
        <w:t>.</w:t>
      </w:r>
      <w:r w:rsidR="00284705">
        <w:rPr>
          <w:rFonts w:cs="Times New Roman"/>
          <w:noProof/>
          <w:szCs w:val="24"/>
        </w:rPr>
        <w:t>1</w:t>
      </w:r>
      <w:r w:rsidR="00284705" w:rsidRPr="00D64BAB">
        <w:t>)</w:t>
      </w:r>
      <w:r w:rsidR="007B6F7D" w:rsidRPr="00D64BAB">
        <w:rPr>
          <w:lang w:val="en-GB"/>
        </w:rPr>
        <w:fldChar w:fldCharType="end"/>
      </w:r>
      <w:r w:rsidR="007B6F7D" w:rsidRPr="00D64BAB">
        <w:rPr>
          <w:lang w:val="en-GB"/>
        </w:rPr>
        <w:t>-</w:t>
      </w:r>
      <w:r w:rsidR="007B6F7D" w:rsidRPr="00D64BAB">
        <w:rPr>
          <w:lang w:val="en-GB"/>
        </w:rPr>
        <w:fldChar w:fldCharType="begin"/>
      </w:r>
      <w:r w:rsidR="007B6F7D" w:rsidRPr="00D64BAB">
        <w:rPr>
          <w:lang w:val="en-GB"/>
        </w:rPr>
        <w:instrText xml:space="preserve"> REF _Ref39568410 \h </w:instrText>
      </w:r>
      <w:r w:rsidR="007B6F7D" w:rsidRPr="00D64BAB">
        <w:rPr>
          <w:lang w:val="en-GB"/>
        </w:rPr>
      </w:r>
      <w:r w:rsidR="007B6F7D"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5</w:t>
      </w:r>
      <w:r w:rsidR="00284705" w:rsidRPr="00D64BAB">
        <w:t>)</w:t>
      </w:r>
      <w:r w:rsidR="007B6F7D" w:rsidRPr="00D64BAB">
        <w:rPr>
          <w:lang w:val="en-GB"/>
        </w:rPr>
        <w:fldChar w:fldCharType="end"/>
      </w:r>
      <w:r w:rsidRPr="00D64BAB">
        <w:rPr>
          <w:lang w:val="en-GB"/>
        </w:rPr>
        <w:t xml:space="preserve">. The diameter </w:t>
      </w:r>
      <w:r w:rsidRPr="00D64BAB">
        <w:rPr>
          <w:i/>
          <w:lang w:val="en-GB"/>
        </w:rPr>
        <w:t>d</w:t>
      </w:r>
      <w:r w:rsidRPr="00D64BAB">
        <w:rPr>
          <w:lang w:val="en-GB"/>
        </w:rPr>
        <w:t xml:space="preserve"> of ice grains in snow is estimated using the effective absorption length (</w:t>
      </w:r>
      <w:r w:rsidR="001E5AA0" w:rsidRPr="00D64BAB">
        <w:rPr>
          <w:lang w:val="en-GB"/>
        </w:rPr>
        <w:fldChar w:fldCharType="begin" w:fldLock="1"/>
      </w:r>
      <w:r w:rsidR="00EB1836">
        <w:rPr>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2019)","manualFormatting":"Kokhanovsky et al., 2019","plainTextFormattedCitation":"(Kokhanovsky et al., 2019)","previouslyFormattedCitation":"(Kokhanovsky et al., 2019)"},"properties":{"noteIndex":0},"schema":"https://github.com/citation-style-language/schema/raw/master/csl-citation.json"}</w:instrText>
      </w:r>
      <w:r w:rsidR="001E5AA0" w:rsidRPr="00D64BAB">
        <w:rPr>
          <w:lang w:val="en-GB"/>
        </w:rPr>
        <w:fldChar w:fldCharType="separate"/>
      </w:r>
      <w:r w:rsidR="001E5AA0" w:rsidRPr="00D64BAB">
        <w:rPr>
          <w:noProof/>
          <w:lang w:val="en-GB"/>
        </w:rPr>
        <w:t>Kokhanovsky et al., 2019</w:t>
      </w:r>
      <w:r w:rsidR="001E5AA0" w:rsidRPr="00D64BAB">
        <w:rPr>
          <w:lang w:val="en-GB"/>
        </w:rPr>
        <w:fldChar w:fldCharType="end"/>
      </w:r>
      <w:r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90573B" w:rsidRPr="00D64BAB" w14:paraId="26AB3A81" w14:textId="77777777" w:rsidTr="00FD581D">
        <w:tc>
          <w:tcPr>
            <w:tcW w:w="421" w:type="dxa"/>
          </w:tcPr>
          <w:p w14:paraId="3A400F69" w14:textId="77777777" w:rsidR="0090573B" w:rsidRPr="00D64BAB" w:rsidRDefault="0090573B" w:rsidP="00124AD7">
            <w:pPr>
              <w:rPr>
                <w:rFonts w:cs="Times New Roman"/>
                <w:szCs w:val="24"/>
              </w:rPr>
            </w:pPr>
          </w:p>
        </w:tc>
        <w:tc>
          <w:tcPr>
            <w:tcW w:w="8221" w:type="dxa"/>
          </w:tcPr>
          <w:p w14:paraId="469C0D41" w14:textId="67543B7A" w:rsidR="0090573B" w:rsidRPr="00D64BAB" w:rsidRDefault="00E65436" w:rsidP="00124AD7">
            <w:pPr>
              <w:rPr>
                <w:rFonts w:cs="Times New Roman"/>
                <w:szCs w:val="24"/>
              </w:rPr>
            </w:pPr>
            <m:oMathPara>
              <m:oMath>
                <m:r>
                  <w:rPr>
                    <w:rFonts w:ascii="Cambria Math" w:eastAsia="Cambria Math" w:hAnsi="Cambria Math" w:cs="Cambria Math"/>
                    <w:szCs w:val="24"/>
                  </w:rPr>
                  <m:t>d=Al,</m:t>
                </m:r>
              </m:oMath>
            </m:oMathPara>
          </w:p>
        </w:tc>
        <w:tc>
          <w:tcPr>
            <w:tcW w:w="708" w:type="dxa"/>
          </w:tcPr>
          <w:p w14:paraId="6BB555D8" w14:textId="5C003FC5" w:rsidR="0090573B" w:rsidRPr="00D64BAB" w:rsidRDefault="0090573B"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8</w:t>
            </w:r>
            <w:r w:rsidR="00033D6F" w:rsidRPr="00D64BAB">
              <w:rPr>
                <w:rFonts w:cs="Times New Roman"/>
                <w:szCs w:val="24"/>
              </w:rPr>
              <w:fldChar w:fldCharType="end"/>
            </w:r>
            <w:r w:rsidRPr="00D64BAB">
              <w:t>)</w:t>
            </w:r>
          </w:p>
        </w:tc>
      </w:tr>
    </w:tbl>
    <w:p w14:paraId="0F49DB6F" w14:textId="6C54887D" w:rsidR="00F93AF0" w:rsidRPr="00D64BAB" w:rsidRDefault="002A3B43" w:rsidP="00124AD7">
      <w:pPr>
        <w:rPr>
          <w:lang w:val="en-GB"/>
        </w:rPr>
      </w:pPr>
      <w:bookmarkStart w:id="54" w:name="_heading=h.3dy6vkm" w:colFirst="0" w:colLast="0"/>
      <w:bookmarkEnd w:id="54"/>
      <w:r w:rsidRPr="00D64BAB">
        <w:rPr>
          <w:lang w:val="en-GB"/>
        </w:rPr>
        <w:t>where the parameter</w:t>
      </w:r>
      <m:oMath>
        <m:r>
          <m:rPr>
            <m:sty m:val="p"/>
          </m:rPr>
          <w:rPr>
            <w:rFonts w:ascii="Cambria Math" w:hAnsi="Cambria Math"/>
            <w:lang w:val="en-GB"/>
          </w:rPr>
          <m:t xml:space="preserve"> </m:t>
        </m:r>
        <m:r>
          <w:rPr>
            <w:rFonts w:ascii="Cambria Math" w:eastAsia="Cambria Math" w:hAnsi="Cambria Math" w:cs="Cambria Math"/>
            <w:lang w:val="en-GB"/>
          </w:rPr>
          <m:t>A</m:t>
        </m:r>
      </m:oMath>
      <w:r w:rsidRPr="00D64BAB">
        <w:rPr>
          <w:lang w:val="en-GB"/>
        </w:rPr>
        <w:t xml:space="preserve"> depends on the type of snow</w:t>
      </w:r>
      <w:r w:rsidR="00EB1836">
        <w:rPr>
          <w:lang w:val="en-GB"/>
        </w:rPr>
        <w:t xml:space="preserve"> and </w:t>
      </w:r>
      <w:r w:rsidRPr="00D64BAB">
        <w:rPr>
          <w:lang w:val="en-GB"/>
        </w:rPr>
        <w:t xml:space="preserve">shape of grains. We assume that </w:t>
      </w:r>
      <w:r w:rsidRPr="00D64BAB">
        <w:rPr>
          <w:i/>
          <w:lang w:val="en-GB"/>
        </w:rPr>
        <w:t>A=0.06</w:t>
      </w:r>
      <w:r w:rsidR="00EB1836">
        <w:rPr>
          <w:i/>
          <w:lang w:val="en-GB"/>
        </w:rPr>
        <w:t xml:space="preserve"> </w:t>
      </w:r>
      <w:r w:rsidRPr="00D64BAB">
        <w:rPr>
          <w:lang w:val="en-GB"/>
        </w:rPr>
        <w:t>in the retrievals</w:t>
      </w:r>
      <w:r w:rsidRPr="00D64BAB">
        <w:rPr>
          <w:i/>
          <w:lang w:val="en-GB"/>
        </w:rPr>
        <w:t xml:space="preserve"> </w:t>
      </w:r>
      <w:r w:rsidRPr="00D64BAB">
        <w:rPr>
          <w:lang w:val="en-GB"/>
        </w:rPr>
        <w:t xml:space="preserve">as suggested by </w:t>
      </w:r>
      <w:r w:rsidR="004D3821" w:rsidRPr="00D64BAB">
        <w:rPr>
          <w:rFonts w:eastAsia="Times New Roman" w:cs="Times New Roman"/>
          <w:noProof/>
          <w:szCs w:val="24"/>
          <w:lang w:val="en-GB"/>
        </w:rPr>
        <w:t>Kokhanovsky et al.</w:t>
      </w:r>
      <w:r w:rsidR="004D3821" w:rsidRPr="00D64BAB">
        <w:rPr>
          <w:rFonts w:eastAsia="Times New Roman" w:cs="Times New Roman"/>
          <w:szCs w:val="24"/>
          <w:lang w:val="en-GB"/>
        </w:rPr>
        <w:t xml:space="preserve"> </w:t>
      </w:r>
      <w:r w:rsidR="004D3821" w:rsidRPr="00D64BAB">
        <w:rPr>
          <w:rFonts w:eastAsia="Times New Roman" w:cs="Times New Roman"/>
          <w:szCs w:val="24"/>
          <w:lang w:val="en-GB"/>
        </w:rPr>
        <w:fldChar w:fldCharType="begin" w:fldLock="1"/>
      </w:r>
      <w:r w:rsidR="006C19B9">
        <w:rPr>
          <w:rFonts w:eastAsia="Times New Roman" w:cs="Times New Roman"/>
          <w:szCs w:val="24"/>
          <w:lang w:val="en-GB"/>
        </w:rPr>
        <w:instrText>ADDIN CSL_CITATION {"citationItems":[{"id":"ITEM-1","itemData":{"DOI":"10.3390/rs12020234","ISSN":"20724292","abstract":"We present a simplified atmospheric correction algorithm for snow/ice albedo retrievals using single view satellite measurements. The validation of the technique is performed using Ocean and Land Colour Instrument (OLCI) on board Copernicus Sentinel-3 satellite and ground spectral or broadband albedo measurements from locations on the Greenland ice sheet and in the French Alps. Through comparison with independent ground observations, the technique is shown to perform accurately in a range of conditions from a 2100 m elevation mid-latitude location in the French Alps to a network of 15 locations across a 2390 m elevation range in seven regions across the Greenland ice sheet. Retrieved broadband albedo is accurate within 5% over a wide (0.5) broadband albedo range of the (N = 4155) Greenland observations and with no apparent bias.","author":[{"dropping-particle":"","family":"Kokhanovsky","given":"Alexander","non-dropping-particle":"","parse-names":false,"suffix":""},{"dropping-particle":"","family":"Box","given":"Jason E","non-dropping-particle":"","parse-names":false,"suffix":""},{"dropping-particle":"","family":"Vandecrux","given":"Baptiste","non-dropping-particle":"","parse-names":false,"suffix":""},{"dropping-particle":"","family":"Mankoff","given":"Kenneth D.","non-dropping-particle":"","parse-names":false,"suffix":""},{"dropping-particle":"","family":"Lamare","given":"Maxim","non-dropping-particle":"","parse-names":false,"suffix":""},{"dropping-particle":"","family":"Smirnov","given":"Alexander","non-dropping-particle":"","parse-names":false,"suffix":""},{"dropping-particle":"","family":"Kern","given":"Michael","non-dropping-particle":"","parse-names":false,"suffix":""}],"container-title":"Remote Sensing","id":"ITEM-1","issue":"2","issued":{"date-parts":[["2020"]]},"page":"1-18","title":"The determination of snow albedo from satellite measurements using fast atmospheric correction technique","type":"article-journal","volume":"12"},"uris":["http://www.mendeley.com/documents/?uuid=a21450d9-1b58-4a8f-b523-8b01dad4b696"]}],"mendeley":{"formattedCitation":"(Kokhanovsky et al., 2020a)","manualFormatting":"(2019)","plainTextFormattedCitation":"(Kokhanovsky et al., 2020a)","previouslyFormattedCitation":"(Kokhanovsky et al., 2020a)"},"properties":{"noteIndex":0},"schema":"https://github.com/citation-style-language/schema/raw/master/csl-citation.json"}</w:instrText>
      </w:r>
      <w:r w:rsidR="004D3821" w:rsidRPr="00D64BAB">
        <w:rPr>
          <w:rFonts w:eastAsia="Times New Roman" w:cs="Times New Roman"/>
          <w:szCs w:val="24"/>
          <w:lang w:val="en-GB"/>
        </w:rPr>
        <w:fldChar w:fldCharType="separate"/>
      </w:r>
      <w:r w:rsidR="004D3821" w:rsidRPr="00D64BAB">
        <w:rPr>
          <w:rFonts w:eastAsia="Times New Roman" w:cs="Times New Roman"/>
          <w:noProof/>
          <w:szCs w:val="24"/>
          <w:lang w:val="en-GB"/>
        </w:rPr>
        <w:t>(</w:t>
      </w:r>
      <w:r w:rsidR="001E5AA0" w:rsidRPr="00D64BAB">
        <w:rPr>
          <w:noProof/>
          <w:lang w:val="en-GB"/>
        </w:rPr>
        <w:fldChar w:fldCharType="begin" w:fldLock="1"/>
      </w:r>
      <w:r w:rsidR="00EB1836">
        <w:rPr>
          <w:noProof/>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2019)","manualFormatting":"2019","plainTextFormattedCitation":"(Kokhanovsky et al., 2019)","previouslyFormattedCitation":"(Kokhanovsky et al., 2019)"},"properties":{"noteIndex":0},"schema":"https://github.com/citation-style-language/schema/raw/master/csl-citation.json"}</w:instrText>
      </w:r>
      <w:r w:rsidR="001E5AA0" w:rsidRPr="00D64BAB">
        <w:rPr>
          <w:noProof/>
          <w:lang w:val="en-GB"/>
        </w:rPr>
        <w:fldChar w:fldCharType="separate"/>
      </w:r>
      <w:r w:rsidR="001E5AA0" w:rsidRPr="00D64BAB">
        <w:rPr>
          <w:noProof/>
          <w:lang w:val="en-GB"/>
        </w:rPr>
        <w:t>2019</w:t>
      </w:r>
      <w:r w:rsidR="001E5AA0" w:rsidRPr="00D64BAB">
        <w:rPr>
          <w:noProof/>
          <w:lang w:val="en-GB"/>
        </w:rPr>
        <w:fldChar w:fldCharType="end"/>
      </w:r>
      <w:r w:rsidR="004D3821" w:rsidRPr="00D64BAB">
        <w:rPr>
          <w:rFonts w:eastAsia="Times New Roman" w:cs="Times New Roman"/>
          <w:noProof/>
          <w:szCs w:val="24"/>
          <w:lang w:val="en-GB"/>
        </w:rPr>
        <w:t>)</w:t>
      </w:r>
      <w:r w:rsidR="004D3821" w:rsidRPr="00D64BAB">
        <w:rPr>
          <w:rFonts w:eastAsia="Times New Roman" w:cs="Times New Roman"/>
          <w:szCs w:val="24"/>
          <w:lang w:val="en-GB"/>
        </w:rPr>
        <w:fldChar w:fldCharType="end"/>
      </w:r>
      <w:r w:rsidRPr="00D64BAB">
        <w:rPr>
          <w:lang w:val="en-GB"/>
        </w:rPr>
        <w:t xml:space="preserve">. The snow specific surface area </w:t>
      </w:r>
      <m:oMath>
        <m:r>
          <w:rPr>
            <w:rFonts w:ascii="Cambria Math" w:hAnsi="Cambria Math"/>
            <w:lang w:val="en-GB"/>
          </w:rPr>
          <m:t>SSA</m:t>
        </m:r>
      </m:oMath>
      <w:r w:rsidRPr="00D64BAB">
        <w:rPr>
          <w:lang w:val="en-GB"/>
        </w:rPr>
        <w:t xml:space="preserve"> is derived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90573B" w:rsidRPr="00D64BAB" w14:paraId="7E8CFFAD" w14:textId="77777777" w:rsidTr="00FD581D">
        <w:tc>
          <w:tcPr>
            <w:tcW w:w="421" w:type="dxa"/>
          </w:tcPr>
          <w:p w14:paraId="6C7E7353" w14:textId="77777777" w:rsidR="0090573B" w:rsidRPr="00D64BAB" w:rsidRDefault="0090573B" w:rsidP="00124AD7">
            <w:pPr>
              <w:rPr>
                <w:rFonts w:cs="Times New Roman"/>
                <w:szCs w:val="24"/>
              </w:rPr>
            </w:pPr>
          </w:p>
        </w:tc>
        <w:tc>
          <w:tcPr>
            <w:tcW w:w="8221" w:type="dxa"/>
          </w:tcPr>
          <w:p w14:paraId="4A1B182F" w14:textId="6AE30EC2" w:rsidR="0090573B" w:rsidRPr="00D64BAB" w:rsidRDefault="00EB1836" w:rsidP="00124AD7">
            <w:pPr>
              <w:rPr>
                <w:rFonts w:cs="Times New Roman"/>
                <w:szCs w:val="24"/>
              </w:rPr>
            </w:pPr>
            <m:oMathPara>
              <m:oMath>
                <m:r>
                  <w:rPr>
                    <w:rFonts w:ascii="Cambria Math" w:hAnsi="Cambria Math" w:cs="Cambria Math"/>
                  </w:rPr>
                  <m:t>SSA</m:t>
                </m:r>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6</m:t>
                    </m:r>
                  </m:num>
                  <m:den>
                    <m:r>
                      <w:rPr>
                        <w:rFonts w:ascii="Cambria Math" w:eastAsia="Cambria Math" w:hAnsi="Cambria Math" w:cs="Cambria Math"/>
                        <w:szCs w:val="24"/>
                      </w:rPr>
                      <m:t>d</m:t>
                    </m:r>
                    <m:sSub>
                      <m:sSubPr>
                        <m:ctrlPr>
                          <w:rPr>
                            <w:rFonts w:ascii="Cambria Math" w:eastAsia="Cambria Math" w:hAnsi="Cambria Math" w:cs="Cambria Math"/>
                            <w:i/>
                            <w:szCs w:val="24"/>
                          </w:rPr>
                        </m:ctrlPr>
                      </m:sSubPr>
                      <m:e>
                        <m:r>
                          <w:rPr>
                            <w:rFonts w:ascii="Cambria Math" w:eastAsia="Cambria Math" w:hAnsi="Cambria Math" w:cs="Cambria Math"/>
                            <w:szCs w:val="24"/>
                          </w:rPr>
                          <m:t>ρ</m:t>
                        </m:r>
                      </m:e>
                      <m:sub>
                        <m:r>
                          <w:rPr>
                            <w:rFonts w:ascii="Cambria Math" w:eastAsia="Cambria Math" w:hAnsi="Cambria Math" w:cs="Cambria Math"/>
                            <w:szCs w:val="24"/>
                          </w:rPr>
                          <m:t>ice</m:t>
                        </m:r>
                      </m:sub>
                    </m:sSub>
                  </m:den>
                </m:f>
                <m:r>
                  <w:rPr>
                    <w:rFonts w:ascii="Cambria Math" w:eastAsia="Cambria Math" w:hAnsi="Cambria Math" w:cs="Cambria Math"/>
                    <w:szCs w:val="24"/>
                  </w:rPr>
                  <m:t>,</m:t>
                </m:r>
              </m:oMath>
            </m:oMathPara>
          </w:p>
        </w:tc>
        <w:tc>
          <w:tcPr>
            <w:tcW w:w="708" w:type="dxa"/>
          </w:tcPr>
          <w:p w14:paraId="0C7BA59C" w14:textId="241B74E6" w:rsidR="0090573B" w:rsidRPr="00D64BAB" w:rsidRDefault="0090573B"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2.4</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9</w:t>
            </w:r>
            <w:r w:rsidR="00033D6F" w:rsidRPr="00D64BAB">
              <w:rPr>
                <w:rFonts w:cs="Times New Roman"/>
                <w:szCs w:val="24"/>
              </w:rPr>
              <w:fldChar w:fldCharType="end"/>
            </w:r>
            <w:r w:rsidRPr="00D64BAB">
              <w:t>)</w:t>
            </w:r>
          </w:p>
        </w:tc>
      </w:tr>
    </w:tbl>
    <w:p w14:paraId="2ECEF5E3" w14:textId="7E2DDE14" w:rsidR="00EA460E" w:rsidRPr="00D64BAB" w:rsidRDefault="002A3B43" w:rsidP="00124AD7">
      <w:pPr>
        <w:rPr>
          <w:lang w:val="en-GB"/>
        </w:rPr>
      </w:pPr>
      <w:bookmarkStart w:id="55" w:name="_heading=h.1t3h5sf" w:colFirst="0" w:colLast="0"/>
      <w:bookmarkEnd w:id="55"/>
      <w:r w:rsidRPr="00D64BAB">
        <w:rPr>
          <w:lang w:val="en-GB"/>
        </w:rPr>
        <w:t xml:space="preserve">where </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ρ</m:t>
            </m:r>
          </m:e>
          <m:sub>
            <m:r>
              <w:rPr>
                <w:rFonts w:ascii="Cambria Math" w:eastAsia="Cambria Math" w:hAnsi="Cambria Math" w:cs="Cambria Math"/>
                <w:lang w:val="en-GB"/>
              </w:rPr>
              <m:t>ice</m:t>
            </m:r>
          </m:sub>
        </m:sSub>
        <m:r>
          <w:rPr>
            <w:rFonts w:ascii="Cambria Math" w:eastAsia="Cambria Math" w:hAnsi="Cambria Math" w:cs="Cambria Math"/>
            <w:lang w:val="en-GB"/>
          </w:rPr>
          <m:t>=0.917</m:t>
        </m:r>
      </m:oMath>
      <w:r w:rsidR="008E3B01" w:rsidRPr="00D64BAB">
        <w:rPr>
          <w:lang w:val="en-GB"/>
        </w:rPr>
        <w:t xml:space="preserve"> g cm</w:t>
      </w:r>
      <w:r w:rsidR="008E3B01" w:rsidRPr="00D64BAB">
        <w:rPr>
          <w:vertAlign w:val="superscript"/>
          <w:lang w:val="en-GB"/>
        </w:rPr>
        <w:t>-3</w:t>
      </w:r>
      <w:r w:rsidRPr="00D64BAB">
        <w:rPr>
          <w:lang w:val="en-GB"/>
        </w:rPr>
        <w:t xml:space="preserve"> is the bulk ice density. </w:t>
      </w:r>
    </w:p>
    <w:p w14:paraId="46FF256F" w14:textId="2571716C" w:rsidR="00670033" w:rsidRPr="00D64BAB" w:rsidRDefault="00632625" w:rsidP="00124AD7">
      <w:pPr>
        <w:pStyle w:val="Heading3"/>
        <w:rPr>
          <w:lang w:val="en-GB"/>
        </w:rPr>
      </w:pPr>
      <w:bookmarkStart w:id="56" w:name="_Ref39658921"/>
      <w:bookmarkStart w:id="57" w:name="_Toc51668558"/>
      <w:r w:rsidRPr="00D64BAB">
        <w:rPr>
          <w:lang w:val="en-GB"/>
        </w:rPr>
        <w:t>Polluted snow and ice</w:t>
      </w:r>
      <w:bookmarkEnd w:id="56"/>
      <w:bookmarkEnd w:id="57"/>
    </w:p>
    <w:p w14:paraId="0698C0B8" w14:textId="7DAB2682" w:rsidR="00AC011B" w:rsidRPr="00D64BAB" w:rsidRDefault="00AC011B" w:rsidP="00124AD7">
      <w:pPr>
        <w:rPr>
          <w:lang w:val="en-GB"/>
        </w:rPr>
      </w:pPr>
      <w:r w:rsidRPr="00D64BAB">
        <w:rPr>
          <w:lang w:val="en-GB"/>
        </w:rPr>
        <w:t xml:space="preserve">As in the case of clean snow, we assumed that scattering and absorption of light by atmosphere and impurities in snowpack can be ignored at the wavelengths 865 and 1020nm. This makes it possible to derive the parameters </w:t>
      </w:r>
      <m:oMath>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0</m:t>
            </m:r>
          </m:sub>
        </m:sSub>
      </m:oMath>
      <w:r w:rsidRPr="00D64BAB">
        <w:rPr>
          <w:lang w:val="en-GB"/>
        </w:rPr>
        <w:t xml:space="preserve">, </w:t>
      </w:r>
      <w:r w:rsidRPr="00D64BAB">
        <w:rPr>
          <w:i/>
          <w:lang w:val="en-GB"/>
        </w:rPr>
        <w:t>l, d</w:t>
      </w:r>
      <w:r w:rsidR="00EB1836">
        <w:rPr>
          <w:i/>
          <w:lang w:val="en-GB"/>
        </w:rPr>
        <w:t xml:space="preserve"> </w:t>
      </w:r>
      <w:r w:rsidR="00EB1836" w:rsidRPr="00EB1836">
        <w:rPr>
          <w:iCs/>
          <w:lang w:val="en-GB"/>
        </w:rPr>
        <w:t>and</w:t>
      </w:r>
      <m:oMath>
        <m:r>
          <w:rPr>
            <w:rFonts w:ascii="Cambria Math" w:eastAsia="Cambria Math" w:hAnsi="Cambria Math" w:cs="Cambria Math"/>
            <w:lang w:val="en-GB"/>
          </w:rPr>
          <m:t xml:space="preserve"> SSA</m:t>
        </m:r>
      </m:oMath>
      <w:r w:rsidRPr="00D64BAB">
        <w:rPr>
          <w:i/>
          <w:lang w:val="en-GB"/>
        </w:rPr>
        <w:t xml:space="preserve"> </w:t>
      </w:r>
      <w:r w:rsidRPr="00D64BAB">
        <w:rPr>
          <w:iCs/>
          <w:lang w:val="en-GB"/>
        </w:rPr>
        <w:t xml:space="preserve">in the same way as for clean snow. </w:t>
      </w:r>
      <w:r w:rsidRPr="00D64BAB">
        <w:rPr>
          <w:lang w:val="en-GB"/>
        </w:rPr>
        <w:t xml:space="preserve">However, for polluted snow, </w:t>
      </w:r>
      <m:oMath>
        <m:sSub>
          <m:sSubPr>
            <m:ctrlPr>
              <w:rPr>
                <w:rFonts w:ascii="Cambria Math" w:hAnsi="Cambria Math"/>
                <w:i/>
                <w:szCs w:val="24"/>
                <w:lang w:val="en-GB"/>
              </w:rPr>
            </m:ctrlPr>
          </m:sSubPr>
          <m:e>
            <m:r>
              <w:rPr>
                <w:rFonts w:ascii="Cambria Math" w:eastAsia="Cambria Math" w:hAnsi="Cambria Math" w:cs="Cambria Math"/>
                <w:szCs w:val="24"/>
                <w:lang w:val="en-GB"/>
              </w:rPr>
              <m:t>r</m:t>
            </m:r>
            <m:ctrlPr>
              <w:rPr>
                <w:rFonts w:ascii="Cambria Math" w:eastAsia="Cambria Math" w:hAnsi="Cambria Math" w:cs="Cambria Math"/>
                <w:i/>
                <w:szCs w:val="24"/>
                <w:lang w:val="en-GB"/>
              </w:rPr>
            </m:ctrlPr>
          </m:e>
          <m:sub>
            <m:r>
              <w:rPr>
                <w:rFonts w:ascii="Cambria Math" w:hAnsi="Cambria Math"/>
                <w:szCs w:val="24"/>
                <w:lang w:val="en-GB"/>
              </w:rPr>
              <m:t>s</m:t>
            </m:r>
          </m:sub>
        </m:sSub>
      </m:oMath>
      <w:r w:rsidRPr="00D64BAB">
        <w:rPr>
          <w:szCs w:val="24"/>
          <w:lang w:val="en-GB"/>
        </w:rPr>
        <w:t xml:space="preserve"> cannot be derived from</w:t>
      </w:r>
      <w:r w:rsidR="00EB1836">
        <w:rPr>
          <w:szCs w:val="24"/>
          <w:lang w:val="en-GB"/>
        </w:rPr>
        <w:t xml:space="preserve"> </w:t>
      </w:r>
      <w:r w:rsidRPr="00D64BAB">
        <w:rPr>
          <w:lang w:val="en-GB"/>
        </w:rPr>
        <w:t xml:space="preserve">Eq. </w:t>
      </w:r>
      <w:r w:rsidRPr="00D64BAB">
        <w:rPr>
          <w:lang w:val="en-GB"/>
        </w:rPr>
        <w:fldChar w:fldCharType="begin"/>
      </w:r>
      <w:r w:rsidRPr="00D64BAB">
        <w:rPr>
          <w:lang w:val="en-GB"/>
        </w:rPr>
        <w:instrText xml:space="preserve"> REF _Ref39567029 \h </w:instrText>
      </w:r>
      <w:r w:rsidRPr="00D64BAB">
        <w:rPr>
          <w:lang w:val="en-GB"/>
        </w:rPr>
      </w:r>
      <w:r w:rsidRPr="00D64BAB">
        <w:rPr>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3</w:t>
      </w:r>
      <w:r w:rsidR="00284705" w:rsidRPr="00D64BAB">
        <w:t>)</w:t>
      </w:r>
      <w:r w:rsidRPr="00D64BAB">
        <w:rPr>
          <w:lang w:val="en-GB"/>
        </w:rPr>
        <w:fldChar w:fldCharType="end"/>
      </w:r>
      <w:r w:rsidRPr="00D64BAB">
        <w:rPr>
          <w:lang w:val="en-GB"/>
        </w:rPr>
        <w:t xml:space="preserve"> because the spectral reflectance in the visible is influenced not just by ice grains</w:t>
      </w:r>
      <w:r w:rsidR="00EB1836">
        <w:rPr>
          <w:lang w:val="en-GB"/>
        </w:rPr>
        <w:t xml:space="preserve"> </w:t>
      </w:r>
      <w:r w:rsidRPr="00D64BAB">
        <w:rPr>
          <w:lang w:val="en-GB"/>
        </w:rPr>
        <w:t xml:space="preserve">but also by various impurities (soot, dust, algae). </w:t>
      </w:r>
    </w:p>
    <w:p w14:paraId="459A2DF8" w14:textId="5584EEF8" w:rsidR="00670033" w:rsidRPr="00D64BAB" w:rsidRDefault="00FB2399" w:rsidP="00124AD7">
      <w:pPr>
        <w:rPr>
          <w:lang w:val="en-GB"/>
        </w:rPr>
      </w:pPr>
      <w:r w:rsidRPr="00D64BAB">
        <w:rPr>
          <w:lang w:val="en-GB"/>
        </w:rPr>
        <w:t xml:space="preserve">Nevertheless, </w:t>
      </w:r>
      <w:r w:rsidR="00AC011B" w:rsidRPr="00D64BAB">
        <w:rPr>
          <w:lang w:val="en-GB"/>
        </w:rPr>
        <w:t xml:space="preserve">Eq. </w:t>
      </w:r>
      <w:r w:rsidR="00AC011B" w:rsidRPr="00D64BAB">
        <w:rPr>
          <w:lang w:val="en-GB"/>
        </w:rPr>
        <w:fldChar w:fldCharType="begin"/>
      </w:r>
      <w:r w:rsidR="00AC011B" w:rsidRPr="00D64BAB">
        <w:rPr>
          <w:lang w:val="en-GB"/>
        </w:rPr>
        <w:instrText xml:space="preserve"> REF _Ref39639832 \h </w:instrText>
      </w:r>
      <w:r w:rsidR="00AC011B" w:rsidRPr="00D64BAB">
        <w:rPr>
          <w:lang w:val="en-GB"/>
        </w:rPr>
      </w:r>
      <w:r w:rsidR="00AC011B"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1</w:t>
      </w:r>
      <w:r w:rsidR="00284705" w:rsidRPr="00D64BAB">
        <w:t>)</w:t>
      </w:r>
      <w:r w:rsidR="00AC011B" w:rsidRPr="00D64BAB">
        <w:rPr>
          <w:lang w:val="en-GB"/>
        </w:rPr>
        <w:fldChar w:fldCharType="end"/>
      </w:r>
      <w:r w:rsidRPr="00D64BAB">
        <w:rPr>
          <w:lang w:val="en-GB"/>
        </w:rPr>
        <w:t xml:space="preserve"> describing ozone absorption, </w:t>
      </w:r>
      <w:r w:rsidR="00AC011B" w:rsidRPr="00D64BAB">
        <w:rPr>
          <w:lang w:val="en-GB"/>
        </w:rPr>
        <w:t xml:space="preserve">Eq. </w:t>
      </w:r>
      <w:r w:rsidR="00AC011B" w:rsidRPr="00D64BAB">
        <w:rPr>
          <w:lang w:val="en-GB"/>
        </w:rPr>
        <w:fldChar w:fldCharType="begin"/>
      </w:r>
      <w:r w:rsidR="00AC011B" w:rsidRPr="00D64BAB">
        <w:rPr>
          <w:lang w:val="en-GB"/>
        </w:rPr>
        <w:instrText xml:space="preserve"> REF _Ref39639892 \h </w:instrText>
      </w:r>
      <w:r w:rsidR="00AC011B" w:rsidRPr="00D64BAB">
        <w:rPr>
          <w:lang w:val="en-GB"/>
        </w:rPr>
      </w:r>
      <w:r w:rsidR="00AC011B"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7</w:t>
      </w:r>
      <w:r w:rsidR="00284705" w:rsidRPr="00D64BAB">
        <w:t>)</w:t>
      </w:r>
      <w:r w:rsidR="00AC011B" w:rsidRPr="00D64BAB">
        <w:rPr>
          <w:lang w:val="en-GB"/>
        </w:rPr>
        <w:fldChar w:fldCharType="end"/>
      </w:r>
      <w:r w:rsidR="00AC011B" w:rsidRPr="00D64BAB">
        <w:rPr>
          <w:lang w:val="en-GB"/>
        </w:rPr>
        <w:t xml:space="preserve"> </w:t>
      </w:r>
      <w:r w:rsidRPr="00D64BAB">
        <w:rPr>
          <w:lang w:val="en-GB"/>
        </w:rPr>
        <w:t xml:space="preserve">describing atmospheric correction and Eq. </w:t>
      </w:r>
      <w:r w:rsidR="00AC011B" w:rsidRPr="00D64BAB">
        <w:rPr>
          <w:lang w:val="en-GB"/>
        </w:rPr>
        <w:fldChar w:fldCharType="begin"/>
      </w:r>
      <w:r w:rsidR="00AC011B" w:rsidRPr="00D64BAB">
        <w:rPr>
          <w:lang w:val="en-GB"/>
        </w:rPr>
        <w:instrText xml:space="preserve"> REF _Ref39566884 \h </w:instrText>
      </w:r>
      <w:r w:rsidR="00AC011B" w:rsidRPr="00D64BAB">
        <w:rPr>
          <w:lang w:val="en-GB"/>
        </w:rPr>
      </w:r>
      <w:r w:rsidR="00AC011B" w:rsidRPr="00D64BAB">
        <w:rPr>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w:t>
      </w:r>
      <w:r w:rsidR="00284705" w:rsidRPr="00D64BAB">
        <w:t>)</w:t>
      </w:r>
      <w:r w:rsidR="00AC011B" w:rsidRPr="00D64BAB">
        <w:rPr>
          <w:lang w:val="en-GB"/>
        </w:rPr>
        <w:fldChar w:fldCharType="end"/>
      </w:r>
      <w:r w:rsidR="00AC011B" w:rsidRPr="00D64BAB">
        <w:rPr>
          <w:lang w:val="en-GB"/>
        </w:rPr>
        <w:t xml:space="preserve"> </w:t>
      </w:r>
      <w:r w:rsidRPr="00D64BAB">
        <w:rPr>
          <w:lang w:val="en-GB"/>
        </w:rPr>
        <w:t xml:space="preserve">that </w:t>
      </w:r>
      <w:r w:rsidR="00DE3B9C" w:rsidRPr="00D64BAB">
        <w:rPr>
          <w:lang w:val="en-GB"/>
        </w:rPr>
        <w:t xml:space="preserve">links </w:t>
      </w:r>
      <w:r w:rsidRPr="00D64BAB">
        <w:rPr>
          <w:lang w:val="en-GB"/>
        </w:rPr>
        <w:t xml:space="preserve">observed reflectance to surface reflectance and spherical albedo can still be used </w:t>
      </w:r>
      <w:r w:rsidR="00AC011B" w:rsidRPr="00D64BAB">
        <w:rPr>
          <w:lang w:val="en-GB"/>
        </w:rPr>
        <w:t>at all channels</w:t>
      </w:r>
      <w:r w:rsidR="00006DB8" w:rsidRPr="00D64BAB">
        <w:rPr>
          <w:lang w:val="en-GB"/>
        </w:rPr>
        <w:t xml:space="preserve"> except those subject to</w:t>
      </w:r>
      <w:r w:rsidR="00AC011B" w:rsidRPr="00D64BAB">
        <w:rPr>
          <w:lang w:val="en-GB"/>
        </w:rPr>
        <w:t xml:space="preserve"> molecular absorption by oxygen</w:t>
      </w:r>
      <w:r w:rsidR="00006DB8" w:rsidRPr="00D64BAB">
        <w:rPr>
          <w:lang w:val="en-GB"/>
        </w:rPr>
        <w:t>: channels 13-15; and water vapor: channels 19 and 20</w:t>
      </w:r>
      <w:r w:rsidR="00AC011B" w:rsidRPr="00D64BAB">
        <w:rPr>
          <w:lang w:val="en-GB"/>
        </w:rPr>
        <w:t xml:space="preserve">. </w:t>
      </w:r>
      <w:r w:rsidR="003924B7" w:rsidRPr="00D64BAB">
        <w:rPr>
          <w:lang w:val="en-GB"/>
        </w:rPr>
        <w:t>For the remaining channels, 1-12, 16-18 and 21,</w:t>
      </w:r>
      <w:r w:rsidR="00DE3B9C" w:rsidRPr="00D64BAB">
        <w:rPr>
          <w:lang w:val="en-GB"/>
        </w:rPr>
        <w:t xml:space="preserve"> </w:t>
      </w:r>
      <w:r w:rsidR="003924B7" w:rsidRPr="00D64BAB">
        <w:rPr>
          <w:lang w:val="en-GB"/>
        </w:rPr>
        <w:t xml:space="preserve">Equations </w:t>
      </w:r>
      <w:r w:rsidR="003924B7" w:rsidRPr="00D64BAB">
        <w:rPr>
          <w:lang w:val="en-GB"/>
        </w:rPr>
        <w:fldChar w:fldCharType="begin"/>
      </w:r>
      <w:r w:rsidR="003924B7" w:rsidRPr="00D64BAB">
        <w:rPr>
          <w:lang w:val="en-GB"/>
        </w:rPr>
        <w:instrText xml:space="preserve"> REF _Ref39639832 \h </w:instrText>
      </w:r>
      <w:r w:rsidR="003924B7" w:rsidRPr="00D64BAB">
        <w:rPr>
          <w:lang w:val="en-GB"/>
        </w:rPr>
      </w:r>
      <w:r w:rsidR="003924B7"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1</w:t>
      </w:r>
      <w:r w:rsidR="00284705" w:rsidRPr="00D64BAB">
        <w:t>)</w:t>
      </w:r>
      <w:r w:rsidR="003924B7" w:rsidRPr="00D64BAB">
        <w:rPr>
          <w:lang w:val="en-GB"/>
        </w:rPr>
        <w:fldChar w:fldCharType="end"/>
      </w:r>
      <w:r w:rsidR="003924B7" w:rsidRPr="00D64BAB">
        <w:rPr>
          <w:lang w:val="en-GB"/>
        </w:rPr>
        <w:t xml:space="preserve"> </w:t>
      </w:r>
      <w:r w:rsidR="003924B7" w:rsidRPr="00D64BAB">
        <w:rPr>
          <w:lang w:val="en-GB"/>
        </w:rPr>
        <w:fldChar w:fldCharType="begin"/>
      </w:r>
      <w:r w:rsidR="003924B7" w:rsidRPr="00D64BAB">
        <w:rPr>
          <w:lang w:val="en-GB"/>
        </w:rPr>
        <w:instrText xml:space="preserve"> REF _Ref39639892 \h </w:instrText>
      </w:r>
      <w:r w:rsidR="003924B7" w:rsidRPr="00D64BAB">
        <w:rPr>
          <w:lang w:val="en-GB"/>
        </w:rPr>
      </w:r>
      <w:r w:rsidR="003924B7"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7</w:t>
      </w:r>
      <w:r w:rsidR="00284705" w:rsidRPr="00D64BAB">
        <w:t>)</w:t>
      </w:r>
      <w:r w:rsidR="003924B7" w:rsidRPr="00D64BAB">
        <w:rPr>
          <w:lang w:val="en-GB"/>
        </w:rPr>
        <w:fldChar w:fldCharType="end"/>
      </w:r>
      <w:r w:rsidR="003924B7" w:rsidRPr="00D64BAB">
        <w:rPr>
          <w:lang w:val="en-GB"/>
        </w:rPr>
        <w:t xml:space="preserve"> and </w:t>
      </w:r>
      <w:r w:rsidR="003924B7" w:rsidRPr="00D64BAB">
        <w:rPr>
          <w:lang w:val="en-GB"/>
        </w:rPr>
        <w:fldChar w:fldCharType="begin"/>
      </w:r>
      <w:r w:rsidR="003924B7" w:rsidRPr="00D64BAB">
        <w:rPr>
          <w:lang w:val="en-GB"/>
        </w:rPr>
        <w:instrText xml:space="preserve"> REF _Ref39566884 \h </w:instrText>
      </w:r>
      <w:r w:rsidR="003924B7" w:rsidRPr="00D64BAB">
        <w:rPr>
          <w:lang w:val="en-GB"/>
        </w:rPr>
      </w:r>
      <w:r w:rsidR="003924B7" w:rsidRPr="00D64BAB">
        <w:rPr>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w:t>
      </w:r>
      <w:r w:rsidR="00284705" w:rsidRPr="00D64BAB">
        <w:t>)</w:t>
      </w:r>
      <w:r w:rsidR="003924B7" w:rsidRPr="00D64BAB">
        <w:rPr>
          <w:lang w:val="en-GB"/>
        </w:rPr>
        <w:fldChar w:fldCharType="end"/>
      </w:r>
      <w:r w:rsidR="00DE3B9C" w:rsidRPr="00D64BAB">
        <w:rPr>
          <w:lang w:val="en-GB"/>
        </w:rPr>
        <w:t xml:space="preserve"> give the following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973"/>
        <w:gridCol w:w="976"/>
      </w:tblGrid>
      <w:tr w:rsidR="0096790B" w:rsidRPr="00D64BAB" w14:paraId="6C7174C3" w14:textId="77777777" w:rsidTr="00BE4AFA">
        <w:tc>
          <w:tcPr>
            <w:tcW w:w="421" w:type="dxa"/>
          </w:tcPr>
          <w:p w14:paraId="5B94AEA3" w14:textId="77777777" w:rsidR="0096790B" w:rsidRPr="00D64BAB" w:rsidRDefault="0096790B" w:rsidP="00124AD7">
            <w:pPr>
              <w:rPr>
                <w:rFonts w:cs="Times New Roman"/>
                <w:szCs w:val="24"/>
              </w:rPr>
            </w:pPr>
          </w:p>
        </w:tc>
        <w:tc>
          <w:tcPr>
            <w:tcW w:w="8221" w:type="dxa"/>
          </w:tcPr>
          <w:p w14:paraId="71FC7BDA" w14:textId="5387F781" w:rsidR="0096790B" w:rsidRPr="00D64BAB" w:rsidRDefault="00D15AD3" w:rsidP="00124AD7">
            <w:pPr>
              <w:rPr>
                <w:rFonts w:cs="Times New Roman"/>
                <w:szCs w:val="24"/>
              </w:rPr>
            </w:pPr>
            <m:oMathPara>
              <m:oMath>
                <m:d>
                  <m:dPr>
                    <m:begChr m:val="{"/>
                    <m:endChr m:val=""/>
                    <m:ctrlPr>
                      <w:rPr>
                        <w:rFonts w:ascii="Cambria Math" w:eastAsia="Cambria Math" w:hAnsi="Cambria Math" w:cs="Cambria Math"/>
                        <w:i/>
                        <w:szCs w:val="24"/>
                      </w:rPr>
                    </m:ctrlPr>
                  </m:dPr>
                  <m:e>
                    <m:eqArr>
                      <m:eqArrPr>
                        <m:ctrlPr>
                          <w:rPr>
                            <w:rFonts w:ascii="Cambria Math" w:eastAsia="Cambria Math" w:hAnsi="Cambria Math" w:cs="Cambria Math"/>
                            <w:i/>
                            <w:szCs w:val="24"/>
                          </w:rPr>
                        </m:ctrlPr>
                      </m:eqArrPr>
                      <m:e>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TOA</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a</m:t>
                            </m:r>
                          </m:sub>
                        </m:sSub>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 xml:space="preserve">R </m:t>
                            </m:r>
                            <m:sSub>
                              <m:sSubPr>
                                <m:ctrlPr>
                                  <w:rPr>
                                    <w:rFonts w:ascii="Cambria Math" w:eastAsia="Cambria Math" w:hAnsi="Cambria Math" w:cs="Cambria Math"/>
                                    <w:i/>
                                    <w:szCs w:val="24"/>
                                  </w:rPr>
                                </m:ctrlPr>
                              </m:sSubPr>
                              <m:e>
                                <m:r>
                                  <w:rPr>
                                    <w:rFonts w:ascii="Cambria Math" w:eastAsia="Cambria Math" w:hAnsi="Cambria Math" w:cs="Cambria Math"/>
                                    <w:szCs w:val="24"/>
                                  </w:rPr>
                                  <m:t>T</m:t>
                                </m:r>
                              </m:e>
                              <m:sub>
                                <m:r>
                                  <w:rPr>
                                    <w:rFonts w:ascii="Cambria Math" w:eastAsia="Cambria Math" w:hAnsi="Cambria Math" w:cs="Cambria Math"/>
                                    <w:szCs w:val="24"/>
                                  </w:rPr>
                                  <m:t>a</m:t>
                                </m:r>
                              </m:sub>
                            </m:sSub>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r>
                                  <w:rPr>
                                    <w:rFonts w:ascii="Cambria Math" w:eastAsia="Cambria Math" w:hAnsi="Cambria Math" w:cs="Cambria Math"/>
                                    <w:szCs w:val="24"/>
                                  </w:rPr>
                                  <m:t>,μ</m:t>
                                </m:r>
                              </m:e>
                            </m:d>
                          </m:num>
                          <m:den>
                            <m:r>
                              <w:rPr>
                                <w:rFonts w:ascii="Cambria Math" w:eastAsia="Cambria Math" w:hAnsi="Cambria Math" w:cs="Cambria Math"/>
                                <w:szCs w:val="24"/>
                              </w:rPr>
                              <m:t>1-</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a</m:t>
                                </m:r>
                              </m:sub>
                            </m:sSub>
                          </m:den>
                        </m:f>
                        <m:r>
                          <w:rPr>
                            <w:rFonts w:ascii="Cambria Math" w:eastAsia="Cambria Math" w:hAnsi="Cambria Math" w:cs="Cambria Math"/>
                            <w:szCs w:val="24"/>
                          </w:rPr>
                          <m:t xml:space="preserve">) </m:t>
                        </m:r>
                        <m:sSub>
                          <m:sSubPr>
                            <m:ctrlPr>
                              <w:rPr>
                                <w:rFonts w:ascii="Cambria Math" w:eastAsia="Cambria Math" w:hAnsi="Cambria Math" w:cs="Cambria Math"/>
                                <w:i/>
                                <w:szCs w:val="24"/>
                              </w:rPr>
                            </m:ctrlPr>
                          </m:sSubPr>
                          <m:e>
                            <m:r>
                              <w:rPr>
                                <w:rFonts w:ascii="Cambria Math" w:eastAsia="Cambria Math" w:hAnsi="Cambria Math" w:cs="Cambria Math"/>
                                <w:szCs w:val="24"/>
                              </w:rPr>
                              <m:t>T</m:t>
                            </m:r>
                          </m:e>
                          <m:sub>
                            <m:sSub>
                              <m:sSubPr>
                                <m:ctrlPr>
                                  <w:rPr>
                                    <w:rFonts w:ascii="Cambria Math" w:eastAsia="Cambria Math" w:hAnsi="Cambria Math" w:cs="Cambria Math"/>
                                    <w:i/>
                                    <w:szCs w:val="24"/>
                                  </w:rPr>
                                </m:ctrlPr>
                              </m:sSubPr>
                              <m:e>
                                <m:r>
                                  <w:rPr>
                                    <w:rFonts w:ascii="Cambria Math" w:eastAsia="Cambria Math" w:hAnsi="Cambria Math" w:cs="Cambria Math"/>
                                    <w:szCs w:val="24"/>
                                  </w:rPr>
                                  <m:t>O</m:t>
                                </m:r>
                              </m:e>
                              <m:sub>
                                <m:r>
                                  <w:rPr>
                                    <w:rFonts w:ascii="Cambria Math" w:eastAsia="Cambria Math" w:hAnsi="Cambria Math" w:cs="Cambria Math"/>
                                    <w:szCs w:val="24"/>
                                  </w:rPr>
                                  <m:t>3</m:t>
                                </m:r>
                              </m:sub>
                            </m:sSub>
                          </m:sub>
                        </m:sSub>
                      </m:e>
                      <m:e>
                        <m:r>
                          <w:rPr>
                            <w:rFonts w:ascii="Cambria Math" w:eastAsia="Cambria Math" w:hAnsi="Cambria Math" w:cs="Cambria Math"/>
                            <w:szCs w:val="24"/>
                          </w:rPr>
                          <m:t>R=</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0</m:t>
                            </m:r>
                          </m:sub>
                        </m:sSub>
                        <m:sSubSup>
                          <m:sSubSupPr>
                            <m:ctrlPr>
                              <w:rPr>
                                <w:rFonts w:ascii="Cambria Math" w:eastAsia="Cambria Math" w:hAnsi="Cambria Math" w:cs="Cambria Math"/>
                                <w:szCs w:val="24"/>
                              </w:rPr>
                            </m:ctrlPr>
                          </m:sSubSupPr>
                          <m:e>
                            <m:r>
                              <w:rPr>
                                <w:rFonts w:ascii="Cambria Math" w:eastAsia="Cambria Math" w:hAnsi="Cambria Math" w:cs="Cambria Math"/>
                                <w:szCs w:val="24"/>
                              </w:rPr>
                              <m:t>r</m:t>
                            </m:r>
                          </m:e>
                          <m:sub>
                            <m:r>
                              <w:rPr>
                                <w:rFonts w:ascii="Cambria Math" w:eastAsia="Cambria Math" w:hAnsi="Cambria Math" w:cs="Cambria Math"/>
                                <w:szCs w:val="24"/>
                              </w:rPr>
                              <m:t>s</m:t>
                            </m:r>
                          </m:sub>
                          <m:sup>
                            <m:f>
                              <m:fPr>
                                <m:ctrlPr>
                                  <w:rPr>
                                    <w:rFonts w:ascii="Cambria Math" w:eastAsia="Cambria Math" w:hAnsi="Cambria Math" w:cs="Cambria Math"/>
                                    <w:szCs w:val="24"/>
                                  </w:rPr>
                                </m:ctrlPr>
                              </m:fPr>
                              <m:num>
                                <m:r>
                                  <w:rPr>
                                    <w:rFonts w:ascii="Cambria Math" w:eastAsia="Cambria Math" w:hAnsi="Cambria Math" w:cs="Cambria Math"/>
                                    <w:szCs w:val="24"/>
                                  </w:rPr>
                                  <m:t>u</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μ</m:t>
                                        </m:r>
                                      </m:e>
                                      <m:sub>
                                        <m:r>
                                          <w:rPr>
                                            <w:rFonts w:ascii="Cambria Math" w:eastAsia="Cambria Math" w:hAnsi="Cambria Math" w:cs="Cambria Math"/>
                                            <w:szCs w:val="24"/>
                                          </w:rPr>
                                          <m:t>0</m:t>
                                        </m:r>
                                      </m:sub>
                                    </m:sSub>
                                  </m:e>
                                </m:d>
                                <m:r>
                                  <w:rPr>
                                    <w:rFonts w:ascii="Cambria Math" w:eastAsia="Cambria Math" w:hAnsi="Cambria Math" w:cs="Cambria Math"/>
                                    <w:szCs w:val="24"/>
                                  </w:rPr>
                                  <m:t>u</m:t>
                                </m:r>
                                <m:d>
                                  <m:dPr>
                                    <m:ctrlPr>
                                      <w:rPr>
                                        <w:rFonts w:ascii="Cambria Math" w:eastAsia="Cambria Math" w:hAnsi="Cambria Math" w:cs="Cambria Math"/>
                                        <w:szCs w:val="24"/>
                                      </w:rPr>
                                    </m:ctrlPr>
                                  </m:dPr>
                                  <m:e>
                                    <m:r>
                                      <w:rPr>
                                        <w:rFonts w:ascii="Cambria Math" w:eastAsia="Cambria Math" w:hAnsi="Cambria Math" w:cs="Cambria Math"/>
                                        <w:szCs w:val="24"/>
                                      </w:rPr>
                                      <m:t>μ</m:t>
                                    </m:r>
                                  </m:e>
                                </m:d>
                              </m:num>
                              <m:den>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0</m:t>
                                    </m:r>
                                  </m:sub>
                                </m:sSub>
                              </m:den>
                            </m:f>
                          </m:sup>
                        </m:sSubSup>
                      </m:e>
                    </m:eqArr>
                  </m:e>
                </m:d>
              </m:oMath>
            </m:oMathPara>
          </w:p>
        </w:tc>
        <w:tc>
          <w:tcPr>
            <w:tcW w:w="708" w:type="dxa"/>
            <w:vAlign w:val="center"/>
          </w:tcPr>
          <w:p w14:paraId="7E2855D3" w14:textId="1331F8A4" w:rsidR="0096790B" w:rsidRPr="00D64BAB" w:rsidRDefault="0096790B" w:rsidP="00124AD7">
            <w:pPr>
              <w:jc w:val="right"/>
              <w:rPr>
                <w:rFonts w:cs="Times New Roman"/>
                <w:szCs w:val="24"/>
              </w:rPr>
            </w:pPr>
            <w:bookmarkStart w:id="58" w:name="_Ref39644074"/>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10</w:t>
            </w:r>
            <w:r w:rsidRPr="00D64BAB">
              <w:rPr>
                <w:rFonts w:cs="Times New Roman"/>
                <w:szCs w:val="24"/>
              </w:rPr>
              <w:fldChar w:fldCharType="end"/>
            </w:r>
            <w:r w:rsidRPr="00D64BAB">
              <w:t>)</w:t>
            </w:r>
            <w:bookmarkEnd w:id="58"/>
          </w:p>
        </w:tc>
      </w:tr>
    </w:tbl>
    <w:p w14:paraId="2BD77C2A" w14:textId="58551312" w:rsidR="00DE3B9C" w:rsidRPr="00D64BAB" w:rsidRDefault="00BD7670" w:rsidP="00124AD7">
      <w:pPr>
        <w:rPr>
          <w:rFonts w:eastAsia="Times New Roman" w:cs="Times New Roman"/>
          <w:color w:val="000000"/>
          <w:szCs w:val="24"/>
          <w:lang w:val="en-GB"/>
        </w:rPr>
      </w:pPr>
      <w:r w:rsidRPr="00D64BAB">
        <w:rPr>
          <w:szCs w:val="24"/>
          <w:lang w:val="en-GB"/>
        </w:rPr>
        <w:t xml:space="preserve">Where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TOA</m:t>
            </m:r>
          </m:sub>
        </m:sSub>
      </m:oMath>
      <w:r w:rsidR="00EB1836">
        <w:rPr>
          <w:rFonts w:eastAsia="Times New Roman" w:cs="Times New Roman"/>
          <w:szCs w:val="24"/>
          <w:lang w:val="en-GB"/>
        </w:rPr>
        <w:t xml:space="preserve"> </w:t>
      </w:r>
      <w:r w:rsidRPr="00D64BAB">
        <w:rPr>
          <w:rFonts w:eastAsia="Times New Roman" w:cs="Times New Roman"/>
          <w:szCs w:val="24"/>
          <w:lang w:val="en-GB"/>
        </w:rPr>
        <w:t xml:space="preserve">is the measured top-of-atmosphere reflectance function,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a</m:t>
            </m:r>
          </m:sub>
        </m:sSub>
      </m:oMath>
      <w:r w:rsidRPr="00D64BAB">
        <w:rPr>
          <w:rFonts w:eastAsia="Times New Roman" w:cs="Times New Roman"/>
          <w:szCs w:val="24"/>
          <w:lang w:val="en-GB"/>
        </w:rPr>
        <w:t xml:space="preserve"> is atmospheric contribution to the measured signal,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a</m:t>
            </m:r>
          </m:sub>
        </m:sSub>
      </m:oMath>
      <w:r w:rsidRPr="00D64BAB">
        <w:rPr>
          <w:rFonts w:eastAsia="Times New Roman" w:cs="Times New Roman"/>
          <w:szCs w:val="24"/>
          <w:lang w:val="en-GB"/>
        </w:rPr>
        <w:t xml:space="preserve"> is the spherical albedo of the atmosphere, </w:t>
      </w:r>
      <m:oMath>
        <m:r>
          <w:rPr>
            <w:rFonts w:ascii="Cambria Math" w:eastAsia="Cambria Math" w:hAnsi="Cambria Math" w:cs="Cambria Math"/>
            <w:szCs w:val="24"/>
            <w:lang w:val="en-GB"/>
          </w:rPr>
          <m:t>R</m:t>
        </m:r>
      </m:oMath>
      <w:r w:rsidR="00894D9E" w:rsidRPr="00D64BAB">
        <w:rPr>
          <w:rFonts w:eastAsia="Times New Roman" w:cs="Times New Roman"/>
          <w:szCs w:val="24"/>
          <w:lang w:val="en-GB"/>
        </w:rPr>
        <w:t xml:space="preserve"> </w:t>
      </w:r>
      <w:r w:rsidRPr="00D64BAB">
        <w:rPr>
          <w:rFonts w:eastAsia="Times New Roman" w:cs="Times New Roman"/>
          <w:szCs w:val="24"/>
          <w:lang w:val="en-GB"/>
        </w:rPr>
        <w:t xml:space="preserve">is the bottom-of-atmosphere </w:t>
      </w:r>
      <w:r w:rsidR="00894D9E" w:rsidRPr="00D64BAB">
        <w:rPr>
          <w:rFonts w:eastAsia="Times New Roman" w:cs="Times New Roman"/>
          <w:szCs w:val="24"/>
          <w:lang w:val="en-GB"/>
        </w:rPr>
        <w:t>surface</w:t>
      </w:r>
      <w:r w:rsidRPr="00D64BAB">
        <w:rPr>
          <w:rFonts w:eastAsia="Times New Roman" w:cs="Times New Roman"/>
          <w:szCs w:val="24"/>
          <w:lang w:val="en-GB"/>
        </w:rPr>
        <w:t xml:space="preserve"> reflectance,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T</m:t>
            </m:r>
          </m:e>
          <m:sub>
            <m:r>
              <w:rPr>
                <w:rFonts w:ascii="Cambria Math" w:eastAsia="Cambria Math" w:hAnsi="Cambria Math" w:cs="Cambria Math"/>
                <w:szCs w:val="24"/>
                <w:lang w:val="en-GB" w:eastAsia="en-GB"/>
              </w:rPr>
              <m:t>a</m:t>
            </m:r>
          </m:sub>
        </m:sSub>
      </m:oMath>
      <w:r w:rsidRPr="00D64BAB">
        <w:rPr>
          <w:rFonts w:eastAsia="Times New Roman" w:cs="Times New Roman"/>
          <w:i/>
          <w:szCs w:val="24"/>
          <w:lang w:val="en-GB"/>
        </w:rPr>
        <w:t xml:space="preserve"> </w:t>
      </w:r>
      <w:r w:rsidRPr="00D64BAB">
        <w:rPr>
          <w:rFonts w:eastAsia="Times New Roman" w:cs="Times New Roman"/>
          <w:szCs w:val="24"/>
          <w:lang w:val="en-GB"/>
        </w:rPr>
        <w:t xml:space="preserve">is atmospheric transmittance from the top-of-atmosphere to the underlying surface and back to the satellite position,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T</m:t>
            </m:r>
          </m:e>
          <m:sub>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O</m:t>
                </m:r>
                <m:ctrlPr>
                  <w:rPr>
                    <w:rFonts w:ascii="Cambria Math" w:eastAsia="Cambria Math" w:hAnsi="Cambria Math" w:cs="Cambria Math"/>
                    <w:i/>
                    <w:szCs w:val="24"/>
                    <w:lang w:val="en-GB"/>
                  </w:rPr>
                </m:ctrlPr>
              </m:e>
              <m:sub>
                <m:r>
                  <w:rPr>
                    <w:rFonts w:ascii="Cambria Math" w:eastAsia="Cambria Math" w:hAnsi="Cambria Math" w:cs="Cambria Math"/>
                    <w:szCs w:val="24"/>
                    <w:lang w:val="en-GB"/>
                  </w:rPr>
                  <m:t>3</m:t>
                </m:r>
              </m:sub>
            </m:sSub>
          </m:sub>
        </m:sSub>
      </m:oMath>
      <w:r w:rsidRPr="00D64BAB">
        <w:rPr>
          <w:rFonts w:eastAsia="Times New Roman" w:cs="Times New Roman"/>
          <w:szCs w:val="24"/>
          <w:lang w:val="en-GB"/>
        </w:rPr>
        <w:t>is the transmittance of purely gaseous atmosphere</w:t>
      </w:r>
      <w:r w:rsidR="00894D9E" w:rsidRPr="00D64BAB">
        <w:rPr>
          <w:rFonts w:eastAsia="Times New Roman" w:cs="Times New Roman"/>
          <w:szCs w:val="24"/>
          <w:lang w:val="en-GB"/>
        </w:rPr>
        <w:t xml:space="preserve">. Given that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TOA</m:t>
            </m:r>
          </m:sub>
        </m:sSub>
      </m:oMath>
      <w:r w:rsidR="00894D9E" w:rsidRPr="00D64BAB">
        <w:rPr>
          <w:rFonts w:eastAsia="Times New Roman" w:cs="Times New Roman"/>
          <w:szCs w:val="24"/>
          <w:lang w:val="en-GB"/>
        </w:rPr>
        <w:t xml:space="preserve"> is measured and that</w:t>
      </w:r>
      <m:oMath>
        <m:r>
          <m:rPr>
            <m:sty m:val="p"/>
          </m:rPr>
          <w:rPr>
            <w:rFonts w:ascii="Cambria Math" w:eastAsia="Cambria Math" w:hAnsi="Cambria Math" w:cs="Cambria Math"/>
            <w:szCs w:val="24"/>
            <w:lang w:val="en-GB"/>
          </w:rPr>
          <m:t xml:space="preserve"> </m:t>
        </m:r>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a</m:t>
            </m:r>
          </m:sub>
        </m:sSub>
      </m:oMath>
      <w:r w:rsidR="00894D9E" w:rsidRPr="00D64BAB">
        <w:rPr>
          <w:rFonts w:eastAsia="Times New Roman" w:cs="Times New Roman"/>
          <w:szCs w:val="24"/>
          <w:lang w:val="en-GB"/>
        </w:rPr>
        <w:t xml:space="preserv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a</m:t>
            </m:r>
          </m:sub>
        </m:sSub>
      </m:oMath>
      <w:r w:rsidR="00894D9E" w:rsidRPr="00D64BAB">
        <w:rPr>
          <w:rFonts w:eastAsia="Times New Roman" w:cs="Times New Roman"/>
          <w:szCs w:val="24"/>
          <w:lang w:val="en-GB"/>
        </w:rPr>
        <w:t xml:space="preserve">,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T</m:t>
            </m:r>
          </m:e>
          <m:sub>
            <m:r>
              <w:rPr>
                <w:rFonts w:ascii="Cambria Math" w:eastAsia="Cambria Math" w:hAnsi="Cambria Math" w:cs="Cambria Math"/>
                <w:szCs w:val="24"/>
                <w:lang w:val="en-GB" w:eastAsia="en-GB"/>
              </w:rPr>
              <m:t>a</m:t>
            </m:r>
          </m:sub>
        </m:sSub>
      </m:oMath>
      <w:r w:rsidR="00894D9E" w:rsidRPr="00D64BAB">
        <w:rPr>
          <w:rFonts w:eastAsia="Times New Roman" w:cs="Times New Roman"/>
          <w:szCs w:val="24"/>
          <w:lang w:val="en-GB" w:eastAsia="en-GB"/>
        </w:rPr>
        <w:t xml:space="preserve">,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T</m:t>
            </m:r>
          </m:e>
          <m:sub>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O</m:t>
                </m:r>
                <m:ctrlPr>
                  <w:rPr>
                    <w:rFonts w:ascii="Cambria Math" w:eastAsia="Cambria Math" w:hAnsi="Cambria Math" w:cs="Cambria Math"/>
                    <w:i/>
                    <w:szCs w:val="24"/>
                    <w:lang w:val="en-GB"/>
                  </w:rPr>
                </m:ctrlPr>
              </m:e>
              <m:sub>
                <m:r>
                  <w:rPr>
                    <w:rFonts w:ascii="Cambria Math" w:eastAsia="Cambria Math" w:hAnsi="Cambria Math" w:cs="Cambria Math"/>
                    <w:szCs w:val="24"/>
                    <w:lang w:val="en-GB"/>
                  </w:rPr>
                  <m:t>3</m:t>
                </m:r>
              </m:sub>
            </m:sSub>
          </m:sub>
        </m:sSub>
      </m:oMath>
      <w:r w:rsidR="00894D9E" w:rsidRPr="00D64BAB">
        <w:rPr>
          <w:rFonts w:eastAsia="Times New Roman" w:cs="Times New Roman"/>
          <w:szCs w:val="24"/>
          <w:lang w:val="en-GB" w:eastAsia="en-GB"/>
        </w:rPr>
        <w:t xml:space="preserv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0</m:t>
            </m:r>
          </m:sub>
        </m:sSub>
      </m:oMath>
      <w:r w:rsidR="00894D9E" w:rsidRPr="00D64BAB">
        <w:rPr>
          <w:rFonts w:eastAsia="Times New Roman" w:cs="Times New Roman"/>
          <w:szCs w:val="24"/>
          <w:lang w:val="en-GB"/>
        </w:rPr>
        <w:t xml:space="preserve"> can be calculated following the approach detailed above, the system presented in Eq. </w:t>
      </w:r>
      <w:r w:rsidR="00894D9E" w:rsidRPr="00D64BAB">
        <w:rPr>
          <w:rFonts w:eastAsia="Times New Roman" w:cs="Times New Roman"/>
          <w:szCs w:val="24"/>
          <w:lang w:val="en-GB"/>
        </w:rPr>
        <w:fldChar w:fldCharType="begin"/>
      </w:r>
      <w:r w:rsidR="00894D9E" w:rsidRPr="00D64BAB">
        <w:rPr>
          <w:rFonts w:eastAsia="Times New Roman" w:cs="Times New Roman"/>
          <w:szCs w:val="24"/>
          <w:lang w:val="en-GB"/>
        </w:rPr>
        <w:instrText xml:space="preserve"> REF _Ref39644074 \h </w:instrText>
      </w:r>
      <w:r w:rsidR="00894D9E" w:rsidRPr="00D64BAB">
        <w:rPr>
          <w:rFonts w:eastAsia="Times New Roman" w:cs="Times New Roman"/>
          <w:szCs w:val="24"/>
          <w:lang w:val="en-GB"/>
        </w:rPr>
      </w:r>
      <w:r w:rsidR="00894D9E"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10</w:t>
      </w:r>
      <w:r w:rsidR="00284705" w:rsidRPr="00D64BAB">
        <w:t>)</w:t>
      </w:r>
      <w:r w:rsidR="00894D9E" w:rsidRPr="00D64BAB">
        <w:rPr>
          <w:rFonts w:eastAsia="Times New Roman" w:cs="Times New Roman"/>
          <w:szCs w:val="24"/>
          <w:lang w:val="en-GB"/>
        </w:rPr>
        <w:fldChar w:fldCharType="end"/>
      </w:r>
      <w:r w:rsidR="00894D9E" w:rsidRPr="00D64BAB">
        <w:rPr>
          <w:rFonts w:eastAsia="Times New Roman" w:cs="Times New Roman"/>
          <w:szCs w:val="24"/>
          <w:lang w:val="en-GB"/>
        </w:rPr>
        <w:t xml:space="preserve"> has therefore only one unknown,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s</m:t>
            </m:r>
          </m:sub>
        </m:sSub>
      </m:oMath>
      <w:r w:rsidR="00894D9E" w:rsidRPr="00D64BAB">
        <w:rPr>
          <w:rFonts w:eastAsia="Times New Roman" w:cs="Times New Roman"/>
          <w:szCs w:val="24"/>
          <w:lang w:val="en-GB"/>
        </w:rPr>
        <w:t xml:space="preserve">, which cannot be presented in closed form. We consequently derive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s</m:t>
            </m:r>
          </m:sub>
        </m:sSub>
      </m:oMath>
      <w:r w:rsidR="00894D9E" w:rsidRPr="00D64BAB">
        <w:rPr>
          <w:rFonts w:eastAsia="Times New Roman" w:cs="Times New Roman"/>
          <w:szCs w:val="24"/>
          <w:lang w:val="en-GB"/>
        </w:rPr>
        <w:t xml:space="preserve"> iteratively </w:t>
      </w:r>
      <w:r w:rsidR="00EF4A31" w:rsidRPr="00D64BAB">
        <w:rPr>
          <w:rFonts w:eastAsia="Times New Roman" w:cs="Times New Roman"/>
          <w:szCs w:val="24"/>
          <w:lang w:val="en-GB"/>
        </w:rPr>
        <w:t xml:space="preserve">using Simpson’s rule. </w:t>
      </w:r>
    </w:p>
    <w:p w14:paraId="4D31556C" w14:textId="69404817" w:rsidR="00DE3B9C" w:rsidRPr="00D64BAB" w:rsidRDefault="00EF4A31" w:rsidP="00124AD7">
      <w:pPr>
        <w:rPr>
          <w:lang w:val="en-GB"/>
        </w:rPr>
      </w:pPr>
      <w:r w:rsidRPr="00D64BAB">
        <w:rPr>
          <w:lang w:val="en-GB"/>
        </w:rPr>
        <w:t>For the channels 13-15, affected by oxygen</w:t>
      </w:r>
      <w:r w:rsidR="00A87C5E" w:rsidRPr="00D64BAB">
        <w:rPr>
          <w:lang w:val="en-GB"/>
        </w:rPr>
        <w:t xml:space="preserve"> absorption</w:t>
      </w:r>
      <w:r w:rsidRPr="00D64BAB">
        <w:rPr>
          <w:lang w:val="en-GB"/>
        </w:rPr>
        <w:t>,</w:t>
      </w:r>
      <w:r w:rsidR="00A87C5E" w:rsidRPr="00D64BAB">
        <w:rPr>
          <w:lang w:val="en-GB"/>
        </w:rPr>
        <w:t xml:space="preserve"> and 19-20, affected by water vapor absorption,</w:t>
      </w:r>
      <w:r w:rsidRPr="00D64BAB">
        <w:rPr>
          <w:lang w:val="en-GB"/>
        </w:rPr>
        <w:t xml:space="preserve"> t</w:t>
      </w:r>
      <w:r w:rsidR="00DE3B9C" w:rsidRPr="00D64BAB">
        <w:rPr>
          <w:lang w:val="en-GB"/>
        </w:rPr>
        <w:t>he spherical albedo</w:t>
      </w:r>
      <w:r w:rsidR="007E1BF5" w:rsidRPr="00D64BAB">
        <w:rPr>
          <w:lang w:val="en-GB"/>
        </w:rPr>
        <w:t>s</w:t>
      </w:r>
      <w:r w:rsidR="00A87C5E" w:rsidRPr="00D64BAB">
        <w:rPr>
          <w:lang w:val="en-GB"/>
        </w:rPr>
        <w:t xml:space="preserve"> are</w:t>
      </w:r>
      <w:r w:rsidR="00DE3B9C" w:rsidRPr="00D64BAB">
        <w:rPr>
          <w:lang w:val="en-GB"/>
        </w:rPr>
        <w:t xml:space="preserve"> linearly interpolated between the retrieved spherical albedo at channels 12 and 16</w:t>
      </w:r>
      <w:r w:rsidR="00A87C5E" w:rsidRPr="00D64BAB">
        <w:rPr>
          <w:lang w:val="en-GB"/>
        </w:rPr>
        <w:t xml:space="preserve"> in the first case and channels 18 and 21 in the second</w:t>
      </w:r>
      <w:r w:rsidR="00DE3B9C" w:rsidRPr="00D64BAB">
        <w:rPr>
          <w:lang w:val="en-GB"/>
        </w:rPr>
        <w:t>.</w:t>
      </w:r>
    </w:p>
    <w:p w14:paraId="2BBC0C53" w14:textId="07CAFC99" w:rsidR="006034B1" w:rsidRPr="00D64BAB" w:rsidRDefault="00B37127" w:rsidP="00124AD7">
      <w:pPr>
        <w:pBdr>
          <w:top w:val="nil"/>
          <w:left w:val="nil"/>
          <w:bottom w:val="nil"/>
          <w:right w:val="nil"/>
          <w:between w:val="nil"/>
        </w:pBdr>
        <w:spacing w:after="0"/>
        <w:rPr>
          <w:rFonts w:eastAsia="Times New Roman" w:cs="Times New Roman"/>
          <w:color w:val="000000"/>
          <w:szCs w:val="24"/>
          <w:lang w:val="en-GB"/>
        </w:rPr>
      </w:pPr>
      <w:r>
        <w:rPr>
          <w:rFonts w:eastAsia="Times New Roman" w:cs="Times New Roman"/>
          <w:szCs w:val="24"/>
          <w:lang w:val="en-GB"/>
        </w:rPr>
        <w:t>For the very dark, polluted pixels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TOA</m:t>
            </m:r>
          </m:sub>
        </m:sSub>
      </m:oMath>
      <w:r>
        <w:rPr>
          <w:rFonts w:eastAsia="Times New Roman" w:cs="Times New Roman"/>
          <w:szCs w:val="24"/>
          <w:lang w:val="en-GB"/>
        </w:rPr>
        <w:t>&lt;0.4</w:t>
      </w:r>
      <w:r w:rsidRPr="00D64BAB">
        <w:rPr>
          <w:rFonts w:eastAsia="Times New Roman" w:cs="Times New Roman"/>
          <w:szCs w:val="24"/>
          <w:lang w:val="en-GB"/>
        </w:rPr>
        <w:t xml:space="preserve"> </w:t>
      </w:r>
      <w:r>
        <w:rPr>
          <w:rFonts w:eastAsia="Times New Roman" w:cs="Times New Roman"/>
          <w:szCs w:val="24"/>
          <w:lang w:val="en-GB"/>
        </w:rPr>
        <w:t xml:space="preserve">at band 21), we assume that </w:t>
      </w:r>
      <w:r w:rsidR="006034B1" w:rsidRPr="00D64BAB">
        <w:rPr>
          <w:rFonts w:eastAsia="Times New Roman" w:cs="Times New Roman"/>
          <w:szCs w:val="24"/>
          <w:lang w:val="en-GB"/>
        </w:rPr>
        <w:t xml:space="preserve">the underlying surface is not snow, the application of the equation </w:t>
      </w:r>
      <w:r w:rsidR="00345552">
        <w:rPr>
          <w:rFonts w:eastAsia="Times New Roman" w:cs="Times New Roman"/>
          <w:szCs w:val="24"/>
          <w:lang w:val="en-GB"/>
        </w:rPr>
        <w:fldChar w:fldCharType="begin"/>
      </w:r>
      <w:r w:rsidR="00345552">
        <w:rPr>
          <w:rFonts w:eastAsia="Times New Roman" w:cs="Times New Roman"/>
          <w:szCs w:val="24"/>
          <w:lang w:val="en-GB"/>
        </w:rPr>
        <w:instrText xml:space="preserve"> REF _Ref51666232 \h </w:instrText>
      </w:r>
      <w:r w:rsidR="00345552">
        <w:rPr>
          <w:rFonts w:eastAsia="Times New Roman" w:cs="Times New Roman"/>
          <w:szCs w:val="24"/>
          <w:lang w:val="en-GB"/>
        </w:rPr>
      </w:r>
      <w:r w:rsidR="00345552">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6</w:t>
      </w:r>
      <w:r w:rsidR="00284705" w:rsidRPr="00D64BAB">
        <w:t>)</w:t>
      </w:r>
      <w:r w:rsidR="00345552">
        <w:rPr>
          <w:rFonts w:eastAsia="Times New Roman" w:cs="Times New Roman"/>
          <w:szCs w:val="24"/>
          <w:lang w:val="en-GB"/>
        </w:rPr>
        <w:fldChar w:fldCharType="end"/>
      </w:r>
      <w:r w:rsidR="00345552">
        <w:rPr>
          <w:rFonts w:eastAsia="Times New Roman" w:cs="Times New Roman"/>
          <w:szCs w:val="24"/>
          <w:lang w:val="en-GB"/>
        </w:rPr>
        <w:t xml:space="preserve"> </w:t>
      </w:r>
      <w:r w:rsidR="006034B1" w:rsidRPr="00D64BAB">
        <w:rPr>
          <w:rFonts w:eastAsia="Times New Roman" w:cs="Times New Roman"/>
          <w:szCs w:val="24"/>
          <w:lang w:val="en-GB"/>
        </w:rPr>
        <w:t>relating the snow albedo to the snow grain size is not justified. In this case</w:t>
      </w:r>
      <w:r w:rsidR="00345552">
        <w:rPr>
          <w:rFonts w:eastAsia="Times New Roman" w:cs="Times New Roman"/>
          <w:szCs w:val="24"/>
          <w:lang w:val="en-GB"/>
        </w:rPr>
        <w:t>, i</w:t>
      </w:r>
      <w:r w:rsidR="006034B1" w:rsidRPr="00D64BAB">
        <w:rPr>
          <w:rFonts w:eastAsia="Times New Roman" w:cs="Times New Roman"/>
          <w:szCs w:val="24"/>
          <w:lang w:val="en-GB"/>
        </w:rPr>
        <w:t>t is assumed that the value of reflectance for a non</w:t>
      </w:r>
      <w:r w:rsidR="00017913">
        <w:rPr>
          <w:rFonts w:eastAsia="Times New Roman" w:cs="Times New Roman"/>
          <w:szCs w:val="24"/>
          <w:lang w:val="en-GB"/>
        </w:rPr>
        <w:t>-</w:t>
      </w:r>
      <w:r w:rsidR="006034B1" w:rsidRPr="00D64BAB">
        <w:rPr>
          <w:rFonts w:eastAsia="Times New Roman" w:cs="Times New Roman"/>
          <w:szCs w:val="24"/>
          <w:lang w:val="en-GB"/>
        </w:rPr>
        <w:t xml:space="preserve">absorbing surface can be approximated, as discussed by </w:t>
      </w:r>
      <w:r w:rsidR="004D3821" w:rsidRPr="00D64BAB">
        <w:rPr>
          <w:rFonts w:eastAsia="Times New Roman" w:cs="Times New Roman"/>
          <w:noProof/>
          <w:szCs w:val="24"/>
          <w:lang w:val="en-GB"/>
        </w:rPr>
        <w:t>Kokhanovsky et al.</w:t>
      </w:r>
      <w:r w:rsidR="004D3821" w:rsidRPr="00D64BAB">
        <w:rPr>
          <w:rFonts w:eastAsia="Times New Roman" w:cs="Times New Roman"/>
          <w:szCs w:val="24"/>
          <w:lang w:val="en-GB"/>
        </w:rPr>
        <w:t xml:space="preserve"> </w:t>
      </w:r>
      <w:r w:rsidR="004D3821" w:rsidRPr="00D64BAB">
        <w:rPr>
          <w:rFonts w:eastAsia="Times New Roman" w:cs="Times New Roman"/>
          <w:szCs w:val="24"/>
          <w:lang w:val="en-GB"/>
        </w:rPr>
        <w:fldChar w:fldCharType="begin" w:fldLock="1"/>
      </w:r>
      <w:r w:rsidR="00F24A0F">
        <w:rPr>
          <w:rFonts w:eastAsia="Times New Roman" w:cs="Times New Roman"/>
          <w:szCs w:val="24"/>
          <w:lang w:val="en-GB"/>
        </w:rPr>
        <w:instrText>ADDIN CSL_CITATION {"citationItems":[{"id":"ITEM-1","itemData":{"DOI":"10.3390/rs12020234","ISSN":"20724292","abstract":"We present a simplified atmospheric correction algorithm for snow/ice albedo retrievals using single view satellite measurements. The validation of the technique is performed using Ocean and Land Colour Instrument (OLCI) on board Copernicus Sentinel-3 satellite and ground spectral or broadband albedo measurements from locations on the Greenland ice sheet and in the French Alps. Through comparison with independent ground observations, the technique is shown to perform accurately in a range of conditions from a 2100 m elevation mid-latitude location in the French Alps to a network of 15 locations across a 2390 m elevation range in seven regions across the Greenland ice sheet. Retrieved broadband albedo is accurate within 5% over a wide (0.5) broadband albedo range of the (N = 4155) Greenland observations and with no apparent bias.","author":[{"dropping-particle":"","family":"Kokhanovsky","given":"Alexander","non-dropping-particle":"","parse-names":false,"suffix":""},{"dropping-particle":"","family":"Box","given":"Jason E","non-dropping-particle":"","parse-names":false,"suffix":""},{"dropping-particle":"","family":"Vandecrux","given":"Baptiste","non-dropping-particle":"","parse-names":false,"suffix":""},{"dropping-particle":"","family":"Mankoff","given":"Kenneth D.","non-dropping-particle":"","parse-names":false,"suffix":""},{"dropping-particle":"","family":"Lamare","given":"Maxim","non-dropping-particle":"","parse-names":false,"suffix":""},{"dropping-particle":"","family":"Smirnov","given":"Alexander","non-dropping-particle":"","parse-names":false,"suffix":""},{"dropping-particle":"","family":"Kern","given":"Michael","non-dropping-particle":"","parse-names":false,"suffix":""}],"container-title":"Remote Sensing","id":"ITEM-1","issue":"2","issued":{"date-parts":[["2020"]]},"page":"1-18","title":"The determination of snow albedo from satellite measurements using fast atmospheric correction technique","type":"article-journal","volume":"12"},"uris":["http://www.mendeley.com/documents/?uuid=a21450d9-1b58-4a8f-b523-8b01dad4b696"]}],"mendeley":{"formattedCitation":"(Kokhanovsky et al., 2020a)","manualFormatting":"(2019)","plainTextFormattedCitation":"(Kokhanovsky et al., 2020a)","previouslyFormattedCitation":"(Kokhanovsky et al., 2020a)"},"properties":{"noteIndex":0},"schema":"https://github.com/citation-style-language/schema/raw/master/csl-citation.json"}</w:instrText>
      </w:r>
      <w:r w:rsidR="004D3821" w:rsidRPr="00D64BAB">
        <w:rPr>
          <w:rFonts w:eastAsia="Times New Roman" w:cs="Times New Roman"/>
          <w:szCs w:val="24"/>
          <w:lang w:val="en-GB"/>
        </w:rPr>
        <w:fldChar w:fldCharType="separate"/>
      </w:r>
      <w:r w:rsidR="004D3821" w:rsidRPr="00D64BAB">
        <w:rPr>
          <w:rFonts w:eastAsia="Times New Roman" w:cs="Times New Roman"/>
          <w:noProof/>
          <w:szCs w:val="24"/>
          <w:lang w:val="en-GB"/>
        </w:rPr>
        <w:t>(</w:t>
      </w:r>
      <w:r w:rsidR="0053143E" w:rsidRPr="00D64BAB">
        <w:rPr>
          <w:noProof/>
          <w:lang w:val="en-GB"/>
        </w:rPr>
        <w:fldChar w:fldCharType="begin" w:fldLock="1"/>
      </w:r>
      <w:r w:rsidR="00265BED">
        <w:rPr>
          <w:noProof/>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2019)","manualFormatting":"2019","plainTextFormattedCitation":"(Kokhanovsky et al., 2019)","previouslyFormattedCitation":"(Kokhanovsky et al., 2019)"},"properties":{"noteIndex":0},"schema":"https://github.com/citation-style-language/schema/raw/master/csl-citation.json"}</w:instrText>
      </w:r>
      <w:r w:rsidR="0053143E" w:rsidRPr="00D64BAB">
        <w:rPr>
          <w:noProof/>
          <w:lang w:val="en-GB"/>
        </w:rPr>
        <w:fldChar w:fldCharType="separate"/>
      </w:r>
      <w:r w:rsidR="0053143E" w:rsidRPr="00D64BAB">
        <w:rPr>
          <w:noProof/>
          <w:lang w:val="en-GB"/>
        </w:rPr>
        <w:t>2019</w:t>
      </w:r>
      <w:r w:rsidR="0053143E" w:rsidRPr="00D64BAB">
        <w:rPr>
          <w:noProof/>
          <w:lang w:val="en-GB"/>
        </w:rPr>
        <w:fldChar w:fldCharType="end"/>
      </w:r>
      <w:r w:rsidR="004D3821" w:rsidRPr="00D64BAB">
        <w:rPr>
          <w:rFonts w:eastAsia="Times New Roman" w:cs="Times New Roman"/>
          <w:noProof/>
          <w:szCs w:val="24"/>
          <w:lang w:val="en-GB"/>
        </w:rPr>
        <w:t>)</w:t>
      </w:r>
      <w:r w:rsidR="004D3821" w:rsidRPr="00D64BAB">
        <w:rPr>
          <w:rFonts w:eastAsia="Times New Roman" w:cs="Times New Roman"/>
          <w:szCs w:val="24"/>
          <w:lang w:val="en-GB"/>
        </w:rPr>
        <w:fldChar w:fldCharType="end"/>
      </w:r>
      <w:r w:rsidR="006034B1" w:rsidRPr="00D64BAB">
        <w:rPr>
          <w:rFonts w:eastAsia="Times New Roman" w:cs="Times New Roman"/>
          <w:szCs w:val="24"/>
          <w:lang w:val="en-GB"/>
        </w:rPr>
        <w:t>,</w:t>
      </w:r>
      <w:r w:rsidR="006034B1" w:rsidRPr="00D64BAB">
        <w:rPr>
          <w:rFonts w:eastAsia="Times New Roman" w:cs="Times New Roman"/>
          <w:color w:val="000000"/>
          <w:szCs w:val="24"/>
          <w:lang w:val="en-GB"/>
        </w:rPr>
        <w:t xml:space="preserve"> by the following expression: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
        <w:gridCol w:w="7974"/>
        <w:gridCol w:w="976"/>
      </w:tblGrid>
      <w:tr w:rsidR="006034B1" w:rsidRPr="00D64BAB" w14:paraId="76637341" w14:textId="77777777" w:rsidTr="00027B73">
        <w:tc>
          <w:tcPr>
            <w:tcW w:w="421" w:type="dxa"/>
          </w:tcPr>
          <w:p w14:paraId="68319DBF" w14:textId="77777777" w:rsidR="006034B1" w:rsidRPr="00D64BAB" w:rsidRDefault="006034B1" w:rsidP="00124AD7">
            <w:pPr>
              <w:rPr>
                <w:rFonts w:cs="Times New Roman"/>
                <w:szCs w:val="24"/>
              </w:rPr>
            </w:pPr>
          </w:p>
        </w:tc>
        <w:tc>
          <w:tcPr>
            <w:tcW w:w="8221" w:type="dxa"/>
          </w:tcPr>
          <w:p w14:paraId="527DA12C" w14:textId="3BAAEE9B" w:rsidR="006034B1" w:rsidRPr="00D64BAB" w:rsidRDefault="00D15AD3" w:rsidP="00124AD7">
            <w:pPr>
              <w:rPr>
                <w:rFonts w:cs="Times New Roman"/>
                <w:szCs w:val="24"/>
              </w:rPr>
            </w:pPr>
            <m:oMathPara>
              <m:oMath>
                <m:sSub>
                  <m:sSubPr>
                    <m:ctrlPr>
                      <w:rPr>
                        <w:rFonts w:ascii="Cambria Math" w:eastAsia="Cambria Math" w:hAnsi="Cambria Math" w:cs="Cambria Math"/>
                        <w:i/>
                        <w:color w:val="000000"/>
                        <w:szCs w:val="24"/>
                      </w:rPr>
                    </m:ctrlPr>
                  </m:sSubPr>
                  <m:e>
                    <m:r>
                      <w:rPr>
                        <w:rFonts w:ascii="Cambria Math" w:eastAsia="Cambria Math" w:hAnsi="Cambria Math" w:cs="Cambria Math"/>
                        <w:color w:val="000000"/>
                        <w:szCs w:val="24"/>
                      </w:rPr>
                      <m:t>R</m:t>
                    </m:r>
                  </m:e>
                  <m:sub>
                    <m:r>
                      <w:rPr>
                        <w:rFonts w:ascii="Cambria Math" w:eastAsia="Cambria Math" w:hAnsi="Cambria Math" w:cs="Cambria Math"/>
                        <w:color w:val="000000"/>
                        <w:szCs w:val="24"/>
                      </w:rPr>
                      <m:t>0</m:t>
                    </m:r>
                  </m:sub>
                </m:sSub>
                <m:r>
                  <w:rPr>
                    <w:rFonts w:ascii="Cambria Math" w:eastAsia="Cambria Math" w:hAnsi="Cambria Math" w:cs="Cambria Math"/>
                    <w:color w:val="000000"/>
                    <w:szCs w:val="24"/>
                  </w:rPr>
                  <m:t>=</m:t>
                </m:r>
                <m:f>
                  <m:fPr>
                    <m:ctrlPr>
                      <w:rPr>
                        <w:rFonts w:ascii="Cambria Math" w:eastAsia="Cambria Math" w:hAnsi="Cambria Math" w:cs="Cambria Math"/>
                        <w:color w:val="000000"/>
                        <w:szCs w:val="24"/>
                      </w:rPr>
                    </m:ctrlPr>
                  </m:fPr>
                  <m:num>
                    <m:r>
                      <w:rPr>
                        <w:rFonts w:ascii="Cambria Math" w:eastAsia="Cambria Math" w:hAnsi="Cambria Math" w:cs="Cambria Math"/>
                        <w:color w:val="000000"/>
                        <w:szCs w:val="24"/>
                      </w:rPr>
                      <m:t>A+B</m:t>
                    </m:r>
                    <m:d>
                      <m:dPr>
                        <m:ctrlPr>
                          <w:rPr>
                            <w:rFonts w:ascii="Cambria Math" w:eastAsia="Cambria Math" w:hAnsi="Cambria Math" w:cs="Cambria Math"/>
                            <w:color w:val="000000"/>
                            <w:szCs w:val="24"/>
                          </w:rPr>
                        </m:ctrlPr>
                      </m:dPr>
                      <m:e>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μ</m:t>
                            </m:r>
                          </m:e>
                          <m:sub>
                            <m:r>
                              <w:rPr>
                                <w:rFonts w:ascii="Cambria Math" w:eastAsia="Cambria Math" w:hAnsi="Cambria Math" w:cs="Cambria Math"/>
                                <w:color w:val="000000"/>
                                <w:szCs w:val="24"/>
                              </w:rPr>
                              <m:t>0</m:t>
                            </m:r>
                          </m:sub>
                        </m:sSub>
                        <m:r>
                          <w:rPr>
                            <w:rFonts w:ascii="Cambria Math" w:eastAsia="Cambria Math" w:hAnsi="Cambria Math" w:cs="Cambria Math"/>
                            <w:color w:val="000000"/>
                            <w:szCs w:val="24"/>
                          </w:rPr>
                          <m:t>+</m:t>
                        </m:r>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μ</m:t>
                            </m:r>
                          </m:e>
                          <m:sub>
                            <m:r>
                              <w:rPr>
                                <w:rFonts w:ascii="Cambria Math" w:eastAsia="Cambria Math" w:hAnsi="Cambria Math" w:cs="Cambria Math"/>
                                <w:color w:val="000000"/>
                                <w:szCs w:val="24"/>
                              </w:rPr>
                              <m:t>0</m:t>
                            </m:r>
                          </m:sub>
                        </m:sSub>
                      </m:e>
                    </m:d>
                    <m:r>
                      <w:rPr>
                        <w:rFonts w:ascii="Cambria Math" w:eastAsia="Cambria Math" w:hAnsi="Cambria Math" w:cs="Cambria Math"/>
                        <w:color w:val="000000"/>
                        <w:szCs w:val="24"/>
                      </w:rPr>
                      <m:t>+C</m:t>
                    </m:r>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μ</m:t>
                        </m:r>
                      </m:e>
                      <m:sub>
                        <m:r>
                          <w:rPr>
                            <w:rFonts w:ascii="Cambria Math" w:eastAsia="Cambria Math" w:hAnsi="Cambria Math" w:cs="Cambria Math"/>
                            <w:color w:val="000000"/>
                            <w:szCs w:val="24"/>
                          </w:rPr>
                          <m:t>0</m:t>
                        </m:r>
                      </m:sub>
                    </m:sSub>
                    <m:r>
                      <w:rPr>
                        <w:rFonts w:ascii="Cambria Math" w:eastAsia="Cambria Math" w:hAnsi="Cambria Math" w:cs="Cambria Math"/>
                        <w:color w:val="000000"/>
                        <w:szCs w:val="24"/>
                      </w:rPr>
                      <m:t>μ+p(θ)</m:t>
                    </m:r>
                  </m:num>
                  <m:den>
                    <m:r>
                      <w:rPr>
                        <w:rFonts w:ascii="Cambria Math" w:eastAsia="Cambria Math" w:hAnsi="Cambria Math" w:cs="Cambria Math"/>
                        <w:color w:val="000000"/>
                        <w:szCs w:val="24"/>
                      </w:rPr>
                      <m:t>4</m:t>
                    </m:r>
                    <m:d>
                      <m:dPr>
                        <m:ctrlPr>
                          <w:rPr>
                            <w:rFonts w:ascii="Cambria Math" w:eastAsia="Cambria Math" w:hAnsi="Cambria Math" w:cs="Cambria Math"/>
                            <w:color w:val="000000"/>
                            <w:szCs w:val="24"/>
                          </w:rPr>
                        </m:ctrlPr>
                      </m:dPr>
                      <m:e>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μ</m:t>
                            </m:r>
                          </m:e>
                          <m:sub>
                            <m:r>
                              <w:rPr>
                                <w:rFonts w:ascii="Cambria Math" w:eastAsia="Cambria Math" w:hAnsi="Cambria Math" w:cs="Cambria Math"/>
                                <w:color w:val="000000"/>
                                <w:szCs w:val="24"/>
                              </w:rPr>
                              <m:t>0</m:t>
                            </m:r>
                          </m:sub>
                        </m:sSub>
                        <m:r>
                          <w:rPr>
                            <w:rFonts w:ascii="Cambria Math" w:eastAsia="Cambria Math" w:hAnsi="Cambria Math" w:cs="Cambria Math"/>
                            <w:color w:val="000000"/>
                            <w:szCs w:val="24"/>
                          </w:rPr>
                          <m:t>+μ</m:t>
                        </m:r>
                      </m:e>
                    </m:d>
                  </m:den>
                </m:f>
              </m:oMath>
            </m:oMathPara>
          </w:p>
        </w:tc>
        <w:tc>
          <w:tcPr>
            <w:tcW w:w="708" w:type="dxa"/>
          </w:tcPr>
          <w:p w14:paraId="389CE755" w14:textId="73A9FBB5" w:rsidR="006034B1" w:rsidRPr="00D64BAB" w:rsidRDefault="006034B1"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11</w:t>
            </w:r>
            <w:r w:rsidRPr="00D64BAB">
              <w:rPr>
                <w:rFonts w:cs="Times New Roman"/>
                <w:szCs w:val="24"/>
              </w:rPr>
              <w:fldChar w:fldCharType="end"/>
            </w:r>
            <w:r w:rsidRPr="00D64BAB">
              <w:t>)</w:t>
            </w:r>
          </w:p>
        </w:tc>
      </w:tr>
    </w:tbl>
    <w:p w14:paraId="60497A79" w14:textId="77777777" w:rsidR="006034B1" w:rsidRPr="00D64BAB" w:rsidRDefault="006034B1" w:rsidP="00124AD7">
      <w:pPr>
        <w:pBdr>
          <w:top w:val="nil"/>
          <w:left w:val="nil"/>
          <w:bottom w:val="nil"/>
          <w:right w:val="nil"/>
          <w:between w:val="nil"/>
        </w:pBdr>
        <w:spacing w:after="0"/>
        <w:rPr>
          <w:rFonts w:eastAsia="Times New Roman" w:cs="Times New Roman"/>
          <w:color w:val="000000"/>
          <w:szCs w:val="24"/>
          <w:lang w:val="en-GB"/>
        </w:rPr>
      </w:pPr>
      <w:r w:rsidRPr="00D64BAB">
        <w:rPr>
          <w:rFonts w:eastAsia="Times New Roman" w:cs="Times New Roman"/>
          <w:color w:val="000000"/>
          <w:szCs w:val="24"/>
          <w:lang w:val="en-GB"/>
        </w:rPr>
        <w:t xml:space="preserve">where </w:t>
      </w:r>
      <w:r w:rsidRPr="00D64BAB">
        <w:rPr>
          <w:rFonts w:eastAsia="Times New Roman" w:cs="Times New Roman"/>
          <w:i/>
          <w:color w:val="000000"/>
          <w:szCs w:val="24"/>
          <w:lang w:val="en-GB"/>
        </w:rPr>
        <w:t>A</w:t>
      </w:r>
      <w:r w:rsidRPr="00D64BAB">
        <w:rPr>
          <w:rFonts w:eastAsia="Times New Roman" w:cs="Times New Roman"/>
          <w:color w:val="000000"/>
          <w:szCs w:val="24"/>
          <w:lang w:val="en-GB"/>
        </w:rPr>
        <w:t xml:space="preserve"> = 1.247, </w:t>
      </w:r>
      <w:r w:rsidRPr="00D64BAB">
        <w:rPr>
          <w:rFonts w:eastAsia="Times New Roman" w:cs="Times New Roman"/>
          <w:i/>
          <w:color w:val="000000"/>
          <w:szCs w:val="24"/>
          <w:lang w:val="en-GB"/>
        </w:rPr>
        <w:t>B</w:t>
      </w:r>
      <w:r w:rsidRPr="00D64BAB">
        <w:rPr>
          <w:rFonts w:eastAsia="Times New Roman" w:cs="Times New Roman"/>
          <w:color w:val="000000"/>
          <w:szCs w:val="24"/>
          <w:lang w:val="en-GB"/>
        </w:rPr>
        <w:t xml:space="preserve"> = 1.186, </w:t>
      </w:r>
      <w:r w:rsidRPr="00D64BAB">
        <w:rPr>
          <w:rFonts w:eastAsia="Times New Roman" w:cs="Times New Roman"/>
          <w:i/>
          <w:color w:val="000000"/>
          <w:szCs w:val="24"/>
          <w:lang w:val="en-GB"/>
        </w:rPr>
        <w:t>C</w:t>
      </w:r>
      <w:r w:rsidRPr="00D64BAB">
        <w:rPr>
          <w:rFonts w:eastAsia="Times New Roman" w:cs="Times New Roman"/>
          <w:color w:val="000000"/>
          <w:szCs w:val="24"/>
          <w:lang w:val="en-GB"/>
        </w:rPr>
        <w:t xml:space="preserve"> = 5.157,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7972"/>
        <w:gridCol w:w="976"/>
      </w:tblGrid>
      <w:tr w:rsidR="006034B1" w:rsidRPr="00D64BAB" w14:paraId="5C020BAE" w14:textId="77777777" w:rsidTr="00027B73">
        <w:tc>
          <w:tcPr>
            <w:tcW w:w="421" w:type="dxa"/>
          </w:tcPr>
          <w:p w14:paraId="7DEC6984" w14:textId="77777777" w:rsidR="006034B1" w:rsidRPr="00D64BAB" w:rsidRDefault="006034B1" w:rsidP="00124AD7">
            <w:pPr>
              <w:rPr>
                <w:rFonts w:cs="Times New Roman"/>
                <w:szCs w:val="24"/>
              </w:rPr>
            </w:pPr>
          </w:p>
        </w:tc>
        <w:tc>
          <w:tcPr>
            <w:tcW w:w="8221" w:type="dxa"/>
          </w:tcPr>
          <w:p w14:paraId="7198ECEE" w14:textId="30947A4D" w:rsidR="006034B1" w:rsidRPr="00D64BAB" w:rsidRDefault="006034B1" w:rsidP="00124AD7">
            <w:pPr>
              <w:rPr>
                <w:rFonts w:cs="Times New Roman"/>
                <w:szCs w:val="24"/>
              </w:rPr>
            </w:pPr>
            <m:oMathPara>
              <m:oMath>
                <m:r>
                  <w:rPr>
                    <w:rFonts w:ascii="Cambria Math" w:eastAsia="Cambria Math" w:hAnsi="Cambria Math" w:cs="Cambria Math"/>
                    <w:color w:val="000000"/>
                    <w:szCs w:val="24"/>
                  </w:rPr>
                  <m:t>p(θ)=11.1</m:t>
                </m:r>
                <m:func>
                  <m:funcPr>
                    <m:ctrlPr>
                      <w:rPr>
                        <w:rFonts w:ascii="Cambria Math" w:eastAsia="Cambria Math" w:hAnsi="Cambria Math" w:cs="Cambria Math"/>
                        <w:i/>
                        <w:color w:val="000000"/>
                        <w:szCs w:val="24"/>
                      </w:rPr>
                    </m:ctrlPr>
                  </m:funcPr>
                  <m:fName>
                    <m:r>
                      <m:rPr>
                        <m:sty m:val="p"/>
                      </m:rPr>
                      <w:rPr>
                        <w:rFonts w:ascii="Cambria Math" w:eastAsia="Cambria Math" w:hAnsi="Cambria Math" w:cs="Cambria Math"/>
                        <w:color w:val="000000"/>
                        <w:szCs w:val="24"/>
                      </w:rPr>
                      <m:t>exp</m:t>
                    </m:r>
                  </m:fName>
                  <m:e>
                    <m:d>
                      <m:dPr>
                        <m:ctrlPr>
                          <w:rPr>
                            <w:rFonts w:ascii="Cambria Math" w:eastAsia="Cambria Math" w:hAnsi="Cambria Math" w:cs="Cambria Math"/>
                            <w:color w:val="000000"/>
                            <w:szCs w:val="24"/>
                          </w:rPr>
                        </m:ctrlPr>
                      </m:dPr>
                      <m:e>
                        <m:r>
                          <w:rPr>
                            <w:rFonts w:ascii="Cambria Math" w:eastAsia="Cambria Math" w:hAnsi="Cambria Math" w:cs="Cambria Math"/>
                            <w:color w:val="000000"/>
                            <w:szCs w:val="24"/>
                          </w:rPr>
                          <m:t>-0.087θ</m:t>
                        </m:r>
                      </m:e>
                    </m:d>
                  </m:e>
                </m:func>
                <m:r>
                  <w:rPr>
                    <w:rFonts w:ascii="Cambria Math" w:eastAsia="Palatino Linotype" w:hAnsi="Cambria Math" w:cs="Palatino Linotype"/>
                    <w:color w:val="000000"/>
                    <w:sz w:val="20"/>
                  </w:rPr>
                  <m:t xml:space="preserve"> </m:t>
                </m:r>
                <m:r>
                  <w:rPr>
                    <w:rFonts w:ascii="Cambria Math" w:eastAsia="Cambria Math" w:hAnsi="Cambria Math" w:cs="Cambria Math"/>
                    <w:color w:val="000000"/>
                    <w:szCs w:val="24"/>
                  </w:rPr>
                  <m:t>+1.1</m:t>
                </m:r>
                <m:func>
                  <m:funcPr>
                    <m:ctrlPr>
                      <w:rPr>
                        <w:rFonts w:ascii="Cambria Math" w:eastAsia="Cambria Math" w:hAnsi="Cambria Math" w:cs="Cambria Math"/>
                        <w:i/>
                        <w:color w:val="000000"/>
                        <w:szCs w:val="24"/>
                      </w:rPr>
                    </m:ctrlPr>
                  </m:funcPr>
                  <m:fName>
                    <m:r>
                      <m:rPr>
                        <m:sty m:val="p"/>
                      </m:rPr>
                      <w:rPr>
                        <w:rFonts w:ascii="Cambria Math" w:eastAsia="Cambria Math" w:hAnsi="Cambria Math" w:cs="Cambria Math"/>
                        <w:color w:val="000000"/>
                        <w:szCs w:val="24"/>
                      </w:rPr>
                      <m:t>exp</m:t>
                    </m:r>
                  </m:fName>
                  <m:e>
                    <m:r>
                      <w:rPr>
                        <w:rFonts w:ascii="Cambria Math" w:eastAsia="Cambria Math" w:hAnsi="Cambria Math" w:cs="Cambria Math"/>
                        <w:color w:val="000000"/>
                        <w:szCs w:val="24"/>
                      </w:rPr>
                      <m:t>⁡(-0.014θ)</m:t>
                    </m:r>
                  </m:e>
                </m:func>
              </m:oMath>
            </m:oMathPara>
          </w:p>
        </w:tc>
        <w:tc>
          <w:tcPr>
            <w:tcW w:w="708" w:type="dxa"/>
          </w:tcPr>
          <w:p w14:paraId="12C64998" w14:textId="09709DD8" w:rsidR="006034B1" w:rsidRPr="00D64BAB" w:rsidRDefault="006034B1" w:rsidP="00124AD7">
            <w:pPr>
              <w:rPr>
                <w:rFonts w:cs="Times New Roman"/>
                <w:szCs w:val="24"/>
              </w:rPr>
            </w:pPr>
            <w:bookmarkStart w:id="59" w:name="_Ref39648352"/>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12</w:t>
            </w:r>
            <w:r w:rsidRPr="00D64BAB">
              <w:rPr>
                <w:rFonts w:cs="Times New Roman"/>
                <w:szCs w:val="24"/>
              </w:rPr>
              <w:fldChar w:fldCharType="end"/>
            </w:r>
            <w:r w:rsidRPr="00D64BAB">
              <w:t>)</w:t>
            </w:r>
            <w:bookmarkEnd w:id="59"/>
          </w:p>
        </w:tc>
      </w:tr>
    </w:tbl>
    <w:p w14:paraId="55870CA5" w14:textId="42ADE775" w:rsidR="006034B1" w:rsidRPr="00D64BAB" w:rsidRDefault="006034B1" w:rsidP="00124AD7">
      <w:pPr>
        <w:rPr>
          <w:rFonts w:eastAsia="Times New Roman" w:cs="Times New Roman"/>
          <w:szCs w:val="24"/>
          <w:lang w:val="en-GB"/>
        </w:rPr>
      </w:pPr>
      <w:r w:rsidRPr="00D64BAB">
        <w:rPr>
          <w:rFonts w:eastAsia="Times New Roman" w:cs="Times New Roman"/>
          <w:szCs w:val="24"/>
          <w:lang w:val="en-GB"/>
        </w:rPr>
        <w:t>and θ is the scattering angle in degrees.</w:t>
      </w:r>
      <w:r w:rsidR="00EB1836">
        <w:rPr>
          <w:rFonts w:eastAsia="Times New Roman" w:cs="Times New Roman"/>
          <w:szCs w:val="24"/>
          <w:lang w:val="en-GB"/>
        </w:rPr>
        <w:t xml:space="preserve"> </w:t>
      </w:r>
      <w:r w:rsidRPr="00D64BAB">
        <w:rPr>
          <w:rFonts w:eastAsia="Times New Roman" w:cs="Times New Roman"/>
          <w:szCs w:val="24"/>
          <w:lang w:val="en-GB"/>
        </w:rPr>
        <w:t xml:space="preserve">This </w:t>
      </w:r>
      <w:r w:rsidR="007E1BF5" w:rsidRPr="00D64BAB">
        <w:rPr>
          <w:rFonts w:eastAsia="Times New Roman" w:cs="Times New Roman"/>
          <w:szCs w:val="24"/>
          <w:lang w:val="en-GB"/>
        </w:rPr>
        <w:t xml:space="preserve">formulation of </w:t>
      </w:r>
      <m:oMath>
        <m:sSub>
          <m:sSubPr>
            <m:ctrlPr>
              <w:rPr>
                <w:rFonts w:ascii="Cambria Math" w:eastAsia="Times New Roman" w:hAnsi="Cambria Math" w:cs="Times New Roman"/>
                <w:i/>
                <w:szCs w:val="24"/>
                <w:lang w:val="en-GB"/>
              </w:rPr>
            </m:ctrlPr>
          </m:sSubPr>
          <m:e>
            <m:r>
              <w:rPr>
                <w:rFonts w:ascii="Cambria Math" w:eastAsia="Times New Roman" w:hAnsi="Cambria Math" w:cs="Times New Roman"/>
                <w:szCs w:val="24"/>
                <w:lang w:val="en-GB"/>
              </w:rPr>
              <m:t>R</m:t>
            </m:r>
          </m:e>
          <m:sub>
            <m:r>
              <w:rPr>
                <w:rFonts w:ascii="Cambria Math" w:eastAsia="Times New Roman" w:hAnsi="Cambria Math" w:cs="Times New Roman"/>
                <w:szCs w:val="24"/>
                <w:lang w:val="en-GB"/>
              </w:rPr>
              <m:t>0</m:t>
            </m:r>
          </m:sub>
        </m:sSub>
      </m:oMath>
      <w:r w:rsidR="00EB1836">
        <w:rPr>
          <w:rFonts w:eastAsia="Times New Roman" w:cs="Times New Roman"/>
          <w:szCs w:val="24"/>
          <w:lang w:val="en-GB"/>
        </w:rPr>
        <w:t xml:space="preserve"> </w:t>
      </w:r>
      <w:r w:rsidR="007E1BF5" w:rsidRPr="00D64BAB">
        <w:rPr>
          <w:rFonts w:eastAsia="Times New Roman" w:cs="Times New Roman"/>
          <w:szCs w:val="24"/>
          <w:lang w:val="en-GB"/>
        </w:rPr>
        <w:t>is then used when solving Eq.</w:t>
      </w:r>
      <w:r w:rsidR="00C658D1" w:rsidRPr="00D64BAB">
        <w:rPr>
          <w:rFonts w:eastAsia="Times New Roman" w:cs="Times New Roman"/>
          <w:szCs w:val="24"/>
          <w:lang w:val="en-GB"/>
        </w:rPr>
        <w:t xml:space="preserve"> </w:t>
      </w:r>
      <w:r w:rsidR="00C658D1" w:rsidRPr="00D64BAB">
        <w:rPr>
          <w:rFonts w:eastAsia="Times New Roman" w:cs="Times New Roman"/>
          <w:szCs w:val="24"/>
          <w:lang w:val="en-GB"/>
        </w:rPr>
        <w:fldChar w:fldCharType="begin"/>
      </w:r>
      <w:r w:rsidR="00C658D1" w:rsidRPr="00D64BAB">
        <w:rPr>
          <w:rFonts w:eastAsia="Times New Roman" w:cs="Times New Roman"/>
          <w:szCs w:val="24"/>
          <w:lang w:val="en-GB"/>
        </w:rPr>
        <w:instrText xml:space="preserve"> REF _Ref39644074 \h </w:instrText>
      </w:r>
      <w:r w:rsidR="00C658D1" w:rsidRPr="00D64BAB">
        <w:rPr>
          <w:rFonts w:eastAsia="Times New Roman" w:cs="Times New Roman"/>
          <w:szCs w:val="24"/>
          <w:lang w:val="en-GB"/>
        </w:rPr>
      </w:r>
      <w:r w:rsidR="00C658D1"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10</w:t>
      </w:r>
      <w:r w:rsidR="00284705" w:rsidRPr="00D64BAB">
        <w:t>)</w:t>
      </w:r>
      <w:r w:rsidR="00C658D1" w:rsidRPr="00D64BAB">
        <w:rPr>
          <w:rFonts w:eastAsia="Times New Roman" w:cs="Times New Roman"/>
          <w:szCs w:val="24"/>
          <w:lang w:val="en-GB"/>
        </w:rPr>
        <w:fldChar w:fldCharType="end"/>
      </w:r>
      <w:r w:rsidR="00C658D1" w:rsidRPr="00D64BAB">
        <w:rPr>
          <w:rFonts w:eastAsia="Times New Roman" w:cs="Times New Roman"/>
          <w:szCs w:val="24"/>
          <w:lang w:val="en-GB"/>
        </w:rPr>
        <w:t>.</w:t>
      </w:r>
      <w:r w:rsidR="007E1BF5" w:rsidRPr="00D64BAB">
        <w:rPr>
          <w:rFonts w:eastAsia="Times New Roman" w:cs="Times New Roman"/>
          <w:szCs w:val="24"/>
          <w:lang w:val="en-GB"/>
        </w:rPr>
        <w:t xml:space="preserve"> </w:t>
      </w:r>
    </w:p>
    <w:p w14:paraId="26126BBE" w14:textId="74EB0506" w:rsidR="006034B1" w:rsidRPr="00D64BAB" w:rsidRDefault="00B7707B" w:rsidP="00124AD7">
      <w:pPr>
        <w:pStyle w:val="Heading4"/>
        <w:rPr>
          <w:lang w:val="en-GB"/>
        </w:rPr>
      </w:pPr>
      <w:bookmarkStart w:id="60" w:name="_Ref39659190"/>
      <w:r w:rsidRPr="00D64BAB">
        <w:rPr>
          <w:lang w:val="en-GB"/>
        </w:rPr>
        <w:t>Pollutant characteristics</w:t>
      </w:r>
      <w:bookmarkEnd w:id="60"/>
    </w:p>
    <w:p w14:paraId="6FE40898" w14:textId="532AF722" w:rsidR="00670033" w:rsidRPr="00D64BAB" w:rsidRDefault="00670033" w:rsidP="00124AD7">
      <w:pPr>
        <w:rPr>
          <w:rFonts w:eastAsia="Times New Roman" w:cs="Times New Roman"/>
          <w:color w:val="000000"/>
          <w:szCs w:val="24"/>
          <w:lang w:val="en-GB"/>
        </w:rPr>
      </w:pPr>
      <w:r w:rsidRPr="00D64BAB">
        <w:rPr>
          <w:rFonts w:eastAsia="Times New Roman" w:cs="Times New Roman"/>
          <w:color w:val="000000"/>
          <w:szCs w:val="24"/>
          <w:lang w:val="en-GB"/>
        </w:rPr>
        <w:t>The concentration of pollutants in snow is estimated using the approach described below. It is assumed that the spherical albedo</w:t>
      </w:r>
      <w:r w:rsidR="007B13EA" w:rsidRPr="00D64BAB">
        <w:rPr>
          <w:rFonts w:eastAsia="Times New Roman" w:cs="Times New Roman"/>
          <w:color w:val="000000"/>
          <w:szCs w:val="24"/>
          <w:lang w:val="en-GB"/>
        </w:rPr>
        <w:t xml:space="preserve">, solved in Eq. </w:t>
      </w:r>
      <w:r w:rsidR="007B13EA" w:rsidRPr="00D64BAB">
        <w:rPr>
          <w:rFonts w:eastAsia="Times New Roman" w:cs="Times New Roman"/>
          <w:szCs w:val="24"/>
          <w:lang w:val="en-GB"/>
        </w:rPr>
        <w:fldChar w:fldCharType="begin"/>
      </w:r>
      <w:r w:rsidR="007B13EA" w:rsidRPr="00D64BAB">
        <w:rPr>
          <w:rFonts w:eastAsia="Times New Roman" w:cs="Times New Roman"/>
          <w:szCs w:val="24"/>
          <w:lang w:val="en-GB"/>
        </w:rPr>
        <w:instrText xml:space="preserve"> REF _Ref39644074 \h </w:instrText>
      </w:r>
      <w:r w:rsidR="007B13EA" w:rsidRPr="00D64BAB">
        <w:rPr>
          <w:rFonts w:eastAsia="Times New Roman" w:cs="Times New Roman"/>
          <w:szCs w:val="24"/>
          <w:lang w:val="en-GB"/>
        </w:rPr>
      </w:r>
      <w:r w:rsidR="007B13EA"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10</w:t>
      </w:r>
      <w:r w:rsidR="00284705" w:rsidRPr="00D64BAB">
        <w:t>)</w:t>
      </w:r>
      <w:r w:rsidR="007B13EA" w:rsidRPr="00D64BAB">
        <w:rPr>
          <w:rFonts w:eastAsia="Times New Roman" w:cs="Times New Roman"/>
          <w:szCs w:val="24"/>
          <w:lang w:val="en-GB"/>
        </w:rPr>
        <w:fldChar w:fldCharType="end"/>
      </w:r>
      <w:r w:rsidR="007B13EA" w:rsidRPr="00D64BAB">
        <w:rPr>
          <w:rFonts w:eastAsia="Times New Roman" w:cs="Times New Roman"/>
          <w:szCs w:val="24"/>
          <w:lang w:val="en-GB"/>
        </w:rPr>
        <w:t>,</w:t>
      </w:r>
      <w:r w:rsidRPr="00D64BAB">
        <w:rPr>
          <w:rFonts w:eastAsia="Times New Roman" w:cs="Times New Roman"/>
          <w:color w:val="000000"/>
          <w:szCs w:val="24"/>
          <w:lang w:val="en-GB"/>
        </w:rPr>
        <w:t xml:space="preserve"> can </w:t>
      </w:r>
      <w:r w:rsidR="007B13EA" w:rsidRPr="00D64BAB">
        <w:rPr>
          <w:rFonts w:eastAsia="Times New Roman" w:cs="Times New Roman"/>
          <w:color w:val="000000"/>
          <w:szCs w:val="24"/>
          <w:lang w:val="en-GB"/>
        </w:rPr>
        <w:t>also be expressed</w:t>
      </w:r>
      <w:r w:rsidRPr="00D64BAB">
        <w:rPr>
          <w:rFonts w:eastAsia="Times New Roman" w:cs="Times New Roman"/>
          <w:color w:val="000000"/>
          <w:szCs w:val="24"/>
          <w:lang w:val="en-GB"/>
        </w:rPr>
        <w:t xml:space="preserve"> </w:t>
      </w:r>
      <w:r w:rsidR="007B13EA" w:rsidRPr="00D64BAB">
        <w:rPr>
          <w:rFonts w:eastAsia="Times New Roman" w:cs="Times New Roman"/>
          <w:color w:val="000000"/>
          <w:szCs w:val="24"/>
          <w:lang w:val="en-GB"/>
        </w:rPr>
        <w:t>as</w:t>
      </w:r>
      <w:r w:rsidR="002F02B9" w:rsidRPr="00D64BAB">
        <w:rPr>
          <w:rFonts w:eastAsia="Times New Roman" w:cs="Times New Roman"/>
          <w:color w:val="000000"/>
          <w:szCs w:val="24"/>
          <w:lang w:val="en-GB"/>
        </w:rPr>
        <w:t xml:space="preserve"> in Kokhanovsky et al. </w:t>
      </w:r>
      <w:r w:rsidR="00EB7A2B" w:rsidRPr="00D64BAB">
        <w:rPr>
          <w:rFonts w:eastAsia="Times New Roman" w:cs="Times New Roman"/>
          <w:color w:val="000000"/>
          <w:szCs w:val="24"/>
          <w:lang w:val="en-GB"/>
        </w:rPr>
        <w:fldChar w:fldCharType="begin" w:fldLock="1"/>
      </w:r>
      <w:r w:rsidR="0036260B">
        <w:rPr>
          <w:rFonts w:eastAsia="Times New Roman" w:cs="Times New Roman"/>
          <w:color w:val="000000"/>
          <w:szCs w:val="24"/>
          <w:lang w:val="en-GB"/>
        </w:rPr>
        <w:instrText>ADDIN CSL_CITATION {"citationItems":[{"id":"ITEM-1","itemData":{"DOI":"10.5194/tc-12-2371-2018","ISSN":"19940424","abstract":"We propose a system of analytical equations to retrieve snow grain size and absorption coefficient of pollutants from snow reflectance or snow albedo measurements in the visible and near-infrared regions of the electromagnetic spectrum, where snow single-scattering albedo is close to 1.0. It is assumed that ice grains and impurities (e.g., dust, black and brown carbon) are externally mixed, and that the snow layer is semi-infinite and vertically and horizontally homogeneous. The influence of close-packing effects on reflected light intensity are assumed to be small and ignored. The system of nonlinear equations is solved analytically under the assumption that impurities have the spectral absorption coefficient, which obey the Ångström power law, and the impurities influence the registered spectra only in the visible and not in the near infrared (and vice versa for ice grains). The theory is validated using spectral reflectance measurements and albedo of clean and polluted snow at various locations (Antarctica Dome C, European Alps). A technique to derive the snow albedo (plane and spherical) from reflectance measurements at a fixed observation geometry is proposed. The technique also enables the simulation of hyperspectral snow reflectance measurements in the broad spectral range from ultraviolet to the near infrared for a given snow surface if the actual measurements are performed at a restricted number of wavelengths (two to four, depending on the type of snow and the measurement system).","author":[{"dropping-particle":"","family":"Kokhanovsky","given":"Alexander","non-dropping-particle":"","parse-names":false,"suffix":""},{"dropping-particle":"","family":"Lamare","given":"Maxim","non-dropping-particle":"","parse-names":false,"suffix":""},{"dropping-particle":"","family":"Mauro","given":"Biagio","non-dropping-particle":"Di","parse-names":false,"suffix":""},{"dropping-particle":"","family":"Picard","given":"Ghislain","non-dropping-particle":"","parse-names":false,"suffix":""},{"dropping-particle":"","family":"Arnaud","given":"Laurent","non-dropping-particle":"","parse-names":false,"suffix":""},{"dropping-particle":"","family":"Dumont","given":"Marie","non-dropping-particle":"","parse-names":false,"suffix":""},{"dropping-particle":"","family":"Tuzet","given":"François","non-dropping-particle":"","parse-names":false,"suffix":""},{"dropping-particle":"","family":"Brockmann","given":"Carsten","non-dropping-particle":"","parse-names":false,"suffix":""},{"dropping-particle":"","family":"Box","given":"Jason E.","non-dropping-particle":"","parse-names":false,"suffix":""}],"container-title":"Cryosphere","id":"ITEM-1","issue":"7","issued":{"date-parts":[["2018","7","20"]]},"page":"2371-2382","title":"On the reflectance spectroscopy of snow","type":"article-journal","volume":"12"},"uris":["http://www.mendeley.com/documents/?uuid=ac2b48ac-6dca-35bc-9f2b-278253f4259f"]}],"mendeley":{"formattedCitation":"(Kokhanovsky et al., 2018)","manualFormatting":"(2018)","plainTextFormattedCitation":"(Kokhanovsky et al., 2018)","previouslyFormattedCitation":"(Kokhanovsky et al., 2018)"},"properties":{"noteIndex":0},"schema":"https://github.com/citation-style-language/schema/raw/master/csl-citation.json"}</w:instrText>
      </w:r>
      <w:r w:rsidR="00EB7A2B" w:rsidRPr="00D64BAB">
        <w:rPr>
          <w:rFonts w:eastAsia="Times New Roman" w:cs="Times New Roman"/>
          <w:color w:val="000000"/>
          <w:szCs w:val="24"/>
          <w:lang w:val="en-GB"/>
        </w:rPr>
        <w:fldChar w:fldCharType="separate"/>
      </w:r>
      <w:r w:rsidR="00EB7A2B" w:rsidRPr="00D64BAB">
        <w:rPr>
          <w:rFonts w:eastAsia="Times New Roman" w:cs="Times New Roman"/>
          <w:noProof/>
          <w:color w:val="000000"/>
          <w:szCs w:val="24"/>
          <w:lang w:val="en-GB"/>
        </w:rPr>
        <w:t>(2018)</w:t>
      </w:r>
      <w:r w:rsidR="00EB7A2B" w:rsidRPr="00D64BAB">
        <w:rPr>
          <w:rFonts w:eastAsia="Times New Roman" w:cs="Times New Roman"/>
          <w:color w:val="000000"/>
          <w:szCs w:val="24"/>
          <w:lang w:val="en-GB"/>
        </w:rPr>
        <w:fldChar w:fldCharType="end"/>
      </w:r>
      <w:r w:rsidR="007B13EA" w:rsidRPr="00D64BAB">
        <w:rPr>
          <w:rFonts w:eastAsia="Times New Roman" w:cs="Times New Roman"/>
          <w:color w:val="000000"/>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973"/>
        <w:gridCol w:w="976"/>
      </w:tblGrid>
      <w:tr w:rsidR="00670033" w:rsidRPr="00D64BAB" w14:paraId="7B1E75FE" w14:textId="77777777" w:rsidTr="00260583">
        <w:tc>
          <w:tcPr>
            <w:tcW w:w="421" w:type="dxa"/>
          </w:tcPr>
          <w:p w14:paraId="1A2AB09F" w14:textId="77777777" w:rsidR="00670033" w:rsidRPr="00D64BAB" w:rsidRDefault="00670033" w:rsidP="00124AD7">
            <w:pPr>
              <w:rPr>
                <w:rFonts w:cs="Times New Roman"/>
                <w:szCs w:val="24"/>
              </w:rPr>
            </w:pPr>
          </w:p>
        </w:tc>
        <w:tc>
          <w:tcPr>
            <w:tcW w:w="8221" w:type="dxa"/>
          </w:tcPr>
          <w:p w14:paraId="72C691E9" w14:textId="796EBDE9" w:rsidR="00670033"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exp</m:t>
                    </m:r>
                  </m:fName>
                  <m:e>
                    <m:r>
                      <w:rPr>
                        <w:rFonts w:ascii="Cambria Math" w:eastAsia="Cambria Math" w:hAnsi="Cambria Math" w:cs="Cambria Math"/>
                        <w:szCs w:val="24"/>
                      </w:rPr>
                      <m:t>(</m:t>
                    </m:r>
                    <m:r>
                      <w:rPr>
                        <w:rFonts w:ascii="Cambria Math" w:hAnsi="Cambria Math"/>
                      </w:rPr>
                      <m:t xml:space="preserve"> </m:t>
                    </m:r>
                    <m:r>
                      <w:rPr>
                        <w:rFonts w:ascii="Cambria Math" w:eastAsia="Cambria Math" w:hAnsi="Cambria Math" w:cs="Cambria Math"/>
                        <w:szCs w:val="24"/>
                      </w:rPr>
                      <m:t>-</m:t>
                    </m:r>
                    <m:rad>
                      <m:radPr>
                        <m:degHide m:val="1"/>
                        <m:ctrlPr>
                          <w:rPr>
                            <w:rFonts w:ascii="Cambria Math" w:eastAsia="Cambria Math" w:hAnsi="Cambria Math" w:cs="Cambria Math"/>
                            <w:szCs w:val="24"/>
                          </w:rPr>
                        </m:ctrlPr>
                      </m:radPr>
                      <m:deg/>
                      <m:e>
                        <m:d>
                          <m:dPr>
                            <m:ctrlPr>
                              <w:rPr>
                                <w:rFonts w:ascii="Cambria Math" w:eastAsia="Cambria Math" w:hAnsi="Cambria Math" w:cs="Cambria Math"/>
                                <w:szCs w:val="24"/>
                              </w:rPr>
                            </m:ctrlPr>
                          </m:dPr>
                          <m:e>
                            <m:r>
                              <w:rPr>
                                <w:rFonts w:ascii="Cambria Math" w:eastAsia="Cambria Math" w:hAnsi="Cambria Math" w:cs="Cambria Math"/>
                                <w:szCs w:val="24"/>
                              </w:rPr>
                              <m:t>α</m:t>
                            </m:r>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f>
                              <m:fPr>
                                <m:ctrlPr>
                                  <w:rPr>
                                    <w:rFonts w:ascii="Cambria Math" w:eastAsia="Cambria Math" w:hAnsi="Cambria Math" w:cs="Cambria Math"/>
                                    <w:color w:val="000000"/>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num>
                              <m:den>
                                <m:sSub>
                                  <m:sSubPr>
                                    <m:ctrlPr>
                                      <w:rPr>
                                        <w:rFonts w:ascii="Cambria Math" w:eastAsia="Cambria Math" w:hAnsi="Cambria Math" w:cs="Cambria Math"/>
                                        <w:i/>
                                        <w:color w:val="000000"/>
                                        <w:szCs w:val="24"/>
                                      </w:rPr>
                                    </m:ctrlPr>
                                  </m:sSubPr>
                                  <m:e>
                                    <m:r>
                                      <w:rPr>
                                        <w:rFonts w:ascii="Cambria Math" w:eastAsia="Cambria Math" w:hAnsi="Cambria Math" w:cs="Cambria Math"/>
                                        <w:color w:val="000000"/>
                                        <w:szCs w:val="24"/>
                                      </w:rPr>
                                      <m:t>B</m:t>
                                    </m:r>
                                  </m:e>
                                  <m:sub>
                                    <m:r>
                                      <w:rPr>
                                        <w:rFonts w:ascii="Cambria Math" w:eastAsia="Cambria Math" w:hAnsi="Cambria Math" w:cs="Cambria Math"/>
                                        <w:color w:val="000000"/>
                                        <w:szCs w:val="24"/>
                                      </w:rPr>
                                      <m:t>ice</m:t>
                                    </m:r>
                                  </m:sub>
                                </m:sSub>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c</m:t>
                                    </m:r>
                                  </m:e>
                                  <m:sub>
                                    <m:r>
                                      <w:rPr>
                                        <w:rFonts w:ascii="Cambria Math" w:eastAsia="Cambria Math" w:hAnsi="Cambria Math" w:cs="Cambria Math"/>
                                        <w:color w:val="000000"/>
                                        <w:szCs w:val="24"/>
                                      </w:rPr>
                                      <m:t>s</m:t>
                                    </m:r>
                                  </m:sub>
                                </m:sSub>
                              </m:den>
                            </m:f>
                          </m:e>
                        </m:d>
                        <m:r>
                          <w:rPr>
                            <w:rFonts w:ascii="Cambria Math" w:eastAsia="Cambria Math" w:hAnsi="Cambria Math" w:cs="Cambria Math"/>
                            <w:szCs w:val="24"/>
                          </w:rPr>
                          <m:t>l</m:t>
                        </m:r>
                      </m:e>
                    </m:rad>
                    <m:r>
                      <w:rPr>
                        <w:rFonts w:ascii="Cambria Math" w:eastAsia="Cambria Math" w:hAnsi="Cambria Math" w:cs="Cambria Math"/>
                        <w:szCs w:val="24"/>
                      </w:rPr>
                      <m:t xml:space="preserve"> )</m:t>
                    </m:r>
                  </m:e>
                </m:func>
                <m:r>
                  <w:rPr>
                    <w:rFonts w:ascii="Cambria Math" w:hAnsi="Cambria Math"/>
                  </w:rPr>
                  <m:t xml:space="preserve"> </m:t>
                </m:r>
              </m:oMath>
            </m:oMathPara>
          </w:p>
        </w:tc>
        <w:tc>
          <w:tcPr>
            <w:tcW w:w="708" w:type="dxa"/>
          </w:tcPr>
          <w:p w14:paraId="46D882CB" w14:textId="639F1E76" w:rsidR="00670033" w:rsidRPr="00D64BAB" w:rsidRDefault="00670033" w:rsidP="00124AD7">
            <w:pPr>
              <w:rPr>
                <w:rFonts w:cs="Times New Roman"/>
                <w:szCs w:val="24"/>
              </w:rPr>
            </w:pPr>
            <w:bookmarkStart w:id="61" w:name="_Ref39648584"/>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13</w:t>
            </w:r>
            <w:r w:rsidRPr="00D64BAB">
              <w:rPr>
                <w:rFonts w:cs="Times New Roman"/>
                <w:szCs w:val="24"/>
              </w:rPr>
              <w:fldChar w:fldCharType="end"/>
            </w:r>
            <w:r w:rsidRPr="00D64BAB">
              <w:t>)</w:t>
            </w:r>
            <w:bookmarkEnd w:id="61"/>
          </w:p>
        </w:tc>
      </w:tr>
    </w:tbl>
    <w:p w14:paraId="7CD80902" w14:textId="4717CF58" w:rsidR="00FA614C" w:rsidRPr="00D64BAB" w:rsidRDefault="00670033" w:rsidP="00124AD7">
      <w:pPr>
        <w:rPr>
          <w:rFonts w:eastAsia="Times New Roman" w:cs="Times New Roman"/>
          <w:color w:val="000000"/>
          <w:szCs w:val="24"/>
          <w:lang w:val="en-GB"/>
        </w:rPr>
      </w:pPr>
      <w:r w:rsidRPr="00D64BAB">
        <w:rPr>
          <w:rFonts w:eastAsia="Times New Roman" w:cs="Times New Roman"/>
          <w:color w:val="000000"/>
          <w:szCs w:val="24"/>
          <w:lang w:val="en-GB"/>
        </w:rPr>
        <w:t xml:space="preserve">where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k</m:t>
            </m:r>
          </m:e>
          <m:sub>
            <m:r>
              <w:rPr>
                <w:rFonts w:ascii="Cambria Math" w:eastAsia="Cambria Math" w:hAnsi="Cambria Math" w:cs="Cambria Math"/>
                <w:szCs w:val="24"/>
                <w:lang w:val="en-GB"/>
              </w:rPr>
              <m:t>abs</m:t>
            </m:r>
          </m:sub>
        </m:sSub>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oMath>
      <w:r w:rsidRPr="00D64BAB">
        <w:rPr>
          <w:rFonts w:eastAsia="Times New Roman" w:cs="Times New Roman"/>
          <w:color w:val="000000"/>
          <w:szCs w:val="24"/>
          <w:lang w:val="en-GB"/>
        </w:rPr>
        <w:t xml:space="preserve"> is spectral absorption coefficient of impurities</w:t>
      </w:r>
      <w:r w:rsidR="00F04708" w:rsidRPr="00D64BAB">
        <w:rPr>
          <w:rFonts w:eastAsia="Times New Roman" w:cs="Times New Roman"/>
          <w:color w:val="000000"/>
          <w:szCs w:val="24"/>
          <w:lang w:val="en-GB"/>
        </w:rPr>
        <w:t>,</w:t>
      </w:r>
      <w:r w:rsidRPr="00D64BAB">
        <w:rPr>
          <w:rFonts w:eastAsia="Times New Roman" w:cs="Times New Roman"/>
          <w:color w:val="000000"/>
          <w:szCs w:val="24"/>
          <w:lang w:val="en-GB"/>
        </w:rPr>
        <w:t xml:space="preserve"> </w:t>
      </w:r>
      <m:oMath>
        <m:sSub>
          <m:sSubPr>
            <m:ctrlPr>
              <w:rPr>
                <w:rFonts w:ascii="Cambria Math" w:eastAsia="Cambria Math" w:hAnsi="Cambria Math" w:cs="Cambria Math"/>
                <w:i/>
                <w:color w:val="000000"/>
                <w:szCs w:val="24"/>
                <w:lang w:val="en-GB"/>
              </w:rPr>
            </m:ctrlPr>
          </m:sSubPr>
          <m:e>
            <m:r>
              <w:rPr>
                <w:rFonts w:ascii="Cambria Math" w:eastAsia="Cambria Math" w:hAnsi="Cambria Math" w:cs="Cambria Math"/>
                <w:color w:val="000000"/>
                <w:szCs w:val="24"/>
                <w:lang w:val="en-GB"/>
              </w:rPr>
              <m:t>B</m:t>
            </m:r>
          </m:e>
          <m:sub>
            <m:r>
              <w:rPr>
                <w:rFonts w:ascii="Cambria Math" w:eastAsia="Cambria Math" w:hAnsi="Cambria Math" w:cs="Cambria Math"/>
                <w:color w:val="000000"/>
                <w:szCs w:val="24"/>
                <w:lang w:val="en-GB"/>
              </w:rPr>
              <m:t>ice</m:t>
            </m:r>
          </m:sub>
        </m:sSub>
      </m:oMath>
      <w:r w:rsidRPr="00D64BAB">
        <w:rPr>
          <w:rFonts w:eastAsia="Times New Roman" w:cs="Times New Roman"/>
          <w:color w:val="000000"/>
          <w:szCs w:val="24"/>
          <w:lang w:val="en-GB"/>
        </w:rPr>
        <w:t xml:space="preserve"> is so-called absorption enhancement parameter for ice grains</w:t>
      </w:r>
      <w:r w:rsidR="00A67775" w:rsidRPr="00D64BAB">
        <w:rPr>
          <w:rFonts w:eastAsia="Times New Roman" w:cs="Times New Roman"/>
          <w:color w:val="000000"/>
          <w:szCs w:val="24"/>
          <w:lang w:val="en-GB"/>
        </w:rPr>
        <w:t xml:space="preserve"> </w:t>
      </w:r>
      <w:r w:rsidR="00A67775" w:rsidRPr="00D64BAB">
        <w:rPr>
          <w:rFonts w:eastAsia="Times New Roman" w:cs="Times New Roman"/>
          <w:color w:val="000000"/>
          <w:szCs w:val="24"/>
          <w:lang w:val="en-GB"/>
        </w:rPr>
        <w:fldChar w:fldCharType="begin" w:fldLock="1"/>
      </w:r>
      <w:r w:rsidR="0036260B">
        <w:rPr>
          <w:rFonts w:eastAsia="Times New Roman" w:cs="Times New Roman"/>
          <w:color w:val="000000"/>
          <w:szCs w:val="24"/>
          <w:lang w:val="en-GB"/>
        </w:rPr>
        <w:instrText>ADDIN CSL_CITATION {"citationItems":[{"id":"ITEM-1","itemData":{"DOI":"10.3390/rs11192280","ISSN":"20724292","abstract":"The Sentinel Application Platform (SNAP) architecture facilitates Earth Observation data processing. In this work, we present results from a new Snow Processor for SNAP. We also describe physical principles behind the developed snow property retrieval technique based on the analysis of Ocean and Land Colour Instrument (OLCI) onboard Sentinel-3A/B measurements over clean and polluted snow fields. Using OLCI spectral reflectance measurements in the range 400'1020 nm, we derived important snow properties such as spectral and broadband albedo, snow specific surface area, snow extent and grain size on a spatial grid of 300 m. The algorithm also incorporated cloud screening and atmospheric correction procedures over snow surfaces. We present validation results using ground measurements from Antarctica, the Greenland ice sheet and the French Alps. We find the spectral albedo retrieved with accuracy of better than 3% on average, making our retrievals sufficient for a variety of applications. Broadband albedo is retrieved with the average accuracy of about 5% over snow. Therefore, the uncertainties of satellite retrievals are close to experimental errors of ground measurements. The retrieved surface grain size shows good agreement with ground observations. Snow specific surface area observations are also consistent with our OLCI retrievals. We present snow albedo and grain size mapping over the inland ice sheet of Greenland for areas including dry snow, melted/melting snow and impurity rich bare ice. The algorithm can be applied to OLCI Sentinel-3 measurements providing an opportunity for creation of long-term snow property records essential for climate monitoring and data assimilation studies'especially in the Arctic region, where we face rapid environmental changes including reduction of snow/ice extent and, therefore, planetary albedo.","author":[{"dropping-particle":"","family":"Kokhanovsky","given":"Alexander","non-dropping-particle":"","parse-names":false,"suffix":""},{"dropping-particle":"","family":"Lamare","given":"Maxim","non-dropping-particle":"","parse-names":false,"suffix":""},{"dropping-particle":"","family":"Danne","given":"Olaf","non-dropping-particle":"","parse-names":false,"suffix":""},{"dropping-particle":"","family":"Brockmann","given":"Carsten","non-dropping-particle":"","parse-names":false,"suffix":""},{"dropping-particle":"","family":"Dumont","given":"Marie","non-dropping-particle":"","parse-names":false,"suffix":""},{"dropping-particle":"","family":"Picard","given":"Ghislain","non-dropping-particle":"","parse-names":false,"suffix":""},{"dropping-particle":"","family":"Arnaud","given":"Laurent","non-dropping-particle":"","parse-names":false,"suffix":""},{"dropping-particle":"","family":"Favier","given":"Vincent","non-dropping-particle":"","parse-names":false,"suffix":""},{"dropping-particle":"","family":"Jourdain","given":"Bruno","non-dropping-particle":"","parse-names":false,"suffix":""},{"dropping-particle":"Le","family":"Meur","given":"Emmanuel","non-dropping-particle":"","parse-names":false,"suffix":""},{"dropping-particle":"","family":"Mauro","given":"Biagio","non-dropping-particle":"Di","parse-names":false,"suffix":""},{"dropping-particle":"","family":"Aoki","given":"Teruo","non-dropping-particle":"","parse-names":false,"suffix":""},{"dropping-particle":"","family":"Niwano","given":"Masashi","non-dropping-particle":"","parse-names":false,"suffix":""},{"dropping-particle":"","family":"Rozanov","given":"Vladimir","non-dropping-particle":"","parse-names":false,"suffix":""},{"dropping-particle":"","family":"Korkin","given":"Sergey","non-dropping-particle":"","parse-names":false,"suffix":""},{"dropping-particle":"","family":"Kipfstuhl","given":"Sepp","non-dropping-particle":"","parse-names":false,"suffix":""},{"dropping-particle":"","family":"Freitag","given":"Johannes","non-dropping-particle":"","parse-names":false,"suffix":""},{"dropping-particle":"","family":"Hoerhold","given":"Maria","non-dropping-particle":"","parse-names":false,"suffix":""},{"dropping-particle":"","family":"Zuhr","given":"Alexandra","non-dropping-particle":"","parse-names":false,"suffix":""},{"dropping-particle":"","family":"Vladimirova","given":"Diana","non-dropping-particle":"","parse-names":false,"suffix":""},{"dropping-particle":"","family":"Faber","given":"Anne Katrine","non-dropping-particle":"","parse-names":false,"suffix":""},{"dropping-particle":"","family":"Steen-Larsen","given":"Hans Christian","non-dropping-particle":"","parse-names":false,"suffix":""},{"dropping-particle":"","family":"Wahl","given":"Sonja","non-dropping-particle":"","parse-names":false,"suffix":""},{"dropping-particle":"","family":"Andersen","given":"Jonas K.","non-dropping-particle":"","parse-names":false,"suffix":""},{"dropping-particle":"","family":"Vandecrux","given":"Baptiste","non-dropping-particle":"","parse-names":false,"suffix":""},{"dropping-particle":"","family":"As","given":"Dirk","non-dropping-particle":"van","parse-names":false,"suffix":""},{"dropping-particle":"","family":"Mankoff","given":"Kenneth D.","non-dropping-particle":"","parse-names":false,"suffix":""},{"dropping-particle":"","family":"Kern","given":"Michael","non-dropping-particle":"","parse-names":false,"suffix":""},{"dropping-particle":"","family":"Zege","given":"Eleonora","non-dropping-particle":"","parse-names":false,"suffix":""},{"dropping-particle":"","family":"Box","given":"Jason E.","non-dropping-particle":"","parse-names":false,"suffix":""}],"container-title":"Remote Sensing","id":"ITEM-1","issue":"19","issued":{"date-parts":[["2019","10","1"]]},"page":"1-49","publisher":"MDPI AG","title":"Retrieval of snow properties from the Sentinel-3 Ocean and Land Colour Instrument","type":"article-journal","volume":"11"},"uris":["http://www.mendeley.com/documents/?uuid=463d1815-73ef-47c7-9843-a838c84cf286"]}],"mendeley":{"formattedCitation":"(Kokhanovsky et al., 2019)","plainTextFormattedCitation":"(Kokhanovsky et al., 2019)","previouslyFormattedCitation":"(Kokhanovsky et al., 2019)"},"properties":{"noteIndex":0},"schema":"https://github.com/citation-style-language/schema/raw/master/csl-citation.json"}</w:instrText>
      </w:r>
      <w:r w:rsidR="00A67775" w:rsidRPr="00D64BAB">
        <w:rPr>
          <w:rFonts w:eastAsia="Times New Roman" w:cs="Times New Roman"/>
          <w:color w:val="000000"/>
          <w:szCs w:val="24"/>
          <w:lang w:val="en-GB"/>
        </w:rPr>
        <w:fldChar w:fldCharType="separate"/>
      </w:r>
      <w:r w:rsidR="008373B7" w:rsidRPr="008373B7">
        <w:rPr>
          <w:rFonts w:eastAsia="Times New Roman" w:cs="Times New Roman"/>
          <w:noProof/>
          <w:color w:val="000000"/>
          <w:szCs w:val="24"/>
          <w:lang w:val="en-GB"/>
        </w:rPr>
        <w:t>(Kokhanovsky et al., 2019)</w:t>
      </w:r>
      <w:r w:rsidR="00A67775" w:rsidRPr="00D64BAB">
        <w:rPr>
          <w:rFonts w:eastAsia="Times New Roman" w:cs="Times New Roman"/>
          <w:color w:val="000000"/>
          <w:szCs w:val="24"/>
          <w:lang w:val="en-GB"/>
        </w:rPr>
        <w:fldChar w:fldCharType="end"/>
      </w:r>
      <w:r w:rsidR="002352F7" w:rsidRPr="00D64BAB">
        <w:rPr>
          <w:rFonts w:eastAsia="Times New Roman" w:cs="Times New Roman"/>
          <w:color w:val="000000"/>
          <w:szCs w:val="24"/>
          <w:lang w:val="en-GB"/>
        </w:rPr>
        <w:t xml:space="preserve">, </w:t>
      </w:r>
      <m:oMath>
        <m:sSub>
          <m:sSubPr>
            <m:ctrlPr>
              <w:rPr>
                <w:rFonts w:ascii="Cambria Math" w:eastAsia="Cambria Math" w:hAnsi="Cambria Math" w:cs="Cambria Math"/>
                <w:color w:val="000000"/>
                <w:szCs w:val="24"/>
                <w:lang w:val="en-GB"/>
              </w:rPr>
            </m:ctrlPr>
          </m:sSubPr>
          <m:e>
            <m:r>
              <w:rPr>
                <w:rFonts w:ascii="Cambria Math" w:eastAsia="Cambria Math" w:hAnsi="Cambria Math" w:cs="Cambria Math"/>
                <w:color w:val="000000"/>
                <w:szCs w:val="24"/>
                <w:lang w:val="en-GB"/>
              </w:rPr>
              <m:t>c</m:t>
            </m:r>
          </m:e>
          <m:sub>
            <m:r>
              <w:rPr>
                <w:rFonts w:ascii="Cambria Math" w:eastAsia="Cambria Math" w:hAnsi="Cambria Math" w:cs="Cambria Math"/>
                <w:color w:val="000000"/>
                <w:szCs w:val="24"/>
                <w:lang w:val="en-GB"/>
              </w:rPr>
              <m:t>s</m:t>
            </m:r>
          </m:sub>
        </m:sSub>
      </m:oMath>
      <w:r w:rsidRPr="00D64BAB">
        <w:rPr>
          <w:rFonts w:eastAsia="Times New Roman" w:cs="Times New Roman"/>
          <w:color w:val="000000"/>
          <w:szCs w:val="24"/>
          <w:lang w:val="en-GB"/>
        </w:rPr>
        <w:t xml:space="preserve"> is the volumetric concentration of ice grains in snowpack</w:t>
      </w:r>
      <w:r w:rsidR="002352F7" w:rsidRPr="00D64BAB">
        <w:rPr>
          <w:rFonts w:eastAsia="Times New Roman" w:cs="Times New Roman"/>
          <w:color w:val="000000"/>
          <w:szCs w:val="24"/>
          <w:lang w:val="en-GB"/>
        </w:rPr>
        <w:t xml:space="preserve"> and </w:t>
      </w:r>
      <m:oMath>
        <m:r>
          <m:rPr>
            <m:sty m:val="p"/>
          </m:rPr>
          <w:rPr>
            <w:rFonts w:ascii="Cambria Math" w:eastAsia="Cambria Math" w:hAnsi="Cambria Math" w:cs="Cambria Math"/>
            <w:szCs w:val="24"/>
            <w:lang w:val="en-GB"/>
          </w:rPr>
          <m:t>α</m:t>
        </m:r>
        <m:d>
          <m:dPr>
            <m:ctrlPr>
              <w:rPr>
                <w:rFonts w:ascii="Cambria Math" w:eastAsia="Cambria Math" w:hAnsi="Cambria Math" w:cs="Cambria Math"/>
                <w:szCs w:val="24"/>
                <w:lang w:val="en-GB" w:eastAsia="en-GB"/>
              </w:rPr>
            </m:ctrlPr>
          </m:dPr>
          <m:e>
            <m:r>
              <m:rPr>
                <m:sty m:val="p"/>
              </m:rPr>
              <w:rPr>
                <w:rFonts w:ascii="Cambria Math" w:eastAsia="Cambria Math" w:hAnsi="Cambria Math" w:cs="Cambria Math"/>
                <w:szCs w:val="24"/>
                <w:lang w:val="en-GB"/>
              </w:rPr>
              <m:t>λ</m:t>
            </m:r>
          </m:e>
        </m:d>
        <m:r>
          <w:rPr>
            <w:rFonts w:ascii="Cambria Math" w:eastAsia="Cambria Math" w:hAnsi="Cambria Math" w:cs="Cambria Math"/>
            <w:szCs w:val="24"/>
            <w:lang w:val="en-GB" w:eastAsia="en-GB"/>
          </w:rPr>
          <m:t xml:space="preserve"> </m:t>
        </m:r>
      </m:oMath>
      <w:r w:rsidR="002352F7" w:rsidRPr="00D64BAB">
        <w:rPr>
          <w:lang w:val="en-GB"/>
        </w:rPr>
        <w:t xml:space="preserve">is the bulk absorption coefficient of ice defined in Eq. </w:t>
      </w:r>
      <w:r w:rsidR="002352F7" w:rsidRPr="00D64BAB">
        <w:rPr>
          <w:lang w:val="en-GB"/>
        </w:rPr>
        <w:fldChar w:fldCharType="begin"/>
      </w:r>
      <w:r w:rsidR="002352F7" w:rsidRPr="00D64BAB">
        <w:rPr>
          <w:lang w:val="en-GB"/>
        </w:rPr>
        <w:instrText xml:space="preserve"> REF _Ref39648701 \h </w:instrText>
      </w:r>
      <w:r w:rsidR="002352F7" w:rsidRPr="00D64BAB">
        <w:rPr>
          <w:lang w:val="en-GB"/>
        </w:rPr>
      </w:r>
      <w:r w:rsidR="002352F7" w:rsidRPr="00D64BAB">
        <w:rPr>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4</w:t>
      </w:r>
      <w:r w:rsidR="00284705" w:rsidRPr="00D64BAB">
        <w:t>)</w:t>
      </w:r>
      <w:r w:rsidR="002352F7" w:rsidRPr="00D64BAB">
        <w:rPr>
          <w:lang w:val="en-GB"/>
        </w:rPr>
        <w:fldChar w:fldCharType="end"/>
      </w:r>
      <w:r w:rsidRPr="00D64BAB">
        <w:rPr>
          <w:rFonts w:eastAsia="Times New Roman" w:cs="Times New Roman"/>
          <w:color w:val="000000"/>
          <w:szCs w:val="24"/>
          <w:lang w:val="en-GB"/>
        </w:rPr>
        <w:t xml:space="preserve">. We shall assume that </w:t>
      </w:r>
      <w:r w:rsidRPr="00D64BAB">
        <w:rPr>
          <w:rFonts w:eastAsia="Times New Roman" w:cs="Times New Roman"/>
          <w:i/>
          <w:color w:val="000000"/>
          <w:szCs w:val="24"/>
          <w:lang w:val="en-GB"/>
        </w:rPr>
        <w:t>B</w:t>
      </w:r>
      <w:r w:rsidR="00A94E2A" w:rsidRPr="00D64BAB">
        <w:rPr>
          <w:rFonts w:eastAsia="Times New Roman" w:cs="Times New Roman"/>
          <w:i/>
          <w:color w:val="000000"/>
          <w:szCs w:val="24"/>
          <w:vertAlign w:val="subscript"/>
          <w:lang w:val="en-GB"/>
        </w:rPr>
        <w:t>abs</w:t>
      </w:r>
      <w:r w:rsidRPr="00D64BAB">
        <w:rPr>
          <w:rFonts w:eastAsia="Times New Roman" w:cs="Times New Roman"/>
          <w:i/>
          <w:color w:val="000000"/>
          <w:szCs w:val="24"/>
          <w:lang w:val="en-GB"/>
        </w:rPr>
        <w:t>=1.6</w:t>
      </w:r>
      <w:r w:rsidRPr="00D64BAB">
        <w:rPr>
          <w:rFonts w:eastAsia="Times New Roman" w:cs="Times New Roman"/>
          <w:color w:val="000000"/>
          <w:szCs w:val="24"/>
          <w:lang w:val="en-GB"/>
        </w:rPr>
        <w:t xml:space="preserve"> in the retrieval procedure. </w:t>
      </w:r>
    </w:p>
    <w:p w14:paraId="06DE8366" w14:textId="79A27E35" w:rsidR="00FA614C" w:rsidRPr="00D64BAB" w:rsidRDefault="000F13EE" w:rsidP="00124AD7">
      <w:pPr>
        <w:rPr>
          <w:rFonts w:eastAsia="Times New Roman" w:cs="Times New Roman"/>
          <w:color w:val="000000"/>
          <w:szCs w:val="24"/>
          <w:lang w:val="en-GB"/>
        </w:rPr>
      </w:pPr>
      <w:r w:rsidRPr="00D64BAB">
        <w:rPr>
          <w:rFonts w:eastAsia="Times New Roman" w:cs="Times New Roman"/>
          <w:color w:val="000000"/>
          <w:szCs w:val="24"/>
          <w:lang w:val="en-GB"/>
        </w:rPr>
        <w:t>In the visible spectrum, the</w:t>
      </w:r>
      <w:r w:rsidR="00FA614C" w:rsidRPr="00D64BAB">
        <w:rPr>
          <w:rFonts w:eastAsia="Times New Roman" w:cs="Times New Roman"/>
          <w:szCs w:val="24"/>
          <w:lang w:val="en-GB"/>
        </w:rPr>
        <w:t xml:space="preserve"> absorption by ice particle can be neglected (</w:t>
      </w:r>
      <m:oMath>
        <m:r>
          <w:rPr>
            <w:rFonts w:ascii="Cambria Math" w:eastAsia="Cambria Math" w:hAnsi="Cambria Math" w:cs="Cambria Math"/>
            <w:szCs w:val="24"/>
            <w:lang w:val="en-GB"/>
          </w:rPr>
          <m:t>α</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r>
          <w:rPr>
            <w:rFonts w:ascii="Cambria Math" w:eastAsia="Cambria Math" w:hAnsi="Cambria Math" w:cs="Cambria Math"/>
            <w:szCs w:val="24"/>
            <w:lang w:val="en-GB"/>
          </w:rPr>
          <m:t>≈0</m:t>
        </m:r>
      </m:oMath>
      <w:r w:rsidR="00FA614C" w:rsidRPr="00D64BAB">
        <w:rPr>
          <w:rFonts w:eastAsia="Times New Roman" w:cs="Times New Roman"/>
          <w:szCs w:val="24"/>
          <w:lang w:val="en-GB"/>
        </w:rPr>
        <w:t>)</w:t>
      </w:r>
      <w:r w:rsidRPr="00D64BAB">
        <w:rPr>
          <w:rFonts w:eastAsia="Times New Roman" w:cs="Times New Roman"/>
          <w:szCs w:val="24"/>
          <w:lang w:val="en-GB"/>
        </w:rPr>
        <w:t xml:space="preserve"> and </w:t>
      </w:r>
      <w:r w:rsidRPr="00D64BAB">
        <w:rPr>
          <w:rFonts w:eastAsia="Times New Roman" w:cs="Times New Roman"/>
          <w:color w:val="000000"/>
          <w:szCs w:val="24"/>
          <w:lang w:val="en-GB"/>
        </w:rPr>
        <w:t>the polluted snow spherical albedo can be presented in the following form</w:t>
      </w:r>
      <w:r w:rsidR="00FA614C" w:rsidRPr="00D64BAB">
        <w:rPr>
          <w:rFonts w:eastAsia="Times New Roman" w:cs="Times New Roman"/>
          <w:color w:val="000000"/>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973"/>
        <w:gridCol w:w="976"/>
      </w:tblGrid>
      <w:tr w:rsidR="00FA614C" w:rsidRPr="00D64BAB" w14:paraId="4AE94E9F" w14:textId="77777777" w:rsidTr="00D42F2F">
        <w:tc>
          <w:tcPr>
            <w:tcW w:w="421" w:type="dxa"/>
          </w:tcPr>
          <w:p w14:paraId="2163824D" w14:textId="77777777" w:rsidR="00FA614C" w:rsidRPr="00D64BAB" w:rsidRDefault="00FA614C" w:rsidP="00124AD7">
            <w:pPr>
              <w:rPr>
                <w:rFonts w:cs="Times New Roman"/>
                <w:szCs w:val="24"/>
              </w:rPr>
            </w:pPr>
          </w:p>
        </w:tc>
        <w:tc>
          <w:tcPr>
            <w:tcW w:w="8221" w:type="dxa"/>
          </w:tcPr>
          <w:p w14:paraId="0D7B7FF0" w14:textId="1AB5DFE1" w:rsidR="00FA614C" w:rsidRPr="00D64BAB" w:rsidRDefault="00D15AD3" w:rsidP="00124AD7">
            <w:pPr>
              <w:rPr>
                <w:rFonts w:cs="Times New Roman"/>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(λ)=</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exp</m:t>
                    </m:r>
                  </m:fName>
                  <m:e>
                    <m:r>
                      <w:rPr>
                        <w:rFonts w:ascii="Cambria Math" w:eastAsia="Cambria Math" w:hAnsi="Cambria Math" w:cs="Cambria Math"/>
                        <w:szCs w:val="24"/>
                      </w:rPr>
                      <m:t>(</m:t>
                    </m:r>
                    <m:r>
                      <w:rPr>
                        <w:rFonts w:ascii="Cambria Math" w:hAnsi="Cambria Math"/>
                      </w:rPr>
                      <m:t xml:space="preserve"> </m:t>
                    </m:r>
                    <m:r>
                      <w:rPr>
                        <w:rFonts w:ascii="Cambria Math" w:eastAsia="Cambria Math" w:hAnsi="Cambria Math" w:cs="Cambria Math"/>
                        <w:szCs w:val="24"/>
                      </w:rPr>
                      <m:t>-</m:t>
                    </m:r>
                    <m:rad>
                      <m:radPr>
                        <m:degHide m:val="1"/>
                        <m:ctrlPr>
                          <w:rPr>
                            <w:rFonts w:ascii="Cambria Math" w:eastAsia="Cambria Math" w:hAnsi="Cambria Math" w:cs="Cambria Math"/>
                            <w:szCs w:val="24"/>
                          </w:rPr>
                        </m:ctrlPr>
                      </m:radPr>
                      <m:deg/>
                      <m:e>
                        <m:f>
                          <m:fPr>
                            <m:ctrlPr>
                              <w:rPr>
                                <w:rFonts w:ascii="Cambria Math" w:eastAsia="Cambria Math" w:hAnsi="Cambria Math" w:cs="Cambria Math"/>
                                <w:color w:val="000000"/>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num>
                          <m:den>
                            <m:sSub>
                              <m:sSubPr>
                                <m:ctrlPr>
                                  <w:rPr>
                                    <w:rFonts w:ascii="Cambria Math" w:eastAsia="Cambria Math" w:hAnsi="Cambria Math" w:cs="Cambria Math"/>
                                    <w:i/>
                                    <w:color w:val="000000"/>
                                    <w:szCs w:val="24"/>
                                  </w:rPr>
                                </m:ctrlPr>
                              </m:sSubPr>
                              <m:e>
                                <m:r>
                                  <w:rPr>
                                    <w:rFonts w:ascii="Cambria Math" w:eastAsia="Cambria Math" w:hAnsi="Cambria Math" w:cs="Cambria Math"/>
                                    <w:color w:val="000000"/>
                                    <w:szCs w:val="24"/>
                                  </w:rPr>
                                  <m:t>B</m:t>
                                </m:r>
                              </m:e>
                              <m:sub>
                                <m:r>
                                  <w:rPr>
                                    <w:rFonts w:ascii="Cambria Math" w:eastAsia="Cambria Math" w:hAnsi="Cambria Math" w:cs="Cambria Math"/>
                                    <w:color w:val="000000"/>
                                    <w:szCs w:val="24"/>
                                  </w:rPr>
                                  <m:t>ice</m:t>
                                </m:r>
                              </m:sub>
                            </m:sSub>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c</m:t>
                                </m:r>
                              </m:e>
                              <m:sub>
                                <m:r>
                                  <w:rPr>
                                    <w:rFonts w:ascii="Cambria Math" w:eastAsia="Cambria Math" w:hAnsi="Cambria Math" w:cs="Cambria Math"/>
                                    <w:color w:val="000000"/>
                                    <w:szCs w:val="24"/>
                                  </w:rPr>
                                  <m:t>s</m:t>
                                </m:r>
                              </m:sub>
                            </m:sSub>
                          </m:den>
                        </m:f>
                        <m:r>
                          <w:rPr>
                            <w:rFonts w:ascii="Cambria Math" w:eastAsia="Cambria Math" w:hAnsi="Cambria Math" w:cs="Cambria Math"/>
                            <w:szCs w:val="24"/>
                          </w:rPr>
                          <m:t>l</m:t>
                        </m:r>
                      </m:e>
                    </m:rad>
                    <m:r>
                      <w:rPr>
                        <w:rFonts w:ascii="Cambria Math" w:eastAsia="Cambria Math" w:hAnsi="Cambria Math" w:cs="Cambria Math"/>
                        <w:szCs w:val="24"/>
                      </w:rPr>
                      <m:t>)</m:t>
                    </m:r>
                  </m:e>
                </m:func>
                <m:r>
                  <w:rPr>
                    <w:rFonts w:ascii="Cambria Math" w:hAnsi="Cambria Math"/>
                  </w:rPr>
                  <m:t xml:space="preserve"> </m:t>
                </m:r>
              </m:oMath>
            </m:oMathPara>
          </w:p>
          <w:p w14:paraId="55EED71B" w14:textId="293AE9F6" w:rsidR="00D42F2F" w:rsidRPr="00D64BAB" w:rsidRDefault="00D42F2F" w:rsidP="00124AD7">
            <w:pPr>
              <w:rPr>
                <w:rFonts w:cs="Times New Roman"/>
              </w:rPr>
            </w:pPr>
            <w:r w:rsidRPr="00D64BAB">
              <w:rPr>
                <w:rFonts w:cs="Times New Roman"/>
              </w:rPr>
              <w:t>or</w:t>
            </w:r>
          </w:p>
          <w:p w14:paraId="018A77D4" w14:textId="4492EE60" w:rsidR="00A94E2A" w:rsidRPr="00D64BAB" w:rsidRDefault="00D15AD3" w:rsidP="00124AD7">
            <w:pPr>
              <w:jc w:val="center"/>
              <w:rPr>
                <w:rFonts w:cs="Times New Roman"/>
                <w:szCs w:val="24"/>
              </w:rPr>
            </w:pPr>
            <m:oMathPara>
              <m:oMath>
                <m:func>
                  <m:funcPr>
                    <m:ctrlPr>
                      <w:rPr>
                        <w:rFonts w:ascii="Cambria Math" w:eastAsia="Cambria Math" w:hAnsi="Cambria Math" w:cs="Cambria Math"/>
                        <w:i/>
                        <w:szCs w:val="24"/>
                      </w:rPr>
                    </m:ctrlPr>
                  </m:funcPr>
                  <m:fName>
                    <m:sSub>
                      <m:sSubPr>
                        <m:ctrlPr>
                          <w:rPr>
                            <w:rFonts w:ascii="Cambria Math" w:eastAsia="Cambria Math" w:hAnsi="Cambria Math" w:cs="Cambria Math"/>
                            <w:szCs w:val="24"/>
                          </w:rPr>
                        </m:ctrlPr>
                      </m:sSubPr>
                      <m:e>
                        <m:r>
                          <w:rPr>
                            <w:rFonts w:ascii="Cambria Math" w:eastAsia="Cambria Math" w:hAnsi="Cambria Math" w:cs="Cambria Math"/>
                            <w:szCs w:val="24"/>
                          </w:rPr>
                          <m:t>k</m:t>
                        </m:r>
                        <m:ctrlPr>
                          <w:rPr>
                            <w:rFonts w:ascii="Cambria Math" w:eastAsia="Cambria Math" w:hAnsi="Cambria Math" w:cs="Cambria Math"/>
                            <w:i/>
                            <w:szCs w:val="24"/>
                          </w:rPr>
                        </m:ctrlP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m:rPr>
                        <m:sty m:val="p"/>
                      </m:rPr>
                      <w:rPr>
                        <w:rFonts w:ascii="Cambria Math" w:eastAsia="Cambria Math" w:hAnsi="Cambria Math" w:cs="Cambria Math"/>
                        <w:szCs w:val="24"/>
                      </w:rPr>
                      <m:t xml:space="preserve">= </m:t>
                    </m:r>
                    <m:sSub>
                      <m:sSubPr>
                        <m:ctrlPr>
                          <w:rPr>
                            <w:rFonts w:ascii="Cambria Math" w:eastAsia="Cambria Math" w:hAnsi="Cambria Math" w:cs="Cambria Math"/>
                            <w:i/>
                            <w:color w:val="000000"/>
                            <w:szCs w:val="24"/>
                          </w:rPr>
                        </m:ctrlPr>
                      </m:sSubPr>
                      <m:e>
                        <m:r>
                          <w:rPr>
                            <w:rFonts w:ascii="Cambria Math" w:eastAsia="Cambria Math" w:hAnsi="Cambria Math" w:cs="Cambria Math"/>
                            <w:color w:val="000000"/>
                            <w:szCs w:val="24"/>
                          </w:rPr>
                          <m:t>B</m:t>
                        </m:r>
                      </m:e>
                      <m:sub>
                        <m:r>
                          <w:rPr>
                            <w:rFonts w:ascii="Cambria Math" w:eastAsia="Cambria Math" w:hAnsi="Cambria Math" w:cs="Cambria Math"/>
                            <w:color w:val="000000"/>
                            <w:szCs w:val="24"/>
                          </w:rPr>
                          <m:t>ice</m:t>
                        </m:r>
                      </m:sub>
                    </m:sSub>
                    <m:sSub>
                      <m:sSubPr>
                        <m:ctrlPr>
                          <w:rPr>
                            <w:rFonts w:ascii="Cambria Math" w:eastAsia="Cambria Math" w:hAnsi="Cambria Math" w:cs="Cambria Math"/>
                            <w:color w:val="000000"/>
                            <w:szCs w:val="24"/>
                          </w:rPr>
                        </m:ctrlPr>
                      </m:sSubPr>
                      <m:e>
                        <m:r>
                          <w:rPr>
                            <w:rFonts w:ascii="Cambria Math" w:eastAsia="Cambria Math" w:hAnsi="Cambria Math" w:cs="Cambria Math"/>
                            <w:color w:val="000000"/>
                            <w:szCs w:val="24"/>
                          </w:rPr>
                          <m:t xml:space="preserve"> c</m:t>
                        </m:r>
                      </m:e>
                      <m:sub>
                        <m:r>
                          <w:rPr>
                            <w:rFonts w:ascii="Cambria Math" w:eastAsia="Cambria Math" w:hAnsi="Cambria Math" w:cs="Cambria Math"/>
                            <w:color w:val="000000"/>
                            <w:szCs w:val="24"/>
                          </w:rPr>
                          <m:t>s</m:t>
                        </m:r>
                      </m:sub>
                    </m:sSub>
                    <m:r>
                      <m:rPr>
                        <m:sty m:val="p"/>
                      </m:rPr>
                      <w:rPr>
                        <w:rFonts w:ascii="Cambria Math" w:eastAsia="Cambria Math" w:hAnsi="Cambria Math" w:cs="Cambria Math"/>
                        <w:szCs w:val="24"/>
                      </w:rPr>
                      <m:t xml:space="preserve"> </m:t>
                    </m:r>
                    <m:ctrlPr>
                      <w:rPr>
                        <w:rFonts w:ascii="Cambria Math" w:eastAsia="Cambria Math" w:hAnsi="Cambria Math" w:cs="Cambria Math"/>
                        <w:szCs w:val="24"/>
                      </w:rPr>
                    </m:ctrlPr>
                  </m:fName>
                  <m:e>
                    <m:f>
                      <m:fPr>
                        <m:ctrlPr>
                          <w:rPr>
                            <w:rFonts w:ascii="Cambria Math" w:hAnsi="Cambria Math" w:cs="Times New Roman"/>
                            <w:i/>
                            <w:szCs w:val="24"/>
                          </w:rPr>
                        </m:ctrlPr>
                      </m:fPr>
                      <m:num>
                        <m:func>
                          <m:funcPr>
                            <m:ctrlPr>
                              <w:rPr>
                                <w:rFonts w:ascii="Cambria Math" w:eastAsia="Cambria Math" w:hAnsi="Cambria Math" w:cs="Cambria Math"/>
                                <w:szCs w:val="24"/>
                              </w:rPr>
                            </m:ctrlPr>
                          </m:funcPr>
                          <m:fName>
                            <m:sSup>
                              <m:sSupPr>
                                <m:ctrlPr>
                                  <w:rPr>
                                    <w:rFonts w:ascii="Cambria Math" w:eastAsia="Cambria Math" w:hAnsi="Cambria Math" w:cs="Cambria Math"/>
                                    <w:szCs w:val="24"/>
                                  </w:rPr>
                                </m:ctrlPr>
                              </m:sSupPr>
                              <m:e>
                                <m:r>
                                  <m:rPr>
                                    <m:sty m:val="p"/>
                                  </m:rPr>
                                  <w:rPr>
                                    <w:rFonts w:ascii="Cambria Math" w:eastAsia="Cambria Math" w:hAnsi="Cambria Math" w:cs="Cambria Math"/>
                                    <w:szCs w:val="24"/>
                                  </w:rPr>
                                  <m:t>ln</m:t>
                                </m:r>
                                <m:ctrlPr>
                                  <w:rPr>
                                    <w:rFonts w:ascii="Cambria Math" w:eastAsia="Cambria Math" w:hAnsi="Cambria Math" w:cs="Cambria Math"/>
                                    <w:i/>
                                    <w:szCs w:val="24"/>
                                  </w:rPr>
                                </m:ctrlPr>
                              </m:e>
                              <m:sup>
                                <m:r>
                                  <m:rPr>
                                    <m:sty m:val="p"/>
                                  </m:rPr>
                                  <w:rPr>
                                    <w:rFonts w:ascii="Cambria Math" w:eastAsia="Cambria Math" w:hAnsi="Cambria Math" w:cs="Cambria Math"/>
                                    <w:szCs w:val="24"/>
                                  </w:rPr>
                                  <m:t>2</m:t>
                                </m:r>
                              </m:sup>
                            </m:sSup>
                            <m:ctrlPr>
                              <w:rPr>
                                <w:rFonts w:ascii="Cambria Math" w:eastAsia="Cambria Math" w:hAnsi="Cambria Math" w:cs="Cambria Math"/>
                                <w:i/>
                                <w:szCs w:val="24"/>
                              </w:rPr>
                            </m:ctrlPr>
                          </m:fName>
                          <m:e>
                            <m:d>
                              <m:dPr>
                                <m:ctrlPr>
                                  <w:rPr>
                                    <w:rFonts w:ascii="Cambria Math" w:eastAsia="Cambria Math" w:hAnsi="Cambria Math" w:cs="Cambria Math"/>
                                    <w:i/>
                                    <w:szCs w:val="24"/>
                                  </w:rPr>
                                </m:ctrlPr>
                              </m:dPr>
                              <m:e>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d>
                                  <m:dPr>
                                    <m:ctrlPr>
                                      <w:rPr>
                                        <w:rFonts w:ascii="Cambria Math" w:eastAsia="Cambria Math" w:hAnsi="Cambria Math" w:cs="Cambria Math"/>
                                        <w:i/>
                                        <w:szCs w:val="24"/>
                                      </w:rPr>
                                    </m:ctrlPr>
                                  </m:dPr>
                                  <m:e>
                                    <m:r>
                                      <w:rPr>
                                        <w:rFonts w:ascii="Cambria Math" w:eastAsia="Cambria Math" w:hAnsi="Cambria Math" w:cs="Cambria Math"/>
                                        <w:szCs w:val="24"/>
                                      </w:rPr>
                                      <m:t>λ</m:t>
                                    </m:r>
                                  </m:e>
                                </m:d>
                              </m:e>
                            </m:d>
                          </m:e>
                        </m:func>
                        <m:ctrlPr>
                          <w:rPr>
                            <w:rFonts w:ascii="Cambria Math" w:eastAsia="Cambria Math" w:hAnsi="Cambria Math" w:cs="Cambria Math"/>
                            <w:i/>
                            <w:szCs w:val="24"/>
                          </w:rPr>
                        </m:ctrlPr>
                      </m:num>
                      <m:den>
                        <m:r>
                          <w:rPr>
                            <w:rFonts w:ascii="Cambria Math" w:hAnsi="Cambria Math" w:cs="Times New Roman"/>
                            <w:szCs w:val="24"/>
                          </w:rPr>
                          <m:t>l</m:t>
                        </m:r>
                      </m:den>
                    </m:f>
                  </m:e>
                </m:func>
              </m:oMath>
            </m:oMathPara>
          </w:p>
        </w:tc>
        <w:tc>
          <w:tcPr>
            <w:tcW w:w="708" w:type="dxa"/>
            <w:vAlign w:val="center"/>
          </w:tcPr>
          <w:p w14:paraId="3823A7CE" w14:textId="6E7B1859" w:rsidR="00FA614C" w:rsidRPr="00D64BAB" w:rsidRDefault="00FA614C" w:rsidP="00124AD7">
            <w:pPr>
              <w:jc w:val="right"/>
              <w:rPr>
                <w:rFonts w:cs="Times New Roman"/>
                <w:szCs w:val="24"/>
              </w:rPr>
            </w:pPr>
            <w:bookmarkStart w:id="62" w:name="_Ref39650973"/>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14</w:t>
            </w:r>
            <w:r w:rsidRPr="00D64BAB">
              <w:rPr>
                <w:rFonts w:cs="Times New Roman"/>
                <w:szCs w:val="24"/>
              </w:rPr>
              <w:fldChar w:fldCharType="end"/>
            </w:r>
            <w:r w:rsidRPr="00D64BAB">
              <w:t>)</w:t>
            </w:r>
            <w:bookmarkEnd w:id="62"/>
          </w:p>
        </w:tc>
      </w:tr>
    </w:tbl>
    <w:p w14:paraId="737A0552" w14:textId="046ADBF9" w:rsidR="00FA614C" w:rsidRPr="00D64BAB" w:rsidRDefault="00FA614C" w:rsidP="00124AD7">
      <w:pPr>
        <w:rPr>
          <w:rFonts w:eastAsia="Times New Roman" w:cs="Times New Roman"/>
          <w:szCs w:val="24"/>
          <w:lang w:val="en-GB"/>
        </w:rPr>
      </w:pPr>
      <w:bookmarkStart w:id="63" w:name="_heading=h.3j2qqm3" w:colFirst="0" w:colLast="0"/>
      <w:bookmarkEnd w:id="63"/>
      <w:r w:rsidRPr="00D64BAB">
        <w:rPr>
          <w:rFonts w:eastAsia="Times New Roman" w:cs="Times New Roman"/>
          <w:szCs w:val="24"/>
          <w:lang w:val="en-GB"/>
        </w:rPr>
        <w:t xml:space="preserve">Let us assume that the impurity absorption coefficient </w:t>
      </w:r>
      <m:oMath>
        <m:sSub>
          <m:sSubPr>
            <m:ctrlPr>
              <w:rPr>
                <w:rFonts w:ascii="Cambria Math" w:eastAsia="Cambria Math" w:hAnsi="Cambria Math" w:cs="Cambria Math"/>
                <w:szCs w:val="24"/>
                <w:lang w:val="en-GB" w:eastAsia="en-GB"/>
              </w:rPr>
            </m:ctrlPr>
          </m:sSubPr>
          <m:e>
            <m:r>
              <w:rPr>
                <w:rFonts w:ascii="Cambria Math" w:eastAsia="Cambria Math" w:hAnsi="Cambria Math" w:cs="Cambria Math"/>
                <w:szCs w:val="24"/>
                <w:lang w:val="en-GB"/>
              </w:rPr>
              <m:t>k</m:t>
            </m:r>
            <m:ctrlPr>
              <w:rPr>
                <w:rFonts w:ascii="Cambria Math" w:eastAsia="Cambria Math" w:hAnsi="Cambria Math" w:cs="Cambria Math"/>
                <w:i/>
                <w:szCs w:val="24"/>
                <w:lang w:val="en-GB" w:eastAsia="en-GB"/>
              </w:rPr>
            </m:ctrlPr>
          </m:e>
          <m:sub>
            <m:r>
              <w:rPr>
                <w:rFonts w:ascii="Cambria Math" w:eastAsia="Cambria Math" w:hAnsi="Cambria Math" w:cs="Cambria Math"/>
                <w:szCs w:val="24"/>
                <w:lang w:val="en-GB"/>
              </w:rPr>
              <m:t>abs</m:t>
            </m:r>
          </m:sub>
        </m:sSub>
        <m:d>
          <m:dPr>
            <m:ctrlPr>
              <w:rPr>
                <w:rFonts w:ascii="Cambria Math" w:eastAsia="Cambria Math" w:hAnsi="Cambria Math" w:cs="Cambria Math"/>
                <w:szCs w:val="24"/>
                <w:lang w:val="en-GB" w:eastAsia="en-GB"/>
              </w:rPr>
            </m:ctrlPr>
          </m:dPr>
          <m:e>
            <m:r>
              <w:rPr>
                <w:rFonts w:ascii="Cambria Math" w:eastAsia="Cambria Math" w:hAnsi="Cambria Math" w:cs="Cambria Math"/>
                <w:szCs w:val="24"/>
                <w:lang w:val="en-GB"/>
              </w:rPr>
              <m:t>λ</m:t>
            </m:r>
          </m:e>
        </m:d>
      </m:oMath>
      <w:r w:rsidR="00D42F2F" w:rsidRPr="00D64BAB">
        <w:rPr>
          <w:rFonts w:eastAsia="Times New Roman" w:cs="Times New Roman"/>
          <w:szCs w:val="24"/>
          <w:lang w:val="en-GB" w:eastAsia="en-GB"/>
        </w:rPr>
        <w:t xml:space="preserve"> </w:t>
      </w:r>
      <w:r w:rsidR="00D42F2F" w:rsidRPr="00D64BAB">
        <w:rPr>
          <w:rFonts w:eastAsia="Times New Roman" w:cs="Times New Roman"/>
          <w:szCs w:val="24"/>
          <w:lang w:val="en-GB"/>
        </w:rPr>
        <w:t>can also be expressed in</w:t>
      </w:r>
      <w:r w:rsidRPr="00D64BAB">
        <w:rPr>
          <w:rFonts w:eastAsia="Times New Roman" w:cs="Times New Roman"/>
          <w:szCs w:val="24"/>
          <w:lang w:val="en-GB"/>
        </w:rPr>
        <w:t xml:space="preserv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FA614C" w:rsidRPr="00D64BAB" w14:paraId="355DF8CE" w14:textId="77777777" w:rsidTr="00027B73">
        <w:tc>
          <w:tcPr>
            <w:tcW w:w="421" w:type="dxa"/>
          </w:tcPr>
          <w:p w14:paraId="2B2B19A5" w14:textId="77777777" w:rsidR="00FA614C" w:rsidRPr="00D64BAB" w:rsidRDefault="00FA614C" w:rsidP="00124AD7">
            <w:pPr>
              <w:rPr>
                <w:rFonts w:cs="Times New Roman"/>
                <w:szCs w:val="24"/>
              </w:rPr>
            </w:pPr>
          </w:p>
        </w:tc>
        <w:tc>
          <w:tcPr>
            <w:tcW w:w="8221" w:type="dxa"/>
          </w:tcPr>
          <w:p w14:paraId="2F839659" w14:textId="77777777" w:rsidR="00FA614C"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m:t>
                    </m:r>
                    <m:f>
                      <m:fPr>
                        <m:ctrlPr>
                          <w:rPr>
                            <w:rFonts w:ascii="Cambria Math" w:eastAsia="Cambria Math" w:hAnsi="Cambria Math" w:cs="Cambria Math"/>
                            <w:i/>
                            <w:szCs w:val="24"/>
                          </w:rPr>
                        </m:ctrlPr>
                      </m:fPr>
                      <m:num>
                        <m:r>
                          <w:rPr>
                            <w:rFonts w:ascii="Cambria Math" w:eastAsia="Cambria Math" w:hAnsi="Cambria Math" w:cs="Cambria Math"/>
                            <w:szCs w:val="24"/>
                          </w:rPr>
                          <m:t>λ</m:t>
                        </m:r>
                      </m:num>
                      <m:den>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den>
                    </m:f>
                    <m:r>
                      <w:rPr>
                        <w:rFonts w:ascii="Cambria Math" w:eastAsia="Cambria Math" w:hAnsi="Cambria Math" w:cs="Cambria Math"/>
                        <w:szCs w:val="24"/>
                      </w:rPr>
                      <m:t>)</m:t>
                    </m:r>
                  </m:e>
                  <m:sup>
                    <m:r>
                      <w:rPr>
                        <w:rFonts w:ascii="Cambria Math" w:eastAsia="Cambria Math" w:hAnsi="Cambria Math" w:cs="Cambria Math"/>
                        <w:szCs w:val="24"/>
                      </w:rPr>
                      <m:t>-m</m:t>
                    </m:r>
                  </m:sup>
                </m:sSup>
              </m:oMath>
            </m:oMathPara>
          </w:p>
        </w:tc>
        <w:tc>
          <w:tcPr>
            <w:tcW w:w="708" w:type="dxa"/>
          </w:tcPr>
          <w:p w14:paraId="662BB224" w14:textId="2A7B7223" w:rsidR="00FA614C" w:rsidRPr="00D64BAB" w:rsidRDefault="00FA614C" w:rsidP="00124AD7">
            <w:pPr>
              <w:rPr>
                <w:rFonts w:cs="Times New Roman"/>
                <w:szCs w:val="24"/>
              </w:rPr>
            </w:pPr>
            <w:bookmarkStart w:id="64" w:name="_Ref39650980"/>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15</w:t>
            </w:r>
            <w:r w:rsidRPr="00D64BAB">
              <w:rPr>
                <w:rFonts w:cs="Times New Roman"/>
                <w:szCs w:val="24"/>
              </w:rPr>
              <w:fldChar w:fldCharType="end"/>
            </w:r>
            <w:r w:rsidRPr="00D64BAB">
              <w:t>)</w:t>
            </w:r>
            <w:bookmarkEnd w:id="64"/>
          </w:p>
        </w:tc>
      </w:tr>
    </w:tbl>
    <w:p w14:paraId="711EB5A0" w14:textId="3A29C3B8" w:rsidR="00FA614C" w:rsidRPr="00D64BAB" w:rsidRDefault="00FA614C" w:rsidP="00124AD7">
      <w:pPr>
        <w:rPr>
          <w:rFonts w:eastAsia="Times New Roman" w:cs="Times New Roman"/>
          <w:szCs w:val="24"/>
          <w:lang w:val="en-GB"/>
        </w:rPr>
      </w:pPr>
      <w:bookmarkStart w:id="65" w:name="_heading=h.1y810tw" w:colFirst="0" w:colLast="0"/>
      <w:bookmarkEnd w:id="65"/>
      <w:r w:rsidRPr="00D64BAB">
        <w:rPr>
          <w:rFonts w:eastAsia="Times New Roman" w:cs="Times New Roman"/>
          <w:szCs w:val="24"/>
          <w:lang w:val="en-GB"/>
        </w:rPr>
        <w:t>where</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 xml:space="preserve"> λ</m:t>
            </m:r>
          </m:e>
          <m:sub>
            <m:r>
              <w:rPr>
                <w:rFonts w:ascii="Cambria Math" w:eastAsia="Cambria Math" w:hAnsi="Cambria Math" w:cs="Cambria Math"/>
                <w:szCs w:val="24"/>
                <w:lang w:val="en-GB"/>
              </w:rPr>
              <m:t>0</m:t>
            </m:r>
          </m:sub>
        </m:sSub>
        <m:r>
          <w:rPr>
            <w:rFonts w:ascii="Cambria Math" w:eastAsia="Cambria Math" w:hAnsi="Cambria Math" w:cs="Cambria Math"/>
            <w:szCs w:val="24"/>
            <w:lang w:val="en-GB"/>
          </w:rPr>
          <m:t>=1μm.</m:t>
        </m:r>
      </m:oMath>
      <w:r w:rsidRPr="00D64BAB">
        <w:rPr>
          <w:rFonts w:eastAsia="Times New Roman" w:cs="Times New Roman"/>
          <w:szCs w:val="24"/>
          <w:lang w:val="en-GB"/>
        </w:rPr>
        <w:t xml:space="preserve"> </w:t>
      </w:r>
      <w:r w:rsidR="00653850" w:rsidRPr="00D64BAB">
        <w:rPr>
          <w:rFonts w:eastAsia="Times New Roman" w:cs="Times New Roman"/>
          <w:szCs w:val="24"/>
          <w:lang w:val="en-GB"/>
        </w:rPr>
        <w:t xml:space="preserve">The Angström absorption coefficient </w:t>
      </w:r>
      <m:oMath>
        <m:r>
          <w:rPr>
            <w:rFonts w:ascii="Cambria Math" w:eastAsia="Cambria Math" w:hAnsi="Cambria Math" w:cs="Cambria Math"/>
            <w:szCs w:val="24"/>
            <w:lang w:val="en-GB"/>
          </w:rPr>
          <m:t>m</m:t>
        </m:r>
      </m:oMath>
      <w:r w:rsidR="00653850" w:rsidRPr="00D64BAB">
        <w:rPr>
          <w:rFonts w:eastAsia="Times New Roman" w:cs="Times New Roman"/>
          <w:szCs w:val="24"/>
          <w:lang w:val="en-GB"/>
        </w:rPr>
        <w:t xml:space="preserve"> can then be derived from</w:t>
      </w:r>
      <w:r w:rsidR="000F13EE" w:rsidRPr="00D64BAB">
        <w:rPr>
          <w:rFonts w:eastAsia="Times New Roman" w:cs="Times New Roman"/>
          <w:szCs w:val="24"/>
          <w:lang w:val="en-GB"/>
        </w:rPr>
        <w:t xml:space="preserve"> Eq. </w:t>
      </w:r>
      <w:r w:rsidR="000F13EE" w:rsidRPr="00D64BAB">
        <w:rPr>
          <w:rFonts w:eastAsia="Times New Roman" w:cs="Times New Roman"/>
          <w:szCs w:val="24"/>
          <w:lang w:val="en-GB"/>
        </w:rPr>
        <w:fldChar w:fldCharType="begin"/>
      </w:r>
      <w:r w:rsidR="000F13EE" w:rsidRPr="00D64BAB">
        <w:rPr>
          <w:rFonts w:eastAsia="Times New Roman" w:cs="Times New Roman"/>
          <w:szCs w:val="24"/>
          <w:lang w:val="en-GB"/>
        </w:rPr>
        <w:instrText xml:space="preserve"> REF _Ref39650973 \h </w:instrText>
      </w:r>
      <w:r w:rsidR="000F13EE" w:rsidRPr="00D64BAB">
        <w:rPr>
          <w:rFonts w:eastAsia="Times New Roman" w:cs="Times New Roman"/>
          <w:szCs w:val="24"/>
          <w:lang w:val="en-GB"/>
        </w:rPr>
      </w:r>
      <w:r w:rsidR="000F13EE"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14</w:t>
      </w:r>
      <w:r w:rsidR="00284705" w:rsidRPr="00D64BAB">
        <w:t>)</w:t>
      </w:r>
      <w:r w:rsidR="000F13EE" w:rsidRPr="00D64BAB">
        <w:rPr>
          <w:rFonts w:eastAsia="Times New Roman" w:cs="Times New Roman"/>
          <w:szCs w:val="24"/>
          <w:lang w:val="en-GB"/>
        </w:rPr>
        <w:fldChar w:fldCharType="end"/>
      </w:r>
      <w:r w:rsidR="000F13EE" w:rsidRPr="00D64BAB">
        <w:rPr>
          <w:rFonts w:eastAsia="Times New Roman" w:cs="Times New Roman"/>
          <w:szCs w:val="24"/>
          <w:lang w:val="en-GB"/>
        </w:rPr>
        <w:t xml:space="preserve"> and </w:t>
      </w:r>
      <w:r w:rsidR="000F13EE" w:rsidRPr="00D64BAB">
        <w:rPr>
          <w:rFonts w:eastAsia="Times New Roman" w:cs="Times New Roman"/>
          <w:szCs w:val="24"/>
          <w:lang w:val="en-GB"/>
        </w:rPr>
        <w:fldChar w:fldCharType="begin"/>
      </w:r>
      <w:r w:rsidR="000F13EE" w:rsidRPr="00D64BAB">
        <w:rPr>
          <w:rFonts w:eastAsia="Times New Roman" w:cs="Times New Roman"/>
          <w:szCs w:val="24"/>
          <w:lang w:val="en-GB"/>
        </w:rPr>
        <w:instrText xml:space="preserve"> REF _Ref39650980 \h </w:instrText>
      </w:r>
      <w:r w:rsidR="000F13EE" w:rsidRPr="00D64BAB">
        <w:rPr>
          <w:rFonts w:eastAsia="Times New Roman" w:cs="Times New Roman"/>
          <w:szCs w:val="24"/>
          <w:lang w:val="en-GB"/>
        </w:rPr>
      </w:r>
      <w:r w:rsidR="000F13EE"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15</w:t>
      </w:r>
      <w:r w:rsidR="00284705" w:rsidRPr="00D64BAB">
        <w:t>)</w:t>
      </w:r>
      <w:r w:rsidR="000F13EE" w:rsidRPr="00D64BAB">
        <w:rPr>
          <w:rFonts w:eastAsia="Times New Roman" w:cs="Times New Roman"/>
          <w:szCs w:val="24"/>
          <w:lang w:val="en-GB"/>
        </w:rPr>
        <w:fldChar w:fldCharType="end"/>
      </w:r>
      <w:r w:rsidR="000F13EE" w:rsidRPr="00D64BAB">
        <w:rPr>
          <w:rFonts w:eastAsia="Times New Roman" w:cs="Times New Roman"/>
          <w:szCs w:val="24"/>
          <w:lang w:val="en-GB"/>
        </w:rPr>
        <w:t xml:space="preserve"> </w:t>
      </w:r>
      <w:r w:rsidR="00653850" w:rsidRPr="00D64BAB">
        <w:rPr>
          <w:rFonts w:eastAsia="Times New Roman" w:cs="Times New Roman"/>
          <w:szCs w:val="24"/>
          <w:lang w:val="en-GB"/>
        </w:rPr>
        <w:t>evaluated at</w:t>
      </w:r>
      <m:oMath>
        <m:r>
          <m:rPr>
            <m:sty m:val="p"/>
          </m:rPr>
          <w:rPr>
            <w:rFonts w:ascii="Cambria Math" w:eastAsia="Times New Roman" w:hAnsi="Cambria Math" w:cs="Times New Roman"/>
            <w:szCs w:val="24"/>
            <w:lang w:val="en-GB"/>
          </w:rPr>
          <m:t xml:space="preserve"> </m:t>
        </m:r>
        <m:sSub>
          <m:sSubPr>
            <m:ctrlPr>
              <w:rPr>
                <w:rFonts w:ascii="Cambria Math" w:eastAsia="Cambria Math" w:hAnsi="Cambria Math" w:cs="Cambria Math"/>
                <w:color w:val="000000"/>
                <w:szCs w:val="24"/>
                <w:lang w:val="en-GB"/>
              </w:rPr>
            </m:ctrlPr>
          </m:sSubPr>
          <m:e>
            <m:r>
              <w:rPr>
                <w:rFonts w:ascii="Cambria Math" w:hAnsi="Cambria Math"/>
                <w:lang w:val="en-GB"/>
              </w:rPr>
              <m:t>λ</m:t>
            </m:r>
          </m:e>
          <m:sub>
            <m:r>
              <w:rPr>
                <w:rFonts w:ascii="Cambria Math" w:eastAsia="Cambria Math" w:hAnsi="Cambria Math" w:cs="Cambria Math"/>
                <w:color w:val="000000"/>
                <w:szCs w:val="24"/>
                <w:lang w:val="en-GB"/>
              </w:rPr>
              <m:t>1</m:t>
            </m:r>
          </m:sub>
        </m:sSub>
        <m:r>
          <w:rPr>
            <w:rFonts w:ascii="Cambria Math" w:eastAsia="Cambria Math" w:hAnsi="Cambria Math" w:cs="Cambria Math"/>
            <w:color w:val="000000"/>
            <w:szCs w:val="24"/>
            <w:lang w:val="en-GB"/>
          </w:rPr>
          <m:t xml:space="preserve">= </m:t>
        </m:r>
      </m:oMath>
      <w:r w:rsidR="00653850" w:rsidRPr="00D64BAB">
        <w:rPr>
          <w:rFonts w:eastAsia="Times New Roman" w:cs="Times New Roman"/>
          <w:szCs w:val="24"/>
          <w:lang w:val="en-GB"/>
        </w:rPr>
        <w:t xml:space="preserve">400 </w:t>
      </w:r>
      <w:r w:rsidR="00393992" w:rsidRPr="00D64BAB">
        <w:rPr>
          <w:rFonts w:eastAsia="Times New Roman" w:cs="Times New Roman"/>
          <w:szCs w:val="24"/>
          <w:lang w:val="en-GB"/>
        </w:rPr>
        <w:t xml:space="preserve">nm </w:t>
      </w:r>
      <w:r w:rsidR="00653850" w:rsidRPr="00D64BAB">
        <w:rPr>
          <w:rFonts w:eastAsia="Times New Roman" w:cs="Times New Roman"/>
          <w:szCs w:val="24"/>
          <w:lang w:val="en-GB"/>
        </w:rPr>
        <w:t xml:space="preserve">and </w:t>
      </w:r>
      <m:oMath>
        <m:sSub>
          <m:sSubPr>
            <m:ctrlPr>
              <w:rPr>
                <w:rFonts w:ascii="Cambria Math" w:eastAsia="Cambria Math" w:hAnsi="Cambria Math" w:cs="Cambria Math"/>
                <w:color w:val="000000"/>
                <w:szCs w:val="24"/>
                <w:lang w:val="en-GB"/>
              </w:rPr>
            </m:ctrlPr>
          </m:sSubPr>
          <m:e>
            <m:r>
              <w:rPr>
                <w:rFonts w:ascii="Cambria Math" w:eastAsia="Cambria Math" w:hAnsi="Cambria Math" w:cs="Cambria Math"/>
                <w:color w:val="000000"/>
                <w:szCs w:val="24"/>
                <w:lang w:val="en-GB"/>
              </w:rPr>
              <m:t>,λ</m:t>
            </m:r>
          </m:e>
          <m:sub>
            <m:r>
              <w:rPr>
                <w:rFonts w:ascii="Cambria Math" w:eastAsia="Cambria Math" w:hAnsi="Cambria Math" w:cs="Cambria Math"/>
                <w:color w:val="000000"/>
                <w:szCs w:val="24"/>
                <w:lang w:val="en-GB"/>
              </w:rPr>
              <m:t>2</m:t>
            </m:r>
          </m:sub>
        </m:sSub>
        <m:r>
          <w:rPr>
            <w:rFonts w:ascii="Cambria Math" w:eastAsia="Cambria Math" w:hAnsi="Cambria Math" w:cs="Cambria Math"/>
            <w:color w:val="000000"/>
            <w:szCs w:val="24"/>
            <w:lang w:val="en-GB"/>
          </w:rPr>
          <m:t xml:space="preserve">= </m:t>
        </m:r>
      </m:oMath>
      <w:r w:rsidR="00653850" w:rsidRPr="00D64BAB">
        <w:rPr>
          <w:rFonts w:eastAsia="Times New Roman" w:cs="Times New Roman"/>
          <w:szCs w:val="24"/>
          <w:lang w:val="en-GB"/>
        </w:rPr>
        <w:t>412.5 nm where</w:t>
      </w:r>
      <w:r w:rsidR="000F13EE" w:rsidRPr="00D64BAB">
        <w:rPr>
          <w:rFonts w:eastAsia="Times New Roman" w:cs="Times New Roman"/>
          <w:szCs w:val="24"/>
          <w:lang w:val="en-GB"/>
        </w:rPr>
        <w:t xml:space="preserve"> the spherical albedo</w:t>
      </w:r>
      <w:r w:rsidR="00653850" w:rsidRPr="00D64BAB">
        <w:rPr>
          <w:rFonts w:eastAsia="Times New Roman" w:cs="Times New Roman"/>
          <w:szCs w:val="24"/>
          <w:lang w:val="en-GB"/>
        </w:rPr>
        <w:t xml:space="preserve"> </w:t>
      </w:r>
      <m:oMath>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r</m:t>
            </m:r>
          </m:e>
          <m:sub>
            <m:r>
              <w:rPr>
                <w:rFonts w:ascii="Cambria Math" w:eastAsia="Cambria Math" w:hAnsi="Cambria Math" w:cs="Cambria Math"/>
                <w:szCs w:val="24"/>
                <w:lang w:val="en-GB"/>
              </w:rPr>
              <m:t>s</m:t>
            </m:r>
          </m:sub>
        </m:sSub>
      </m:oMath>
      <w:r w:rsidR="000F13EE" w:rsidRPr="00D64BAB">
        <w:rPr>
          <w:rFonts w:eastAsia="Times New Roman" w:cs="Times New Roman"/>
          <w:szCs w:val="24"/>
          <w:lang w:val="en-GB"/>
        </w:rPr>
        <w:t xml:space="preserve"> </w:t>
      </w:r>
      <w:r w:rsidR="00653850" w:rsidRPr="00D64BAB">
        <w:rPr>
          <w:rFonts w:eastAsia="Times New Roman" w:cs="Times New Roman"/>
          <w:szCs w:val="24"/>
          <w:lang w:val="en-GB"/>
        </w:rPr>
        <w:t xml:space="preserve">was </w:t>
      </w:r>
      <w:r w:rsidR="000F13EE" w:rsidRPr="00D64BAB">
        <w:rPr>
          <w:rFonts w:eastAsia="Times New Roman" w:cs="Times New Roman"/>
          <w:szCs w:val="24"/>
          <w:lang w:val="en-GB"/>
        </w:rPr>
        <w:t>previously derived</w:t>
      </w:r>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FA614C" w:rsidRPr="00D64BAB" w14:paraId="65D02824" w14:textId="77777777" w:rsidTr="001F6984">
        <w:tc>
          <w:tcPr>
            <w:tcW w:w="413" w:type="dxa"/>
          </w:tcPr>
          <w:p w14:paraId="422A9D35" w14:textId="77777777" w:rsidR="00FA614C" w:rsidRPr="00D64BAB" w:rsidRDefault="00FA614C" w:rsidP="00124AD7">
            <w:pPr>
              <w:rPr>
                <w:rFonts w:cs="Times New Roman"/>
                <w:szCs w:val="24"/>
              </w:rPr>
            </w:pPr>
          </w:p>
        </w:tc>
        <w:tc>
          <w:tcPr>
            <w:tcW w:w="7971" w:type="dxa"/>
          </w:tcPr>
          <w:p w14:paraId="12CB3DA7" w14:textId="275717AD" w:rsidR="00FA614C" w:rsidRPr="00D64BAB" w:rsidRDefault="00FA614C" w:rsidP="00124AD7">
            <w:pPr>
              <w:rPr>
                <w:rFonts w:cs="Times New Roman"/>
                <w:szCs w:val="24"/>
              </w:rPr>
            </w:pPr>
            <m:oMathPara>
              <m:oMath>
                <m:r>
                  <w:rPr>
                    <w:rFonts w:ascii="Cambria Math" w:eastAsia="Cambria Math" w:hAnsi="Cambria Math" w:cs="Cambria Math"/>
                    <w:szCs w:val="24"/>
                  </w:rPr>
                  <m:t>m=</m:t>
                </m:r>
                <m:f>
                  <m:fPr>
                    <m:ctrlPr>
                      <w:rPr>
                        <w:rFonts w:ascii="Cambria Math" w:eastAsia="Cambria Math" w:hAnsi="Cambria Math" w:cs="Cambria Math"/>
                        <w:szCs w:val="24"/>
                      </w:rPr>
                    </m:ctrlPr>
                  </m:fPr>
                  <m:num>
                    <m:r>
                      <m:rPr>
                        <m:sty m:val="p"/>
                      </m:rPr>
                      <w:rPr>
                        <w:rFonts w:ascii="Cambria Math" w:eastAsia="Cambria Math" w:hAnsi="Cambria Math" w:cs="Cambria Math"/>
                        <w:szCs w:val="24"/>
                      </w:rPr>
                      <m:t>ln⁡</m:t>
                    </m:r>
                    <m:r>
                      <w:rPr>
                        <w:rFonts w:ascii="Cambria Math" w:eastAsia="Cambria Math" w:hAnsi="Cambria Math" w:cs="Cambria Math"/>
                        <w:szCs w:val="24"/>
                      </w:rPr>
                      <m:t>(</m:t>
                    </m:r>
                    <m:f>
                      <m:fPr>
                        <m:ctrlPr>
                          <w:rPr>
                            <w:rFonts w:ascii="Cambria Math" w:eastAsia="Cambria Math" w:hAnsi="Cambria Math" w:cs="Cambria Math"/>
                            <w:szCs w:val="24"/>
                          </w:rPr>
                        </m:ctrlPr>
                      </m:fPr>
                      <m:num>
                        <m:func>
                          <m:funcPr>
                            <m:ctrlPr>
                              <w:rPr>
                                <w:rFonts w:ascii="Cambria Math" w:eastAsia="Cambria Math" w:hAnsi="Cambria Math" w:cs="Cambria Math"/>
                                <w:i/>
                                <w:szCs w:val="24"/>
                              </w:rPr>
                            </m:ctrlPr>
                          </m:funcPr>
                          <m:fName>
                            <m:sSup>
                              <m:sSupPr>
                                <m:ctrlPr>
                                  <w:rPr>
                                    <w:rFonts w:ascii="Cambria Math" w:eastAsia="Cambria Math" w:hAnsi="Cambria Math" w:cs="Cambria Math"/>
                                    <w:szCs w:val="24"/>
                                  </w:rPr>
                                </m:ctrlPr>
                              </m:sSupPr>
                              <m:e>
                                <m:r>
                                  <m:rPr>
                                    <m:sty m:val="p"/>
                                  </m:rPr>
                                  <w:rPr>
                                    <w:rFonts w:ascii="Cambria Math" w:eastAsia="Cambria Math" w:hAnsi="Cambria Math" w:cs="Cambria Math"/>
                                    <w:szCs w:val="24"/>
                                  </w:rPr>
                                  <m:t>ln</m:t>
                                </m:r>
                              </m:e>
                              <m:sup>
                                <m:r>
                                  <m:rPr>
                                    <m:sty m:val="p"/>
                                  </m:rPr>
                                  <w:rPr>
                                    <w:rFonts w:ascii="Cambria Math" w:eastAsia="Cambria Math" w:hAnsi="Cambria Math" w:cs="Cambria Math"/>
                                    <w:szCs w:val="24"/>
                                  </w:rPr>
                                  <m:t>2</m:t>
                                </m:r>
                              </m:sup>
                            </m:sSup>
                          </m:fName>
                          <m:e>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r>
                              <w:rPr>
                                <w:rFonts w:ascii="Cambria Math" w:eastAsia="Cambria Math" w:hAnsi="Cambria Math" w:cs="Cambria Math"/>
                                <w:szCs w:val="24"/>
                              </w:rPr>
                              <m:t>))</m:t>
                            </m:r>
                          </m:e>
                        </m:func>
                      </m:num>
                      <m:den>
                        <m:func>
                          <m:funcPr>
                            <m:ctrlPr>
                              <w:rPr>
                                <w:rFonts w:ascii="Cambria Math" w:eastAsia="Cambria Math" w:hAnsi="Cambria Math" w:cs="Cambria Math"/>
                                <w:i/>
                                <w:szCs w:val="24"/>
                              </w:rPr>
                            </m:ctrlPr>
                          </m:funcPr>
                          <m:fName>
                            <m:sSup>
                              <m:sSupPr>
                                <m:ctrlPr>
                                  <w:rPr>
                                    <w:rFonts w:ascii="Cambria Math" w:eastAsia="Cambria Math" w:hAnsi="Cambria Math" w:cs="Cambria Math"/>
                                    <w:szCs w:val="24"/>
                                  </w:rPr>
                                </m:ctrlPr>
                              </m:sSupPr>
                              <m:e>
                                <m:r>
                                  <m:rPr>
                                    <m:sty m:val="p"/>
                                  </m:rPr>
                                  <w:rPr>
                                    <w:rFonts w:ascii="Cambria Math" w:eastAsia="Cambria Math" w:hAnsi="Cambria Math" w:cs="Cambria Math"/>
                                    <w:szCs w:val="24"/>
                                  </w:rPr>
                                  <m:t>ln</m:t>
                                </m:r>
                              </m:e>
                              <m:sup>
                                <m:r>
                                  <m:rPr>
                                    <m:sty m:val="p"/>
                                  </m:rPr>
                                  <w:rPr>
                                    <w:rFonts w:ascii="Cambria Math" w:eastAsia="Cambria Math" w:hAnsi="Cambria Math" w:cs="Cambria Math"/>
                                    <w:szCs w:val="24"/>
                                  </w:rPr>
                                  <m:t>2</m:t>
                                </m:r>
                              </m:sup>
                            </m:sSup>
                          </m:fName>
                          <m:e>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r>
                              <w:rPr>
                                <w:rFonts w:ascii="Cambria Math" w:eastAsia="Cambria Math" w:hAnsi="Cambria Math" w:cs="Cambria Math"/>
                                <w:szCs w:val="24"/>
                              </w:rPr>
                              <m:t>))</m:t>
                            </m:r>
                          </m:e>
                        </m:func>
                      </m:den>
                    </m:f>
                    <m:r>
                      <w:rPr>
                        <w:rFonts w:ascii="Cambria Math" w:eastAsia="Cambria Math" w:hAnsi="Cambria Math" w:cs="Cambria Math"/>
                        <w:szCs w:val="24"/>
                      </w:rPr>
                      <m:t>)</m:t>
                    </m:r>
                  </m:num>
                  <m:den>
                    <m:r>
                      <m:rPr>
                        <m:sty m:val="p"/>
                      </m:rPr>
                      <w:rPr>
                        <w:rFonts w:ascii="Cambria Math" w:eastAsia="Cambria Math" w:hAnsi="Cambria Math" w:cs="Cambria Math"/>
                        <w:szCs w:val="24"/>
                      </w:rPr>
                      <m:t>ln</m:t>
                    </m:r>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num>
                      <m:den>
                        <m:sSub>
                          <m:sSubPr>
                            <m:ctrlPr>
                              <w:rPr>
                                <w:rFonts w:ascii="Cambria Math" w:eastAsia="Cambria Math" w:hAnsi="Cambria Math" w:cs="Cambria Math"/>
                                <w:i/>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den>
                    </m:f>
                    <m:r>
                      <w:rPr>
                        <w:rFonts w:ascii="Cambria Math" w:eastAsia="Cambria Math" w:hAnsi="Cambria Math" w:cs="Cambria Math"/>
                        <w:szCs w:val="24"/>
                      </w:rPr>
                      <m:t>)</m:t>
                    </m:r>
                  </m:den>
                </m:f>
              </m:oMath>
            </m:oMathPara>
          </w:p>
        </w:tc>
        <w:tc>
          <w:tcPr>
            <w:tcW w:w="976" w:type="dxa"/>
          </w:tcPr>
          <w:p w14:paraId="1A08FC9F" w14:textId="429D01D6" w:rsidR="00FA614C" w:rsidRPr="00D64BAB" w:rsidRDefault="00FA614C"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16</w:t>
            </w:r>
            <w:r w:rsidRPr="00D64BAB">
              <w:rPr>
                <w:rFonts w:cs="Times New Roman"/>
                <w:szCs w:val="24"/>
              </w:rPr>
              <w:fldChar w:fldCharType="end"/>
            </w:r>
            <w:r w:rsidRPr="00D64BAB">
              <w:t>)</w:t>
            </w:r>
          </w:p>
        </w:tc>
      </w:tr>
    </w:tbl>
    <w:p w14:paraId="68329BFE" w14:textId="0E074A30" w:rsidR="001F6984" w:rsidRPr="00D64BAB" w:rsidRDefault="001F6984" w:rsidP="00124AD7">
      <w:pPr>
        <w:rPr>
          <w:rFonts w:eastAsia="Times New Roman" w:cs="Times New Roman"/>
          <w:szCs w:val="24"/>
          <w:lang w:val="en-GB"/>
        </w:rPr>
      </w:pPr>
      <w:r w:rsidRPr="00D64BAB">
        <w:rPr>
          <w:rFonts w:eastAsia="Times New Roman" w:cs="Times New Roman"/>
          <w:szCs w:val="24"/>
          <w:lang w:val="en-GB"/>
        </w:rPr>
        <w:t xml:space="preserve">The Angström coefficient can then be used to characterize the type of pollutant present in the snow. Since soot has a typical Angström coefficient around </w:t>
      </w:r>
      <w:r w:rsidR="00AB30BC" w:rsidRPr="00D64BAB">
        <w:rPr>
          <w:rFonts w:eastAsia="Times New Roman" w:cs="Times New Roman"/>
          <w:szCs w:val="24"/>
          <w:lang w:val="en-GB"/>
        </w:rPr>
        <w:t xml:space="preserve">one </w:t>
      </w:r>
      <w:r w:rsidRPr="00D64BAB">
        <w:rPr>
          <w:rFonts w:eastAsia="Times New Roman" w:cs="Times New Roman"/>
          <w:szCs w:val="24"/>
          <w:lang w:val="en-GB"/>
        </w:rPr>
        <w:t xml:space="preserve">while dust’s Angström coefficient ranges from 3 to 7, we here assume that the snow is polluted by black carbon if </w:t>
      </w:r>
      <w:r w:rsidRPr="00D64BAB">
        <w:rPr>
          <w:rFonts w:eastAsia="Times New Roman" w:cs="Times New Roman"/>
          <w:i/>
          <w:szCs w:val="24"/>
          <w:lang w:val="en-GB"/>
        </w:rPr>
        <w:t>m</w:t>
      </w:r>
      <w:r w:rsidRPr="00D64BAB">
        <w:rPr>
          <w:rFonts w:eastAsia="Times New Roman" w:cs="Times New Roman"/>
          <w:szCs w:val="24"/>
          <w:lang w:val="en-GB"/>
        </w:rPr>
        <w:t xml:space="preserve"> &lt; 1.2 and by dust pollution otherwise.</w:t>
      </w:r>
    </w:p>
    <w:p w14:paraId="7DA0D8BF" w14:textId="5E779716" w:rsidR="00FA614C" w:rsidRPr="00D64BAB" w:rsidRDefault="001F6984" w:rsidP="00124AD7">
      <w:pPr>
        <w:rPr>
          <w:rFonts w:eastAsia="Times New Roman" w:cs="Times New Roman"/>
          <w:color w:val="000000"/>
          <w:szCs w:val="24"/>
          <w:lang w:val="en-GB"/>
        </w:rPr>
      </w:pPr>
      <w:r w:rsidRPr="00D64BAB">
        <w:rPr>
          <w:rFonts w:eastAsia="Times New Roman" w:cs="Times New Roman"/>
          <w:szCs w:val="24"/>
          <w:lang w:val="en-GB"/>
        </w:rPr>
        <w:t xml:space="preserve">Eq. </w:t>
      </w:r>
      <w:r w:rsidRPr="00D64BAB">
        <w:rPr>
          <w:rFonts w:eastAsia="Times New Roman" w:cs="Times New Roman"/>
          <w:szCs w:val="24"/>
          <w:lang w:val="en-GB"/>
        </w:rPr>
        <w:fldChar w:fldCharType="begin"/>
      </w:r>
      <w:r w:rsidRPr="00D64BAB">
        <w:rPr>
          <w:rFonts w:eastAsia="Times New Roman" w:cs="Times New Roman"/>
          <w:szCs w:val="24"/>
          <w:lang w:val="en-GB"/>
        </w:rPr>
        <w:instrText xml:space="preserve"> REF _Ref39650980 \h </w:instrText>
      </w:r>
      <w:r w:rsidRPr="00D64BAB">
        <w:rPr>
          <w:rFonts w:eastAsia="Times New Roman" w:cs="Times New Roman"/>
          <w:szCs w:val="24"/>
          <w:lang w:val="en-GB"/>
        </w:rPr>
      </w:r>
      <w:r w:rsidRPr="00D64BA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15</w:t>
      </w:r>
      <w:r w:rsidR="00284705" w:rsidRPr="00D64BAB">
        <w:t>)</w:t>
      </w:r>
      <w:r w:rsidRPr="00D64BAB">
        <w:rPr>
          <w:rFonts w:eastAsia="Times New Roman" w:cs="Times New Roman"/>
          <w:szCs w:val="24"/>
          <w:lang w:val="en-GB"/>
        </w:rPr>
        <w:fldChar w:fldCharType="end"/>
      </w:r>
      <w:r w:rsidRPr="00D64BAB">
        <w:rPr>
          <w:rFonts w:eastAsia="Times New Roman" w:cs="Times New Roman"/>
          <w:szCs w:val="24"/>
          <w:lang w:val="en-GB"/>
        </w:rPr>
        <w:t xml:space="preserve"> evaluated for </w:t>
      </w:r>
      <m:oMath>
        <m:sSub>
          <m:sSubPr>
            <m:ctrlPr>
              <w:rPr>
                <w:rFonts w:ascii="Cambria Math" w:eastAsia="Times New Roman" w:hAnsi="Cambria Math" w:cs="Times New Roman"/>
                <w:i/>
                <w:szCs w:val="24"/>
                <w:lang w:val="en-GB"/>
              </w:rPr>
            </m:ctrlPr>
          </m:sSubPr>
          <m:e>
            <m:r>
              <w:rPr>
                <w:rFonts w:ascii="Cambria Math" w:eastAsia="Times New Roman" w:hAnsi="Cambria Math" w:cs="Times New Roman"/>
                <w:szCs w:val="24"/>
                <w:lang w:val="en-GB"/>
              </w:rPr>
              <m:t>λ</m:t>
            </m:r>
          </m:e>
          <m:sub>
            <m:r>
              <w:rPr>
                <w:rFonts w:ascii="Cambria Math" w:eastAsia="Times New Roman" w:hAnsi="Cambria Math" w:cs="Times New Roman"/>
                <w:szCs w:val="24"/>
                <w:lang w:val="en-GB"/>
              </w:rPr>
              <m:t>1</m:t>
            </m:r>
          </m:sub>
        </m:sSub>
      </m:oMath>
      <w:r w:rsidRPr="00D64BAB">
        <w:rPr>
          <w:rFonts w:eastAsia="Times New Roman" w:cs="Times New Roman"/>
          <w:szCs w:val="24"/>
          <w:lang w:val="en-GB"/>
        </w:rPr>
        <w:t>also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FA614C" w:rsidRPr="00D64BAB" w14:paraId="65077B5F" w14:textId="77777777" w:rsidTr="00027B73">
        <w:tc>
          <w:tcPr>
            <w:tcW w:w="421" w:type="dxa"/>
          </w:tcPr>
          <w:p w14:paraId="1EA81844" w14:textId="77777777" w:rsidR="00FA614C" w:rsidRPr="00D64BAB" w:rsidRDefault="00FA614C" w:rsidP="00124AD7">
            <w:pPr>
              <w:rPr>
                <w:rFonts w:cs="Times New Roman"/>
                <w:szCs w:val="24"/>
              </w:rPr>
            </w:pPr>
          </w:p>
        </w:tc>
        <w:tc>
          <w:tcPr>
            <w:tcW w:w="8221" w:type="dxa"/>
          </w:tcPr>
          <w:p w14:paraId="31B7AC5D" w14:textId="24D25270" w:rsidR="00FA614C"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e>
                </m:d>
                <m:r>
                  <w:rPr>
                    <w:rFonts w:ascii="Cambria Math" w:eastAsia="Cambria Math" w:hAnsi="Cambria Math" w:cs="Cambria Math"/>
                    <w:szCs w:val="24"/>
                  </w:rPr>
                  <m:t>=</m:t>
                </m:r>
                <m:sSup>
                  <m:sSupPr>
                    <m:ctrlPr>
                      <w:rPr>
                        <w:rFonts w:ascii="Cambria Math" w:eastAsia="Cambria Math" w:hAnsi="Cambria Math" w:cs="Cambria Math"/>
                        <w:szCs w:val="24"/>
                      </w:rPr>
                    </m:ctrlPr>
                  </m:sSupPr>
                  <m:e>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0</m:t>
                                </m:r>
                              </m:sub>
                            </m:sSub>
                          </m:den>
                        </m:f>
                      </m:e>
                    </m:d>
                  </m:e>
                  <m:sup>
                    <m:r>
                      <w:rPr>
                        <w:rFonts w:ascii="Cambria Math" w:eastAsia="Cambria Math" w:hAnsi="Cambria Math" w:cs="Cambria Math"/>
                        <w:szCs w:val="24"/>
                      </w:rPr>
                      <m:t>m</m:t>
                    </m:r>
                  </m:sup>
                </m:sSup>
                <m:f>
                  <m:fPr>
                    <m:ctrlPr>
                      <w:rPr>
                        <w:rFonts w:ascii="Cambria Math" w:hAnsi="Cambria Math" w:cs="Times New Roman"/>
                        <w:i/>
                        <w:szCs w:val="24"/>
                      </w:rPr>
                    </m:ctrlPr>
                  </m:fPr>
                  <m:num>
                    <m:func>
                      <m:funcPr>
                        <m:ctrlPr>
                          <w:rPr>
                            <w:rFonts w:ascii="Cambria Math" w:eastAsia="Cambria Math" w:hAnsi="Cambria Math" w:cs="Cambria Math"/>
                            <w:szCs w:val="24"/>
                          </w:rPr>
                        </m:ctrlPr>
                      </m:funcPr>
                      <m:fName>
                        <m:sSup>
                          <m:sSupPr>
                            <m:ctrlPr>
                              <w:rPr>
                                <w:rFonts w:ascii="Cambria Math" w:eastAsia="Cambria Math" w:hAnsi="Cambria Math" w:cs="Cambria Math"/>
                                <w:szCs w:val="24"/>
                              </w:rPr>
                            </m:ctrlPr>
                          </m:sSupPr>
                          <m:e>
                            <m:r>
                              <m:rPr>
                                <m:sty m:val="p"/>
                              </m:rPr>
                              <w:rPr>
                                <w:rFonts w:ascii="Cambria Math" w:eastAsia="Cambria Math" w:hAnsi="Cambria Math" w:cs="Cambria Math"/>
                                <w:szCs w:val="24"/>
                              </w:rPr>
                              <m:t>ln</m:t>
                            </m:r>
                          </m:e>
                          <m:sup>
                            <m:r>
                              <m:rPr>
                                <m:sty m:val="p"/>
                              </m:rPr>
                              <w:rPr>
                                <w:rFonts w:ascii="Cambria Math" w:eastAsia="Cambria Math" w:hAnsi="Cambria Math" w:cs="Cambria Math"/>
                                <w:szCs w:val="24"/>
                              </w:rPr>
                              <m:t>2</m:t>
                            </m:r>
                          </m:sup>
                        </m:sSup>
                      </m:fName>
                      <m:e>
                        <m:sSub>
                          <m:sSubPr>
                            <m:ctrlPr>
                              <w:rPr>
                                <w:rFonts w:ascii="Cambria Math" w:eastAsia="Cambria Math" w:hAnsi="Cambria Math" w:cs="Cambria Math"/>
                                <w:i/>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r>
                          <w:rPr>
                            <w:rFonts w:ascii="Cambria Math" w:eastAsia="Cambria Math" w:hAnsi="Cambria Math" w:cs="Cambria Math"/>
                            <w:szCs w:val="24"/>
                          </w:rPr>
                          <m:t>))</m:t>
                        </m:r>
                      </m:e>
                    </m:func>
                    <m:ctrlPr>
                      <w:rPr>
                        <w:rFonts w:ascii="Cambria Math" w:eastAsia="Cambria Math" w:hAnsi="Cambria Math" w:cs="Cambria Math"/>
                        <w:i/>
                        <w:szCs w:val="24"/>
                      </w:rPr>
                    </m:ctrlPr>
                  </m:num>
                  <m:den>
                    <m:r>
                      <w:rPr>
                        <w:rFonts w:ascii="Cambria Math" w:hAnsi="Cambria Math" w:cs="Times New Roman"/>
                        <w:szCs w:val="24"/>
                      </w:rPr>
                      <m:t>l</m:t>
                    </m:r>
                  </m:den>
                </m:f>
                <m:r>
                  <w:rPr>
                    <w:rFonts w:ascii="Cambria Math" w:hAnsi="Cambria Math" w:cs="Times New Roman"/>
                    <w:szCs w:val="24"/>
                  </w:rPr>
                  <m:t xml:space="preserve"> .</m:t>
                </m:r>
              </m:oMath>
            </m:oMathPara>
          </w:p>
        </w:tc>
        <w:tc>
          <w:tcPr>
            <w:tcW w:w="708" w:type="dxa"/>
          </w:tcPr>
          <w:p w14:paraId="6E5C4672" w14:textId="31B92894" w:rsidR="00FA614C" w:rsidRPr="00D64BAB" w:rsidRDefault="00FA614C"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17</w:t>
            </w:r>
            <w:r w:rsidRPr="00D64BAB">
              <w:rPr>
                <w:rFonts w:cs="Times New Roman"/>
                <w:szCs w:val="24"/>
              </w:rPr>
              <w:fldChar w:fldCharType="end"/>
            </w:r>
            <w:r w:rsidRPr="00D64BAB">
              <w:t>)</w:t>
            </w:r>
          </w:p>
        </w:tc>
      </w:tr>
    </w:tbl>
    <w:p w14:paraId="475EFEA0" w14:textId="76BB570A" w:rsidR="00670033" w:rsidRPr="00D64BAB" w:rsidRDefault="00670033" w:rsidP="00124AD7">
      <w:pPr>
        <w:rPr>
          <w:rFonts w:eastAsia="Times New Roman" w:cs="Times New Roman"/>
          <w:szCs w:val="24"/>
          <w:lang w:val="en-GB"/>
        </w:rPr>
      </w:pPr>
      <w:r w:rsidRPr="00D64BAB">
        <w:rPr>
          <w:rFonts w:eastAsia="Times New Roman" w:cs="Times New Roman"/>
          <w:color w:val="000000"/>
          <w:szCs w:val="24"/>
          <w:lang w:val="en-GB"/>
        </w:rPr>
        <w:t xml:space="preserve">Eq. </w:t>
      </w:r>
      <w:r w:rsidR="002352F7" w:rsidRPr="00D64BAB">
        <w:rPr>
          <w:rFonts w:eastAsia="Times New Roman" w:cs="Times New Roman"/>
          <w:color w:val="000000"/>
          <w:szCs w:val="24"/>
          <w:lang w:val="en-GB"/>
        </w:rPr>
        <w:fldChar w:fldCharType="begin"/>
      </w:r>
      <w:r w:rsidR="002352F7" w:rsidRPr="00D64BAB">
        <w:rPr>
          <w:rFonts w:eastAsia="Times New Roman" w:cs="Times New Roman"/>
          <w:color w:val="000000"/>
          <w:szCs w:val="24"/>
          <w:lang w:val="en-GB"/>
        </w:rPr>
        <w:instrText xml:space="preserve"> REF _Ref39648584 \h </w:instrText>
      </w:r>
      <w:r w:rsidR="002352F7" w:rsidRPr="00D64BAB">
        <w:rPr>
          <w:rFonts w:eastAsia="Times New Roman" w:cs="Times New Roman"/>
          <w:color w:val="000000"/>
          <w:szCs w:val="24"/>
          <w:lang w:val="en-GB"/>
        </w:rPr>
      </w:r>
      <w:r w:rsidR="002352F7" w:rsidRPr="00D64BAB">
        <w:rPr>
          <w:rFonts w:eastAsia="Times New Roman" w:cs="Times New Roman"/>
          <w:color w:val="000000"/>
          <w:szCs w:val="24"/>
          <w:lang w:val="en-GB"/>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13</w:t>
      </w:r>
      <w:r w:rsidR="00284705" w:rsidRPr="00D64BAB">
        <w:t>)</w:t>
      </w:r>
      <w:r w:rsidR="002352F7" w:rsidRPr="00D64BAB">
        <w:rPr>
          <w:rFonts w:eastAsia="Times New Roman" w:cs="Times New Roman"/>
          <w:color w:val="000000"/>
          <w:szCs w:val="24"/>
          <w:lang w:val="en-GB"/>
        </w:rPr>
        <w:fldChar w:fldCharType="end"/>
      </w:r>
      <w:r w:rsidR="002352F7" w:rsidRPr="00D64BAB">
        <w:rPr>
          <w:rFonts w:eastAsia="Times New Roman" w:cs="Times New Roman"/>
          <w:color w:val="000000"/>
          <w:szCs w:val="24"/>
          <w:lang w:val="en-GB"/>
        </w:rPr>
        <w:t xml:space="preserve"> </w:t>
      </w:r>
      <w:r w:rsidRPr="00D64BAB">
        <w:rPr>
          <w:rFonts w:eastAsia="Times New Roman" w:cs="Times New Roman"/>
          <w:color w:val="000000"/>
          <w:szCs w:val="24"/>
          <w:lang w:val="en-GB"/>
        </w:rPr>
        <w:t>can be used to derive</w:t>
      </w:r>
      <w:r w:rsidR="002352F7" w:rsidRPr="00D64BAB">
        <w:rPr>
          <w:rFonts w:eastAsia="Times New Roman" w:cs="Times New Roman"/>
          <w:color w:val="000000"/>
          <w:szCs w:val="24"/>
          <w:lang w:val="en-GB"/>
        </w:rPr>
        <w:t xml:space="preserv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k</m:t>
            </m:r>
          </m:e>
          <m:sub>
            <m:r>
              <w:rPr>
                <w:rFonts w:ascii="Cambria Math" w:eastAsia="Cambria Math" w:hAnsi="Cambria Math" w:cs="Cambria Math"/>
                <w:szCs w:val="24"/>
                <w:lang w:val="en-GB"/>
              </w:rPr>
              <m:t>abs,n</m:t>
            </m:r>
          </m:sub>
        </m:sSub>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oMath>
      <w:r w:rsidR="004B744B" w:rsidRPr="00D64BAB">
        <w:rPr>
          <w:rFonts w:eastAsia="Times New Roman" w:cs="Times New Roman"/>
          <w:szCs w:val="24"/>
          <w:lang w:val="en-GB"/>
        </w:rPr>
        <w:t>,</w:t>
      </w:r>
      <w:r w:rsidRPr="00D64BAB">
        <w:rPr>
          <w:rFonts w:eastAsia="Times New Roman" w:cs="Times New Roman"/>
          <w:color w:val="000000"/>
          <w:szCs w:val="24"/>
          <w:lang w:val="en-GB"/>
        </w:rPr>
        <w:t xml:space="preserve"> the normalized absorption coefficient of impurities</w:t>
      </w:r>
      <w:r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670033" w:rsidRPr="00D64BAB" w14:paraId="5DC2F155" w14:textId="77777777" w:rsidTr="00260583">
        <w:tc>
          <w:tcPr>
            <w:tcW w:w="421" w:type="dxa"/>
          </w:tcPr>
          <w:p w14:paraId="225B0CA1" w14:textId="77777777" w:rsidR="00670033" w:rsidRPr="00D64BAB" w:rsidRDefault="00670033" w:rsidP="00124AD7">
            <w:pPr>
              <w:rPr>
                <w:rFonts w:cs="Times New Roman"/>
                <w:szCs w:val="24"/>
              </w:rPr>
            </w:pPr>
          </w:p>
        </w:tc>
        <w:tc>
          <w:tcPr>
            <w:tcW w:w="8221" w:type="dxa"/>
          </w:tcPr>
          <w:p w14:paraId="1A00416D" w14:textId="1F8DC910" w:rsidR="00670033"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abs,n</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num>
                  <m:den>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s</m:t>
                        </m:r>
                      </m:sub>
                    </m:sSub>
                  </m:den>
                </m:f>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B</m:t>
                    </m:r>
                  </m:e>
                  <m:sub>
                    <m:r>
                      <w:rPr>
                        <w:rFonts w:ascii="Cambria Math" w:eastAsia="Cambria Math" w:hAnsi="Cambria Math" w:cs="Cambria Math"/>
                        <w:szCs w:val="24"/>
                      </w:rPr>
                      <m:t>abs</m:t>
                    </m:r>
                  </m:sub>
                </m:sSub>
                <m:d>
                  <m:dPr>
                    <m:ctrlPr>
                      <w:rPr>
                        <w:rFonts w:ascii="Cambria Math" w:eastAsia="Cambria Math" w:hAnsi="Cambria Math" w:cs="Cambria Math"/>
                        <w:szCs w:val="24"/>
                      </w:rPr>
                    </m:ctrlPr>
                  </m:dPr>
                  <m:e>
                    <m:f>
                      <m:fPr>
                        <m:ctrlPr>
                          <w:rPr>
                            <w:rFonts w:ascii="Cambria Math" w:eastAsia="Cambria Math" w:hAnsi="Cambria Math" w:cs="Cambria Math"/>
                            <w:szCs w:val="24"/>
                          </w:rPr>
                        </m:ctrlPr>
                      </m:fPr>
                      <m:num>
                        <m:func>
                          <m:funcPr>
                            <m:ctrlPr>
                              <w:rPr>
                                <w:rFonts w:ascii="Cambria Math" w:eastAsia="Cambria Math" w:hAnsi="Cambria Math" w:cs="Cambria Math"/>
                                <w:i/>
                                <w:szCs w:val="24"/>
                              </w:rPr>
                            </m:ctrlPr>
                          </m:funcPr>
                          <m:fName>
                            <m:sSup>
                              <m:sSupPr>
                                <m:ctrlPr>
                                  <w:rPr>
                                    <w:rFonts w:ascii="Cambria Math" w:eastAsia="Cambria Math" w:hAnsi="Cambria Math" w:cs="Cambria Math"/>
                                    <w:szCs w:val="24"/>
                                  </w:rPr>
                                </m:ctrlPr>
                              </m:sSupPr>
                              <m:e>
                                <m:r>
                                  <m:rPr>
                                    <m:sty m:val="p"/>
                                  </m:rPr>
                                  <w:rPr>
                                    <w:rFonts w:ascii="Cambria Math" w:eastAsia="Cambria Math" w:hAnsi="Cambria Math" w:cs="Cambria Math"/>
                                    <w:szCs w:val="24"/>
                                  </w:rPr>
                                  <m:t>ln</m:t>
                                </m:r>
                              </m:e>
                              <m:sup>
                                <m:r>
                                  <m:rPr>
                                    <m:sty m:val="p"/>
                                  </m:rPr>
                                  <w:rPr>
                                    <w:rFonts w:ascii="Cambria Math" w:eastAsia="Cambria Math" w:hAnsi="Cambria Math" w:cs="Cambria Math"/>
                                    <w:szCs w:val="24"/>
                                  </w:rPr>
                                  <m:t>2</m:t>
                                </m:r>
                              </m:sup>
                            </m:sSup>
                          </m:fName>
                          <m:e>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e>
                        </m:func>
                      </m:num>
                      <m:den>
                        <m:r>
                          <w:rPr>
                            <w:rFonts w:ascii="Cambria Math" w:eastAsia="Cambria Math" w:hAnsi="Cambria Math" w:cs="Cambria Math"/>
                            <w:szCs w:val="24"/>
                          </w:rPr>
                          <m:t>l</m:t>
                        </m:r>
                      </m:den>
                    </m:f>
                    <m:r>
                      <w:rPr>
                        <w:rFonts w:ascii="Cambria Math" w:eastAsia="Cambria Math" w:hAnsi="Cambria Math" w:cs="Cambria Math"/>
                        <w:szCs w:val="24"/>
                      </w:rPr>
                      <m:t>-α</m:t>
                    </m:r>
                    <m:d>
                      <m:dPr>
                        <m:ctrlPr>
                          <w:rPr>
                            <w:rFonts w:ascii="Cambria Math" w:eastAsia="Cambria Math" w:hAnsi="Cambria Math" w:cs="Cambria Math"/>
                            <w:szCs w:val="24"/>
                          </w:rPr>
                        </m:ctrlPr>
                      </m:dPr>
                      <m:e>
                        <m:r>
                          <w:rPr>
                            <w:rFonts w:ascii="Cambria Math" w:eastAsia="Cambria Math" w:hAnsi="Cambria Math" w:cs="Cambria Math"/>
                            <w:szCs w:val="24"/>
                          </w:rPr>
                          <m:t>λ</m:t>
                        </m:r>
                      </m:e>
                    </m:d>
                  </m:e>
                </m:d>
              </m:oMath>
            </m:oMathPara>
          </w:p>
        </w:tc>
        <w:tc>
          <w:tcPr>
            <w:tcW w:w="708" w:type="dxa"/>
          </w:tcPr>
          <w:p w14:paraId="16DAAA46" w14:textId="642A756A" w:rsidR="00670033" w:rsidRPr="00D64BAB" w:rsidRDefault="00670033"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18</w:t>
            </w:r>
            <w:r w:rsidRPr="00D64BAB">
              <w:rPr>
                <w:rFonts w:cs="Times New Roman"/>
                <w:szCs w:val="24"/>
              </w:rPr>
              <w:fldChar w:fldCharType="end"/>
            </w:r>
            <w:r w:rsidRPr="00D64BAB">
              <w:t>)</w:t>
            </w:r>
          </w:p>
        </w:tc>
      </w:tr>
    </w:tbl>
    <w:p w14:paraId="48B6A5E0" w14:textId="7DED79EA" w:rsidR="00670033" w:rsidRPr="00D64BAB" w:rsidRDefault="00102A3B" w:rsidP="00124AD7">
      <w:pPr>
        <w:rPr>
          <w:rFonts w:eastAsia="Times New Roman" w:cs="Times New Roman"/>
          <w:szCs w:val="24"/>
          <w:lang w:val="en-GB"/>
        </w:rPr>
      </w:pPr>
      <w:r w:rsidRPr="00D64BAB">
        <w:rPr>
          <w:rFonts w:eastAsia="Times New Roman" w:cs="Times New Roman"/>
          <w:szCs w:val="24"/>
          <w:lang w:val="en-GB"/>
        </w:rPr>
        <w:t xml:space="preserve">Once again, neglecting absorption by ice particle </w:t>
      </w:r>
      <w:r w:rsidR="00670033" w:rsidRPr="00D64BAB">
        <w:rPr>
          <w:rFonts w:eastAsia="Times New Roman" w:cs="Times New Roman"/>
          <w:szCs w:val="24"/>
          <w:lang w:val="en-GB"/>
        </w:rPr>
        <w:t xml:space="preserve">from the measurements at the wavelength </w:t>
      </w:r>
      <m:oMath>
        <m:sSub>
          <m:sSubPr>
            <m:ctrlPr>
              <w:rPr>
                <w:rFonts w:ascii="Cambria Math" w:eastAsia="Cambria Math" w:hAnsi="Cambria Math" w:cs="Cambria Math"/>
                <w:color w:val="000000"/>
                <w:szCs w:val="24"/>
                <w:lang w:val="en-GB"/>
              </w:rPr>
            </m:ctrlPr>
          </m:sSubPr>
          <m:e>
            <m:r>
              <w:rPr>
                <w:rFonts w:ascii="Cambria Math" w:hAnsi="Cambria Math"/>
                <w:lang w:val="en-GB"/>
              </w:rPr>
              <m:t>λ</m:t>
            </m:r>
          </m:e>
          <m:sub>
            <m:r>
              <w:rPr>
                <w:rFonts w:ascii="Cambria Math" w:eastAsia="Cambria Math" w:hAnsi="Cambria Math" w:cs="Cambria Math"/>
                <w:color w:val="000000"/>
                <w:szCs w:val="24"/>
                <w:lang w:val="en-GB"/>
              </w:rPr>
              <m:t>1</m:t>
            </m:r>
          </m:sub>
        </m:sSub>
        <m:r>
          <w:rPr>
            <w:rFonts w:ascii="Cambria Math" w:eastAsia="Cambria Math" w:hAnsi="Cambria Math" w:cs="Cambria Math"/>
            <w:color w:val="000000"/>
            <w:szCs w:val="24"/>
            <w:lang w:val="en-GB"/>
          </w:rPr>
          <m:t xml:space="preserve">= </m:t>
        </m:r>
      </m:oMath>
      <w:r w:rsidR="00393992" w:rsidRPr="00D64BAB">
        <w:rPr>
          <w:rFonts w:eastAsia="Times New Roman" w:cs="Times New Roman"/>
          <w:szCs w:val="24"/>
          <w:lang w:val="en-GB"/>
        </w:rPr>
        <w:t>400 nm</w:t>
      </w:r>
      <w:r w:rsidR="00BD7F0C" w:rsidRPr="00D64BAB">
        <w:rPr>
          <w:rFonts w:eastAsia="Times New Roman" w:cs="Times New Roman"/>
          <w:szCs w:val="24"/>
          <w:lang w:val="en-GB"/>
        </w:rPr>
        <w:t xml:space="preserve"> (</w:t>
      </w:r>
      <m:oMath>
        <m:r>
          <w:rPr>
            <w:rFonts w:ascii="Cambria Math" w:eastAsia="Cambria Math" w:hAnsi="Cambria Math" w:cs="Cambria Math"/>
            <w:szCs w:val="24"/>
            <w:lang w:val="en-GB"/>
          </w:rPr>
          <m:t>α</m:t>
        </m:r>
        <m:d>
          <m:dPr>
            <m:ctrlPr>
              <w:rPr>
                <w:rFonts w:ascii="Cambria Math" w:eastAsia="Cambria Math" w:hAnsi="Cambria Math" w:cs="Cambria Math"/>
                <w:szCs w:val="24"/>
                <w:lang w:val="en-GB"/>
              </w:rPr>
            </m:ctrlPr>
          </m:dPr>
          <m:e>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λ</m:t>
                </m:r>
              </m:e>
              <m:sub>
                <m:r>
                  <w:rPr>
                    <w:rFonts w:ascii="Cambria Math" w:eastAsia="Cambria Math" w:hAnsi="Cambria Math" w:cs="Cambria Math"/>
                    <w:szCs w:val="24"/>
                    <w:lang w:val="en-GB"/>
                  </w:rPr>
                  <m:t>1</m:t>
                </m:r>
              </m:sub>
            </m:sSub>
          </m:e>
        </m:d>
        <m:r>
          <w:rPr>
            <w:rFonts w:ascii="Cambria Math" w:eastAsia="Cambria Math" w:hAnsi="Cambria Math" w:cs="Cambria Math"/>
            <w:szCs w:val="24"/>
            <w:lang w:val="en-GB"/>
          </w:rPr>
          <m:t>≈0</m:t>
        </m:r>
      </m:oMath>
      <w:r w:rsidR="00BD7F0C" w:rsidRPr="00D64BAB">
        <w:rPr>
          <w:rFonts w:eastAsia="Times New Roman" w:cs="Times New Roman"/>
          <w:szCs w:val="24"/>
          <w:lang w:val="en-GB"/>
        </w:rPr>
        <w:t>)</w:t>
      </w:r>
      <w:r w:rsidRPr="00D64BAB">
        <w:rPr>
          <w:rFonts w:eastAsia="Times New Roman" w:cs="Times New Roman"/>
          <w:szCs w:val="24"/>
          <w:lang w:val="en-GB"/>
        </w:rPr>
        <w:t xml:space="preserve">, the relative volumetric concentration of pollutants in snow </w:t>
      </w:r>
      <m:oMath>
        <m:r>
          <w:rPr>
            <w:rFonts w:ascii="Cambria Math" w:eastAsia="Cambria Math" w:hAnsi="Cambria Math" w:cs="Cambria Math"/>
            <w:szCs w:val="24"/>
            <w:lang w:val="en-GB"/>
          </w:rPr>
          <m:t>c</m:t>
        </m:r>
      </m:oMath>
      <w:r w:rsidRPr="00D64BAB">
        <w:rPr>
          <w:rFonts w:eastAsia="Times New Roman" w:cs="Times New Roman"/>
          <w:szCs w:val="24"/>
          <w:lang w:val="en-GB"/>
        </w:rPr>
        <w:t xml:space="preserve"> can be derived</w:t>
      </w:r>
      <w:r w:rsidR="002352F7"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670033" w:rsidRPr="00D64BAB" w14:paraId="279A830E" w14:textId="77777777" w:rsidTr="00260583">
        <w:tc>
          <w:tcPr>
            <w:tcW w:w="421" w:type="dxa"/>
          </w:tcPr>
          <w:p w14:paraId="22064B5B" w14:textId="77777777" w:rsidR="00670033" w:rsidRPr="00D64BAB" w:rsidRDefault="00670033" w:rsidP="00124AD7">
            <w:pPr>
              <w:rPr>
                <w:rFonts w:cs="Times New Roman"/>
                <w:szCs w:val="24"/>
              </w:rPr>
            </w:pPr>
          </w:p>
        </w:tc>
        <w:tc>
          <w:tcPr>
            <w:tcW w:w="8221" w:type="dxa"/>
          </w:tcPr>
          <w:p w14:paraId="6685B8C0" w14:textId="2D6F7482" w:rsidR="00670033" w:rsidRPr="00D64BAB" w:rsidRDefault="00D36AF0" w:rsidP="00124AD7">
            <w:pPr>
              <w:rPr>
                <w:rFonts w:cs="Times New Roman"/>
                <w:szCs w:val="24"/>
              </w:rPr>
            </w:pPr>
            <m:oMathPara>
              <m:oMath>
                <m:r>
                  <w:rPr>
                    <w:rFonts w:ascii="Cambria Math" w:eastAsia="Cambria Math" w:hAnsi="Cambria Math" w:cs="Cambria Math"/>
                    <w:szCs w:val="24"/>
                  </w:rPr>
                  <m:t>c=</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p</m:t>
                        </m:r>
                      </m:sub>
                    </m:sSub>
                  </m:num>
                  <m:den>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s</m:t>
                        </m:r>
                      </m:sub>
                    </m:sSub>
                  </m:den>
                </m:f>
                <m:r>
                  <w:rPr>
                    <w:rFonts w:ascii="Cambria Math" w:eastAsia="Cambria Math" w:hAnsi="Cambria Math" w:cs="Cambria Math"/>
                    <w:szCs w:val="24"/>
                  </w:rPr>
                  <m:t xml:space="preserve">= </m:t>
                </m:r>
                <m:f>
                  <m:fPr>
                    <m:ctrlPr>
                      <w:rPr>
                        <w:rFonts w:ascii="Cambria Math" w:eastAsia="Cambria Math" w:hAnsi="Cambria Math" w:cs="Cambria Math"/>
                        <w:szCs w:val="24"/>
                      </w:rPr>
                    </m:ctrlPr>
                  </m:fPr>
                  <m:num>
                    <m:sSub>
                      <m:sSubPr>
                        <m:ctrlPr>
                          <w:rPr>
                            <w:rFonts w:ascii="Cambria Math" w:eastAsia="Cambria Math" w:hAnsi="Cambria Math" w:cs="Cambria Math"/>
                            <w:i/>
                            <w:color w:val="000000"/>
                            <w:szCs w:val="24"/>
                          </w:rPr>
                        </m:ctrlPr>
                      </m:sSubPr>
                      <m:e>
                        <m:r>
                          <w:rPr>
                            <w:rFonts w:ascii="Cambria Math" w:eastAsia="Cambria Math" w:hAnsi="Cambria Math" w:cs="Cambria Math"/>
                            <w:color w:val="000000"/>
                            <w:szCs w:val="24"/>
                          </w:rPr>
                          <m:t>B</m:t>
                        </m:r>
                      </m:e>
                      <m:sub>
                        <m:r>
                          <w:rPr>
                            <w:rFonts w:ascii="Cambria Math" w:eastAsia="Cambria Math" w:hAnsi="Cambria Math" w:cs="Cambria Math"/>
                            <w:color w:val="000000"/>
                            <w:szCs w:val="24"/>
                          </w:rPr>
                          <m:t>ice</m:t>
                        </m:r>
                      </m:sub>
                    </m:sSub>
                    <m:r>
                      <w:rPr>
                        <w:rFonts w:ascii="Cambria Math" w:eastAsia="Cambria Math" w:hAnsi="Cambria Math" w:cs="Cambria Math"/>
                        <w:szCs w:val="24"/>
                      </w:rPr>
                      <m:t xml:space="preserve"> </m:t>
                    </m:r>
                    <m:func>
                      <m:funcPr>
                        <m:ctrlPr>
                          <w:rPr>
                            <w:rFonts w:ascii="Cambria Math" w:eastAsia="Cambria Math" w:hAnsi="Cambria Math" w:cs="Cambria Math"/>
                            <w:i/>
                            <w:szCs w:val="24"/>
                          </w:rPr>
                        </m:ctrlPr>
                      </m:funcPr>
                      <m:fName>
                        <m:sSup>
                          <m:sSupPr>
                            <m:ctrlPr>
                              <w:rPr>
                                <w:rFonts w:ascii="Cambria Math" w:eastAsia="Cambria Math" w:hAnsi="Cambria Math" w:cs="Cambria Math"/>
                                <w:szCs w:val="24"/>
                              </w:rPr>
                            </m:ctrlPr>
                          </m:sSupPr>
                          <m:e>
                            <m:r>
                              <m:rPr>
                                <m:sty m:val="p"/>
                              </m:rPr>
                              <w:rPr>
                                <w:rFonts w:ascii="Cambria Math" w:eastAsia="Cambria Math" w:hAnsi="Cambria Math" w:cs="Cambria Math"/>
                                <w:szCs w:val="24"/>
                              </w:rPr>
                              <m:t>ln</m:t>
                            </m:r>
                          </m:e>
                          <m:sup>
                            <m:r>
                              <m:rPr>
                                <m:sty m:val="p"/>
                              </m:rPr>
                              <w:rPr>
                                <w:rFonts w:ascii="Cambria Math" w:eastAsia="Cambria Math" w:hAnsi="Cambria Math" w:cs="Cambria Math"/>
                                <w:szCs w:val="24"/>
                              </w:rPr>
                              <m:t>2</m:t>
                            </m:r>
                          </m:sup>
                        </m:sSup>
                      </m:fName>
                      <m:e>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e>
                        </m:d>
                        <m:r>
                          <w:rPr>
                            <w:rFonts w:ascii="Cambria Math" w:eastAsia="Cambria Math" w:hAnsi="Cambria Math" w:cs="Cambria Math"/>
                            <w:szCs w:val="24"/>
                          </w:rPr>
                          <m:t>)</m:t>
                        </m:r>
                      </m:e>
                    </m:func>
                  </m:num>
                  <m:den>
                    <m:r>
                      <w:rPr>
                        <w:rFonts w:ascii="Cambria Math" w:eastAsia="Cambria Math" w:hAnsi="Cambria Math" w:cs="Cambria Math"/>
                        <w:szCs w:val="24"/>
                      </w:rPr>
                      <m:t>K</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e>
                    </m:d>
                    <m:r>
                      <w:rPr>
                        <w:rFonts w:ascii="Cambria Math" w:eastAsia="Cambria Math" w:hAnsi="Cambria Math" w:cs="Cambria Math"/>
                        <w:szCs w:val="24"/>
                      </w:rPr>
                      <m:t>l</m:t>
                    </m:r>
                  </m:den>
                </m:f>
              </m:oMath>
            </m:oMathPara>
          </w:p>
        </w:tc>
        <w:tc>
          <w:tcPr>
            <w:tcW w:w="708" w:type="dxa"/>
          </w:tcPr>
          <w:p w14:paraId="330D7DA9" w14:textId="0F8319D7" w:rsidR="00670033" w:rsidRPr="00D64BAB" w:rsidRDefault="00670033" w:rsidP="00124AD7">
            <w:pPr>
              <w:rPr>
                <w:rFonts w:cs="Times New Roman"/>
                <w:szCs w:val="24"/>
              </w:rPr>
            </w:pPr>
            <w:bookmarkStart w:id="66" w:name="_Ref39650205"/>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19</w:t>
            </w:r>
            <w:r w:rsidRPr="00D64BAB">
              <w:rPr>
                <w:rFonts w:cs="Times New Roman"/>
                <w:szCs w:val="24"/>
              </w:rPr>
              <w:fldChar w:fldCharType="end"/>
            </w:r>
            <w:r w:rsidRPr="00D64BAB">
              <w:t>)</w:t>
            </w:r>
            <w:bookmarkEnd w:id="66"/>
          </w:p>
        </w:tc>
      </w:tr>
    </w:tbl>
    <w:p w14:paraId="3FD4EB8E" w14:textId="77777777" w:rsidR="009A029D" w:rsidRPr="00D64BAB" w:rsidRDefault="00670033" w:rsidP="00124AD7">
      <w:pPr>
        <w:rPr>
          <w:rFonts w:eastAsia="Times New Roman" w:cs="Times New Roman"/>
          <w:szCs w:val="24"/>
          <w:lang w:val="en-GB"/>
        </w:rPr>
      </w:pPr>
      <w:r w:rsidRPr="00D64BAB">
        <w:rPr>
          <w:rFonts w:eastAsia="Times New Roman" w:cs="Times New Roman"/>
          <w:szCs w:val="24"/>
          <w:lang w:val="en-GB"/>
        </w:rPr>
        <w:t xml:space="preserve">where </w:t>
      </w:r>
      <m:oMath>
        <m:r>
          <w:rPr>
            <w:rFonts w:ascii="Cambria Math" w:eastAsia="Cambria Math" w:hAnsi="Cambria Math" w:cs="Cambria Math"/>
            <w:szCs w:val="24"/>
            <w:lang w:val="en-GB"/>
          </w:rPr>
          <m:t>K</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r>
          <w:rPr>
            <w:rFonts w:ascii="Cambria Math" w:eastAsia="Cambria Math" w:hAnsi="Cambria Math" w:cs="Cambria Math"/>
            <w:szCs w:val="24"/>
            <w:lang w:val="en-GB"/>
          </w:rPr>
          <m:t xml:space="preserve">= </m:t>
        </m:r>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k</m:t>
            </m:r>
          </m:e>
          <m:sub>
            <m:r>
              <w:rPr>
                <w:rFonts w:ascii="Cambria Math" w:eastAsia="Cambria Math" w:hAnsi="Cambria Math" w:cs="Cambria Math"/>
                <w:szCs w:val="24"/>
                <w:lang w:val="en-GB"/>
              </w:rPr>
              <m:t>abs</m:t>
            </m:r>
          </m:sub>
        </m:sSub>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r>
          <w:rPr>
            <w:rFonts w:ascii="Cambria Math" w:eastAsia="Cambria Math" w:hAnsi="Cambria Math" w:cs="Cambria Math"/>
            <w:szCs w:val="24"/>
            <w:lang w:val="en-GB"/>
          </w:rPr>
          <m:t>/</m:t>
        </m:r>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c</m:t>
            </m:r>
          </m:e>
          <m:sub>
            <m:r>
              <w:rPr>
                <w:rFonts w:ascii="Cambria Math" w:eastAsia="Cambria Math" w:hAnsi="Cambria Math" w:cs="Cambria Math"/>
                <w:szCs w:val="24"/>
                <w:lang w:val="en-GB"/>
              </w:rPr>
              <m:t>p</m:t>
            </m:r>
          </m:sub>
        </m:sSub>
      </m:oMath>
      <w:r w:rsidRPr="00D64BAB">
        <w:rPr>
          <w:rFonts w:eastAsia="Times New Roman" w:cs="Times New Roman"/>
          <w:szCs w:val="24"/>
          <w:lang w:val="en-GB"/>
        </w:rPr>
        <w:t xml:space="preserve"> </w:t>
      </w:r>
      <w:r w:rsidR="00085C11" w:rsidRPr="00D64BAB">
        <w:rPr>
          <w:rFonts w:eastAsia="Times New Roman" w:cs="Times New Roman"/>
          <w:szCs w:val="24"/>
          <w:lang w:val="en-GB"/>
        </w:rPr>
        <w:t xml:space="preserve">is the volumetric absorption </w:t>
      </w:r>
      <w:r w:rsidRPr="00D64BAB">
        <w:rPr>
          <w:rFonts w:eastAsia="Times New Roman" w:cs="Times New Roman"/>
          <w:szCs w:val="24"/>
          <w:lang w:val="en-GB"/>
        </w:rPr>
        <w:t>coefficient of impurities</w:t>
      </w:r>
      <w:r w:rsidR="009A029D" w:rsidRPr="00D64BAB">
        <w:rPr>
          <w:rFonts w:eastAsia="Times New Roman" w:cs="Times New Roman"/>
          <w:szCs w:val="24"/>
          <w:lang w:val="en-GB"/>
        </w:rPr>
        <w:t>.</w:t>
      </w:r>
    </w:p>
    <w:p w14:paraId="38B4D6F1" w14:textId="6AC5C3A0" w:rsidR="00670033" w:rsidRPr="00D64BAB" w:rsidRDefault="009A029D" w:rsidP="00124AD7">
      <w:pPr>
        <w:rPr>
          <w:rFonts w:eastAsia="Times New Roman" w:cs="Times New Roman"/>
          <w:szCs w:val="24"/>
          <w:lang w:val="en-GB"/>
        </w:rPr>
      </w:pPr>
      <w:r w:rsidRPr="00D64BAB">
        <w:rPr>
          <w:rFonts w:eastAsia="Times New Roman" w:cs="Times New Roman"/>
          <w:szCs w:val="24"/>
          <w:lang w:val="en-GB"/>
        </w:rPr>
        <w:t>I</w:t>
      </w:r>
      <w:r w:rsidR="00F10CA0" w:rsidRPr="00D64BAB">
        <w:rPr>
          <w:rFonts w:eastAsia="Times New Roman" w:cs="Times New Roman"/>
          <w:szCs w:val="24"/>
          <w:lang w:val="en-GB"/>
        </w:rPr>
        <w:t xml:space="preserve">n the case of soot, </w:t>
      </w:r>
      <m:oMath>
        <m:r>
          <w:rPr>
            <w:rFonts w:ascii="Cambria Math" w:eastAsia="Cambria Math" w:hAnsi="Cambria Math" w:cs="Cambria Math"/>
            <w:szCs w:val="24"/>
            <w:lang w:val="en-GB"/>
          </w:rPr>
          <m:t>K</m:t>
        </m:r>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r>
          <w:rPr>
            <w:rFonts w:ascii="Cambria Math" w:eastAsia="Cambria Math" w:hAnsi="Cambria Math" w:cs="Cambria Math"/>
            <w:szCs w:val="24"/>
            <w:lang w:val="en-GB"/>
          </w:rPr>
          <m:t xml:space="preserve"> </m:t>
        </m:r>
      </m:oMath>
      <w:r w:rsidR="00670033" w:rsidRPr="00D64BAB">
        <w:rPr>
          <w:rFonts w:eastAsia="Times New Roman" w:cs="Times New Roman"/>
          <w:szCs w:val="24"/>
          <w:lang w:val="en-GB"/>
        </w:rPr>
        <w:t>can be approximated as</w:t>
      </w:r>
      <w:r w:rsidR="00677E2C" w:rsidRPr="00D64BAB">
        <w:rPr>
          <w:rFonts w:eastAsia="Times New Roman" w:cs="Times New Roman"/>
          <w:szCs w:val="24"/>
          <w:lang w:val="en-GB"/>
        </w:rPr>
        <w:t xml:space="preserve"> in </w:t>
      </w:r>
      <w:r w:rsidR="00670033" w:rsidRPr="00D64BAB">
        <w:rPr>
          <w:rFonts w:eastAsia="Times New Roman" w:cs="Times New Roman"/>
          <w:szCs w:val="24"/>
          <w:lang w:val="en-GB"/>
        </w:rPr>
        <w:t>Kokhanovsky et al.,</w:t>
      </w:r>
      <w:r w:rsidR="00B75456" w:rsidRPr="00D64BAB">
        <w:rPr>
          <w:rFonts w:eastAsia="Times New Roman" w:cs="Times New Roman"/>
          <w:szCs w:val="24"/>
          <w:lang w:val="en-GB"/>
        </w:rPr>
        <w:t xml:space="preserve"> </w:t>
      </w:r>
      <w:r w:rsidR="00B75456" w:rsidRPr="00D64BAB">
        <w:rPr>
          <w:rFonts w:eastAsia="Times New Roman" w:cs="Times New Roman"/>
          <w:szCs w:val="24"/>
          <w:lang w:val="en-GB"/>
        </w:rPr>
        <w:fldChar w:fldCharType="begin" w:fldLock="1"/>
      </w:r>
      <w:r w:rsidR="0036260B">
        <w:rPr>
          <w:rFonts w:eastAsia="Times New Roman" w:cs="Times New Roman"/>
          <w:szCs w:val="24"/>
          <w:lang w:val="en-GB"/>
        </w:rPr>
        <w:instrText>ADDIN CSL_CITATION {"citationItems":[{"id":"ITEM-1","itemData":{"DOI":"10.5194/tc-12-2371-2018","ISSN":"19940424","abstract":"We propose a system of analytical equations to retrieve snow grain size and absorption coefficient of pollutants from snow reflectance or snow albedo measurements in the visible and near-infrared regions of the electromagnetic spectrum, where snow single-scattering albedo is close to 1.0. It is assumed that ice grains and impurities (e.g., dust, black and brown carbon) are externally mixed, and that the snow layer is semi-infinite and vertically and horizontally homogeneous. The influence of close-packing effects on reflected light intensity are assumed to be small and ignored. The system of nonlinear equations is solved analytically under the assumption that impurities have the spectral absorption coefficient, which obey the Ångström power law, and the impurities influence the registered spectra only in the visible and not in the near infrared (and vice versa for ice grains). The theory is validated using spectral reflectance measurements and albedo of clean and polluted snow at various locations (Antarctica Dome C, European Alps). A technique to derive the snow albedo (plane and spherical) from reflectance measurements at a fixed observation geometry is proposed. The technique also enables the simulation of hyperspectral snow reflectance measurements in the broad spectral range from ultraviolet to the near infrared for a given snow surface if the actual measurements are performed at a restricted number of wavelengths (two to four, depending on the type of snow and the measurement system).","author":[{"dropping-particle":"","family":"Kokhanovsky","given":"Alexander","non-dropping-particle":"","parse-names":false,"suffix":""},{"dropping-particle":"","family":"Lamare","given":"Maxim","non-dropping-particle":"","parse-names":false,"suffix":""},{"dropping-particle":"","family":"Mauro","given":"Biagio","non-dropping-particle":"Di","parse-names":false,"suffix":""},{"dropping-particle":"","family":"Picard","given":"Ghislain","non-dropping-particle":"","parse-names":false,"suffix":""},{"dropping-particle":"","family":"Arnaud","given":"Laurent","non-dropping-particle":"","parse-names":false,"suffix":""},{"dropping-particle":"","family":"Dumont","given":"Marie","non-dropping-particle":"","parse-names":false,"suffix":""},{"dropping-particle":"","family":"Tuzet","given":"François","non-dropping-particle":"","parse-names":false,"suffix":""},{"dropping-particle":"","family":"Brockmann","given":"Carsten","non-dropping-particle":"","parse-names":false,"suffix":""},{"dropping-particle":"","family":"Box","given":"Jason E.","non-dropping-particle":"","parse-names":false,"suffix":""}],"container-title":"Cryosphere","id":"ITEM-1","issue":"7","issued":{"date-parts":[["2018","7","20"]]},"page":"2371-2382","title":"On the reflectance spectroscopy of snow","type":"article-journal","volume":"12"},"uris":["http://www.mendeley.com/documents/?uuid=ac2b48ac-6dca-35bc-9f2b-278253f4259f"]}],"mendeley":{"formattedCitation":"(Kokhanovsky et al., 2018)","manualFormatting":"(2018)","plainTextFormattedCitation":"(Kokhanovsky et al., 2018)","previouslyFormattedCitation":"(Kokhanovsky et al., 2018)"},"properties":{"noteIndex":0},"schema":"https://github.com/citation-style-language/schema/raw/master/csl-citation.json"}</w:instrText>
      </w:r>
      <w:r w:rsidR="00B75456" w:rsidRPr="00D64BAB">
        <w:rPr>
          <w:rFonts w:eastAsia="Times New Roman" w:cs="Times New Roman"/>
          <w:szCs w:val="24"/>
          <w:lang w:val="en-GB"/>
        </w:rPr>
        <w:fldChar w:fldCharType="separate"/>
      </w:r>
      <w:r w:rsidR="00B75456" w:rsidRPr="00D64BAB">
        <w:rPr>
          <w:rFonts w:eastAsia="Times New Roman" w:cs="Times New Roman"/>
          <w:noProof/>
          <w:szCs w:val="24"/>
          <w:lang w:val="en-GB"/>
        </w:rPr>
        <w:t>(2018)</w:t>
      </w:r>
      <w:r w:rsidR="00B75456" w:rsidRPr="00D64BAB">
        <w:rPr>
          <w:rFonts w:eastAsia="Times New Roman" w:cs="Times New Roman"/>
          <w:szCs w:val="24"/>
          <w:lang w:val="en-GB"/>
        </w:rPr>
        <w:fldChar w:fldCharType="end"/>
      </w:r>
      <w:r w:rsidR="00677E2C"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670033" w:rsidRPr="00D64BAB" w14:paraId="7EEEEF87" w14:textId="77777777" w:rsidTr="00260583">
        <w:tc>
          <w:tcPr>
            <w:tcW w:w="421" w:type="dxa"/>
          </w:tcPr>
          <w:p w14:paraId="0CA69B18" w14:textId="77777777" w:rsidR="00670033" w:rsidRPr="00D64BAB" w:rsidRDefault="00670033" w:rsidP="00124AD7">
            <w:pPr>
              <w:rPr>
                <w:rFonts w:cs="Times New Roman"/>
                <w:szCs w:val="24"/>
              </w:rPr>
            </w:pPr>
          </w:p>
        </w:tc>
        <w:tc>
          <w:tcPr>
            <w:tcW w:w="8221" w:type="dxa"/>
          </w:tcPr>
          <w:p w14:paraId="6E989C64" w14:textId="725AB072" w:rsidR="00670033" w:rsidRPr="00D64BAB" w:rsidRDefault="00D36AF0" w:rsidP="00124AD7">
            <w:pPr>
              <w:rPr>
                <w:rFonts w:cs="Times New Roman"/>
                <w:szCs w:val="24"/>
              </w:rPr>
            </w:pPr>
            <m:oMathPara>
              <m:oMath>
                <m:r>
                  <w:rPr>
                    <w:rFonts w:ascii="Cambria Math" w:eastAsia="Cambria Math" w:hAnsi="Cambria Math" w:cs="Cambria Math"/>
                    <w:szCs w:val="24"/>
                  </w:rPr>
                  <m:t>K</m:t>
                </m:r>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B</m:t>
                    </m:r>
                  </m:e>
                  <m:sub>
                    <m:r>
                      <w:rPr>
                        <w:rFonts w:ascii="Cambria Math" w:eastAsia="Cambria Math" w:hAnsi="Cambria Math" w:cs="Cambria Math"/>
                        <w:szCs w:val="24"/>
                      </w:rPr>
                      <m:t xml:space="preserve"> soot</m:t>
                    </m:r>
                  </m:sub>
                </m:sSub>
                <m:r>
                  <w:rPr>
                    <w:rFonts w:ascii="Cambria Math" w:hAnsi="Cambria Math" w:cs="Times New Roman"/>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α</m:t>
                    </m:r>
                  </m:e>
                  <m:sub>
                    <m:r>
                      <w:rPr>
                        <w:rFonts w:ascii="Cambria Math" w:eastAsia="Cambria Math" w:hAnsi="Cambria Math" w:cs="Cambria Math"/>
                        <w:szCs w:val="24"/>
                      </w:rPr>
                      <m:t>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oMath>
            </m:oMathPara>
          </w:p>
        </w:tc>
        <w:tc>
          <w:tcPr>
            <w:tcW w:w="708" w:type="dxa"/>
          </w:tcPr>
          <w:p w14:paraId="6FB49CC4" w14:textId="63C9D5D7" w:rsidR="00670033" w:rsidRPr="00D64BAB" w:rsidRDefault="00670033"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2.4</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20</w:t>
            </w:r>
            <w:r w:rsidRPr="00D64BAB">
              <w:rPr>
                <w:rFonts w:cs="Times New Roman"/>
                <w:szCs w:val="24"/>
              </w:rPr>
              <w:fldChar w:fldCharType="end"/>
            </w:r>
            <w:r w:rsidRPr="00D64BAB">
              <w:t>)</w:t>
            </w:r>
          </w:p>
        </w:tc>
      </w:tr>
    </w:tbl>
    <w:p w14:paraId="0CFA97BD" w14:textId="039B0F66" w:rsidR="009A029D" w:rsidRPr="00D64BAB" w:rsidRDefault="00670033" w:rsidP="00124AD7">
      <w:pPr>
        <w:rPr>
          <w:rFonts w:eastAsia="Times New Roman" w:cs="Times New Roman"/>
          <w:szCs w:val="24"/>
          <w:lang w:val="en-GB"/>
        </w:rPr>
      </w:pPr>
      <w:r w:rsidRPr="00D64BAB">
        <w:rPr>
          <w:rFonts w:eastAsia="Times New Roman" w:cs="Times New Roman"/>
          <w:color w:val="000000"/>
          <w:szCs w:val="24"/>
          <w:lang w:val="en-GB"/>
        </w:rPr>
        <w:t>Here,</w:t>
      </w:r>
      <w:r w:rsidR="005E7DE4" w:rsidRPr="00D64BAB">
        <w:rPr>
          <w:rFonts w:eastAsia="Times New Roman" w:cs="Times New Roman"/>
          <w:color w:val="000000"/>
          <w:szCs w:val="24"/>
          <w:lang w:val="en-GB"/>
        </w:rPr>
        <w:t xml:space="preserve"> </w:t>
      </w:r>
      <m:oMath>
        <m:sSub>
          <m:sSubPr>
            <m:ctrlPr>
              <w:rPr>
                <w:rFonts w:ascii="Cambria Math" w:eastAsia="Cambria Math" w:hAnsi="Cambria Math" w:cs="Cambria Math"/>
                <w:i/>
                <w:szCs w:val="24"/>
                <w:lang w:val="en-GB" w:eastAsia="en-GB"/>
              </w:rPr>
            </m:ctrlPr>
          </m:sSubPr>
          <m:e>
            <m:r>
              <w:rPr>
                <w:rFonts w:ascii="Cambria Math" w:eastAsia="Cambria Math" w:hAnsi="Cambria Math" w:cs="Cambria Math"/>
                <w:szCs w:val="24"/>
                <w:lang w:val="en-GB"/>
              </w:rPr>
              <m:t>B</m:t>
            </m:r>
            <m:ctrlPr>
              <w:rPr>
                <w:rFonts w:ascii="Cambria Math" w:eastAsia="Cambria Math" w:hAnsi="Cambria Math" w:cs="Cambria Math"/>
                <w:i/>
                <w:szCs w:val="24"/>
                <w:lang w:val="en-GB"/>
              </w:rPr>
            </m:ctrlPr>
          </m:e>
          <m:sub>
            <m:r>
              <w:rPr>
                <w:rFonts w:ascii="Cambria Math" w:eastAsia="Cambria Math" w:hAnsi="Cambria Math" w:cs="Cambria Math"/>
                <w:szCs w:val="24"/>
                <w:lang w:val="en-GB"/>
              </w:rPr>
              <m:t>soot</m:t>
            </m:r>
          </m:sub>
        </m:sSub>
      </m:oMath>
      <w:r w:rsidR="008E5D18" w:rsidRPr="00D64BAB">
        <w:rPr>
          <w:rFonts w:eastAsia="Times New Roman" w:cs="Times New Roman"/>
          <w:szCs w:val="24"/>
          <w:lang w:val="en-GB" w:eastAsia="en-GB"/>
        </w:rPr>
        <w:t xml:space="preserve"> </w:t>
      </w:r>
      <w:r w:rsidR="005E7DE4" w:rsidRPr="00D64BAB">
        <w:rPr>
          <w:rFonts w:eastAsia="Times New Roman" w:cs="Times New Roman"/>
          <w:szCs w:val="24"/>
          <w:lang w:val="en-GB" w:eastAsia="en-GB"/>
        </w:rPr>
        <w:t>is the enhancement</w:t>
      </w:r>
      <m:oMath>
        <m:r>
          <m:rPr>
            <m:sty m:val="p"/>
          </m:rPr>
          <w:rPr>
            <w:rFonts w:ascii="Cambria Math" w:eastAsia="Times New Roman" w:hAnsi="Cambria Math" w:cs="Times New Roman"/>
            <w:color w:val="000000"/>
            <w:szCs w:val="24"/>
            <w:lang w:val="en-GB"/>
          </w:rPr>
          <m:t xml:space="preserve"> </m:t>
        </m:r>
        <m:sSub>
          <m:sSubPr>
            <m:ctrlPr>
              <w:rPr>
                <w:rFonts w:ascii="Cambria Math" w:eastAsia="Cambria Math" w:hAnsi="Cambria Math" w:cs="Cambria Math"/>
                <w:szCs w:val="24"/>
                <w:lang w:val="en-GB"/>
              </w:rPr>
            </m:ctrlPr>
          </m:sSubPr>
          <m:e>
            <m:r>
              <w:rPr>
                <w:rFonts w:ascii="Cambria Math" w:hAnsi="Cambria Math"/>
                <w:lang w:val="en-GB"/>
              </w:rPr>
              <m:t>α</m:t>
            </m:r>
          </m:e>
          <m:sub>
            <m:r>
              <w:rPr>
                <w:rFonts w:ascii="Cambria Math" w:eastAsia="Cambria Math" w:hAnsi="Cambria Math" w:cs="Cambria Math"/>
                <w:szCs w:val="24"/>
                <w:lang w:val="en-GB"/>
              </w:rPr>
              <m:t>s</m:t>
            </m:r>
          </m:sub>
        </m:sSub>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r>
          <w:rPr>
            <w:rFonts w:ascii="Cambria Math" w:eastAsia="Cambria Math" w:hAnsi="Cambria Math" w:cs="Cambria Math"/>
            <w:szCs w:val="24"/>
            <w:lang w:val="en-GB"/>
          </w:rPr>
          <m:t>=</m:t>
        </m:r>
        <m:f>
          <m:fPr>
            <m:ctrlPr>
              <w:rPr>
                <w:rFonts w:ascii="Cambria Math" w:eastAsia="Cambria Math" w:hAnsi="Cambria Math" w:cs="Cambria Math"/>
                <w:szCs w:val="24"/>
                <w:lang w:val="en-GB"/>
              </w:rPr>
            </m:ctrlPr>
          </m:fPr>
          <m:num>
            <m:r>
              <w:rPr>
                <w:rFonts w:ascii="Cambria Math" w:eastAsia="Cambria Math" w:hAnsi="Cambria Math" w:cs="Cambria Math"/>
                <w:szCs w:val="24"/>
                <w:lang w:val="en-GB"/>
              </w:rPr>
              <m:t>4π</m:t>
            </m:r>
          </m:num>
          <m:den>
            <m:r>
              <w:rPr>
                <w:rFonts w:ascii="Cambria Math" w:eastAsia="Cambria Math" w:hAnsi="Cambria Math" w:cs="Cambria Math"/>
                <w:szCs w:val="24"/>
                <w:lang w:val="en-GB"/>
              </w:rPr>
              <m:t>λ</m:t>
            </m:r>
          </m:den>
        </m:f>
        <m:sSub>
          <m:sSubPr>
            <m:ctrlPr>
              <w:rPr>
                <w:rFonts w:ascii="Cambria Math" w:eastAsia="Cambria Math" w:hAnsi="Cambria Math" w:cs="Cambria Math"/>
                <w:i/>
                <w:szCs w:val="24"/>
                <w:lang w:val="en-GB"/>
              </w:rPr>
            </m:ctrlPr>
          </m:sSubPr>
          <m:e>
            <m:r>
              <w:rPr>
                <w:rFonts w:ascii="Cambria Math" w:eastAsia="Cambria Math" w:hAnsi="Cambria Math" w:cs="Cambria Math"/>
                <w:szCs w:val="24"/>
                <w:lang w:val="en-GB"/>
              </w:rPr>
              <m:t>χ</m:t>
            </m:r>
          </m:e>
          <m:sub>
            <m:r>
              <w:rPr>
                <w:rFonts w:ascii="Cambria Math" w:eastAsia="Cambria Math" w:hAnsi="Cambria Math" w:cs="Cambria Math"/>
                <w:szCs w:val="24"/>
                <w:lang w:val="en-GB"/>
              </w:rPr>
              <m:t>s</m:t>
            </m:r>
          </m:sub>
        </m:sSub>
        <m:d>
          <m:dPr>
            <m:ctrlPr>
              <w:rPr>
                <w:rFonts w:ascii="Cambria Math" w:eastAsia="Cambria Math" w:hAnsi="Cambria Math" w:cs="Cambria Math"/>
                <w:szCs w:val="24"/>
                <w:lang w:val="en-GB"/>
              </w:rPr>
            </m:ctrlPr>
          </m:dPr>
          <m:e>
            <m:r>
              <w:rPr>
                <w:rFonts w:ascii="Cambria Math" w:eastAsia="Cambria Math" w:hAnsi="Cambria Math" w:cs="Cambria Math"/>
                <w:szCs w:val="24"/>
                <w:lang w:val="en-GB"/>
              </w:rPr>
              <m:t>λ</m:t>
            </m:r>
          </m:e>
        </m:d>
      </m:oMath>
      <w:r w:rsidRPr="00D64BAB">
        <w:rPr>
          <w:rFonts w:eastAsia="Times New Roman" w:cs="Times New Roman"/>
          <w:szCs w:val="24"/>
          <w:lang w:val="en-GB"/>
        </w:rPr>
        <w:t xml:space="preserve"> is the bulk absorption coefficient of soot , </w:t>
      </w:r>
      <m:oMath>
        <m:sSub>
          <m:sSubPr>
            <m:ctrlPr>
              <w:rPr>
                <w:rFonts w:ascii="Cambria Math" w:hAnsi="Cambria Math"/>
                <w:i/>
                <w:lang w:val="en-GB"/>
              </w:rPr>
            </m:ctrlPr>
          </m:sSubPr>
          <m:e>
            <m:r>
              <w:rPr>
                <w:rFonts w:ascii="Cambria Math" w:hAnsi="Cambria Math"/>
                <w:lang w:val="en-GB"/>
              </w:rPr>
              <m:t>χ</m:t>
            </m:r>
          </m:e>
          <m:sub>
            <m:r>
              <w:rPr>
                <w:rFonts w:ascii="Cambria Math" w:hAnsi="Cambria Math"/>
                <w:lang w:val="en-GB"/>
              </w:rPr>
              <m:t>s</m:t>
            </m:r>
          </m:sub>
        </m:sSub>
        <m:d>
          <m:dPr>
            <m:ctrlPr>
              <w:rPr>
                <w:rFonts w:ascii="Cambria Math" w:hAnsi="Cambria Math"/>
                <w:lang w:val="en-GB"/>
              </w:rPr>
            </m:ctrlPr>
          </m:dPr>
          <m:e>
            <m:r>
              <w:rPr>
                <w:rFonts w:ascii="Cambria Math" w:hAnsi="Cambria Math"/>
                <w:lang w:val="en-GB"/>
              </w:rPr>
              <m:t>λ</m:t>
            </m:r>
          </m:e>
        </m:d>
        <m:r>
          <w:rPr>
            <w:rFonts w:ascii="Cambria Math" w:eastAsia="Cambria Math" w:hAnsi="Cambria Math" w:cs="Cambria Math"/>
            <w:szCs w:val="24"/>
            <w:lang w:val="en-GB"/>
          </w:rPr>
          <m:t xml:space="preserve"> </m:t>
        </m:r>
      </m:oMath>
      <w:r w:rsidRPr="00D64BAB">
        <w:rPr>
          <w:rFonts w:eastAsia="Times New Roman" w:cs="Times New Roman"/>
          <w:szCs w:val="24"/>
          <w:lang w:val="en-GB"/>
        </w:rPr>
        <w:t>is the imaginary part of soot refractive index</w:t>
      </w:r>
      <w:r w:rsidR="001D5AA0" w:rsidRPr="00D64BAB">
        <w:rPr>
          <w:rFonts w:eastAsia="Times New Roman" w:cs="Times New Roman"/>
          <w:szCs w:val="24"/>
          <w:lang w:val="en-GB"/>
        </w:rPr>
        <w:t xml:space="preserve">, currently set at a constant </w:t>
      </w:r>
      <m:oMath>
        <m:r>
          <w:rPr>
            <w:rFonts w:ascii="Cambria Math" w:eastAsia="Cambria Math" w:hAnsi="Cambria Math" w:cs="Cambria Math"/>
            <w:szCs w:val="24"/>
            <w:lang w:val="en-GB"/>
          </w:rPr>
          <m:t>0.47</m:t>
        </m:r>
      </m:oMath>
      <w:r w:rsidRPr="00D64BAB">
        <w:rPr>
          <w:rFonts w:eastAsia="Times New Roman" w:cs="Times New Roman"/>
          <w:szCs w:val="24"/>
          <w:lang w:val="en-GB"/>
        </w:rPr>
        <w:t xml:space="preserve">. </w:t>
      </w:r>
    </w:p>
    <w:p w14:paraId="637B647E" w14:textId="64930FF5" w:rsidR="00E31D28" w:rsidRPr="00D64BAB" w:rsidRDefault="00BA6DB4" w:rsidP="00124AD7">
      <w:pPr>
        <w:rPr>
          <w:rFonts w:eastAsia="Times New Roman" w:cs="Times New Roman"/>
          <w:szCs w:val="24"/>
          <w:lang w:val="en-GB"/>
        </w:rPr>
      </w:pPr>
      <w:r w:rsidRPr="00D64BAB">
        <w:rPr>
          <w:rFonts w:eastAsia="Times New Roman" w:cs="Times New Roman"/>
          <w:szCs w:val="24"/>
          <w:lang w:val="en-GB"/>
        </w:rPr>
        <w:t>In the case of</w:t>
      </w:r>
      <w:r w:rsidR="00670033" w:rsidRPr="00D64BAB">
        <w:rPr>
          <w:rFonts w:eastAsia="Times New Roman" w:cs="Times New Roman"/>
          <w:szCs w:val="24"/>
          <w:lang w:val="en-GB"/>
        </w:rPr>
        <w:t xml:space="preserve"> dust</w:t>
      </w:r>
      <w:r w:rsidRPr="00D64BAB">
        <w:rPr>
          <w:rFonts w:eastAsia="Times New Roman" w:cs="Times New Roman"/>
          <w:szCs w:val="24"/>
          <w:lang w:val="en-GB"/>
        </w:rPr>
        <w:t xml:space="preserve"> pollution</w:t>
      </w:r>
      <w:r w:rsidR="00670033" w:rsidRPr="00D64BAB">
        <w:rPr>
          <w:rFonts w:eastAsia="Times New Roman" w:cs="Times New Roman"/>
          <w:szCs w:val="24"/>
          <w:lang w:val="en-GB"/>
        </w:rPr>
        <w:t xml:space="preserve">, we assume: </w:t>
      </w:r>
      <m:oMath>
        <m:r>
          <w:rPr>
            <w:rFonts w:ascii="Cambria Math" w:eastAsia="Cambria Math" w:hAnsi="Cambria Math" w:cs="Cambria Math"/>
            <w:szCs w:val="24"/>
            <w:lang w:val="en-GB"/>
          </w:rPr>
          <m:t>K</m:t>
        </m:r>
        <m:d>
          <m:dPr>
            <m:ctrlPr>
              <w:rPr>
                <w:rFonts w:ascii="Cambria Math" w:eastAsia="Cambria Math" w:hAnsi="Cambria Math" w:cs="Cambria Math"/>
                <w:szCs w:val="24"/>
                <w:lang w:val="en-GB"/>
              </w:rPr>
            </m:ctrlPr>
          </m:dPr>
          <m:e>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λ</m:t>
                </m:r>
              </m:e>
              <m:sub>
                <m:r>
                  <w:rPr>
                    <w:rFonts w:ascii="Cambria Math" w:eastAsia="Cambria Math" w:hAnsi="Cambria Math" w:cs="Cambria Math"/>
                    <w:szCs w:val="24"/>
                    <w:lang w:val="en-GB"/>
                  </w:rPr>
                  <m:t>1</m:t>
                </m:r>
              </m:sub>
            </m:sSub>
          </m:e>
        </m:d>
        <m:r>
          <w:rPr>
            <w:rFonts w:ascii="Cambria Math" w:eastAsia="Cambria Math" w:hAnsi="Cambria Math" w:cs="Cambria Math"/>
            <w:szCs w:val="24"/>
            <w:lang w:val="en-GB"/>
          </w:rPr>
          <m:t>=0.01</m:t>
        </m:r>
        <m:sSup>
          <m:sSupPr>
            <m:ctrlPr>
              <w:rPr>
                <w:rFonts w:ascii="Cambria Math" w:eastAsia="Cambria Math" w:hAnsi="Cambria Math" w:cs="Cambria Math"/>
                <w:szCs w:val="24"/>
                <w:lang w:val="en-GB"/>
              </w:rPr>
            </m:ctrlPr>
          </m:sSupPr>
          <m:e>
            <m:r>
              <w:rPr>
                <w:rFonts w:ascii="Cambria Math" w:eastAsia="Cambria Math" w:hAnsi="Cambria Math" w:cs="Cambria Math"/>
                <w:szCs w:val="24"/>
                <w:lang w:val="en-GB"/>
              </w:rPr>
              <m:t>µm</m:t>
            </m:r>
          </m:e>
          <m:sup>
            <m:r>
              <w:rPr>
                <w:rFonts w:ascii="Cambria Math" w:eastAsia="Cambria Math" w:hAnsi="Cambria Math" w:cs="Cambria Math"/>
                <w:szCs w:val="24"/>
                <w:lang w:val="en-GB"/>
              </w:rPr>
              <m:t>-1</m:t>
            </m:r>
          </m:sup>
        </m:sSup>
      </m:oMath>
      <w:r w:rsidR="001E2747" w:rsidRPr="00D64BAB">
        <w:rPr>
          <w:rFonts w:eastAsia="Times New Roman" w:cs="Times New Roman"/>
          <w:szCs w:val="24"/>
          <w:lang w:val="en-GB"/>
        </w:rPr>
        <w:t xml:space="preserve"> to calculate the relative volumetric concentration of pollutants in snow </w:t>
      </w:r>
      <m:oMath>
        <m:r>
          <w:rPr>
            <w:rFonts w:ascii="Cambria Math" w:eastAsia="Cambria Math" w:hAnsi="Cambria Math" w:cs="Cambria Math"/>
            <w:szCs w:val="24"/>
            <w:lang w:val="en-GB"/>
          </w:rPr>
          <m:t>c</m:t>
        </m:r>
      </m:oMath>
      <w:r w:rsidR="002978D8" w:rsidRPr="00D64BAB">
        <w:rPr>
          <w:rFonts w:eastAsia="Times New Roman" w:cs="Times New Roman"/>
          <w:szCs w:val="24"/>
          <w:lang w:val="en-GB"/>
        </w:rPr>
        <w:t>.</w:t>
      </w:r>
      <w:r w:rsidR="00670033" w:rsidRPr="00D64BAB">
        <w:rPr>
          <w:rFonts w:eastAsia="Times New Roman" w:cs="Times New Roman"/>
          <w:szCs w:val="24"/>
          <w:lang w:val="en-GB"/>
        </w:rPr>
        <w:t xml:space="preserve"> </w:t>
      </w:r>
    </w:p>
    <w:p w14:paraId="4239B5A2" w14:textId="3C65BB63" w:rsidR="00EA460E" w:rsidRPr="00D64BAB" w:rsidRDefault="00EA460E" w:rsidP="00124AD7">
      <w:pPr>
        <w:pStyle w:val="Heading2"/>
        <w:rPr>
          <w:lang w:val="en-GB"/>
        </w:rPr>
      </w:pPr>
      <w:bookmarkStart w:id="67" w:name="_Ref39658901"/>
      <w:bookmarkStart w:id="68" w:name="_Toc51668559"/>
      <w:r w:rsidRPr="00D64BAB">
        <w:rPr>
          <w:lang w:val="en-GB"/>
        </w:rPr>
        <w:t>Broadband albedo calculation</w:t>
      </w:r>
      <w:bookmarkEnd w:id="67"/>
      <w:bookmarkEnd w:id="68"/>
    </w:p>
    <w:p w14:paraId="25D2894D" w14:textId="63ED3E65" w:rsidR="00EA460E" w:rsidRPr="00D64BAB" w:rsidRDefault="0057674E" w:rsidP="00124AD7">
      <w:pPr>
        <w:pStyle w:val="Heading3"/>
        <w:rPr>
          <w:lang w:val="en-GB"/>
        </w:rPr>
      </w:pPr>
      <w:bookmarkStart w:id="69" w:name="_Toc51668560"/>
      <w:r w:rsidRPr="00D64BAB">
        <w:rPr>
          <w:lang w:val="en-GB"/>
        </w:rPr>
        <w:t>General case</w:t>
      </w:r>
      <w:bookmarkEnd w:id="69"/>
    </w:p>
    <w:p w14:paraId="3DF4C8EF" w14:textId="54BBC321" w:rsidR="00F93AF0" w:rsidRPr="00D64BAB" w:rsidRDefault="002A3B43" w:rsidP="00124AD7">
      <w:pPr>
        <w:rPr>
          <w:lang w:val="en-GB"/>
        </w:rPr>
      </w:pPr>
      <w:r w:rsidRPr="00D64BAB">
        <w:rPr>
          <w:lang w:val="en-GB"/>
        </w:rPr>
        <w:t xml:space="preserve">The </w:t>
      </w:r>
      <w:r w:rsidR="00F501F2" w:rsidRPr="00D64BAB">
        <w:rPr>
          <w:lang w:val="en-GB"/>
        </w:rPr>
        <w:t xml:space="preserve">derived </w:t>
      </w:r>
      <w:r w:rsidRPr="00D64BAB">
        <w:rPr>
          <w:lang w:val="en-GB"/>
        </w:rPr>
        <w:t xml:space="preserve">spectral albedo is used to </w:t>
      </w:r>
      <w:r w:rsidR="00F501F2" w:rsidRPr="00D64BAB">
        <w:rPr>
          <w:lang w:val="en-GB"/>
        </w:rPr>
        <w:t>integrate</w:t>
      </w:r>
      <w:r w:rsidRPr="00D64BAB">
        <w:rPr>
          <w:lang w:val="en-GB"/>
        </w:rPr>
        <w:t xml:space="preserve"> the</w:t>
      </w:r>
      <w:r w:rsidR="00B44372" w:rsidRPr="00D64BAB">
        <w:rPr>
          <w:lang w:val="en-GB"/>
        </w:rPr>
        <w:t xml:space="preserve"> planar and spherical</w:t>
      </w:r>
      <w:r w:rsidRPr="00D64BAB">
        <w:rPr>
          <w:lang w:val="en-GB"/>
        </w:rPr>
        <w:t xml:space="preserve"> broadband albedo (BBA) </w:t>
      </w:r>
      <m:oMath>
        <m:sSub>
          <m:sSubPr>
            <m:ctrlPr>
              <w:rPr>
                <w:rFonts w:ascii="Cambria Math" w:eastAsia="Cambria Math" w:hAnsi="Cambria Math" w:cs="Cambria Math"/>
                <w:lang w:val="en-GB"/>
              </w:rPr>
            </m:ctrlPr>
          </m:sSubPr>
          <m:e>
            <m:acc>
              <m:accPr>
                <m:chr m:val="̄"/>
                <m:ctrlPr>
                  <w:rPr>
                    <w:rFonts w:ascii="Cambria Math" w:eastAsia="Cambria Math" w:hAnsi="Cambria Math" w:cs="Cambria Math"/>
                    <w:lang w:val="en-GB"/>
                  </w:rPr>
                </m:ctrlPr>
              </m:accPr>
              <m:e>
                <m:r>
                  <w:rPr>
                    <w:rFonts w:ascii="Cambria Math" w:eastAsia="Cambria Math" w:hAnsi="Cambria Math" w:cs="Cambria Math"/>
                    <w:lang w:val="en-GB"/>
                  </w:rPr>
                  <m:t>r</m:t>
                </m:r>
              </m:e>
            </m:acc>
          </m:e>
          <m:sub>
            <m:r>
              <w:rPr>
                <w:rFonts w:ascii="Cambria Math" w:eastAsia="Cambria Math" w:hAnsi="Cambria Math" w:cs="Cambria Math"/>
                <w:lang w:val="en-GB"/>
              </w:rPr>
              <m:t>p,s</m:t>
            </m:r>
          </m:sub>
        </m:sSub>
        <m:d>
          <m:dPr>
            <m:ctrlPr>
              <w:rPr>
                <w:rFonts w:ascii="Cambria Math" w:eastAsia="Cambria Math" w:hAnsi="Cambria Math" w:cs="Cambria Math"/>
                <w:lang w:val="en-GB"/>
              </w:rPr>
            </m:ctrlPr>
          </m:dPr>
          <m:e>
            <m:sSub>
              <m:sSubPr>
                <m:ctrlPr>
                  <w:rPr>
                    <w:rFonts w:ascii="Cambria Math" w:eastAsia="Cambria Math" w:hAnsi="Cambria Math" w:cs="Cambria Math"/>
                    <w:lang w:val="en-GB"/>
                  </w:rPr>
                </m:ctrlPr>
              </m:sSubPr>
              <m:e>
                <m:r>
                  <w:rPr>
                    <w:rFonts w:ascii="Cambria Math" w:eastAsia="Cambria Math" w:hAnsi="Cambria Math" w:cs="Cambria Math"/>
                    <w:lang w:val="en-GB"/>
                  </w:rPr>
                  <m:t>λ</m:t>
                </m:r>
              </m:e>
              <m:sub>
                <m:r>
                  <w:rPr>
                    <w:rFonts w:ascii="Cambria Math" w:eastAsia="Cambria Math" w:hAnsi="Cambria Math" w:cs="Cambria Math"/>
                    <w:lang w:val="en-GB"/>
                  </w:rPr>
                  <m:t>1</m:t>
                </m:r>
              </m:sub>
            </m:sSub>
            <m:r>
              <w:rPr>
                <w:rFonts w:ascii="Cambria Math" w:eastAsia="Cambria Math" w:hAnsi="Cambria Math" w:cs="Cambria Math"/>
                <w:lang w:val="en-GB"/>
              </w:rPr>
              <m:t>,</m:t>
            </m:r>
            <m:sSub>
              <m:sSubPr>
                <m:ctrlPr>
                  <w:rPr>
                    <w:rFonts w:ascii="Cambria Math" w:eastAsia="Cambria Math" w:hAnsi="Cambria Math" w:cs="Cambria Math"/>
                    <w:lang w:val="en-GB"/>
                  </w:rPr>
                </m:ctrlPr>
              </m:sSubPr>
              <m:e>
                <m:r>
                  <w:rPr>
                    <w:rFonts w:ascii="Cambria Math" w:eastAsia="Cambria Math" w:hAnsi="Cambria Math" w:cs="Cambria Math"/>
                    <w:lang w:val="en-GB"/>
                  </w:rPr>
                  <m:t>λ</m:t>
                </m:r>
              </m:e>
              <m:sub>
                <m:r>
                  <w:rPr>
                    <w:rFonts w:ascii="Cambria Math" w:eastAsia="Cambria Math" w:hAnsi="Cambria Math" w:cs="Cambria Math"/>
                    <w:lang w:val="en-GB"/>
                  </w:rPr>
                  <m:t>2</m:t>
                </m:r>
              </m:sub>
            </m:sSub>
          </m:e>
        </m:d>
        <m:r>
          <w:rPr>
            <w:rFonts w:ascii="Cambria Math" w:eastAsia="Cambria Math" w:hAnsi="Cambria Math" w:cs="Cambria Math"/>
            <w:lang w:val="en-GB"/>
          </w:rPr>
          <m:t xml:space="preserve"> </m:t>
        </m:r>
      </m:oMath>
      <w:r w:rsidR="00F501F2" w:rsidRPr="00D64BAB">
        <w:rPr>
          <w:lang w:val="en-GB"/>
        </w:rPr>
        <w:t>over any wavelength interval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2</m:t>
            </m:r>
          </m:sub>
        </m:sSub>
        <m:r>
          <w:rPr>
            <w:rFonts w:ascii="Cambria Math" w:hAnsi="Cambria Math"/>
            <w:lang w:val="en-GB"/>
          </w:rPr>
          <m:t>]</m:t>
        </m:r>
      </m:oMath>
      <w:r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90573B" w:rsidRPr="00D64BAB" w14:paraId="130AFAE5" w14:textId="77777777" w:rsidTr="00FD581D">
        <w:tc>
          <w:tcPr>
            <w:tcW w:w="421" w:type="dxa"/>
          </w:tcPr>
          <w:p w14:paraId="429D3584" w14:textId="77777777" w:rsidR="0090573B" w:rsidRPr="00D64BAB" w:rsidRDefault="0090573B" w:rsidP="00124AD7">
            <w:pPr>
              <w:rPr>
                <w:rFonts w:cs="Times New Roman"/>
                <w:szCs w:val="24"/>
              </w:rPr>
            </w:pPr>
          </w:p>
        </w:tc>
        <w:tc>
          <w:tcPr>
            <w:tcW w:w="8221" w:type="dxa"/>
          </w:tcPr>
          <w:p w14:paraId="241AEF62" w14:textId="3251550D" w:rsidR="0090573B"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acc>
                      <m:accPr>
                        <m:chr m:val="̄"/>
                        <m:ctrlPr>
                          <w:rPr>
                            <w:rFonts w:ascii="Cambria Math" w:eastAsia="Cambria Math" w:hAnsi="Cambria Math" w:cs="Cambria Math"/>
                            <w:szCs w:val="24"/>
                          </w:rPr>
                        </m:ctrlPr>
                      </m:accPr>
                      <m:e>
                        <m:r>
                          <w:rPr>
                            <w:rFonts w:ascii="Cambria Math" w:eastAsia="Cambria Math" w:hAnsi="Cambria Math" w:cs="Cambria Math"/>
                            <w:szCs w:val="24"/>
                          </w:rPr>
                          <m:t>r</m:t>
                        </m:r>
                      </m:e>
                    </m:acc>
                  </m:e>
                  <m:sub>
                    <m:r>
                      <w:rPr>
                        <w:rFonts w:ascii="Cambria Math" w:eastAsia="Cambria Math" w:hAnsi="Cambria Math" w:cs="Cambria Math"/>
                        <w:szCs w:val="24"/>
                      </w:rPr>
                      <m:t>p,s</m:t>
                    </m:r>
                  </m:sub>
                </m:sSub>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e>
                </m:d>
                <m:r>
                  <w:rPr>
                    <w:rFonts w:ascii="Cambria Math" w:eastAsia="Cambria Math" w:hAnsi="Cambria Math" w:cs="Cambria Math"/>
                    <w:szCs w:val="24"/>
                  </w:rPr>
                  <m:t>=</m:t>
                </m:r>
                <m:f>
                  <m:fPr>
                    <m:ctrlPr>
                      <w:rPr>
                        <w:rFonts w:ascii="Cambria Math" w:eastAsia="Cambria Math" w:hAnsi="Cambria Math" w:cs="Cambria Math"/>
                        <w:szCs w:val="24"/>
                      </w:rPr>
                    </m:ctrlPr>
                  </m:fPr>
                  <m:num>
                    <m:nary>
                      <m:naryPr>
                        <m:ctrlPr>
                          <w:rPr>
                            <w:rFonts w:ascii="Cambria Math" w:eastAsia="Cambria Math" w:hAnsi="Cambria Math" w:cs="Cambria Math"/>
                            <w:szCs w:val="24"/>
                          </w:rPr>
                        </m:ctrlPr>
                      </m:naryPr>
                      <m:sub>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b>
                      <m:sup>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e>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λ</m:t>
                            </m:r>
                          </m:e>
                        </m:d>
                      </m:e>
                    </m:nary>
                    <m:r>
                      <w:rPr>
                        <w:rFonts w:ascii="Cambria Math" w:eastAsia="Cambria Math" w:hAnsi="Cambria Math" w:cs="Cambria Math"/>
                        <w:szCs w:val="24"/>
                      </w:rPr>
                      <m:t>dλ</m:t>
                    </m:r>
                  </m:num>
                  <m:den>
                    <m:nary>
                      <m:naryPr>
                        <m:ctrlPr>
                          <w:rPr>
                            <w:rFonts w:ascii="Cambria Math" w:eastAsia="Cambria Math" w:hAnsi="Cambria Math" w:cs="Cambria Math"/>
                            <w:szCs w:val="24"/>
                          </w:rPr>
                        </m:ctrlPr>
                      </m:naryPr>
                      <m:sub>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b>
                      <m:sup>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e>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dλ</m:t>
                        </m:r>
                      </m:e>
                    </m:nary>
                  </m:den>
                </m:f>
              </m:oMath>
            </m:oMathPara>
          </w:p>
        </w:tc>
        <w:tc>
          <w:tcPr>
            <w:tcW w:w="708" w:type="dxa"/>
          </w:tcPr>
          <w:p w14:paraId="385E41B1" w14:textId="2C2BB434" w:rsidR="0090573B" w:rsidRPr="00D64BAB" w:rsidRDefault="0090573B" w:rsidP="00124AD7">
            <w:pPr>
              <w:rPr>
                <w:rFonts w:cs="Times New Roman"/>
                <w:szCs w:val="24"/>
              </w:rPr>
            </w:pPr>
            <w:bookmarkStart w:id="70" w:name="_Ref39587180"/>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2.5</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w:t>
            </w:r>
            <w:r w:rsidR="00033D6F" w:rsidRPr="00D64BAB">
              <w:rPr>
                <w:rFonts w:cs="Times New Roman"/>
                <w:szCs w:val="24"/>
              </w:rPr>
              <w:fldChar w:fldCharType="end"/>
            </w:r>
            <w:r w:rsidRPr="00D64BAB">
              <w:t>)</w:t>
            </w:r>
            <w:bookmarkEnd w:id="70"/>
          </w:p>
        </w:tc>
      </w:tr>
    </w:tbl>
    <w:p w14:paraId="1DBCA7C4" w14:textId="13296EF4" w:rsidR="00F978DA" w:rsidRPr="00D64BAB" w:rsidRDefault="002A3B43" w:rsidP="00124AD7">
      <w:pPr>
        <w:pBdr>
          <w:top w:val="nil"/>
          <w:left w:val="nil"/>
          <w:bottom w:val="nil"/>
          <w:right w:val="nil"/>
          <w:between w:val="nil"/>
        </w:pBdr>
        <w:rPr>
          <w:rFonts w:eastAsia="Times New Roman" w:cs="Times New Roman"/>
          <w:color w:val="000000"/>
          <w:szCs w:val="24"/>
          <w:lang w:val="en-GB"/>
        </w:rPr>
      </w:pPr>
      <w:r w:rsidRPr="00D64BAB">
        <w:rPr>
          <w:lang w:val="en-GB"/>
        </w:rPr>
        <w:t xml:space="preserve">where </w:t>
      </w:r>
      <m:oMath>
        <m:r>
          <w:rPr>
            <w:rFonts w:ascii="Cambria Math" w:eastAsia="Cambria Math" w:hAnsi="Cambria Math" w:cs="Cambria Math"/>
            <w:lang w:val="en-GB"/>
          </w:rPr>
          <m:t>F</m:t>
        </m:r>
        <m:d>
          <m:dPr>
            <m:ctrlPr>
              <w:rPr>
                <w:rFonts w:ascii="Cambria Math" w:eastAsia="Cambria Math" w:hAnsi="Cambria Math" w:cs="Cambria Math"/>
                <w:lang w:val="en-GB"/>
              </w:rPr>
            </m:ctrlPr>
          </m:dPr>
          <m:e>
            <m:r>
              <w:rPr>
                <w:rFonts w:ascii="Cambria Math" w:eastAsia="Cambria Math" w:hAnsi="Cambria Math" w:cs="Cambria Math"/>
                <w:lang w:val="en-GB"/>
              </w:rPr>
              <m:t>λ</m:t>
            </m:r>
          </m:e>
        </m:d>
      </m:oMath>
      <w:r w:rsidRPr="00D64BAB">
        <w:rPr>
          <w:lang w:val="en-GB"/>
        </w:rPr>
        <w:t xml:space="preserve"> is the incident solar flux at the snow surface,</w:t>
      </w:r>
      <m:oMath>
        <m:r>
          <m:rPr>
            <m:sty m:val="p"/>
          </m:rPr>
          <w:rPr>
            <w:rFonts w:ascii="Cambria Math" w:hAnsi="Cambria Math"/>
            <w:lang w:val="en-GB"/>
          </w:rPr>
          <m:t xml:space="preserve"> </m:t>
        </m:r>
        <m:sSub>
          <m:sSubPr>
            <m:ctrlPr>
              <w:rPr>
                <w:rFonts w:ascii="Cambria Math" w:eastAsia="Cambria Math" w:hAnsi="Cambria Math" w:cs="Cambria Math"/>
                <w:lang w:val="en-GB"/>
              </w:rPr>
            </m:ctrlPr>
          </m:sSubPr>
          <m:e>
            <m:r>
              <w:rPr>
                <w:rFonts w:ascii="Cambria Math" w:eastAsia="Cambria Math" w:hAnsi="Cambria Math" w:cs="Cambria Math"/>
                <w:lang w:val="en-GB"/>
              </w:rPr>
              <m:t>r</m:t>
            </m:r>
          </m:e>
          <m:sub>
            <m:r>
              <w:rPr>
                <w:rFonts w:ascii="Cambria Math" w:eastAsia="Cambria Math" w:hAnsi="Cambria Math" w:cs="Cambria Math"/>
                <w:lang w:val="en-GB"/>
              </w:rPr>
              <m:t>p,s</m:t>
            </m:r>
          </m:sub>
        </m:sSub>
        <m:d>
          <m:dPr>
            <m:ctrlPr>
              <w:rPr>
                <w:rFonts w:ascii="Cambria Math" w:eastAsia="Cambria Math" w:hAnsi="Cambria Math" w:cs="Cambria Math"/>
                <w:lang w:val="en-GB"/>
              </w:rPr>
            </m:ctrlPr>
          </m:dPr>
          <m:e>
            <m:r>
              <w:rPr>
                <w:rFonts w:ascii="Cambria Math" w:eastAsia="Cambria Math" w:hAnsi="Cambria Math" w:cs="Cambria Math"/>
                <w:lang w:val="en-GB"/>
              </w:rPr>
              <m:t>λ</m:t>
            </m:r>
          </m:e>
        </m:d>
      </m:oMath>
      <w:r w:rsidRPr="00D64BAB">
        <w:rPr>
          <w:lang w:val="en-GB"/>
        </w:rPr>
        <w:t xml:space="preserve"> is plane (</w:t>
      </w:r>
      <w:r w:rsidRPr="00D64BAB">
        <w:rPr>
          <w:i/>
          <w:lang w:val="en-GB"/>
        </w:rPr>
        <w:t>p</w:t>
      </w:r>
      <w:r w:rsidRPr="00D64BAB">
        <w:rPr>
          <w:lang w:val="en-GB"/>
        </w:rPr>
        <w:t>) or spherical (</w:t>
      </w:r>
      <w:r w:rsidRPr="00D64BAB">
        <w:rPr>
          <w:i/>
          <w:lang w:val="en-GB"/>
        </w:rPr>
        <w:t>s</w:t>
      </w:r>
      <w:r w:rsidRPr="00D64BAB">
        <w:rPr>
          <w:lang w:val="en-GB"/>
        </w:rPr>
        <w:t>) albedo depending plane or spherical BBA</w:t>
      </w:r>
      <w:r w:rsidR="00414EBC">
        <w:rPr>
          <w:lang w:val="en-GB"/>
        </w:rPr>
        <w:t>,</w:t>
      </w:r>
      <w:r w:rsidRPr="00D64BAB">
        <w:rPr>
          <w:lang w:val="en-GB"/>
        </w:rPr>
        <w:t xml:space="preserve"> </w:t>
      </w:r>
      <m:oMath>
        <m:sSub>
          <m:sSubPr>
            <m:ctrlPr>
              <w:rPr>
                <w:rFonts w:ascii="Cambria Math" w:eastAsia="Cambria Math" w:hAnsi="Cambria Math" w:cs="Cambria Math"/>
                <w:lang w:val="en-GB"/>
              </w:rPr>
            </m:ctrlPr>
          </m:sSubPr>
          <m:e>
            <m:acc>
              <m:accPr>
                <m:chr m:val="̄"/>
                <m:ctrlPr>
                  <w:rPr>
                    <w:rFonts w:ascii="Cambria Math" w:eastAsia="Cambria Math" w:hAnsi="Cambria Math" w:cs="Cambria Math"/>
                    <w:lang w:val="en-GB"/>
                  </w:rPr>
                </m:ctrlPr>
              </m:accPr>
              <m:e>
                <m:r>
                  <w:rPr>
                    <w:rFonts w:ascii="Cambria Math" w:eastAsia="Cambria Math" w:hAnsi="Cambria Math" w:cs="Cambria Math"/>
                    <w:lang w:val="en-GB"/>
                  </w:rPr>
                  <m:t>r</m:t>
                </m:r>
              </m:e>
            </m:acc>
          </m:e>
          <m:sub>
            <m:r>
              <w:rPr>
                <w:rFonts w:ascii="Cambria Math" w:eastAsia="Cambria Math" w:hAnsi="Cambria Math" w:cs="Cambria Math"/>
                <w:lang w:val="en-GB"/>
              </w:rPr>
              <m:t>p,s</m:t>
            </m:r>
          </m:sub>
        </m:sSub>
        <m:d>
          <m:dPr>
            <m:ctrlPr>
              <w:rPr>
                <w:rFonts w:ascii="Cambria Math" w:eastAsia="Cambria Math" w:hAnsi="Cambria Math" w:cs="Cambria Math"/>
                <w:lang w:val="en-GB"/>
              </w:rPr>
            </m:ctrlPr>
          </m:dPr>
          <m:e>
            <m:sSub>
              <m:sSubPr>
                <m:ctrlPr>
                  <w:rPr>
                    <w:rFonts w:ascii="Cambria Math" w:eastAsia="Cambria Math" w:hAnsi="Cambria Math" w:cs="Cambria Math"/>
                    <w:lang w:val="en-GB"/>
                  </w:rPr>
                </m:ctrlPr>
              </m:sSubPr>
              <m:e>
                <m:r>
                  <w:rPr>
                    <w:rFonts w:ascii="Cambria Math" w:eastAsia="Cambria Math" w:hAnsi="Cambria Math" w:cs="Cambria Math"/>
                    <w:lang w:val="en-GB"/>
                  </w:rPr>
                  <m:t>λ</m:t>
                </m:r>
              </m:e>
              <m:sub>
                <m:r>
                  <w:rPr>
                    <w:rFonts w:ascii="Cambria Math" w:eastAsia="Cambria Math" w:hAnsi="Cambria Math" w:cs="Cambria Math"/>
                    <w:lang w:val="en-GB"/>
                  </w:rPr>
                  <m:t>1</m:t>
                </m:r>
              </m:sub>
            </m:sSub>
            <m:r>
              <w:rPr>
                <w:rFonts w:ascii="Cambria Math" w:eastAsia="Cambria Math" w:hAnsi="Cambria Math" w:cs="Cambria Math"/>
                <w:lang w:val="en-GB"/>
              </w:rPr>
              <m:t>,</m:t>
            </m:r>
            <m:sSub>
              <m:sSubPr>
                <m:ctrlPr>
                  <w:rPr>
                    <w:rFonts w:ascii="Cambria Math" w:eastAsia="Cambria Math" w:hAnsi="Cambria Math" w:cs="Cambria Math"/>
                    <w:lang w:val="en-GB"/>
                  </w:rPr>
                </m:ctrlPr>
              </m:sSubPr>
              <m:e>
                <m:r>
                  <w:rPr>
                    <w:rFonts w:ascii="Cambria Math" w:eastAsia="Cambria Math" w:hAnsi="Cambria Math" w:cs="Cambria Math"/>
                    <w:lang w:val="en-GB"/>
                  </w:rPr>
                  <m:t>λ</m:t>
                </m:r>
              </m:e>
              <m:sub>
                <m:r>
                  <w:rPr>
                    <w:rFonts w:ascii="Cambria Math" w:eastAsia="Cambria Math" w:hAnsi="Cambria Math" w:cs="Cambria Math"/>
                    <w:lang w:val="en-GB"/>
                  </w:rPr>
                  <m:t>2</m:t>
                </m:r>
              </m:sub>
            </m:sSub>
          </m:e>
        </m:d>
      </m:oMath>
      <w:r w:rsidR="00414EBC">
        <w:rPr>
          <w:lang w:val="en-GB"/>
        </w:rPr>
        <w:t>,</w:t>
      </w:r>
      <w:r w:rsidRPr="00D64BAB">
        <w:rPr>
          <w:lang w:val="en-GB"/>
        </w:rPr>
        <w:t xml:space="preserve"> is to be calculated. </w:t>
      </w:r>
      <w:r w:rsidR="00F978DA" w:rsidRPr="00D64BAB">
        <w:rPr>
          <w:rFonts w:eastAsia="Times New Roman" w:cs="Times New Roman"/>
          <w:szCs w:val="24"/>
          <w:lang w:val="en-GB"/>
        </w:rPr>
        <w:t xml:space="preserve">Currently, only </w:t>
      </w:r>
      <w:r w:rsidR="00F978DA" w:rsidRPr="00D64BAB">
        <w:rPr>
          <w:rFonts w:eastAsia="Times New Roman" w:cs="Times New Roman"/>
          <w:color w:val="000000"/>
          <w:szCs w:val="24"/>
          <w:lang w:val="en-GB"/>
        </w:rPr>
        <w:t xml:space="preserve">shortwave </w:t>
      </w:r>
      <w:r w:rsidR="00F978DA" w:rsidRPr="00D64BAB">
        <w:rPr>
          <w:rFonts w:eastAsia="Times New Roman" w:cs="Times New Roman"/>
          <w:color w:val="000000"/>
          <w:szCs w:val="24"/>
          <w:lang w:val="en-GB"/>
        </w:rPr>
        <w:lastRenderedPageBreak/>
        <w:t>spherical/plane BBA (</w:t>
      </w:r>
      <m:oMath>
        <m:sSub>
          <m:sSubPr>
            <m:ctrlPr>
              <w:rPr>
                <w:rFonts w:ascii="Cambria Math" w:eastAsia="Cambria Math" w:hAnsi="Cambria Math" w:cs="Cambria Math"/>
                <w:color w:val="000000"/>
                <w:szCs w:val="24"/>
                <w:lang w:val="en-GB"/>
              </w:rPr>
            </m:ctrlPr>
          </m:sSubPr>
          <m:e>
            <m:r>
              <w:rPr>
                <w:rFonts w:ascii="Cambria Math" w:hAnsi="Cambria Math"/>
                <w:lang w:val="en-GB"/>
              </w:rPr>
              <m:t>λ</m:t>
            </m:r>
          </m:e>
          <m:sub>
            <m:r>
              <w:rPr>
                <w:rFonts w:ascii="Cambria Math" w:eastAsia="Cambria Math" w:hAnsi="Cambria Math" w:cs="Cambria Math"/>
                <w:color w:val="000000"/>
                <w:szCs w:val="24"/>
                <w:lang w:val="en-GB"/>
              </w:rPr>
              <m:t>1</m:t>
            </m:r>
          </m:sub>
        </m:sSub>
        <m:r>
          <w:rPr>
            <w:rFonts w:ascii="Cambria Math" w:eastAsia="Cambria Math" w:hAnsi="Cambria Math" w:cs="Cambria Math"/>
            <w:color w:val="000000"/>
            <w:szCs w:val="24"/>
            <w:lang w:val="en-GB"/>
          </w:rPr>
          <m:t xml:space="preserve">=300 </m:t>
        </m:r>
        <m:r>
          <m:rPr>
            <m:sty m:val="p"/>
          </m:rPr>
          <w:rPr>
            <w:rFonts w:ascii="Cambria Math" w:eastAsia="Cambria Math" w:hAnsi="Cambria Math" w:cs="Cambria Math"/>
            <w:color w:val="000000"/>
            <w:szCs w:val="24"/>
            <w:lang w:val="en-GB"/>
          </w:rPr>
          <m:t>nm</m:t>
        </m:r>
        <m:r>
          <w:rPr>
            <w:rFonts w:ascii="Cambria Math" w:eastAsia="Cambria Math" w:hAnsi="Cambria Math" w:cs="Cambria Math"/>
            <w:color w:val="000000"/>
            <w:szCs w:val="24"/>
            <w:lang w:val="en-GB"/>
          </w:rPr>
          <m:t xml:space="preserve">, </m:t>
        </m:r>
        <m:sSub>
          <m:sSubPr>
            <m:ctrlPr>
              <w:rPr>
                <w:rFonts w:ascii="Cambria Math" w:eastAsia="Cambria Math" w:hAnsi="Cambria Math" w:cs="Cambria Math"/>
                <w:color w:val="000000"/>
                <w:szCs w:val="24"/>
                <w:lang w:val="en-GB"/>
              </w:rPr>
            </m:ctrlPr>
          </m:sSubPr>
          <m:e>
            <m:r>
              <w:rPr>
                <w:rFonts w:ascii="Cambria Math" w:eastAsia="Cambria Math" w:hAnsi="Cambria Math" w:cs="Cambria Math"/>
                <w:color w:val="000000"/>
                <w:szCs w:val="24"/>
                <w:lang w:val="en-GB"/>
              </w:rPr>
              <m:t>λ</m:t>
            </m:r>
          </m:e>
          <m:sub>
            <m:r>
              <w:rPr>
                <w:rFonts w:ascii="Cambria Math" w:eastAsia="Cambria Math" w:hAnsi="Cambria Math" w:cs="Cambria Math"/>
                <w:color w:val="000000"/>
                <w:szCs w:val="24"/>
                <w:lang w:val="en-GB"/>
              </w:rPr>
              <m:t>2</m:t>
            </m:r>
          </m:sub>
        </m:sSub>
        <m:r>
          <w:rPr>
            <w:rFonts w:ascii="Cambria Math" w:eastAsia="Cambria Math" w:hAnsi="Cambria Math" w:cs="Cambria Math"/>
            <w:color w:val="000000"/>
            <w:szCs w:val="24"/>
            <w:lang w:val="en-GB"/>
          </w:rPr>
          <m:t xml:space="preserve">=2400 </m:t>
        </m:r>
        <m:r>
          <m:rPr>
            <m:sty m:val="p"/>
          </m:rPr>
          <w:rPr>
            <w:rFonts w:ascii="Cambria Math" w:eastAsia="Cambria Math" w:hAnsi="Cambria Math" w:cs="Cambria Math"/>
            <w:color w:val="000000"/>
            <w:szCs w:val="24"/>
            <w:lang w:val="en-GB"/>
          </w:rPr>
          <m:t>nm</m:t>
        </m:r>
      </m:oMath>
      <w:r w:rsidR="00F978DA" w:rsidRPr="00D64BAB">
        <w:rPr>
          <w:rFonts w:eastAsia="Times New Roman" w:cs="Times New Roman"/>
          <w:color w:val="000000"/>
          <w:szCs w:val="24"/>
          <w:lang w:val="en-GB"/>
        </w:rPr>
        <w:t>) is being retrieved but additional ranges may be added in the future depending on user demand.</w:t>
      </w:r>
    </w:p>
    <w:p w14:paraId="59608E05" w14:textId="75BB9847" w:rsidR="00C63EF7" w:rsidRPr="00D64BAB" w:rsidRDefault="00F978DA" w:rsidP="00124AD7">
      <w:pPr>
        <w:rPr>
          <w:rFonts w:eastAsia="Times New Roman" w:cs="Times New Roman"/>
          <w:color w:val="000000"/>
          <w:szCs w:val="24"/>
          <w:lang w:val="en-GB"/>
        </w:rPr>
      </w:pPr>
      <w:r w:rsidRPr="00D64BAB">
        <w:rPr>
          <w:lang w:val="en-GB"/>
        </w:rPr>
        <w:t xml:space="preserve">Broadband albedo are only weakly sensitive to the variation of </w:t>
      </w:r>
      <m:oMath>
        <m:r>
          <w:rPr>
            <w:rFonts w:ascii="Cambria Math" w:eastAsia="Cambria Math" w:hAnsi="Cambria Math" w:cs="Cambria Math"/>
            <w:lang w:val="en-GB"/>
          </w:rPr>
          <m:t>F</m:t>
        </m:r>
        <m:d>
          <m:dPr>
            <m:ctrlPr>
              <w:rPr>
                <w:rFonts w:ascii="Cambria Math" w:eastAsia="Cambria Math" w:hAnsi="Cambria Math" w:cs="Cambria Math"/>
                <w:lang w:val="en-GB"/>
              </w:rPr>
            </m:ctrlPr>
          </m:dPr>
          <m:e>
            <m:r>
              <w:rPr>
                <w:rFonts w:ascii="Cambria Math" w:eastAsia="Cambria Math" w:hAnsi="Cambria Math" w:cs="Cambria Math"/>
                <w:lang w:val="en-GB"/>
              </w:rPr>
              <m:t>λ</m:t>
            </m:r>
          </m:e>
        </m:d>
      </m:oMath>
      <w:r w:rsidRPr="00D64BAB">
        <w:rPr>
          <w:lang w:val="en-GB"/>
        </w:rPr>
        <w:t xml:space="preserve">. </w:t>
      </w:r>
      <w:r w:rsidR="00C63EF7" w:rsidRPr="00D64BAB">
        <w:rPr>
          <w:rFonts w:eastAsia="Times New Roman" w:cs="Times New Roman"/>
          <w:color w:val="000000"/>
          <w:szCs w:val="24"/>
          <w:lang w:val="en-GB"/>
        </w:rPr>
        <w:t xml:space="preserve">The spectrum of incident </w:t>
      </w:r>
      <w:r w:rsidRPr="00D64BAB">
        <w:rPr>
          <w:rFonts w:eastAsia="Times New Roman" w:cs="Times New Roman"/>
          <w:color w:val="000000"/>
          <w:szCs w:val="24"/>
          <w:lang w:val="en-GB"/>
        </w:rPr>
        <w:t>solar flux</w:t>
      </w:r>
      <w:r w:rsidR="00C63EF7" w:rsidRPr="00D64BAB">
        <w:rPr>
          <w:rFonts w:eastAsia="Times New Roman" w:cs="Times New Roman"/>
          <w:color w:val="000000"/>
          <w:szCs w:val="24"/>
          <w:lang w:val="en-GB"/>
        </w:rPr>
        <w:t xml:space="preserve"> at the snow surface is</w:t>
      </w:r>
      <w:r w:rsidRPr="00D64BAB">
        <w:rPr>
          <w:rFonts w:eastAsia="Times New Roman" w:cs="Times New Roman"/>
          <w:color w:val="000000"/>
          <w:szCs w:val="24"/>
          <w:lang w:val="en-GB"/>
        </w:rPr>
        <w:t xml:space="preserve"> therefore assumed to be identical in all pixels and is</w:t>
      </w:r>
      <w:r w:rsidR="00C63EF7" w:rsidRPr="00D64BAB">
        <w:rPr>
          <w:rFonts w:eastAsia="Times New Roman" w:cs="Times New Roman"/>
          <w:color w:val="000000"/>
          <w:szCs w:val="24"/>
          <w:lang w:val="en-GB"/>
        </w:rPr>
        <w:t xml:space="preserve"> approximated by the following analytical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286F20" w:rsidRPr="00D64BAB" w14:paraId="093362BA" w14:textId="77777777" w:rsidTr="00FF3470">
        <w:tc>
          <w:tcPr>
            <w:tcW w:w="421" w:type="dxa"/>
          </w:tcPr>
          <w:p w14:paraId="4D7D6BCC" w14:textId="77777777" w:rsidR="00286F20" w:rsidRPr="00D64BAB" w:rsidRDefault="00286F20" w:rsidP="00124AD7">
            <w:pPr>
              <w:rPr>
                <w:rFonts w:cs="Times New Roman"/>
                <w:szCs w:val="24"/>
              </w:rPr>
            </w:pPr>
          </w:p>
        </w:tc>
        <w:tc>
          <w:tcPr>
            <w:tcW w:w="8221" w:type="dxa"/>
          </w:tcPr>
          <w:p w14:paraId="5F9D5B5B" w14:textId="43D57426" w:rsidR="00286F20" w:rsidRPr="00D64BAB" w:rsidRDefault="009E11D7" w:rsidP="00124AD7">
            <w:pPr>
              <w:rPr>
                <w:rFonts w:cs="Times New Roman"/>
                <w:szCs w:val="24"/>
              </w:rPr>
            </w:pPr>
            <m:oMathPara>
              <m:oMath>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0</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1</m:t>
                    </m:r>
                  </m:sub>
                </m:sSub>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-β λ</m:t>
                    </m:r>
                  </m:sup>
                </m:sSup>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2</m:t>
                    </m:r>
                  </m:sub>
                </m:sSub>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 γ λ</m:t>
                    </m:r>
                  </m:sup>
                </m:sSup>
              </m:oMath>
            </m:oMathPara>
          </w:p>
        </w:tc>
        <w:tc>
          <w:tcPr>
            <w:tcW w:w="708" w:type="dxa"/>
          </w:tcPr>
          <w:p w14:paraId="32C6A1A1" w14:textId="786D7061" w:rsidR="00286F20" w:rsidRPr="00D64BAB" w:rsidRDefault="00286F20" w:rsidP="00124AD7">
            <w:pPr>
              <w:rPr>
                <w:rFonts w:cs="Times New Roman"/>
                <w:szCs w:val="24"/>
              </w:rPr>
            </w:pPr>
            <w:bookmarkStart w:id="71" w:name="_Ref39752225"/>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2</w:t>
            </w:r>
            <w:r w:rsidRPr="00D64BAB">
              <w:rPr>
                <w:rFonts w:cs="Times New Roman"/>
                <w:szCs w:val="24"/>
              </w:rPr>
              <w:fldChar w:fldCharType="end"/>
            </w:r>
            <w:r w:rsidRPr="00D64BAB">
              <w:t>)</w:t>
            </w:r>
            <w:bookmarkEnd w:id="71"/>
          </w:p>
        </w:tc>
      </w:tr>
    </w:tbl>
    <w:p w14:paraId="5D019FBA" w14:textId="309FECF2" w:rsidR="00C63EF7" w:rsidRPr="00D64BAB" w:rsidRDefault="00C63EF7" w:rsidP="00124AD7">
      <w:pPr>
        <w:rPr>
          <w:rFonts w:eastAsia="Times New Roman" w:cs="Times New Roman"/>
          <w:szCs w:val="24"/>
          <w:lang w:val="en-GB"/>
        </w:rPr>
      </w:pPr>
      <w:bookmarkStart w:id="72" w:name="_heading=h.17dp8vu" w:colFirst="0" w:colLast="0"/>
      <w:bookmarkEnd w:id="72"/>
      <w:r w:rsidRPr="00D64BAB">
        <w:rPr>
          <w:rFonts w:eastAsia="Times New Roman" w:cs="Times New Roman"/>
          <w:szCs w:val="24"/>
          <w:lang w:val="en-GB"/>
        </w:rPr>
        <w:t xml:space="preserve">where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0</m:t>
            </m:r>
          </m:sub>
        </m:sSub>
        <m:r>
          <w:rPr>
            <w:rFonts w:ascii="Cambria Math" w:eastAsia="Cambria Math" w:hAnsi="Cambria Math" w:cs="Cambria Math"/>
            <w:szCs w:val="24"/>
            <w:lang w:val="en-GB"/>
          </w:rPr>
          <m:t xml:space="preserve">= </m:t>
        </m:r>
      </m:oMath>
      <w:r w:rsidRPr="00D64BAB">
        <w:rPr>
          <w:rFonts w:eastAsia="Times New Roman" w:cs="Times New Roman"/>
          <w:color w:val="000000"/>
          <w:szCs w:val="24"/>
          <w:lang w:val="en-GB"/>
        </w:rPr>
        <w:t xml:space="preserve">3.238e+1,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1</m:t>
            </m:r>
          </m:sub>
        </m:sSub>
        <m:r>
          <w:rPr>
            <w:rFonts w:ascii="Cambria Math" w:eastAsia="Cambria Math" w:hAnsi="Cambria Math" w:cs="Cambria Math"/>
            <w:szCs w:val="24"/>
            <w:lang w:val="en-GB"/>
          </w:rPr>
          <m:t xml:space="preserve">= </m:t>
        </m:r>
      </m:oMath>
      <w:r w:rsidRPr="00D64BAB">
        <w:rPr>
          <w:rFonts w:eastAsia="Times New Roman" w:cs="Times New Roman"/>
          <w:color w:val="000000"/>
          <w:szCs w:val="24"/>
          <w:lang w:val="en-GB"/>
        </w:rPr>
        <w:t xml:space="preserve">-1.6014033e+5, </w:t>
      </w: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p</m:t>
            </m:r>
          </m:e>
          <m:sub>
            <m:r>
              <w:rPr>
                <w:rFonts w:ascii="Cambria Math" w:eastAsia="Cambria Math" w:hAnsi="Cambria Math" w:cs="Cambria Math"/>
                <w:szCs w:val="24"/>
                <w:lang w:val="en-GB"/>
              </w:rPr>
              <m:t>2</m:t>
            </m:r>
          </m:sub>
        </m:sSub>
        <m:r>
          <w:rPr>
            <w:rFonts w:ascii="Cambria Math" w:eastAsia="Cambria Math" w:hAnsi="Cambria Math" w:cs="Cambria Math"/>
            <w:szCs w:val="24"/>
            <w:lang w:val="en-GB"/>
          </w:rPr>
          <m:t xml:space="preserve">= </m:t>
        </m:r>
      </m:oMath>
      <w:r w:rsidRPr="00D64BAB">
        <w:rPr>
          <w:rFonts w:eastAsia="Times New Roman" w:cs="Times New Roman"/>
          <w:color w:val="000000"/>
          <w:szCs w:val="24"/>
          <w:lang w:val="en-GB"/>
        </w:rPr>
        <w:t xml:space="preserve">7.95953e+3, </w:t>
      </w:r>
      <m:oMath>
        <m:r>
          <w:rPr>
            <w:rFonts w:ascii="Cambria Math" w:eastAsia="Cambria Math" w:hAnsi="Cambria Math" w:cs="Cambria Math"/>
            <w:szCs w:val="24"/>
            <w:lang w:val="en-GB"/>
          </w:rPr>
          <m:t xml:space="preserve">β= </m:t>
        </m:r>
      </m:oMath>
      <w:r w:rsidR="007F5A09" w:rsidRPr="007F5A09">
        <w:rPr>
          <w:rFonts w:eastAsia="Times New Roman" w:cs="Times New Roman"/>
          <w:szCs w:val="24"/>
          <w:lang w:val="en-GB"/>
        </w:rPr>
        <w:t>11.71</w:t>
      </w:r>
      <w:r w:rsidRPr="00D64BAB">
        <w:rPr>
          <w:rFonts w:eastAsia="Times New Roman" w:cs="Times New Roman"/>
          <w:color w:val="000000"/>
          <w:szCs w:val="24"/>
          <w:lang w:val="en-GB"/>
        </w:rPr>
        <w:t xml:space="preserve"> </w:t>
      </w:r>
      <m:oMath>
        <m:r>
          <m:rPr>
            <m:sty m:val="p"/>
          </m:rPr>
          <w:rPr>
            <w:rFonts w:ascii="Cambria Math" w:eastAsia="Times New Roman" w:hAnsi="Cambria Math" w:cs="Times New Roman"/>
            <w:color w:val="000000"/>
            <w:szCs w:val="24"/>
            <w:lang w:val="en-GB"/>
          </w:rPr>
          <m:t>μ</m:t>
        </m:r>
        <m:sSup>
          <m:sSupPr>
            <m:ctrlPr>
              <w:rPr>
                <w:rFonts w:ascii="Cambria Math" w:eastAsia="Times New Roman" w:hAnsi="Cambria Math" w:cs="Times New Roman"/>
                <w:color w:val="000000"/>
                <w:szCs w:val="24"/>
                <w:lang w:val="en-GB"/>
              </w:rPr>
            </m:ctrlPr>
          </m:sSupPr>
          <m:e>
            <m:r>
              <m:rPr>
                <m:sty m:val="p"/>
              </m:rPr>
              <w:rPr>
                <w:rFonts w:ascii="Cambria Math" w:eastAsia="Times New Roman" w:hAnsi="Cambria Math" w:cs="Times New Roman"/>
                <w:color w:val="000000"/>
                <w:szCs w:val="24"/>
                <w:lang w:val="en-GB"/>
              </w:rPr>
              <m:t>m</m:t>
            </m:r>
          </m:e>
          <m:sup>
            <m:r>
              <m:rPr>
                <m:sty m:val="p"/>
              </m:rPr>
              <w:rPr>
                <w:rFonts w:ascii="Cambria Math" w:eastAsia="Times New Roman" w:hAnsi="Cambria Math" w:cs="Times New Roman"/>
                <w:color w:val="000000"/>
                <w:szCs w:val="24"/>
                <w:lang w:val="en-GB"/>
              </w:rPr>
              <m:t>-1</m:t>
            </m:r>
          </m:sup>
        </m:sSup>
      </m:oMath>
      <w:r w:rsidRPr="00D64BAB">
        <w:rPr>
          <w:rFonts w:eastAsia="Times New Roman" w:cs="Times New Roman"/>
          <w:iCs/>
          <w:color w:val="000000"/>
          <w:szCs w:val="24"/>
          <w:lang w:val="en-GB"/>
        </w:rPr>
        <w:t xml:space="preserve">, and </w:t>
      </w:r>
      <m:oMath>
        <m:r>
          <w:rPr>
            <w:rFonts w:ascii="Cambria Math" w:eastAsia="Cambria Math" w:hAnsi="Cambria Math" w:cs="Cambria Math"/>
            <w:szCs w:val="24"/>
            <w:lang w:val="en-GB"/>
          </w:rPr>
          <m:t xml:space="preserve">γ= </m:t>
        </m:r>
      </m:oMath>
      <w:r w:rsidR="007F5A09" w:rsidRPr="007F5A09">
        <w:rPr>
          <w:rFonts w:eastAsia="Times New Roman" w:cs="Times New Roman"/>
          <w:color w:val="000000"/>
          <w:szCs w:val="24"/>
          <w:lang w:val="en-GB"/>
        </w:rPr>
        <w:t>2.48</w:t>
      </w:r>
      <m:oMath>
        <m:r>
          <m:rPr>
            <m:sty m:val="p"/>
          </m:rPr>
          <w:rPr>
            <w:rFonts w:ascii="Cambria Math" w:eastAsia="Times New Roman" w:hAnsi="Cambria Math" w:cs="Times New Roman"/>
            <w:color w:val="000000"/>
            <w:szCs w:val="24"/>
            <w:lang w:val="en-GB"/>
          </w:rPr>
          <m:t xml:space="preserve"> μ</m:t>
        </m:r>
        <m:sSup>
          <m:sSupPr>
            <m:ctrlPr>
              <w:rPr>
                <w:rFonts w:ascii="Cambria Math" w:eastAsia="Times New Roman" w:hAnsi="Cambria Math" w:cs="Times New Roman"/>
                <w:color w:val="000000"/>
                <w:szCs w:val="24"/>
                <w:lang w:val="en-GB"/>
              </w:rPr>
            </m:ctrlPr>
          </m:sSupPr>
          <m:e>
            <m:r>
              <m:rPr>
                <m:sty m:val="p"/>
              </m:rPr>
              <w:rPr>
                <w:rFonts w:ascii="Cambria Math" w:eastAsia="Times New Roman" w:hAnsi="Cambria Math" w:cs="Times New Roman"/>
                <w:color w:val="000000"/>
                <w:szCs w:val="24"/>
                <w:lang w:val="en-GB"/>
              </w:rPr>
              <m:t>m</m:t>
            </m:r>
          </m:e>
          <m:sup>
            <m:r>
              <m:rPr>
                <m:sty m:val="p"/>
              </m:rPr>
              <w:rPr>
                <w:rFonts w:ascii="Cambria Math" w:eastAsia="Times New Roman" w:hAnsi="Cambria Math" w:cs="Times New Roman"/>
                <w:color w:val="000000"/>
                <w:szCs w:val="24"/>
                <w:lang w:val="en-GB"/>
              </w:rPr>
              <m:t>-1</m:t>
            </m:r>
          </m:sup>
        </m:sSup>
      </m:oMath>
      <w:r w:rsidRPr="00D64BAB">
        <w:rPr>
          <w:rFonts w:eastAsia="Times New Roman" w:cs="Times New Roman"/>
          <w:szCs w:val="24"/>
          <w:lang w:val="en-GB"/>
        </w:rPr>
        <w:t xml:space="preserve">. The coefficients have been derived using </w:t>
      </w:r>
      <w:r w:rsidRPr="00D64BAB">
        <w:rPr>
          <w:lang w:val="en-GB"/>
        </w:rPr>
        <w:t>the code SBDART</w:t>
      </w:r>
      <w:r w:rsidR="00F978DA" w:rsidRPr="00D64BAB">
        <w:rPr>
          <w:lang w:val="en-GB"/>
        </w:rPr>
        <w:t xml:space="preserve"> </w:t>
      </w:r>
      <w:r w:rsidR="00B75456" w:rsidRPr="00D64BAB">
        <w:rPr>
          <w:lang w:val="en-GB"/>
        </w:rPr>
        <w:fldChar w:fldCharType="begin" w:fldLock="1"/>
      </w:r>
      <w:r w:rsidR="00B75456" w:rsidRPr="00D64BAB">
        <w:rPr>
          <w:lang w:val="en-GB"/>
        </w:rPr>
        <w:instrText>ADDIN CSL_CITATION {"citationItems":[{"id":"ITEM-1","itemData":{"DOI":"10.1175/1520-0477(1998)079&lt;2101:SARATS&gt;2.0.CO;2","ISSN":"00030007","abstract":"SBDART is a software tool that computes plane-parallel radiative transfer in clear and cloudy conditions within the earth's atmosphere and at the surface. All important processes that affect the ultraviolet, visible, and infrared radiation fields are included. The code is a marriage of a sophisticated discrete ordinale radiative transfer module, low-resolution atmospheric transmission models, and Mie scattering results for light scattering by water droplets and ice crystals. The code is well suited for a wide variety of atmospheric radiative energy balance and remote sensing studies. It is designed so that it can be used for case studies as well as sensitivity analysis. For small sets of computations or teaching applications it is available on the World Wide Web with a user-friendly interface. For sensitivity studies requiring many computations it is available by anonymous FTP as a well organized and documented FORTRAN 77 source code.","author":[{"dropping-particle":"","family":"Ricchiazzi","given":"Paul","non-dropping-particle":"","parse-names":false,"suffix":""},{"dropping-particle":"","family":"Yang","given":"Shiren","non-dropping-particle":"","parse-names":false,"suffix":""},{"dropping-particle":"","family":"Gautier","given":"Catherine","non-dropping-particle":"","parse-names":false,"suffix":""},{"dropping-particle":"","family":"Sowle","given":"David","non-dropping-particle":"","parse-names":false,"suffix":""}],"container-title":"Bulletin of the American Meteorological Society","id":"ITEM-1","issue":"10","issued":{"date-parts":[["1998","10","1"]]},"page":"2101-2114","publisher":"American Meteorological Society","title":"SBDART: A Research and Teaching Software Tool for Plane-Parallel Radiative Transfer in the Earth's Atmosphere","type":"article-journal","volume":"79"},"uris":["http://www.mendeley.com/documents/?uuid=acea3f28-1bed-36c5-b45b-131bf6fde5f5"]}],"mendeley":{"formattedCitation":"(Ricchiazzi et al., 1998)","plainTextFormattedCitation":"(Ricchiazzi et al., 1998)","previouslyFormattedCitation":"(Ricchiazzi et al., 1998)"},"properties":{"noteIndex":0},"schema":"https://github.com/citation-style-language/schema/raw/master/csl-citation.json"}</w:instrText>
      </w:r>
      <w:r w:rsidR="00B75456" w:rsidRPr="00D64BAB">
        <w:rPr>
          <w:lang w:val="en-GB"/>
        </w:rPr>
        <w:fldChar w:fldCharType="separate"/>
      </w:r>
      <w:r w:rsidR="00B75456" w:rsidRPr="00D64BAB">
        <w:rPr>
          <w:noProof/>
          <w:lang w:val="en-GB"/>
        </w:rPr>
        <w:t>(Ricchiazzi et al., 1998)</w:t>
      </w:r>
      <w:r w:rsidR="00B75456" w:rsidRPr="00D64BAB">
        <w:rPr>
          <w:lang w:val="en-GB"/>
        </w:rPr>
        <w:fldChar w:fldCharType="end"/>
      </w:r>
      <w:r w:rsidRPr="00D64BAB">
        <w:rPr>
          <w:lang w:val="en-GB"/>
        </w:rPr>
        <w:t xml:space="preserve"> in the spectral range 300-2400</w:t>
      </w:r>
      <w:r w:rsidR="00CE7494">
        <w:rPr>
          <w:lang w:val="en-GB"/>
        </w:rPr>
        <w:t xml:space="preserve"> </w:t>
      </w:r>
      <w:r w:rsidRPr="00D64BAB">
        <w:rPr>
          <w:lang w:val="en-GB"/>
        </w:rPr>
        <w:t>nm at the following assumptions.</w:t>
      </w:r>
    </w:p>
    <w:p w14:paraId="22597E96" w14:textId="070ED274" w:rsidR="00C63EF7" w:rsidRPr="00D64BAB" w:rsidRDefault="00F978DA" w:rsidP="00124AD7">
      <w:pPr>
        <w:pStyle w:val="Caption"/>
        <w:rPr>
          <w:rFonts w:eastAsia="Times New Roman" w:cs="Times New Roman"/>
          <w:b w:val="0"/>
          <w:szCs w:val="24"/>
          <w:lang w:val="en-GB"/>
        </w:rPr>
      </w:pPr>
      <w:bookmarkStart w:id="73" w:name="_heading=h.26in1rg" w:colFirst="0" w:colLast="0"/>
      <w:bookmarkEnd w:id="73"/>
      <w:r w:rsidRPr="00D64BAB">
        <w:rPr>
          <w:lang w:val="en-GB"/>
        </w:rPr>
        <w:t xml:space="preserve">Table </w:t>
      </w:r>
      <w:r w:rsidRPr="00D64BAB">
        <w:rPr>
          <w:lang w:val="en-GB"/>
        </w:rPr>
        <w:fldChar w:fldCharType="begin"/>
      </w:r>
      <w:r w:rsidRPr="00D64BAB">
        <w:rPr>
          <w:lang w:val="en-GB"/>
        </w:rPr>
        <w:instrText xml:space="preserve"> SEQ Table \* ARABIC </w:instrText>
      </w:r>
      <w:r w:rsidRPr="00D64BAB">
        <w:rPr>
          <w:lang w:val="en-GB"/>
        </w:rPr>
        <w:fldChar w:fldCharType="separate"/>
      </w:r>
      <w:r w:rsidR="00284705">
        <w:rPr>
          <w:noProof/>
          <w:lang w:val="en-GB"/>
        </w:rPr>
        <w:t>3</w:t>
      </w:r>
      <w:r w:rsidRPr="00D64BAB">
        <w:rPr>
          <w:lang w:val="en-GB"/>
        </w:rPr>
        <w:fldChar w:fldCharType="end"/>
      </w:r>
      <w:r w:rsidR="00C63EF7" w:rsidRPr="00D64BAB">
        <w:rPr>
          <w:rFonts w:eastAsia="Times New Roman" w:cs="Times New Roman"/>
          <w:szCs w:val="24"/>
          <w:lang w:val="en-GB"/>
        </w:rPr>
        <w:t xml:space="preserve">. </w:t>
      </w:r>
      <w:r w:rsidRPr="00D64BAB">
        <w:rPr>
          <w:rFonts w:eastAsia="Times New Roman" w:cs="Times New Roman"/>
          <w:szCs w:val="24"/>
          <w:lang w:val="en-GB"/>
        </w:rPr>
        <w:t xml:space="preserve">Assumptions used in </w:t>
      </w:r>
      <w:r w:rsidRPr="00D64BAB">
        <w:rPr>
          <w:lang w:val="en-GB"/>
        </w:rPr>
        <w:t>SBDART to derive the solar flux</w:t>
      </w:r>
      <w:r w:rsidR="00621BD0" w:rsidRPr="00D64BAB">
        <w:rPr>
          <w:lang w:val="en-GB"/>
        </w:rPr>
        <w:t xml:space="preserve"> at the surface</w:t>
      </w:r>
    </w:p>
    <w:tbl>
      <w:tblPr>
        <w:tblW w:w="0" w:type="auto"/>
        <w:tblLook w:val="04A0" w:firstRow="1" w:lastRow="0" w:firstColumn="1" w:lastColumn="0" w:noHBand="0" w:noVBand="1"/>
      </w:tblPr>
      <w:tblGrid>
        <w:gridCol w:w="2835"/>
        <w:gridCol w:w="2977"/>
      </w:tblGrid>
      <w:tr w:rsidR="00C63EF7" w:rsidRPr="00D64BAB" w14:paraId="414EC788" w14:textId="77777777" w:rsidTr="00C63EF7">
        <w:trPr>
          <w:trHeight w:val="60"/>
        </w:trPr>
        <w:tc>
          <w:tcPr>
            <w:tcW w:w="2835" w:type="dxa"/>
            <w:tcBorders>
              <w:bottom w:val="single" w:sz="4" w:space="0" w:color="auto"/>
            </w:tcBorders>
            <w:shd w:val="clear" w:color="auto" w:fill="auto"/>
          </w:tcPr>
          <w:p w14:paraId="5E59F610" w14:textId="77777777" w:rsidR="00C63EF7" w:rsidRPr="00D64BAB" w:rsidRDefault="00C63EF7" w:rsidP="00124AD7">
            <w:pPr>
              <w:pStyle w:val="NoSpacing"/>
              <w:rPr>
                <w:rFonts w:eastAsia="Times New Roman" w:cs="Times New Roman"/>
                <w:b/>
                <w:bCs/>
                <w:szCs w:val="24"/>
                <w:lang w:val="en-GB"/>
              </w:rPr>
            </w:pPr>
            <w:r w:rsidRPr="00D64BAB">
              <w:rPr>
                <w:rFonts w:eastAsia="Times New Roman" w:cs="Times New Roman"/>
                <w:b/>
                <w:bCs/>
                <w:szCs w:val="24"/>
                <w:lang w:val="en-GB"/>
              </w:rPr>
              <w:t>Parameter</w:t>
            </w:r>
          </w:p>
        </w:tc>
        <w:tc>
          <w:tcPr>
            <w:tcW w:w="2977" w:type="dxa"/>
            <w:tcBorders>
              <w:bottom w:val="single" w:sz="4" w:space="0" w:color="auto"/>
            </w:tcBorders>
            <w:shd w:val="clear" w:color="auto" w:fill="auto"/>
            <w:vAlign w:val="center"/>
          </w:tcPr>
          <w:p w14:paraId="3C41BF25" w14:textId="77777777" w:rsidR="00C63EF7" w:rsidRPr="00D64BAB" w:rsidRDefault="00C63EF7" w:rsidP="00124AD7">
            <w:pPr>
              <w:pStyle w:val="NoSpacing"/>
              <w:rPr>
                <w:b/>
                <w:bCs/>
                <w:color w:val="000000"/>
                <w:lang w:val="en-GB"/>
              </w:rPr>
            </w:pPr>
            <w:r w:rsidRPr="00D64BAB">
              <w:rPr>
                <w:b/>
                <w:bCs/>
                <w:color w:val="000000"/>
                <w:lang w:val="en-GB"/>
              </w:rPr>
              <w:t>Value</w:t>
            </w:r>
          </w:p>
        </w:tc>
      </w:tr>
      <w:tr w:rsidR="00C63EF7" w:rsidRPr="00D64BAB" w14:paraId="7B8C42FA" w14:textId="77777777" w:rsidTr="00C63EF7">
        <w:trPr>
          <w:trHeight w:val="60"/>
        </w:trPr>
        <w:tc>
          <w:tcPr>
            <w:tcW w:w="2835" w:type="dxa"/>
            <w:tcBorders>
              <w:top w:val="single" w:sz="4" w:space="0" w:color="auto"/>
            </w:tcBorders>
            <w:shd w:val="clear" w:color="auto" w:fill="auto"/>
          </w:tcPr>
          <w:p w14:paraId="06498520" w14:textId="4BF15FE5" w:rsidR="00C63EF7" w:rsidRPr="00D64BAB" w:rsidRDefault="00C63EF7" w:rsidP="00124AD7">
            <w:pPr>
              <w:pStyle w:val="NoSpacing"/>
              <w:rPr>
                <w:color w:val="000000"/>
                <w:lang w:val="en-GB"/>
              </w:rPr>
            </w:pPr>
            <w:r w:rsidRPr="00D64BAB">
              <w:rPr>
                <w:rFonts w:eastAsia="Times New Roman" w:cs="Times New Roman"/>
                <w:szCs w:val="24"/>
                <w:lang w:val="en-GB"/>
              </w:rPr>
              <w:t xml:space="preserve">water </w:t>
            </w:r>
            <w:r w:rsidR="00F77A70" w:rsidRPr="00D64BAB">
              <w:rPr>
                <w:rFonts w:eastAsia="Times New Roman" w:cs="Times New Roman"/>
                <w:szCs w:val="24"/>
                <w:lang w:val="en-GB"/>
              </w:rPr>
              <w:t>vapor</w:t>
            </w:r>
            <w:r w:rsidRPr="00D64BAB">
              <w:rPr>
                <w:rFonts w:eastAsia="Times New Roman" w:cs="Times New Roman"/>
                <w:szCs w:val="24"/>
                <w:lang w:val="en-GB"/>
              </w:rPr>
              <w:t xml:space="preserve"> column</w:t>
            </w:r>
          </w:p>
        </w:tc>
        <w:tc>
          <w:tcPr>
            <w:tcW w:w="2977" w:type="dxa"/>
            <w:tcBorders>
              <w:top w:val="single" w:sz="4" w:space="0" w:color="auto"/>
            </w:tcBorders>
            <w:shd w:val="clear" w:color="auto" w:fill="auto"/>
            <w:vAlign w:val="center"/>
          </w:tcPr>
          <w:p w14:paraId="4D84D27F" w14:textId="77777777" w:rsidR="00C63EF7" w:rsidRPr="00D64BAB" w:rsidRDefault="00C63EF7" w:rsidP="00124AD7">
            <w:pPr>
              <w:pStyle w:val="NoSpacing"/>
              <w:rPr>
                <w:color w:val="000000"/>
                <w:vertAlign w:val="superscript"/>
                <w:lang w:val="en-GB"/>
              </w:rPr>
            </w:pPr>
            <w:r w:rsidRPr="00D64BAB">
              <w:rPr>
                <w:color w:val="000000"/>
                <w:lang w:val="en-GB"/>
              </w:rPr>
              <w:t>2.085 g m</w:t>
            </w:r>
            <w:r w:rsidRPr="00D64BAB">
              <w:rPr>
                <w:color w:val="000000"/>
                <w:vertAlign w:val="superscript"/>
                <w:lang w:val="en-GB"/>
              </w:rPr>
              <w:t>-2</w:t>
            </w:r>
          </w:p>
        </w:tc>
      </w:tr>
      <w:tr w:rsidR="00C63EF7" w:rsidRPr="00D64BAB" w14:paraId="2DDA759B" w14:textId="77777777" w:rsidTr="00C63EF7">
        <w:trPr>
          <w:trHeight w:val="60"/>
        </w:trPr>
        <w:tc>
          <w:tcPr>
            <w:tcW w:w="2835" w:type="dxa"/>
            <w:shd w:val="clear" w:color="auto" w:fill="auto"/>
          </w:tcPr>
          <w:p w14:paraId="4EF25FCA" w14:textId="77777777" w:rsidR="00C63EF7" w:rsidRPr="00D64BAB" w:rsidRDefault="00C63EF7" w:rsidP="00124AD7">
            <w:pPr>
              <w:pStyle w:val="NoSpacing"/>
              <w:rPr>
                <w:rFonts w:eastAsia="Times New Roman" w:cs="Times New Roman"/>
                <w:szCs w:val="24"/>
                <w:lang w:val="en-GB"/>
              </w:rPr>
            </w:pPr>
            <w:r w:rsidRPr="00D64BAB">
              <w:rPr>
                <w:rFonts w:eastAsia="Times New Roman" w:cs="Times New Roman"/>
                <w:szCs w:val="24"/>
                <w:lang w:val="en-GB"/>
              </w:rPr>
              <w:t>ozone column</w:t>
            </w:r>
          </w:p>
        </w:tc>
        <w:tc>
          <w:tcPr>
            <w:tcW w:w="2977" w:type="dxa"/>
            <w:shd w:val="clear" w:color="auto" w:fill="auto"/>
            <w:vAlign w:val="center"/>
          </w:tcPr>
          <w:p w14:paraId="4351A2AC" w14:textId="77777777" w:rsidR="00C63EF7" w:rsidRPr="00D64BAB" w:rsidRDefault="00C63EF7" w:rsidP="00124AD7">
            <w:pPr>
              <w:pStyle w:val="NoSpacing"/>
              <w:rPr>
                <w:rFonts w:eastAsia="Times New Roman" w:cs="Times New Roman"/>
                <w:szCs w:val="24"/>
                <w:lang w:val="en-GB"/>
              </w:rPr>
            </w:pPr>
            <w:r w:rsidRPr="00D64BAB">
              <w:rPr>
                <w:rFonts w:eastAsia="Times New Roman" w:cs="Times New Roman"/>
                <w:szCs w:val="24"/>
                <w:lang w:val="en-GB"/>
              </w:rPr>
              <w:t xml:space="preserve">0.35 </w:t>
            </w:r>
            <w:proofErr w:type="spellStart"/>
            <w:r w:rsidRPr="00D64BAB">
              <w:rPr>
                <w:rFonts w:eastAsia="Times New Roman" w:cs="Times New Roman"/>
                <w:szCs w:val="24"/>
                <w:lang w:val="en-GB"/>
              </w:rPr>
              <w:t>atm</w:t>
            </w:r>
            <w:proofErr w:type="spellEnd"/>
            <w:r w:rsidRPr="00D64BAB">
              <w:rPr>
                <w:rFonts w:eastAsia="Times New Roman" w:cs="Times New Roman"/>
                <w:szCs w:val="24"/>
                <w:lang w:val="en-GB"/>
              </w:rPr>
              <w:t>-cm</w:t>
            </w:r>
          </w:p>
        </w:tc>
      </w:tr>
      <w:tr w:rsidR="00C63EF7" w:rsidRPr="00D64BAB" w14:paraId="51A3BA72" w14:textId="77777777" w:rsidTr="00C63EF7">
        <w:trPr>
          <w:trHeight w:val="60"/>
        </w:trPr>
        <w:tc>
          <w:tcPr>
            <w:tcW w:w="2835" w:type="dxa"/>
            <w:shd w:val="clear" w:color="auto" w:fill="auto"/>
          </w:tcPr>
          <w:p w14:paraId="30DE7BF9" w14:textId="77777777" w:rsidR="00C63EF7" w:rsidRPr="00D64BAB" w:rsidRDefault="00C63EF7" w:rsidP="00124AD7">
            <w:pPr>
              <w:pStyle w:val="NoSpacing"/>
              <w:rPr>
                <w:color w:val="000000"/>
                <w:lang w:val="en-GB"/>
              </w:rPr>
            </w:pPr>
            <w:r w:rsidRPr="00D64BAB">
              <w:rPr>
                <w:rFonts w:eastAsia="Times New Roman" w:cs="Times New Roman"/>
                <w:szCs w:val="24"/>
                <w:lang w:val="en-GB"/>
              </w:rPr>
              <w:t>tropospheric ozone</w:t>
            </w:r>
          </w:p>
        </w:tc>
        <w:tc>
          <w:tcPr>
            <w:tcW w:w="2977" w:type="dxa"/>
            <w:shd w:val="clear" w:color="auto" w:fill="auto"/>
            <w:vAlign w:val="center"/>
          </w:tcPr>
          <w:p w14:paraId="6246CFEE" w14:textId="3792376B" w:rsidR="00C63EF7" w:rsidRPr="00D64BAB" w:rsidRDefault="00C63EF7" w:rsidP="00124AD7">
            <w:pPr>
              <w:pStyle w:val="NoSpacing"/>
              <w:rPr>
                <w:color w:val="000000"/>
                <w:lang w:val="en-GB"/>
              </w:rPr>
            </w:pPr>
            <w:r w:rsidRPr="00D64BAB">
              <w:rPr>
                <w:rFonts w:eastAsia="Times New Roman" w:cs="Times New Roman"/>
                <w:szCs w:val="24"/>
                <w:lang w:val="en-GB"/>
              </w:rPr>
              <w:t>0.0346</w:t>
            </w:r>
            <w:r w:rsidR="00414EBC">
              <w:rPr>
                <w:rFonts w:eastAsia="Times New Roman" w:cs="Times New Roman"/>
                <w:szCs w:val="24"/>
                <w:lang w:val="en-GB"/>
              </w:rPr>
              <w:t xml:space="preserve"> </w:t>
            </w:r>
            <w:proofErr w:type="spellStart"/>
            <w:r w:rsidRPr="00D64BAB">
              <w:rPr>
                <w:rFonts w:eastAsia="Times New Roman" w:cs="Times New Roman"/>
                <w:szCs w:val="24"/>
                <w:lang w:val="en-GB"/>
              </w:rPr>
              <w:t>atm</w:t>
            </w:r>
            <w:proofErr w:type="spellEnd"/>
            <w:r w:rsidRPr="00D64BAB">
              <w:rPr>
                <w:rFonts w:eastAsia="Times New Roman" w:cs="Times New Roman"/>
                <w:szCs w:val="24"/>
                <w:lang w:val="en-GB"/>
              </w:rPr>
              <w:t>-cm</w:t>
            </w:r>
          </w:p>
        </w:tc>
      </w:tr>
      <w:tr w:rsidR="00C63EF7" w:rsidRPr="00D64BAB" w14:paraId="109020A0" w14:textId="77777777" w:rsidTr="00C63EF7">
        <w:trPr>
          <w:trHeight w:val="60"/>
        </w:trPr>
        <w:tc>
          <w:tcPr>
            <w:tcW w:w="2835" w:type="dxa"/>
            <w:shd w:val="clear" w:color="auto" w:fill="auto"/>
          </w:tcPr>
          <w:p w14:paraId="11349137" w14:textId="77777777" w:rsidR="00C63EF7" w:rsidRPr="00D64BAB" w:rsidRDefault="00C63EF7" w:rsidP="00124AD7">
            <w:pPr>
              <w:pStyle w:val="NoSpacing"/>
              <w:rPr>
                <w:color w:val="000000"/>
                <w:lang w:val="en-GB"/>
              </w:rPr>
            </w:pPr>
            <w:r w:rsidRPr="00D64BAB">
              <w:rPr>
                <w:rFonts w:eastAsia="Times New Roman" w:cs="Times New Roman"/>
                <w:szCs w:val="24"/>
                <w:lang w:val="en-GB"/>
              </w:rPr>
              <w:t>aerosol model</w:t>
            </w:r>
          </w:p>
        </w:tc>
        <w:tc>
          <w:tcPr>
            <w:tcW w:w="2977" w:type="dxa"/>
            <w:shd w:val="clear" w:color="auto" w:fill="auto"/>
            <w:vAlign w:val="center"/>
          </w:tcPr>
          <w:p w14:paraId="28B3B0BE" w14:textId="66F1086B" w:rsidR="00C63EF7" w:rsidRPr="00D64BAB" w:rsidRDefault="00C63EF7" w:rsidP="00124AD7">
            <w:pPr>
              <w:pStyle w:val="NoSpacing"/>
              <w:rPr>
                <w:color w:val="000000"/>
                <w:lang w:val="en-GB"/>
              </w:rPr>
            </w:pPr>
            <w:r w:rsidRPr="00D64BAB">
              <w:rPr>
                <w:rFonts w:eastAsia="Times New Roman" w:cs="Times New Roman"/>
                <w:szCs w:val="24"/>
                <w:lang w:val="en-GB"/>
              </w:rPr>
              <w:t xml:space="preserve">rural </w:t>
            </w:r>
            <w:r w:rsidR="00B75456" w:rsidRPr="00D64BAB">
              <w:rPr>
                <w:rFonts w:eastAsia="Times New Roman" w:cs="Times New Roman"/>
                <w:szCs w:val="24"/>
                <w:lang w:val="en-GB"/>
              </w:rPr>
              <w:fldChar w:fldCharType="begin" w:fldLock="1"/>
            </w:r>
            <w:r w:rsidR="00A67775" w:rsidRPr="00D64BAB">
              <w:rPr>
                <w:rFonts w:eastAsia="Times New Roman" w:cs="Times New Roman"/>
                <w:szCs w:val="24"/>
                <w:lang w:val="en-GB"/>
              </w:rPr>
              <w:instrText>ADDIN CSL_CITATION {"citationItems":[{"id":"ITEM-1","itemData":{"abstract":"This paper describes the approach to reliability and maintainability taken by the US Air Force Systems Command in response to R&amp;amp;M 2000 initiative. Effective management, proper engineering, and new technology are discussed as the major elements of the approach.","author":[{"dropping-particle":"","family":"Shettle","given":"Eric P.","non-dropping-particle":"","parse-names":false,"suffix":""},{"dropping-particle":"","family":"Fenn","given":"Robert W.","non-dropping-particle":"","parse-names":false,"suffix":""}],"id":"ITEM-1","issued":{"date-parts":[["1979"]]},"title":"Models for the Aerosols of the Lower Atmosphere and the Effects of Humidity Variations on their Optical Properties","type":"article-journal"},"uris":["http://www.mendeley.com/documents/?uuid=106a91d6-eaf8-3c89-b668-173eba7b8719"]}],"mendeley":{"formattedCitation":"(Shettle and Fenn, 1979)","plainTextFormattedCitation":"(Shettle and Fenn, 1979)","previouslyFormattedCitation":"(Shettle and Fenn, 1979)"},"properties":{"noteIndex":0},"schema":"https://github.com/citation-style-language/schema/raw/master/csl-citation.json"}</w:instrText>
            </w:r>
            <w:r w:rsidR="00B75456" w:rsidRPr="00D64BAB">
              <w:rPr>
                <w:rFonts w:eastAsia="Times New Roman" w:cs="Times New Roman"/>
                <w:szCs w:val="24"/>
                <w:lang w:val="en-GB"/>
              </w:rPr>
              <w:fldChar w:fldCharType="separate"/>
            </w:r>
            <w:r w:rsidR="00B75456" w:rsidRPr="00D64BAB">
              <w:rPr>
                <w:rFonts w:eastAsia="Times New Roman" w:cs="Times New Roman"/>
                <w:noProof/>
                <w:szCs w:val="24"/>
                <w:lang w:val="en-GB"/>
              </w:rPr>
              <w:t>(Shettle and Fenn, 1979)</w:t>
            </w:r>
            <w:r w:rsidR="00B75456" w:rsidRPr="00D64BAB">
              <w:rPr>
                <w:rFonts w:eastAsia="Times New Roman" w:cs="Times New Roman"/>
                <w:szCs w:val="24"/>
                <w:lang w:val="en-GB"/>
              </w:rPr>
              <w:fldChar w:fldCharType="end"/>
            </w:r>
          </w:p>
        </w:tc>
      </w:tr>
      <w:tr w:rsidR="00C63EF7" w:rsidRPr="00D64BAB" w14:paraId="72270540" w14:textId="77777777" w:rsidTr="00C63EF7">
        <w:trPr>
          <w:trHeight w:val="60"/>
        </w:trPr>
        <w:tc>
          <w:tcPr>
            <w:tcW w:w="2835" w:type="dxa"/>
            <w:shd w:val="clear" w:color="auto" w:fill="auto"/>
          </w:tcPr>
          <w:p w14:paraId="04404510" w14:textId="77777777" w:rsidR="00C63EF7" w:rsidRPr="00D64BAB" w:rsidRDefault="00C63EF7" w:rsidP="00124AD7">
            <w:pPr>
              <w:pStyle w:val="NoSpacing"/>
              <w:rPr>
                <w:color w:val="000000"/>
                <w:lang w:val="en-GB"/>
              </w:rPr>
            </w:pPr>
            <w:r w:rsidRPr="00D64BAB">
              <w:rPr>
                <w:rFonts w:eastAsia="Times New Roman" w:cs="Times New Roman"/>
                <w:szCs w:val="24"/>
                <w:lang w:val="en-GB"/>
              </w:rPr>
              <w:t>vertical optical depth of boundary layer at 550nm</w:t>
            </w:r>
          </w:p>
        </w:tc>
        <w:tc>
          <w:tcPr>
            <w:tcW w:w="2977" w:type="dxa"/>
            <w:shd w:val="clear" w:color="auto" w:fill="auto"/>
            <w:vAlign w:val="center"/>
          </w:tcPr>
          <w:p w14:paraId="30A62D5D" w14:textId="77777777" w:rsidR="00C63EF7" w:rsidRPr="00D64BAB" w:rsidRDefault="00C63EF7" w:rsidP="00124AD7">
            <w:pPr>
              <w:pStyle w:val="NoSpacing"/>
              <w:rPr>
                <w:color w:val="000000"/>
                <w:lang w:val="en-GB"/>
              </w:rPr>
            </w:pPr>
            <w:r w:rsidRPr="00D64BAB">
              <w:rPr>
                <w:rFonts w:eastAsia="Times New Roman" w:cs="Times New Roman"/>
                <w:szCs w:val="24"/>
                <w:lang w:val="en-GB"/>
              </w:rPr>
              <w:t>0.1</w:t>
            </w:r>
          </w:p>
        </w:tc>
      </w:tr>
      <w:tr w:rsidR="00C63EF7" w:rsidRPr="00D64BAB" w14:paraId="2108D8FC" w14:textId="77777777" w:rsidTr="00C63EF7">
        <w:trPr>
          <w:trHeight w:val="60"/>
        </w:trPr>
        <w:tc>
          <w:tcPr>
            <w:tcW w:w="2835" w:type="dxa"/>
            <w:shd w:val="clear" w:color="auto" w:fill="auto"/>
          </w:tcPr>
          <w:p w14:paraId="5E01587E" w14:textId="77777777" w:rsidR="00C63EF7" w:rsidRPr="00D64BAB" w:rsidRDefault="00C63EF7" w:rsidP="00124AD7">
            <w:pPr>
              <w:pStyle w:val="NoSpacing"/>
              <w:rPr>
                <w:color w:val="000000"/>
                <w:lang w:val="en-GB"/>
              </w:rPr>
            </w:pPr>
            <w:r w:rsidRPr="00D64BAB">
              <w:rPr>
                <w:rFonts w:eastAsia="Times New Roman" w:cs="Times New Roman"/>
                <w:szCs w:val="24"/>
                <w:lang w:val="en-GB"/>
              </w:rPr>
              <w:t>altitude</w:t>
            </w:r>
          </w:p>
        </w:tc>
        <w:tc>
          <w:tcPr>
            <w:tcW w:w="2977" w:type="dxa"/>
            <w:shd w:val="clear" w:color="auto" w:fill="auto"/>
            <w:vAlign w:val="center"/>
          </w:tcPr>
          <w:p w14:paraId="74ACB781" w14:textId="77777777" w:rsidR="00C63EF7" w:rsidRPr="00D64BAB" w:rsidRDefault="00C63EF7" w:rsidP="00124AD7">
            <w:pPr>
              <w:pStyle w:val="NoSpacing"/>
              <w:rPr>
                <w:color w:val="000000"/>
                <w:lang w:val="en-GB"/>
              </w:rPr>
            </w:pPr>
            <w:r w:rsidRPr="00D64BAB">
              <w:rPr>
                <w:rFonts w:eastAsia="Times New Roman" w:cs="Times New Roman"/>
                <w:szCs w:val="24"/>
                <w:lang w:val="en-GB"/>
              </w:rPr>
              <w:t>825 m a.s.l.</w:t>
            </w:r>
          </w:p>
        </w:tc>
      </w:tr>
      <w:tr w:rsidR="00C63EF7" w:rsidRPr="00D64BAB" w14:paraId="0CEFAFFF" w14:textId="77777777" w:rsidTr="00C63EF7">
        <w:trPr>
          <w:trHeight w:val="60"/>
        </w:trPr>
        <w:tc>
          <w:tcPr>
            <w:tcW w:w="2835" w:type="dxa"/>
            <w:shd w:val="clear" w:color="auto" w:fill="auto"/>
          </w:tcPr>
          <w:p w14:paraId="6B78FE9B" w14:textId="77777777" w:rsidR="00C63EF7" w:rsidRPr="00D64BAB" w:rsidRDefault="00C63EF7" w:rsidP="00124AD7">
            <w:pPr>
              <w:pStyle w:val="NoSpacing"/>
              <w:rPr>
                <w:color w:val="000000"/>
                <w:lang w:val="en-GB"/>
              </w:rPr>
            </w:pPr>
            <w:r w:rsidRPr="00D64BAB">
              <w:rPr>
                <w:rFonts w:eastAsia="Times New Roman" w:cs="Times New Roman"/>
                <w:szCs w:val="24"/>
                <w:lang w:val="en-GB"/>
              </w:rPr>
              <w:t>solar zenith angle</w:t>
            </w:r>
          </w:p>
        </w:tc>
        <w:tc>
          <w:tcPr>
            <w:tcW w:w="2977" w:type="dxa"/>
            <w:shd w:val="clear" w:color="auto" w:fill="auto"/>
            <w:vAlign w:val="center"/>
          </w:tcPr>
          <w:p w14:paraId="1BCC6FF4" w14:textId="77777777" w:rsidR="00C63EF7" w:rsidRPr="00D64BAB" w:rsidRDefault="00C63EF7" w:rsidP="00124AD7">
            <w:pPr>
              <w:pStyle w:val="NoSpacing"/>
              <w:rPr>
                <w:color w:val="000000"/>
                <w:lang w:val="en-GB"/>
              </w:rPr>
            </w:pPr>
            <w:r w:rsidRPr="00D64BAB">
              <w:rPr>
                <w:rFonts w:eastAsia="Times New Roman" w:cs="Times New Roman"/>
                <w:szCs w:val="24"/>
                <w:lang w:val="en-GB"/>
              </w:rPr>
              <w:t>60 degrees</w:t>
            </w:r>
          </w:p>
        </w:tc>
      </w:tr>
      <w:tr w:rsidR="00C63EF7" w:rsidRPr="00D64BAB" w14:paraId="019CA282" w14:textId="77777777" w:rsidTr="00C63EF7">
        <w:trPr>
          <w:trHeight w:val="60"/>
        </w:trPr>
        <w:tc>
          <w:tcPr>
            <w:tcW w:w="2835" w:type="dxa"/>
            <w:shd w:val="clear" w:color="auto" w:fill="auto"/>
          </w:tcPr>
          <w:p w14:paraId="623F80A2" w14:textId="77777777" w:rsidR="00C63EF7" w:rsidRPr="00D64BAB" w:rsidRDefault="00C63EF7" w:rsidP="00124AD7">
            <w:pPr>
              <w:pStyle w:val="NoSpacing"/>
              <w:rPr>
                <w:color w:val="000000"/>
                <w:lang w:val="en-GB"/>
              </w:rPr>
            </w:pPr>
            <w:r w:rsidRPr="00D64BAB">
              <w:rPr>
                <w:rFonts w:eastAsia="Times New Roman" w:cs="Times New Roman"/>
                <w:szCs w:val="24"/>
                <w:lang w:val="en-GB"/>
              </w:rPr>
              <w:t>snow albedo at the surface</w:t>
            </w:r>
          </w:p>
        </w:tc>
        <w:tc>
          <w:tcPr>
            <w:tcW w:w="2977" w:type="dxa"/>
            <w:shd w:val="clear" w:color="auto" w:fill="auto"/>
            <w:vAlign w:val="center"/>
          </w:tcPr>
          <w:p w14:paraId="3936AD21" w14:textId="19D66A62" w:rsidR="00C63EF7" w:rsidRPr="00D64BAB" w:rsidRDefault="00C63EF7" w:rsidP="00124AD7">
            <w:pPr>
              <w:pStyle w:val="NoSpacing"/>
              <w:rPr>
                <w:color w:val="000000"/>
                <w:lang w:val="en-GB"/>
              </w:rPr>
            </w:pPr>
            <w:r w:rsidRPr="00D64BAB">
              <w:rPr>
                <w:rFonts w:eastAsia="Times New Roman" w:cs="Times New Roman"/>
                <w:szCs w:val="24"/>
                <w:lang w:val="en-GB"/>
              </w:rPr>
              <w:t>calculated using spherical grains of 0.25 mm diameter</w:t>
            </w:r>
            <w:r w:rsidR="00EB1836">
              <w:rPr>
                <w:rFonts w:eastAsia="Times New Roman" w:cs="Times New Roman"/>
                <w:szCs w:val="24"/>
                <w:lang w:val="en-GB"/>
              </w:rPr>
              <w:t xml:space="preserve"> </w:t>
            </w:r>
          </w:p>
        </w:tc>
      </w:tr>
    </w:tbl>
    <w:p w14:paraId="3FB68D89" w14:textId="77777777" w:rsidR="00C63EF7" w:rsidRPr="00D64BAB" w:rsidRDefault="00C63EF7" w:rsidP="00124AD7">
      <w:pPr>
        <w:rPr>
          <w:lang w:val="en-GB"/>
        </w:rPr>
      </w:pPr>
    </w:p>
    <w:p w14:paraId="042734C1" w14:textId="77777777" w:rsidR="00EA460E" w:rsidRPr="00D64BAB" w:rsidRDefault="00EA460E" w:rsidP="00124AD7">
      <w:pPr>
        <w:pStyle w:val="Heading3"/>
        <w:numPr>
          <w:ilvl w:val="2"/>
          <w:numId w:val="16"/>
        </w:numPr>
        <w:rPr>
          <w:lang w:val="en-GB"/>
        </w:rPr>
      </w:pPr>
      <w:bookmarkStart w:id="74" w:name="_Toc51668561"/>
      <w:r w:rsidRPr="00D64BAB">
        <w:rPr>
          <w:lang w:val="en-GB"/>
        </w:rPr>
        <w:t>Approximation used for clean snow</w:t>
      </w:r>
      <w:bookmarkEnd w:id="74"/>
    </w:p>
    <w:p w14:paraId="78C2D831" w14:textId="5808F0B1" w:rsidR="00886495" w:rsidRPr="00D64BAB" w:rsidRDefault="002A3B43" w:rsidP="00124AD7">
      <w:pPr>
        <w:rPr>
          <w:lang w:val="en-GB"/>
        </w:rPr>
      </w:pPr>
      <w:r w:rsidRPr="00D64BAB">
        <w:rPr>
          <w:iCs/>
          <w:lang w:val="en-GB"/>
        </w:rPr>
        <w:t>In the case of clean snow,</w:t>
      </w:r>
      <w:r w:rsidRPr="00D64BAB">
        <w:rPr>
          <w:lang w:val="en-GB"/>
        </w:rPr>
        <w:t xml:space="preserve"> </w:t>
      </w:r>
      <w:r w:rsidR="0027043E" w:rsidRPr="00D64BAB">
        <w:rPr>
          <w:lang w:val="en-GB"/>
        </w:rPr>
        <w:t>t</w:t>
      </w:r>
      <w:r w:rsidR="00FF3470" w:rsidRPr="00D64BAB">
        <w:rPr>
          <w:lang w:val="en-GB"/>
        </w:rPr>
        <w:t>he</w:t>
      </w:r>
      <w:r w:rsidR="0027043E" w:rsidRPr="00D64BAB">
        <w:rPr>
          <w:lang w:val="en-GB"/>
        </w:rPr>
        <w:t xml:space="preserve"> exact</w:t>
      </w:r>
      <w:r w:rsidR="00FF3470" w:rsidRPr="00D64BAB">
        <w:rPr>
          <w:lang w:val="en-GB"/>
        </w:rPr>
        <w:t xml:space="preserve"> integration of BBA (</w:t>
      </w:r>
      <w:r w:rsidRPr="00D64BAB">
        <w:rPr>
          <w:lang w:val="en-GB"/>
        </w:rPr>
        <w:t xml:space="preserve">Eq. </w:t>
      </w:r>
      <w:r w:rsidR="00FF3470" w:rsidRPr="00D64BAB">
        <w:rPr>
          <w:lang w:val="en-GB"/>
        </w:rPr>
        <w:fldChar w:fldCharType="begin"/>
      </w:r>
      <w:r w:rsidR="00FF3470" w:rsidRPr="00D64BAB">
        <w:rPr>
          <w:lang w:val="en-GB"/>
        </w:rPr>
        <w:instrText xml:space="preserve"> REF _Ref39584319 \h </w:instrText>
      </w:r>
      <w:r w:rsidR="00FF3470" w:rsidRPr="00D64BAB">
        <w:rPr>
          <w:lang w:val="en-GB"/>
        </w:rPr>
      </w:r>
      <w:r w:rsidR="00FF3470" w:rsidRPr="00D64BAB">
        <w:rPr>
          <w:lang w:val="en-GB"/>
        </w:rPr>
        <w:fldChar w:fldCharType="separate"/>
      </w:r>
      <w:r w:rsidR="00284705" w:rsidRPr="00D64BAB">
        <w:rPr>
          <w:rFonts w:cs="Times New Roman"/>
          <w:szCs w:val="24"/>
        </w:rPr>
        <w:t>(</w:t>
      </w:r>
      <w:r w:rsidR="00284705">
        <w:rPr>
          <w:rFonts w:cs="Times New Roman"/>
          <w:noProof/>
          <w:szCs w:val="24"/>
        </w:rPr>
        <w:t>2.3</w:t>
      </w:r>
      <w:r w:rsidR="00284705" w:rsidRPr="00D64BAB">
        <w:rPr>
          <w:rFonts w:cs="Times New Roman"/>
          <w:szCs w:val="24"/>
        </w:rPr>
        <w:t>.</w:t>
      </w:r>
      <w:r w:rsidR="00284705">
        <w:rPr>
          <w:rFonts w:cs="Times New Roman"/>
          <w:noProof/>
          <w:szCs w:val="24"/>
        </w:rPr>
        <w:t>14</w:t>
      </w:r>
      <w:r w:rsidR="00284705" w:rsidRPr="00D64BAB">
        <w:t>)</w:t>
      </w:r>
      <w:r w:rsidR="00FF3470" w:rsidRPr="00D64BAB">
        <w:rPr>
          <w:lang w:val="en-GB"/>
        </w:rPr>
        <w:fldChar w:fldCharType="end"/>
      </w:r>
      <w:r w:rsidR="00FF3470" w:rsidRPr="00D64BAB">
        <w:rPr>
          <w:lang w:val="en-GB"/>
        </w:rPr>
        <w:t xml:space="preserve">) </w:t>
      </w:r>
      <w:r w:rsidR="0027043E" w:rsidRPr="00D64BAB">
        <w:rPr>
          <w:lang w:val="en-GB"/>
        </w:rPr>
        <w:t>is possible</w:t>
      </w:r>
      <w:r w:rsidRPr="00D64BAB">
        <w:rPr>
          <w:lang w:val="en-GB"/>
        </w:rPr>
        <w:t xml:space="preserve"> because the spectral reflectance is known </w:t>
      </w:r>
      <w:r w:rsidR="00FF3470" w:rsidRPr="00D64BAB">
        <w:rPr>
          <w:lang w:val="en-GB"/>
        </w:rPr>
        <w:t>for each of OLCI measurement wavelength</w:t>
      </w:r>
      <w:r w:rsidRPr="00D64BAB">
        <w:rPr>
          <w:lang w:val="en-GB"/>
        </w:rPr>
        <w:t xml:space="preserve">. </w:t>
      </w:r>
      <w:r w:rsidR="0027043E" w:rsidRPr="00D64BAB">
        <w:rPr>
          <w:lang w:val="en-GB"/>
        </w:rPr>
        <w:t xml:space="preserve">However, this integration </w:t>
      </w:r>
      <w:r w:rsidR="00675387">
        <w:rPr>
          <w:lang w:val="en-GB"/>
        </w:rPr>
        <w:t>is</w:t>
      </w:r>
      <w:r w:rsidR="0027043E" w:rsidRPr="00D64BAB">
        <w:rPr>
          <w:lang w:val="en-GB"/>
        </w:rPr>
        <w:t xml:space="preserve"> time consuming. </w:t>
      </w:r>
      <w:r w:rsidRPr="00D64BAB">
        <w:rPr>
          <w:lang w:val="en-GB"/>
        </w:rPr>
        <w:t>To speed up the retrieval process,</w:t>
      </w:r>
      <w:r w:rsidR="0027043E" w:rsidRPr="00D64BAB">
        <w:rPr>
          <w:lang w:val="en-GB"/>
        </w:rPr>
        <w:t xml:space="preserve"> the shortwave spherical albedo can be directly expressed as a function of the retrieved grain diameter</w:t>
      </w:r>
      <w:r w:rsidRPr="00D64BAB">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90573B" w:rsidRPr="00D64BAB" w14:paraId="65D57C59" w14:textId="77777777" w:rsidTr="00FD581D">
        <w:tc>
          <w:tcPr>
            <w:tcW w:w="421" w:type="dxa"/>
          </w:tcPr>
          <w:p w14:paraId="679F4096" w14:textId="77777777" w:rsidR="0090573B" w:rsidRPr="00D64BAB" w:rsidRDefault="0090573B" w:rsidP="00124AD7">
            <w:pPr>
              <w:rPr>
                <w:rFonts w:cs="Times New Roman"/>
                <w:szCs w:val="24"/>
              </w:rPr>
            </w:pPr>
          </w:p>
        </w:tc>
        <w:tc>
          <w:tcPr>
            <w:tcW w:w="8221" w:type="dxa"/>
          </w:tcPr>
          <w:p w14:paraId="637DB825" w14:textId="29FB677F" w:rsidR="0090573B" w:rsidRPr="00D64BAB" w:rsidRDefault="00D15AD3" w:rsidP="00124AD7">
            <w:pPr>
              <w:rPr>
                <w:rFonts w:cs="Times New Roman"/>
                <w:szCs w:val="24"/>
              </w:rPr>
            </w:pPr>
            <m:oMathPara>
              <m:oMath>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r</m:t>
                        </m:r>
                      </m:e>
                    </m:acc>
                  </m:e>
                  <m:sub>
                    <m:r>
                      <w:rPr>
                        <w:rFonts w:ascii="Cambria Math" w:eastAsia="Cambria Math" w:hAnsi="Cambria Math" w:cs="Cambria Math"/>
                      </w:rPr>
                      <m:t>s</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2</m:t>
                        </m:r>
                      </m:sub>
                    </m:sSub>
                  </m:e>
                </m:d>
                <m:r>
                  <w:rPr>
                    <w:rFonts w:ascii="Cambria Math" w:eastAsia="Cambria Math" w:hAnsi="Cambria Math" w:cs="Cambria Math"/>
                  </w:rPr>
                  <m:t>=a+b</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ctrlPr>
                          <w:rPr>
                            <w:rFonts w:ascii="Cambria Math" w:eastAsia="Cambria Math" w:hAnsi="Cambria Math" w:cs="Cambria Math"/>
                          </w:rPr>
                        </m:ctrlPr>
                      </m:d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d</m:t>
                            </m:r>
                          </m:num>
                          <m:den>
                            <m:r>
                              <w:rPr>
                                <w:rFonts w:ascii="Cambria Math" w:eastAsia="Cambria Math" w:hAnsi="Cambria Math" w:cs="Cambria Math"/>
                              </w:rPr>
                              <m:t>Δ</m:t>
                            </m:r>
                          </m:den>
                        </m:f>
                      </m:e>
                    </m:d>
                  </m:e>
                </m:func>
                <m:r>
                  <w:rPr>
                    <w:rFonts w:ascii="Cambria Math" w:eastAsia="Cambria Math" w:hAnsi="Cambria Math" w:cs="Cambria Math"/>
                  </w:rPr>
                  <m:t>+c</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ctrlPr>
                          <w:rPr>
                            <w:rFonts w:ascii="Cambria Math" w:eastAsia="Cambria Math" w:hAnsi="Cambria Math" w:cs="Cambria Math"/>
                          </w:rPr>
                        </m:ctrlPr>
                      </m:d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d</m:t>
                            </m:r>
                          </m:num>
                          <m:den>
                            <m:r>
                              <w:rPr>
                                <w:rFonts w:ascii="Cambria Math" w:eastAsia="Cambria Math" w:hAnsi="Cambria Math" w:cs="Cambria Math"/>
                              </w:rPr>
                              <m:t>γ</m:t>
                            </m:r>
                          </m:den>
                        </m:f>
                      </m:e>
                    </m:d>
                  </m:e>
                </m:func>
              </m:oMath>
            </m:oMathPara>
          </w:p>
        </w:tc>
        <w:tc>
          <w:tcPr>
            <w:tcW w:w="708" w:type="dxa"/>
          </w:tcPr>
          <w:p w14:paraId="690E54BB" w14:textId="1746C765" w:rsidR="0090573B" w:rsidRPr="00D64BAB" w:rsidRDefault="0090573B"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2.5</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3</w:t>
            </w:r>
            <w:r w:rsidR="00033D6F" w:rsidRPr="00D64BAB">
              <w:rPr>
                <w:rFonts w:cs="Times New Roman"/>
                <w:szCs w:val="24"/>
              </w:rPr>
              <w:fldChar w:fldCharType="end"/>
            </w:r>
            <w:r w:rsidRPr="00D64BAB">
              <w:t>)</w:t>
            </w:r>
          </w:p>
        </w:tc>
      </w:tr>
    </w:tbl>
    <w:p w14:paraId="7439C411" w14:textId="407591AB" w:rsidR="00F93AF0" w:rsidRPr="00D64BAB" w:rsidRDefault="00886495" w:rsidP="00124AD7">
      <w:pPr>
        <w:rPr>
          <w:rFonts w:eastAsia="Times New Roman" w:cs="Times New Roman"/>
          <w:szCs w:val="24"/>
          <w:lang w:val="en-GB"/>
        </w:rPr>
      </w:pPr>
      <w:r w:rsidRPr="00D64BAB">
        <w:rPr>
          <w:lang w:val="en-GB"/>
        </w:rPr>
        <w:t xml:space="preserve">where </w:t>
      </w:r>
      <w:proofErr w:type="spellStart"/>
      <w:r w:rsidRPr="00D64BAB">
        <w:rPr>
          <w:i/>
          <w:iCs/>
          <w:lang w:val="en-GB"/>
        </w:rPr>
        <w:t>d</w:t>
      </w:r>
      <w:proofErr w:type="spellEnd"/>
      <w:r w:rsidRPr="00D64BAB">
        <w:rPr>
          <w:lang w:val="en-GB"/>
        </w:rPr>
        <w:t xml:space="preserve"> is expressed in microns</w:t>
      </w:r>
      <w:r w:rsidR="0027043E" w:rsidRPr="00D64BAB">
        <w:rPr>
          <w:lang w:val="en-GB"/>
        </w:rPr>
        <w:t xml:space="preserve"> and a</w:t>
      </w:r>
      <w:r w:rsidR="00995589" w:rsidRPr="00D64BAB">
        <w:rPr>
          <w:lang w:val="en-GB"/>
        </w:rPr>
        <w:t xml:space="preserve"> </w:t>
      </w:r>
      <w:r w:rsidR="0027043E" w:rsidRPr="00D64BAB">
        <w:rPr>
          <w:lang w:val="en-GB"/>
        </w:rPr>
        <w:t>=</w:t>
      </w:r>
      <w:r w:rsidR="00995589" w:rsidRPr="00D64BAB">
        <w:rPr>
          <w:lang w:val="en-GB"/>
        </w:rPr>
        <w:t xml:space="preserve"> </w:t>
      </w:r>
      <w:r w:rsidR="0027043E" w:rsidRPr="00D64BAB">
        <w:rPr>
          <w:lang w:val="en-GB"/>
        </w:rPr>
        <w:t>0.642, b</w:t>
      </w:r>
      <w:r w:rsidR="00995589" w:rsidRPr="00D64BAB">
        <w:rPr>
          <w:lang w:val="en-GB"/>
        </w:rPr>
        <w:t xml:space="preserve"> </w:t>
      </w:r>
      <w:r w:rsidR="0027043E" w:rsidRPr="00D64BAB">
        <w:rPr>
          <w:lang w:val="en-GB"/>
        </w:rPr>
        <w:t>=</w:t>
      </w:r>
      <w:r w:rsidR="00995589" w:rsidRPr="00D64BAB">
        <w:rPr>
          <w:lang w:val="en-GB"/>
        </w:rPr>
        <w:t xml:space="preserve"> </w:t>
      </w:r>
      <w:r w:rsidR="0027043E" w:rsidRPr="00D64BAB">
        <w:rPr>
          <w:lang w:val="en-GB"/>
        </w:rPr>
        <w:t>0.1044, c =</w:t>
      </w:r>
      <w:r w:rsidR="00995589" w:rsidRPr="00D64BAB">
        <w:rPr>
          <w:lang w:val="en-GB"/>
        </w:rPr>
        <w:t xml:space="preserve"> </w:t>
      </w:r>
      <w:r w:rsidR="0027043E" w:rsidRPr="00D64BAB">
        <w:rPr>
          <w:lang w:val="en-GB"/>
        </w:rPr>
        <w:t xml:space="preserve">0.1773, </w:t>
      </w:r>
      <m:oMath>
        <m:r>
          <w:rPr>
            <w:rFonts w:ascii="Cambria Math" w:eastAsia="Cambria Math" w:hAnsi="Cambria Math" w:cs="Cambria Math"/>
            <w:lang w:val="en-GB"/>
          </w:rPr>
          <m:t xml:space="preserve">β= </m:t>
        </m:r>
      </m:oMath>
      <w:r w:rsidR="0027043E" w:rsidRPr="00D64BAB">
        <w:rPr>
          <w:lang w:val="en-GB"/>
        </w:rPr>
        <w:t xml:space="preserve">158.62 </w:t>
      </w:r>
      <m:oMath>
        <m:r>
          <m:rPr>
            <m:sty m:val="p"/>
          </m:rPr>
          <w:rPr>
            <w:rFonts w:ascii="Cambria Math" w:hAnsi="Cambria Math"/>
            <w:lang w:val="en-GB"/>
          </w:rPr>
          <m:t>μm</m:t>
        </m:r>
      </m:oMath>
      <w:r w:rsidR="0027043E" w:rsidRPr="00D64BAB">
        <w:rPr>
          <w:iCs/>
          <w:lang w:val="en-GB"/>
        </w:rPr>
        <w:t>, and</w:t>
      </w:r>
      <w:r w:rsidR="00995589" w:rsidRPr="00D64BAB">
        <w:rPr>
          <w:iCs/>
          <w:lang w:val="en-GB"/>
        </w:rPr>
        <w:t xml:space="preserve"> </w:t>
      </w:r>
      <m:oMath>
        <m:r>
          <w:rPr>
            <w:rFonts w:ascii="Cambria Math" w:hAnsi="Cambria Math"/>
            <w:lang w:val="en-GB"/>
          </w:rPr>
          <m:t xml:space="preserve">γ </m:t>
        </m:r>
      </m:oMath>
      <w:r w:rsidR="0027043E" w:rsidRPr="00D64BAB">
        <w:rPr>
          <w:lang w:val="en-GB"/>
        </w:rPr>
        <w:t xml:space="preserve">= 2448.18 </w:t>
      </w:r>
      <m:oMath>
        <m:r>
          <m:rPr>
            <m:sty m:val="p"/>
          </m:rPr>
          <w:rPr>
            <w:rFonts w:ascii="Cambria Math" w:hAnsi="Cambria Math"/>
            <w:lang w:val="en-GB"/>
          </w:rPr>
          <m:t>μm</m:t>
        </m:r>
      </m:oMath>
      <w:r w:rsidRPr="00D64BAB">
        <w:rPr>
          <w:lang w:val="en-GB"/>
        </w:rPr>
        <w:t xml:space="preserve">. </w:t>
      </w:r>
    </w:p>
    <w:p w14:paraId="6723ADDE" w14:textId="41A24208" w:rsidR="00F93AF0" w:rsidRPr="00D64BAB" w:rsidRDefault="002A3B43" w:rsidP="00124AD7">
      <w:pPr>
        <w:rPr>
          <w:lang w:val="en-GB"/>
        </w:rPr>
      </w:pPr>
      <w:r w:rsidRPr="00D64BAB">
        <w:rPr>
          <w:lang w:val="en-GB"/>
        </w:rPr>
        <w:lastRenderedPageBreak/>
        <w:t xml:space="preserve">For the shortwave broadband plane albedo, we use the same equation as for the spherical albedo. However, the second order polynomial is used to represent the dependence of the coefficients </w:t>
      </w:r>
      <w:r w:rsidRPr="00D64BAB">
        <w:rPr>
          <w:i/>
          <w:lang w:val="en-GB"/>
        </w:rPr>
        <w:t>a,b,c,</w:t>
      </w:r>
      <w:r w:rsidRPr="00D64BAB">
        <w:rPr>
          <w:lang w:val="en-GB"/>
        </w:rPr>
        <w:t xml:space="preserve"> </w:t>
      </w:r>
      <m:oMath>
        <m:r>
          <w:rPr>
            <w:rFonts w:ascii="Cambria Math" w:hAnsi="Cambria Math"/>
            <w:lang w:val="en-GB"/>
          </w:rPr>
          <m:t>Δ</m:t>
        </m:r>
      </m:oMath>
      <w:r w:rsidRPr="00D64BAB">
        <w:rPr>
          <w:lang w:val="en-GB"/>
        </w:rPr>
        <w:t xml:space="preserve"> ,</w:t>
      </w:r>
      <m:oMath>
        <m:r>
          <w:rPr>
            <w:rFonts w:ascii="Cambria Math" w:eastAsia="Cambria Math" w:hAnsi="Cambria Math" w:cs="Cambria Math"/>
            <w:lang w:val="en-GB"/>
          </w:rPr>
          <m:t xml:space="preserve"> γ</m:t>
        </m:r>
        <m:r>
          <m:rPr>
            <m:sty m:val="p"/>
          </m:rPr>
          <w:rPr>
            <w:rFonts w:ascii="Cambria Math" w:hAnsi="Cambria Math"/>
            <w:lang w:val="en-GB"/>
          </w:rPr>
          <m:t xml:space="preserve"> </m:t>
        </m:r>
      </m:oMath>
      <w:r w:rsidRPr="00D64BAB">
        <w:rPr>
          <w:lang w:val="en-GB"/>
        </w:rPr>
        <w:t xml:space="preserve">with respect to the cosine of the solar zenith angle </w:t>
      </w:r>
      <m:oMath>
        <m:sSub>
          <m:sSubPr>
            <m:ctrlPr>
              <w:rPr>
                <w:rFonts w:ascii="Cambria Math" w:eastAsia="Cambria Math" w:hAnsi="Cambria Math" w:cs="Cambria Math"/>
                <w:lang w:val="en-GB"/>
              </w:rPr>
            </m:ctrlPr>
          </m:sSubPr>
          <m:e>
            <m:r>
              <w:rPr>
                <w:rFonts w:ascii="Cambria Math" w:hAnsi="Cambria Math"/>
                <w:lang w:val="en-GB"/>
              </w:rPr>
              <m:t>μ</m:t>
            </m:r>
          </m:e>
          <m:sub>
            <m:r>
              <w:rPr>
                <w:rFonts w:ascii="Cambria Math" w:eastAsia="Cambria Math" w:hAnsi="Cambria Math" w:cs="Cambria Math"/>
                <w:lang w:val="en-GB"/>
              </w:rPr>
              <m:t>0</m:t>
            </m:r>
          </m:sub>
        </m:sSub>
      </m:oMath>
      <w:r w:rsidR="00995589" w:rsidRPr="00D64BAB">
        <w:rPr>
          <w:lang w:val="en-GB"/>
        </w:rPr>
        <w:t xml:space="preserve">: </w:t>
      </w:r>
      <m:oMath>
        <m:r>
          <w:rPr>
            <w:rFonts w:ascii="Cambria Math" w:eastAsia="Cambria Math" w:hAnsi="Cambria Math" w:cs="Cambria Math"/>
            <w:lang w:val="en-GB"/>
          </w:rPr>
          <m:t>a=</m:t>
        </m:r>
        <m:sSub>
          <m:sSubPr>
            <m:ctrlPr>
              <w:rPr>
                <w:rFonts w:ascii="Cambria Math" w:eastAsia="Cambria Math" w:hAnsi="Cambria Math" w:cs="Cambria Math"/>
                <w:i/>
                <w:lang w:val="en-GB"/>
              </w:rPr>
            </m:ctrlPr>
          </m:sSubPr>
          <m:e>
            <m:r>
              <w:rPr>
                <w:rFonts w:ascii="Cambria Math" w:eastAsia="Cambria Math" w:hAnsi="Cambria Math" w:cs="Cambria Math"/>
                <w:lang w:val="en-GB"/>
              </w:rPr>
              <m:t>ε</m:t>
            </m:r>
          </m:e>
          <m:sub>
            <m:r>
              <w:rPr>
                <w:rFonts w:ascii="Cambria Math" w:eastAsia="Cambria Math" w:hAnsi="Cambria Math" w:cs="Cambria Math"/>
                <w:lang w:val="en-GB"/>
              </w:rPr>
              <m:t>a</m:t>
            </m:r>
          </m:sub>
        </m:sSub>
        <m:r>
          <w:rPr>
            <w:rFonts w:ascii="Cambria Math" w:eastAsia="Cambria Math" w:hAnsi="Cambria Math" w:cs="Cambria Math"/>
            <w:lang w:val="en-GB"/>
          </w:rPr>
          <m:t>+</m:t>
        </m:r>
        <m:sSub>
          <m:sSubPr>
            <m:ctrlPr>
              <w:rPr>
                <w:rFonts w:ascii="Cambria Math" w:eastAsia="Cambria Math" w:hAnsi="Cambria Math" w:cs="Cambria Math"/>
                <w:i/>
                <w:lang w:val="en-GB"/>
              </w:rPr>
            </m:ctrlPr>
          </m:sSubPr>
          <m:e>
            <m:r>
              <w:rPr>
                <w:rFonts w:ascii="Cambria Math" w:eastAsia="Cambria Math" w:hAnsi="Cambria Math" w:cs="Cambria Math"/>
                <w:lang w:val="en-GB"/>
              </w:rPr>
              <m:t>ς</m:t>
            </m:r>
          </m:e>
          <m:sub>
            <m:r>
              <w:rPr>
                <w:rFonts w:ascii="Cambria Math" w:eastAsia="Cambria Math" w:hAnsi="Cambria Math" w:cs="Cambria Math"/>
                <w:lang w:val="en-GB"/>
              </w:rPr>
              <m:t>a</m:t>
            </m:r>
          </m:sub>
        </m:sSub>
        <m:sSub>
          <m:sSubPr>
            <m:ctrlPr>
              <w:rPr>
                <w:rFonts w:ascii="Cambria Math" w:eastAsia="Cambria Math" w:hAnsi="Cambria Math" w:cs="Cambria Math"/>
                <w:lang w:val="en-GB"/>
              </w:rPr>
            </m:ctrlPr>
          </m:sSubPr>
          <m:e>
            <m:r>
              <w:rPr>
                <w:rFonts w:ascii="Cambria Math" w:eastAsia="Cambria Math" w:hAnsi="Cambria Math" w:cs="Cambria Math"/>
                <w:lang w:val="en-GB"/>
              </w:rPr>
              <m:t xml:space="preserve"> μ</m:t>
            </m:r>
          </m:e>
          <m:sub>
            <m:r>
              <w:rPr>
                <w:rFonts w:ascii="Cambria Math" w:eastAsia="Cambria Math" w:hAnsi="Cambria Math" w:cs="Cambria Math"/>
                <w:lang w:val="en-GB"/>
              </w:rPr>
              <m:t>0</m:t>
            </m:r>
          </m:sub>
        </m:sSub>
        <m:r>
          <w:rPr>
            <w:rFonts w:ascii="Cambria Math" w:eastAsia="Cambria Math" w:hAnsi="Cambria Math" w:cs="Cambria Math"/>
            <w:lang w:val="en-GB"/>
          </w:rPr>
          <m:t>+</m:t>
        </m:r>
        <m:sSub>
          <m:sSubPr>
            <m:ctrlPr>
              <w:rPr>
                <w:rFonts w:ascii="Cambria Math" w:eastAsia="Cambria Math" w:hAnsi="Cambria Math" w:cs="Cambria Math"/>
                <w:i/>
                <w:lang w:val="en-GB"/>
              </w:rPr>
            </m:ctrlPr>
          </m:sSubPr>
          <m:e>
            <m:r>
              <w:rPr>
                <w:rFonts w:ascii="Cambria Math" w:eastAsia="Cambria Math" w:hAnsi="Cambria Math" w:cs="Cambria Math"/>
                <w:lang w:val="en-GB"/>
              </w:rPr>
              <m:t>η</m:t>
            </m:r>
          </m:e>
          <m:sub>
            <m:r>
              <w:rPr>
                <w:rFonts w:ascii="Cambria Math" w:eastAsia="Cambria Math" w:hAnsi="Cambria Math" w:cs="Cambria Math"/>
                <w:lang w:val="en-GB"/>
              </w:rPr>
              <m:t>a</m:t>
            </m:r>
          </m:sub>
        </m:sSub>
        <m:r>
          <w:rPr>
            <w:rFonts w:ascii="Cambria Math" w:eastAsia="Cambria Math" w:hAnsi="Cambria Math" w:cs="Cambria Math"/>
            <w:lang w:val="en-GB"/>
          </w:rPr>
          <m:t xml:space="preserve"> </m:t>
        </m:r>
        <m:sSubSup>
          <m:sSubSupPr>
            <m:ctrlPr>
              <w:rPr>
                <w:rFonts w:ascii="Cambria Math" w:eastAsia="Cambria Math" w:hAnsi="Cambria Math" w:cs="Cambria Math"/>
                <w:lang w:val="en-GB"/>
              </w:rPr>
            </m:ctrlPr>
          </m:sSubSupPr>
          <m:e>
            <m:r>
              <w:rPr>
                <w:rFonts w:ascii="Cambria Math" w:eastAsia="Cambria Math" w:hAnsi="Cambria Math" w:cs="Cambria Math"/>
                <w:lang w:val="en-GB"/>
              </w:rPr>
              <m:t>μ</m:t>
            </m:r>
          </m:e>
          <m:sub>
            <m:r>
              <w:rPr>
                <w:rFonts w:ascii="Cambria Math" w:eastAsia="Cambria Math" w:hAnsi="Cambria Math" w:cs="Cambria Math"/>
                <w:lang w:val="en-GB"/>
              </w:rPr>
              <m:t>0</m:t>
            </m:r>
          </m:sub>
          <m:sup>
            <m:r>
              <w:rPr>
                <w:rFonts w:ascii="Cambria Math" w:eastAsia="Cambria Math" w:hAnsi="Cambria Math" w:cs="Cambria Math"/>
                <w:lang w:val="en-GB"/>
              </w:rPr>
              <m:t>2</m:t>
            </m:r>
          </m:sup>
        </m:sSubSup>
      </m:oMath>
      <w:r w:rsidR="00995589" w:rsidRPr="00D64BAB">
        <w:rPr>
          <w:lang w:val="en-GB"/>
        </w:rPr>
        <w:t xml:space="preserve">, </w:t>
      </w:r>
      <m:oMath>
        <m:r>
          <w:rPr>
            <w:rFonts w:ascii="Cambria Math" w:eastAsia="Cambria Math" w:hAnsi="Cambria Math" w:cs="Cambria Math"/>
            <w:lang w:val="en-GB"/>
          </w:rPr>
          <m:t>b=</m:t>
        </m:r>
        <m:sSub>
          <m:sSubPr>
            <m:ctrlPr>
              <w:rPr>
                <w:rFonts w:ascii="Cambria Math" w:eastAsia="Cambria Math" w:hAnsi="Cambria Math" w:cs="Cambria Math"/>
                <w:i/>
                <w:lang w:val="en-GB"/>
              </w:rPr>
            </m:ctrlPr>
          </m:sSubPr>
          <m:e>
            <m:r>
              <w:rPr>
                <w:rFonts w:ascii="Cambria Math" w:eastAsia="Cambria Math" w:hAnsi="Cambria Math" w:cs="Cambria Math"/>
                <w:lang w:val="en-GB"/>
              </w:rPr>
              <m:t>ε</m:t>
            </m:r>
          </m:e>
          <m:sub>
            <m:r>
              <w:rPr>
                <w:rFonts w:ascii="Cambria Math" w:eastAsia="Cambria Math" w:hAnsi="Cambria Math" w:cs="Cambria Math"/>
                <w:lang w:val="en-GB"/>
              </w:rPr>
              <m:t>b</m:t>
            </m:r>
          </m:sub>
        </m:sSub>
        <m:r>
          <w:rPr>
            <w:rFonts w:ascii="Cambria Math" w:eastAsia="Cambria Math" w:hAnsi="Cambria Math" w:cs="Cambria Math"/>
            <w:lang w:val="en-GB"/>
          </w:rPr>
          <m:t>+</m:t>
        </m:r>
        <m:sSub>
          <m:sSubPr>
            <m:ctrlPr>
              <w:rPr>
                <w:rFonts w:ascii="Cambria Math" w:eastAsia="Cambria Math" w:hAnsi="Cambria Math" w:cs="Cambria Math"/>
                <w:i/>
                <w:lang w:val="en-GB"/>
              </w:rPr>
            </m:ctrlPr>
          </m:sSubPr>
          <m:e>
            <m:r>
              <w:rPr>
                <w:rFonts w:ascii="Cambria Math" w:eastAsia="Cambria Math" w:hAnsi="Cambria Math" w:cs="Cambria Math"/>
                <w:lang w:val="en-GB"/>
              </w:rPr>
              <m:t>ς</m:t>
            </m:r>
          </m:e>
          <m:sub>
            <m:r>
              <w:rPr>
                <w:rFonts w:ascii="Cambria Math" w:eastAsia="Cambria Math" w:hAnsi="Cambria Math" w:cs="Cambria Math"/>
                <w:lang w:val="en-GB"/>
              </w:rPr>
              <m:t>b</m:t>
            </m:r>
          </m:sub>
        </m:sSub>
        <m:sSub>
          <m:sSubPr>
            <m:ctrlPr>
              <w:rPr>
                <w:rFonts w:ascii="Cambria Math" w:eastAsia="Cambria Math" w:hAnsi="Cambria Math" w:cs="Cambria Math"/>
                <w:lang w:val="en-GB"/>
              </w:rPr>
            </m:ctrlPr>
          </m:sSubPr>
          <m:e>
            <m:r>
              <w:rPr>
                <w:rFonts w:ascii="Cambria Math" w:eastAsia="Cambria Math" w:hAnsi="Cambria Math" w:cs="Cambria Math"/>
                <w:lang w:val="en-GB"/>
              </w:rPr>
              <m:t xml:space="preserve"> μ</m:t>
            </m:r>
          </m:e>
          <m:sub>
            <m:r>
              <w:rPr>
                <w:rFonts w:ascii="Cambria Math" w:eastAsia="Cambria Math" w:hAnsi="Cambria Math" w:cs="Cambria Math"/>
                <w:lang w:val="en-GB"/>
              </w:rPr>
              <m:t>0</m:t>
            </m:r>
          </m:sub>
        </m:sSub>
        <m:r>
          <w:rPr>
            <w:rFonts w:ascii="Cambria Math" w:eastAsia="Cambria Math" w:hAnsi="Cambria Math" w:cs="Cambria Math"/>
            <w:lang w:val="en-GB"/>
          </w:rPr>
          <m:t>+</m:t>
        </m:r>
        <m:sSub>
          <m:sSubPr>
            <m:ctrlPr>
              <w:rPr>
                <w:rFonts w:ascii="Cambria Math" w:eastAsia="Cambria Math" w:hAnsi="Cambria Math" w:cs="Cambria Math"/>
                <w:i/>
                <w:lang w:val="en-GB"/>
              </w:rPr>
            </m:ctrlPr>
          </m:sSubPr>
          <m:e>
            <m:r>
              <w:rPr>
                <w:rFonts w:ascii="Cambria Math" w:eastAsia="Cambria Math" w:hAnsi="Cambria Math" w:cs="Cambria Math"/>
                <w:lang w:val="en-GB"/>
              </w:rPr>
              <m:t>η</m:t>
            </m:r>
          </m:e>
          <m:sub>
            <m:r>
              <w:rPr>
                <w:rFonts w:ascii="Cambria Math" w:eastAsia="Cambria Math" w:hAnsi="Cambria Math" w:cs="Cambria Math"/>
                <w:lang w:val="en-GB"/>
              </w:rPr>
              <m:t>b</m:t>
            </m:r>
          </m:sub>
        </m:sSub>
        <m:r>
          <w:rPr>
            <w:rFonts w:ascii="Cambria Math" w:eastAsia="Cambria Math" w:hAnsi="Cambria Math" w:cs="Cambria Math"/>
            <w:lang w:val="en-GB"/>
          </w:rPr>
          <m:t xml:space="preserve"> </m:t>
        </m:r>
        <m:sSubSup>
          <m:sSubSupPr>
            <m:ctrlPr>
              <w:rPr>
                <w:rFonts w:ascii="Cambria Math" w:eastAsia="Cambria Math" w:hAnsi="Cambria Math" w:cs="Cambria Math"/>
                <w:lang w:val="en-GB"/>
              </w:rPr>
            </m:ctrlPr>
          </m:sSubSupPr>
          <m:e>
            <m:r>
              <w:rPr>
                <w:rFonts w:ascii="Cambria Math" w:eastAsia="Cambria Math" w:hAnsi="Cambria Math" w:cs="Cambria Math"/>
                <w:lang w:val="en-GB"/>
              </w:rPr>
              <m:t>μ</m:t>
            </m:r>
          </m:e>
          <m:sub>
            <m:r>
              <w:rPr>
                <w:rFonts w:ascii="Cambria Math" w:eastAsia="Cambria Math" w:hAnsi="Cambria Math" w:cs="Cambria Math"/>
                <w:lang w:val="en-GB"/>
              </w:rPr>
              <m:t>0</m:t>
            </m:r>
          </m:sub>
          <m:sup>
            <m:r>
              <w:rPr>
                <w:rFonts w:ascii="Cambria Math" w:eastAsia="Cambria Math" w:hAnsi="Cambria Math" w:cs="Cambria Math"/>
                <w:lang w:val="en-GB"/>
              </w:rPr>
              <m:t>2</m:t>
            </m:r>
          </m:sup>
        </m:sSubSup>
      </m:oMath>
      <w:r w:rsidR="00995589" w:rsidRPr="00D64BAB">
        <w:rPr>
          <w:lang w:val="en-GB"/>
        </w:rPr>
        <w:t xml:space="preserve"> … etc.</w:t>
      </w:r>
      <w:r w:rsidR="00491F0C" w:rsidRPr="00D64BAB">
        <w:rPr>
          <w:lang w:val="en-GB"/>
        </w:rPr>
        <w:t xml:space="preserve"> The coefficients of parametrization are given in Table 4</w:t>
      </w:r>
      <w:r w:rsidRPr="00D64BAB">
        <w:rPr>
          <w:lang w:val="en-GB"/>
        </w:rPr>
        <w:t>.</w:t>
      </w:r>
    </w:p>
    <w:p w14:paraId="5ED21ADA" w14:textId="08621918" w:rsidR="00F93AF0" w:rsidRPr="00D64BAB" w:rsidRDefault="00E3112D" w:rsidP="00124AD7">
      <w:pPr>
        <w:pStyle w:val="Caption"/>
        <w:rPr>
          <w:rStyle w:val="Strong"/>
          <w:rFonts w:eastAsia="Calibri"/>
          <w:b/>
          <w:bCs/>
          <w:i/>
          <w:iCs w:val="0"/>
          <w:lang w:val="en-GB"/>
        </w:rPr>
      </w:pPr>
      <w:r w:rsidRPr="00D64BAB">
        <w:rPr>
          <w:lang w:val="en-GB"/>
        </w:rPr>
        <w:t xml:space="preserve">Table </w:t>
      </w:r>
      <w:r w:rsidRPr="00D64BAB">
        <w:rPr>
          <w:lang w:val="en-GB"/>
        </w:rPr>
        <w:fldChar w:fldCharType="begin"/>
      </w:r>
      <w:r w:rsidRPr="00D64BAB">
        <w:rPr>
          <w:lang w:val="en-GB"/>
        </w:rPr>
        <w:instrText xml:space="preserve"> SEQ Table \* ARABIC </w:instrText>
      </w:r>
      <w:r w:rsidRPr="00D64BAB">
        <w:rPr>
          <w:lang w:val="en-GB"/>
        </w:rPr>
        <w:fldChar w:fldCharType="separate"/>
      </w:r>
      <w:r w:rsidR="00284705">
        <w:rPr>
          <w:noProof/>
          <w:lang w:val="en-GB"/>
        </w:rPr>
        <w:t>4</w:t>
      </w:r>
      <w:r w:rsidRPr="00D64BAB">
        <w:rPr>
          <w:lang w:val="en-GB"/>
        </w:rPr>
        <w:fldChar w:fldCharType="end"/>
      </w:r>
      <w:r w:rsidR="002A3B43" w:rsidRPr="00D64BAB">
        <w:rPr>
          <w:rStyle w:val="Strong"/>
          <w:rFonts w:eastAsia="Calibri"/>
          <w:lang w:val="en-GB"/>
        </w:rPr>
        <w:t>.</w:t>
      </w:r>
      <w:r w:rsidR="002A3B43" w:rsidRPr="00D64BAB">
        <w:rPr>
          <w:rStyle w:val="Strong"/>
          <w:rFonts w:eastAsia="Calibri"/>
          <w:b/>
          <w:bCs/>
          <w:i/>
          <w:iCs w:val="0"/>
          <w:lang w:val="en-GB"/>
        </w:rPr>
        <w:t xml:space="preserve"> The coefficients of the parametrization for the shortwave plane albedo.</w:t>
      </w:r>
    </w:p>
    <w:tbl>
      <w:tblPr>
        <w:tblStyle w:val="a3"/>
        <w:tblW w:w="7212" w:type="dxa"/>
        <w:tblLayout w:type="fixed"/>
        <w:tblLook w:val="0400" w:firstRow="0" w:lastRow="0" w:firstColumn="0" w:lastColumn="0" w:noHBand="0" w:noVBand="1"/>
      </w:tblPr>
      <w:tblGrid>
        <w:gridCol w:w="1803"/>
        <w:gridCol w:w="1803"/>
        <w:gridCol w:w="1803"/>
        <w:gridCol w:w="1803"/>
      </w:tblGrid>
      <w:tr w:rsidR="00F93AF0" w:rsidRPr="00D64BAB" w14:paraId="47FF3B91" w14:textId="77777777" w:rsidTr="00675387">
        <w:tc>
          <w:tcPr>
            <w:tcW w:w="1803" w:type="dxa"/>
            <w:tcBorders>
              <w:bottom w:val="single" w:sz="4" w:space="0" w:color="auto"/>
            </w:tcBorders>
          </w:tcPr>
          <w:p w14:paraId="3D5D0B0A" w14:textId="77777777" w:rsidR="00F93AF0" w:rsidRPr="00D64BAB" w:rsidRDefault="00F93AF0" w:rsidP="00124AD7">
            <w:pPr>
              <w:pStyle w:val="NoSpacing"/>
              <w:rPr>
                <w:lang w:val="en-GB"/>
              </w:rPr>
            </w:pPr>
          </w:p>
        </w:tc>
        <w:tc>
          <w:tcPr>
            <w:tcW w:w="1803" w:type="dxa"/>
            <w:tcBorders>
              <w:bottom w:val="single" w:sz="4" w:space="0" w:color="auto"/>
            </w:tcBorders>
          </w:tcPr>
          <w:p w14:paraId="357D636A" w14:textId="77777777" w:rsidR="00F93AF0" w:rsidRPr="00D64BAB" w:rsidRDefault="002A3B43" w:rsidP="00124AD7">
            <w:pPr>
              <w:pStyle w:val="NoSpacing"/>
              <w:rPr>
                <w:lang w:val="en-GB"/>
              </w:rPr>
            </w:pPr>
            <m:oMathPara>
              <m:oMath>
                <m:r>
                  <w:rPr>
                    <w:rFonts w:ascii="Cambria Math" w:hAnsi="Cambria Math"/>
                    <w:lang w:val="en-GB"/>
                  </w:rPr>
                  <m:t>ε</m:t>
                </m:r>
              </m:oMath>
            </m:oMathPara>
          </w:p>
        </w:tc>
        <w:tc>
          <w:tcPr>
            <w:tcW w:w="1803" w:type="dxa"/>
            <w:tcBorders>
              <w:bottom w:val="single" w:sz="4" w:space="0" w:color="auto"/>
            </w:tcBorders>
          </w:tcPr>
          <w:p w14:paraId="265B98C0" w14:textId="77777777" w:rsidR="00F93AF0" w:rsidRPr="00D64BAB" w:rsidRDefault="002A3B43" w:rsidP="00124AD7">
            <w:pPr>
              <w:pStyle w:val="NoSpacing"/>
              <w:rPr>
                <w:lang w:val="en-GB"/>
              </w:rPr>
            </w:pPr>
            <m:oMathPara>
              <m:oMath>
                <m:r>
                  <w:rPr>
                    <w:rFonts w:ascii="Cambria Math" w:hAnsi="Cambria Math"/>
                    <w:lang w:val="en-GB"/>
                  </w:rPr>
                  <m:t>ς</m:t>
                </m:r>
              </m:oMath>
            </m:oMathPara>
          </w:p>
        </w:tc>
        <w:tc>
          <w:tcPr>
            <w:tcW w:w="1803" w:type="dxa"/>
            <w:tcBorders>
              <w:bottom w:val="single" w:sz="4" w:space="0" w:color="auto"/>
            </w:tcBorders>
          </w:tcPr>
          <w:p w14:paraId="22FFBCEB" w14:textId="77777777" w:rsidR="00F93AF0" w:rsidRPr="00D64BAB" w:rsidRDefault="002A3B43" w:rsidP="00124AD7">
            <w:pPr>
              <w:pStyle w:val="NoSpacing"/>
              <w:rPr>
                <w:lang w:val="en-GB"/>
              </w:rPr>
            </w:pPr>
            <m:oMathPara>
              <m:oMath>
                <m:r>
                  <w:rPr>
                    <w:rFonts w:ascii="Cambria Math" w:hAnsi="Cambria Math"/>
                    <w:lang w:val="en-GB"/>
                  </w:rPr>
                  <m:t>η</m:t>
                </m:r>
              </m:oMath>
            </m:oMathPara>
          </w:p>
        </w:tc>
      </w:tr>
      <w:tr w:rsidR="00F93AF0" w:rsidRPr="00D64BAB" w14:paraId="22918F02" w14:textId="77777777" w:rsidTr="00675387">
        <w:tc>
          <w:tcPr>
            <w:tcW w:w="1803" w:type="dxa"/>
            <w:tcBorders>
              <w:top w:val="single" w:sz="4" w:space="0" w:color="auto"/>
            </w:tcBorders>
          </w:tcPr>
          <w:p w14:paraId="259D0C5C" w14:textId="77777777" w:rsidR="00F93AF0" w:rsidRPr="00D64BAB" w:rsidRDefault="002A3B43" w:rsidP="00124AD7">
            <w:pPr>
              <w:pStyle w:val="NoSpacing"/>
              <w:rPr>
                <w:lang w:val="en-GB"/>
              </w:rPr>
            </w:pPr>
            <w:r w:rsidRPr="00D64BAB">
              <w:rPr>
                <w:lang w:val="en-GB"/>
              </w:rPr>
              <w:t>a</w:t>
            </w:r>
          </w:p>
        </w:tc>
        <w:tc>
          <w:tcPr>
            <w:tcW w:w="1803" w:type="dxa"/>
            <w:tcBorders>
              <w:top w:val="single" w:sz="4" w:space="0" w:color="auto"/>
              <w:left w:val="nil"/>
            </w:tcBorders>
          </w:tcPr>
          <w:p w14:paraId="14EFE15E" w14:textId="77777777" w:rsidR="00F93AF0" w:rsidRPr="00D64BAB" w:rsidRDefault="002A3B43" w:rsidP="00675387">
            <w:pPr>
              <w:pStyle w:val="NoSpacing"/>
              <w:jc w:val="center"/>
              <w:rPr>
                <w:lang w:val="en-GB"/>
              </w:rPr>
            </w:pPr>
            <w:r w:rsidRPr="00D64BAB">
              <w:rPr>
                <w:lang w:val="en-GB"/>
              </w:rPr>
              <w:t>0.7389</w:t>
            </w:r>
          </w:p>
        </w:tc>
        <w:tc>
          <w:tcPr>
            <w:tcW w:w="1803" w:type="dxa"/>
            <w:tcBorders>
              <w:top w:val="single" w:sz="4" w:space="0" w:color="auto"/>
            </w:tcBorders>
          </w:tcPr>
          <w:p w14:paraId="51A5929D" w14:textId="77777777" w:rsidR="00F93AF0" w:rsidRPr="00D64BAB" w:rsidRDefault="002A3B43" w:rsidP="00675387">
            <w:pPr>
              <w:pStyle w:val="NoSpacing"/>
              <w:jc w:val="center"/>
              <w:rPr>
                <w:lang w:val="en-GB"/>
              </w:rPr>
            </w:pPr>
            <w:r w:rsidRPr="00D64BAB">
              <w:rPr>
                <w:lang w:val="en-GB"/>
              </w:rPr>
              <w:t>-0.1783</w:t>
            </w:r>
          </w:p>
        </w:tc>
        <w:tc>
          <w:tcPr>
            <w:tcW w:w="1803" w:type="dxa"/>
            <w:tcBorders>
              <w:top w:val="single" w:sz="4" w:space="0" w:color="auto"/>
            </w:tcBorders>
          </w:tcPr>
          <w:p w14:paraId="57F6651B" w14:textId="77777777" w:rsidR="00F93AF0" w:rsidRPr="00D64BAB" w:rsidRDefault="002A3B43" w:rsidP="00675387">
            <w:pPr>
              <w:pStyle w:val="NoSpacing"/>
              <w:jc w:val="center"/>
              <w:rPr>
                <w:lang w:val="en-GB"/>
              </w:rPr>
            </w:pPr>
            <w:r w:rsidRPr="00D64BAB">
              <w:rPr>
                <w:lang w:val="en-GB"/>
              </w:rPr>
              <w:t>0.0484</w:t>
            </w:r>
          </w:p>
        </w:tc>
      </w:tr>
      <w:tr w:rsidR="00F93AF0" w:rsidRPr="00D64BAB" w14:paraId="7ADBAC39" w14:textId="77777777" w:rsidTr="00675387">
        <w:tc>
          <w:tcPr>
            <w:tcW w:w="1803" w:type="dxa"/>
          </w:tcPr>
          <w:p w14:paraId="4527FD2B" w14:textId="77777777" w:rsidR="00F93AF0" w:rsidRPr="00D64BAB" w:rsidRDefault="002A3B43" w:rsidP="00124AD7">
            <w:pPr>
              <w:pStyle w:val="NoSpacing"/>
              <w:rPr>
                <w:lang w:val="en-GB"/>
              </w:rPr>
            </w:pPr>
            <w:r w:rsidRPr="00D64BAB">
              <w:rPr>
                <w:lang w:val="en-GB"/>
              </w:rPr>
              <w:t>b</w:t>
            </w:r>
          </w:p>
        </w:tc>
        <w:tc>
          <w:tcPr>
            <w:tcW w:w="1803" w:type="dxa"/>
            <w:tcBorders>
              <w:left w:val="nil"/>
            </w:tcBorders>
          </w:tcPr>
          <w:p w14:paraId="2A28325D" w14:textId="77777777" w:rsidR="00F93AF0" w:rsidRPr="00D64BAB" w:rsidRDefault="002A3B43" w:rsidP="00675387">
            <w:pPr>
              <w:pStyle w:val="NoSpacing"/>
              <w:jc w:val="center"/>
              <w:rPr>
                <w:lang w:val="en-GB"/>
              </w:rPr>
            </w:pPr>
            <w:r w:rsidRPr="00D64BAB">
              <w:rPr>
                <w:lang w:val="en-GB"/>
              </w:rPr>
              <w:t>0.0853</w:t>
            </w:r>
          </w:p>
        </w:tc>
        <w:tc>
          <w:tcPr>
            <w:tcW w:w="1803" w:type="dxa"/>
          </w:tcPr>
          <w:p w14:paraId="6320E829" w14:textId="77777777" w:rsidR="00F93AF0" w:rsidRPr="00D64BAB" w:rsidRDefault="002A3B43" w:rsidP="00675387">
            <w:pPr>
              <w:pStyle w:val="NoSpacing"/>
              <w:jc w:val="center"/>
              <w:rPr>
                <w:lang w:val="en-GB"/>
              </w:rPr>
            </w:pPr>
            <w:r w:rsidRPr="00D64BAB">
              <w:rPr>
                <w:lang w:val="en-GB"/>
              </w:rPr>
              <w:t>0.0414</w:t>
            </w:r>
          </w:p>
        </w:tc>
        <w:tc>
          <w:tcPr>
            <w:tcW w:w="1803" w:type="dxa"/>
          </w:tcPr>
          <w:p w14:paraId="00774697" w14:textId="77777777" w:rsidR="00F93AF0" w:rsidRPr="00D64BAB" w:rsidRDefault="002A3B43" w:rsidP="00675387">
            <w:pPr>
              <w:pStyle w:val="NoSpacing"/>
              <w:jc w:val="center"/>
              <w:rPr>
                <w:lang w:val="en-GB"/>
              </w:rPr>
            </w:pPr>
            <w:r w:rsidRPr="00D64BAB">
              <w:rPr>
                <w:lang w:val="en-GB"/>
              </w:rPr>
              <w:t>-0.0127</w:t>
            </w:r>
          </w:p>
        </w:tc>
      </w:tr>
      <w:tr w:rsidR="00F93AF0" w:rsidRPr="00D64BAB" w14:paraId="39A8BFBA" w14:textId="77777777" w:rsidTr="00675387">
        <w:tc>
          <w:tcPr>
            <w:tcW w:w="1803" w:type="dxa"/>
          </w:tcPr>
          <w:p w14:paraId="586B0EB4" w14:textId="77777777" w:rsidR="00F93AF0" w:rsidRPr="00D64BAB" w:rsidRDefault="002A3B43" w:rsidP="00124AD7">
            <w:pPr>
              <w:pStyle w:val="NoSpacing"/>
              <w:rPr>
                <w:lang w:val="en-GB"/>
              </w:rPr>
            </w:pPr>
            <w:r w:rsidRPr="00D64BAB">
              <w:rPr>
                <w:lang w:val="en-GB"/>
              </w:rPr>
              <w:t>c</w:t>
            </w:r>
          </w:p>
        </w:tc>
        <w:tc>
          <w:tcPr>
            <w:tcW w:w="1803" w:type="dxa"/>
            <w:tcBorders>
              <w:left w:val="nil"/>
            </w:tcBorders>
          </w:tcPr>
          <w:p w14:paraId="1E1FE87C" w14:textId="77777777" w:rsidR="00F93AF0" w:rsidRPr="00D64BAB" w:rsidRDefault="002A3B43" w:rsidP="00675387">
            <w:pPr>
              <w:pStyle w:val="NoSpacing"/>
              <w:jc w:val="center"/>
              <w:rPr>
                <w:lang w:val="en-GB"/>
              </w:rPr>
            </w:pPr>
            <w:r w:rsidRPr="00D64BAB">
              <w:rPr>
                <w:lang w:val="en-GB"/>
              </w:rPr>
              <w:t>0.1384</w:t>
            </w:r>
          </w:p>
        </w:tc>
        <w:tc>
          <w:tcPr>
            <w:tcW w:w="1803" w:type="dxa"/>
          </w:tcPr>
          <w:p w14:paraId="49268F66" w14:textId="77777777" w:rsidR="00F93AF0" w:rsidRPr="00D64BAB" w:rsidRDefault="002A3B43" w:rsidP="00675387">
            <w:pPr>
              <w:pStyle w:val="NoSpacing"/>
              <w:jc w:val="center"/>
              <w:rPr>
                <w:lang w:val="en-GB"/>
              </w:rPr>
            </w:pPr>
            <w:r w:rsidRPr="00D64BAB">
              <w:rPr>
                <w:lang w:val="en-GB"/>
              </w:rPr>
              <w:t>0.0762</w:t>
            </w:r>
          </w:p>
        </w:tc>
        <w:tc>
          <w:tcPr>
            <w:tcW w:w="1803" w:type="dxa"/>
          </w:tcPr>
          <w:p w14:paraId="6758184A" w14:textId="77777777" w:rsidR="00F93AF0" w:rsidRPr="00D64BAB" w:rsidRDefault="002A3B43" w:rsidP="00675387">
            <w:pPr>
              <w:pStyle w:val="NoSpacing"/>
              <w:jc w:val="center"/>
              <w:rPr>
                <w:lang w:val="en-GB"/>
              </w:rPr>
            </w:pPr>
            <w:r w:rsidRPr="00D64BAB">
              <w:rPr>
                <w:lang w:val="en-GB"/>
              </w:rPr>
              <w:t>-0.0268</w:t>
            </w:r>
          </w:p>
        </w:tc>
      </w:tr>
      <w:tr w:rsidR="00F93AF0" w:rsidRPr="00D64BAB" w14:paraId="13C840B4" w14:textId="77777777" w:rsidTr="00675387">
        <w:tc>
          <w:tcPr>
            <w:tcW w:w="1803" w:type="dxa"/>
          </w:tcPr>
          <w:p w14:paraId="19D00B2E" w14:textId="77777777" w:rsidR="00F93AF0" w:rsidRPr="00D64BAB" w:rsidRDefault="002A3B43" w:rsidP="00124AD7">
            <w:pPr>
              <w:pStyle w:val="NoSpacing"/>
              <w:rPr>
                <w:lang w:val="en-GB"/>
              </w:rPr>
            </w:pPr>
            <w:r w:rsidRPr="00D64BAB">
              <w:rPr>
                <w:rFonts w:ascii="Cambria Math" w:eastAsia="Cambria Math" w:hAnsi="Cambria Math" w:cs="Cambria Math"/>
                <w:lang w:val="en-GB"/>
              </w:rPr>
              <w:t>𝛥</w:t>
            </w:r>
            <w:r w:rsidRPr="00D64BAB">
              <w:rPr>
                <w:lang w:val="en-GB"/>
              </w:rPr>
              <w:t>, microns</w:t>
            </w:r>
          </w:p>
        </w:tc>
        <w:tc>
          <w:tcPr>
            <w:tcW w:w="1803" w:type="dxa"/>
            <w:tcBorders>
              <w:left w:val="nil"/>
            </w:tcBorders>
          </w:tcPr>
          <w:p w14:paraId="5D49978F" w14:textId="77777777" w:rsidR="00F93AF0" w:rsidRPr="00D64BAB" w:rsidRDefault="002A3B43" w:rsidP="00675387">
            <w:pPr>
              <w:pStyle w:val="NoSpacing"/>
              <w:jc w:val="center"/>
              <w:rPr>
                <w:lang w:val="en-GB"/>
              </w:rPr>
            </w:pPr>
            <w:r w:rsidRPr="00D64BAB">
              <w:rPr>
                <w:lang w:val="en-GB"/>
              </w:rPr>
              <w:t>187.89</w:t>
            </w:r>
          </w:p>
        </w:tc>
        <w:tc>
          <w:tcPr>
            <w:tcW w:w="1803" w:type="dxa"/>
          </w:tcPr>
          <w:p w14:paraId="6B483D76" w14:textId="77777777" w:rsidR="00F93AF0" w:rsidRPr="00D64BAB" w:rsidRDefault="002A3B43" w:rsidP="00675387">
            <w:pPr>
              <w:pStyle w:val="NoSpacing"/>
              <w:jc w:val="center"/>
              <w:rPr>
                <w:lang w:val="en-GB"/>
              </w:rPr>
            </w:pPr>
            <w:r w:rsidRPr="00D64BAB">
              <w:rPr>
                <w:lang w:val="en-GB"/>
              </w:rPr>
              <w:t>-69.2636</w:t>
            </w:r>
          </w:p>
        </w:tc>
        <w:tc>
          <w:tcPr>
            <w:tcW w:w="1803" w:type="dxa"/>
          </w:tcPr>
          <w:p w14:paraId="4D6AC304" w14:textId="77777777" w:rsidR="00F93AF0" w:rsidRPr="00D64BAB" w:rsidRDefault="002A3B43" w:rsidP="00675387">
            <w:pPr>
              <w:pStyle w:val="NoSpacing"/>
              <w:jc w:val="center"/>
              <w:rPr>
                <w:lang w:val="en-GB"/>
              </w:rPr>
            </w:pPr>
            <w:r w:rsidRPr="00D64BAB">
              <w:rPr>
                <w:lang w:val="en-GB"/>
              </w:rPr>
              <w:t>40.4821</w:t>
            </w:r>
          </w:p>
        </w:tc>
      </w:tr>
      <w:tr w:rsidR="00F93AF0" w:rsidRPr="00D64BAB" w14:paraId="1B305C6B" w14:textId="77777777" w:rsidTr="00675387">
        <w:tc>
          <w:tcPr>
            <w:tcW w:w="1803" w:type="dxa"/>
          </w:tcPr>
          <w:p w14:paraId="0467017A" w14:textId="77777777" w:rsidR="00F93AF0" w:rsidRPr="00D64BAB" w:rsidRDefault="002A3B43" w:rsidP="00124AD7">
            <w:pPr>
              <w:pStyle w:val="NoSpacing"/>
              <w:rPr>
                <w:lang w:val="en-GB"/>
              </w:rPr>
            </w:pPr>
            <m:oMath>
              <m:r>
                <w:rPr>
                  <w:rFonts w:ascii="Cambria Math" w:hAnsi="Cambria Math"/>
                  <w:lang w:val="en-GB"/>
                </w:rPr>
                <m:t>γ</m:t>
              </m:r>
            </m:oMath>
            <w:r w:rsidRPr="00D64BAB">
              <w:rPr>
                <w:lang w:val="en-GB"/>
              </w:rPr>
              <w:t>, microns</w:t>
            </w:r>
          </w:p>
        </w:tc>
        <w:tc>
          <w:tcPr>
            <w:tcW w:w="1803" w:type="dxa"/>
            <w:tcBorders>
              <w:left w:val="nil"/>
            </w:tcBorders>
          </w:tcPr>
          <w:p w14:paraId="7EB04EC1" w14:textId="77777777" w:rsidR="00F93AF0" w:rsidRPr="00D64BAB" w:rsidRDefault="002A3B43" w:rsidP="00675387">
            <w:pPr>
              <w:pStyle w:val="NoSpacing"/>
              <w:jc w:val="center"/>
              <w:rPr>
                <w:lang w:val="en-GB"/>
              </w:rPr>
            </w:pPr>
            <w:r w:rsidRPr="00D64BAB">
              <w:rPr>
                <w:lang w:val="en-GB"/>
              </w:rPr>
              <w:t>2687.25</w:t>
            </w:r>
          </w:p>
        </w:tc>
        <w:tc>
          <w:tcPr>
            <w:tcW w:w="1803" w:type="dxa"/>
          </w:tcPr>
          <w:p w14:paraId="4CCA2D1C" w14:textId="77777777" w:rsidR="00F93AF0" w:rsidRPr="00D64BAB" w:rsidRDefault="002A3B43" w:rsidP="00675387">
            <w:pPr>
              <w:pStyle w:val="NoSpacing"/>
              <w:jc w:val="center"/>
              <w:rPr>
                <w:lang w:val="en-GB"/>
              </w:rPr>
            </w:pPr>
            <w:r w:rsidRPr="00D64BAB">
              <w:rPr>
                <w:lang w:val="en-GB"/>
              </w:rPr>
              <w:t>-405.09</w:t>
            </w:r>
          </w:p>
        </w:tc>
        <w:tc>
          <w:tcPr>
            <w:tcW w:w="1803" w:type="dxa"/>
          </w:tcPr>
          <w:p w14:paraId="033173B3" w14:textId="77777777" w:rsidR="00F93AF0" w:rsidRPr="00D64BAB" w:rsidRDefault="002A3B43" w:rsidP="00675387">
            <w:pPr>
              <w:pStyle w:val="NoSpacing"/>
              <w:jc w:val="center"/>
              <w:rPr>
                <w:lang w:val="en-GB"/>
              </w:rPr>
            </w:pPr>
            <w:r w:rsidRPr="00D64BAB">
              <w:rPr>
                <w:lang w:val="en-GB"/>
              </w:rPr>
              <w:t>94.5</w:t>
            </w:r>
          </w:p>
        </w:tc>
      </w:tr>
    </w:tbl>
    <w:p w14:paraId="295625CE" w14:textId="77777777" w:rsidR="00491F0C" w:rsidRPr="00D64BAB" w:rsidRDefault="00491F0C" w:rsidP="00124AD7">
      <w:pPr>
        <w:rPr>
          <w:lang w:val="en-GB"/>
        </w:rPr>
      </w:pPr>
    </w:p>
    <w:p w14:paraId="1D7D766D" w14:textId="2BC55E02" w:rsidR="00681BC3" w:rsidRPr="00D64BAB" w:rsidRDefault="00AB5FC0" w:rsidP="00124AD7">
      <w:pPr>
        <w:pStyle w:val="Heading3"/>
        <w:rPr>
          <w:lang w:val="en-GB"/>
        </w:rPr>
      </w:pPr>
      <w:bookmarkStart w:id="75" w:name="_Toc51668562"/>
      <w:r w:rsidRPr="00D64BAB">
        <w:rPr>
          <w:lang w:val="en-GB"/>
        </w:rPr>
        <w:t>Approximation used for p</w:t>
      </w:r>
      <w:r w:rsidR="00681BC3" w:rsidRPr="00D64BAB">
        <w:rPr>
          <w:lang w:val="en-GB"/>
        </w:rPr>
        <w:t>olluted snow and ice</w:t>
      </w:r>
      <w:bookmarkEnd w:id="75"/>
    </w:p>
    <w:p w14:paraId="1719CFB2" w14:textId="07798521" w:rsidR="004300AB" w:rsidRDefault="004300AB" w:rsidP="00124AD7">
      <w:pPr>
        <w:rPr>
          <w:rFonts w:eastAsia="Times New Roman" w:cs="Times New Roman"/>
          <w:szCs w:val="24"/>
          <w:lang w:val="en-GB"/>
        </w:rPr>
      </w:pPr>
      <w:r>
        <w:rPr>
          <w:rFonts w:eastAsia="Times New Roman" w:cs="Times New Roman"/>
          <w:szCs w:val="24"/>
          <w:lang w:val="en-GB"/>
        </w:rPr>
        <w:t xml:space="preserve">For polluted snow, the spherical albedo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oMath>
      <w:r w:rsidR="00AB50EA">
        <w:rPr>
          <w:rFonts w:eastAsia="Times New Roman" w:cs="Times New Roman"/>
          <w:szCs w:val="24"/>
        </w:rPr>
        <w:t xml:space="preserve"> and planar albedo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m:t>
            </m:r>
          </m:sub>
        </m:sSub>
      </m:oMath>
      <w:r>
        <w:rPr>
          <w:rFonts w:eastAsia="Times New Roman" w:cs="Times New Roman"/>
          <w:szCs w:val="24"/>
        </w:rPr>
        <w:t xml:space="preserve"> cannot be expressed in a closed form as it is the solution of the system of equation </w:t>
      </w:r>
      <w:r>
        <w:rPr>
          <w:rFonts w:eastAsia="Times New Roman" w:cs="Times New Roman"/>
          <w:szCs w:val="24"/>
        </w:rPr>
        <w:fldChar w:fldCharType="begin"/>
      </w:r>
      <w:r>
        <w:rPr>
          <w:rFonts w:eastAsia="Times New Roman" w:cs="Times New Roman"/>
          <w:szCs w:val="24"/>
        </w:rPr>
        <w:instrText xml:space="preserve"> REF _Ref39644074 \h </w:instrText>
      </w:r>
      <w:r>
        <w:rPr>
          <w:rFonts w:eastAsia="Times New Roman" w:cs="Times New Roman"/>
          <w:szCs w:val="24"/>
        </w:rPr>
      </w:r>
      <w:r>
        <w:rPr>
          <w:rFonts w:eastAsia="Times New Roman" w:cs="Times New Roman"/>
          <w:szCs w:val="24"/>
        </w:rPr>
        <w:fldChar w:fldCharType="separate"/>
      </w:r>
      <w:r w:rsidR="00284705" w:rsidRPr="00D64BAB">
        <w:rPr>
          <w:rFonts w:cs="Times New Roman"/>
          <w:szCs w:val="24"/>
        </w:rPr>
        <w:t>(</w:t>
      </w:r>
      <w:r w:rsidR="00284705">
        <w:rPr>
          <w:rFonts w:cs="Times New Roman"/>
          <w:noProof/>
          <w:szCs w:val="24"/>
        </w:rPr>
        <w:t>2.4</w:t>
      </w:r>
      <w:r w:rsidR="00284705" w:rsidRPr="00D64BAB">
        <w:rPr>
          <w:rFonts w:cs="Times New Roman"/>
          <w:szCs w:val="24"/>
        </w:rPr>
        <w:t>.</w:t>
      </w:r>
      <w:r w:rsidR="00284705">
        <w:rPr>
          <w:rFonts w:cs="Times New Roman"/>
          <w:noProof/>
          <w:szCs w:val="24"/>
        </w:rPr>
        <w:t>10</w:t>
      </w:r>
      <w:r w:rsidR="00284705" w:rsidRPr="00D64BAB">
        <w:t>)</w:t>
      </w:r>
      <w:r>
        <w:rPr>
          <w:rFonts w:eastAsia="Times New Roman" w:cs="Times New Roman"/>
          <w:szCs w:val="24"/>
        </w:rPr>
        <w:fldChar w:fldCharType="end"/>
      </w:r>
      <w:r>
        <w:rPr>
          <w:rFonts w:eastAsia="Times New Roman" w:cs="Times New Roman"/>
          <w:szCs w:val="24"/>
        </w:rPr>
        <w:t xml:space="preserve">. Nevertheless,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oMath>
      <w:r w:rsidR="00AB50EA">
        <w:rPr>
          <w:rFonts w:eastAsia="Times New Roman" w:cs="Times New Roman"/>
          <w:szCs w:val="24"/>
        </w:rPr>
        <w:t xml:space="preserve">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oMath>
      <w:r w:rsidR="00AB50EA">
        <w:rPr>
          <w:rFonts w:eastAsia="Times New Roman" w:cs="Times New Roman"/>
          <w:szCs w:val="24"/>
        </w:rPr>
        <w:t xml:space="preserve"> and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m:t>
            </m:r>
          </m:sub>
        </m:sSub>
      </m:oMath>
      <w:r w:rsidR="00AB50EA">
        <w:rPr>
          <w:rFonts w:eastAsia="Times New Roman" w:cs="Times New Roman"/>
          <w:szCs w:val="24"/>
        </w:rPr>
        <w:t xml:space="preserve"> respectively) are</w:t>
      </w:r>
      <w:r>
        <w:rPr>
          <w:rFonts w:eastAsia="Times New Roman" w:cs="Times New Roman"/>
          <w:szCs w:val="24"/>
        </w:rPr>
        <w:t xml:space="preserve"> known for each of the wavelength corresponding to OLCI channels. To circumvent this issue, we build functions </w:t>
      </w:r>
      <w:r w:rsidR="00791FEB">
        <w:rPr>
          <w:rFonts w:eastAsia="Times New Roman" w:cs="Times New Roman"/>
          <w:szCs w:val="24"/>
        </w:rPr>
        <w:t xml:space="preserve">of the wavelength that approximate the retrieved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oMath>
      <w:r w:rsidR="00791FEB">
        <w:rPr>
          <w:rFonts w:eastAsia="Times New Roman" w:cs="Times New Roman"/>
          <w:szCs w:val="24"/>
        </w:rPr>
        <w:t xml:space="preserve"> over three </w:t>
      </w:r>
      <w:r w:rsidR="007752AB">
        <w:rPr>
          <w:rFonts w:eastAsia="Times New Roman" w:cs="Times New Roman"/>
          <w:szCs w:val="24"/>
        </w:rPr>
        <w:t>intervals:</w:t>
      </w:r>
    </w:p>
    <w:p w14:paraId="6A7F1678" w14:textId="5CD8264D" w:rsidR="00FE4739" w:rsidRPr="00D64BAB" w:rsidRDefault="007752AB" w:rsidP="00124AD7">
      <w:pPr>
        <w:numPr>
          <w:ilvl w:val="0"/>
          <w:numId w:val="6"/>
        </w:numPr>
        <w:pBdr>
          <w:top w:val="nil"/>
          <w:left w:val="nil"/>
          <w:bottom w:val="nil"/>
          <w:right w:val="nil"/>
          <w:between w:val="nil"/>
        </w:pBdr>
        <w:rPr>
          <w:rFonts w:eastAsia="Times New Roman" w:cs="Times New Roman"/>
          <w:color w:val="000000"/>
          <w:szCs w:val="24"/>
          <w:lang w:val="en-GB"/>
        </w:rPr>
      </w:pPr>
      <w:r>
        <w:rPr>
          <w:rFonts w:eastAsia="Times New Roman" w:cs="Times New Roman"/>
          <w:color w:val="000000"/>
          <w:szCs w:val="24"/>
          <w:lang w:val="en-GB"/>
        </w:rPr>
        <w:t xml:space="preserve">Over </w:t>
      </w:r>
      <w:r w:rsidRPr="00D64BAB">
        <w:rPr>
          <w:rFonts w:eastAsia="Times New Roman" w:cs="Times New Roman"/>
          <w:color w:val="000000"/>
          <w:szCs w:val="24"/>
          <w:lang w:val="en-GB"/>
        </w:rPr>
        <w:t>400-709</w:t>
      </w:r>
      <w:r w:rsidR="002907BF">
        <w:rPr>
          <w:rFonts w:eastAsia="Times New Roman" w:cs="Times New Roman"/>
          <w:color w:val="000000"/>
          <w:szCs w:val="24"/>
          <w:lang w:val="en-GB"/>
        </w:rPr>
        <w:t xml:space="preserve"> </w:t>
      </w:r>
      <w:r w:rsidRPr="00D64BAB">
        <w:rPr>
          <w:rFonts w:eastAsia="Times New Roman" w:cs="Times New Roman"/>
          <w:color w:val="000000"/>
          <w:szCs w:val="24"/>
          <w:lang w:val="en-GB"/>
        </w:rPr>
        <w:t>nm</w:t>
      </w:r>
      <w:r>
        <w:rPr>
          <w:rFonts w:eastAsia="Times New Roman" w:cs="Times New Roman"/>
          <w:color w:val="000000"/>
          <w:szCs w:val="24"/>
          <w:lang w:val="en-GB"/>
        </w:rPr>
        <w:t>, we approximate</w:t>
      </w:r>
      <w:r w:rsidR="00FE4739" w:rsidRPr="00D64BAB">
        <w:rPr>
          <w:rFonts w:eastAsia="Times New Roman" w:cs="Times New Roman"/>
          <w:color w:val="000000"/>
          <w:szCs w:val="24"/>
          <w:lang w:val="en-GB"/>
        </w:rPr>
        <w:t xml:space="preserve"> spherical</w:t>
      </w:r>
      <w:r w:rsidR="00AB50EA">
        <w:rPr>
          <w:rFonts w:eastAsia="Times New Roman" w:cs="Times New Roman"/>
          <w:color w:val="000000"/>
          <w:szCs w:val="24"/>
          <w:lang w:val="en-GB"/>
        </w:rPr>
        <w:t xml:space="preserve"> and planar</w:t>
      </w:r>
      <w:r w:rsidR="00FE4739" w:rsidRPr="00D64BAB">
        <w:rPr>
          <w:rFonts w:eastAsia="Times New Roman" w:cs="Times New Roman"/>
          <w:color w:val="000000"/>
          <w:szCs w:val="24"/>
          <w:lang w:val="en-GB"/>
        </w:rPr>
        <w:t xml:space="preserve"> albedo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 </m:t>
        </m:r>
      </m:oMath>
      <w:r w:rsidR="00FE4739" w:rsidRPr="00D64BAB">
        <w:rPr>
          <w:rFonts w:eastAsia="Times New Roman" w:cs="Times New Roman"/>
          <w:color w:val="000000"/>
          <w:szCs w:val="24"/>
          <w:lang w:val="en-GB"/>
        </w:rPr>
        <w:t xml:space="preserve">by </w:t>
      </w:r>
      <w:r>
        <w:rPr>
          <w:rFonts w:eastAsia="Times New Roman" w:cs="Times New Roman"/>
          <w:color w:val="000000"/>
          <w:szCs w:val="24"/>
          <w:lang w:val="en-GB"/>
        </w:rPr>
        <w:t>a</w:t>
      </w:r>
      <w:r w:rsidR="00FE4739" w:rsidRPr="00D64BAB">
        <w:rPr>
          <w:rFonts w:eastAsia="Times New Roman" w:cs="Times New Roman"/>
          <w:color w:val="000000"/>
          <w:szCs w:val="24"/>
          <w:lang w:val="en-GB"/>
        </w:rPr>
        <w:t xml:space="preserve"> polynomial of the second order </w:t>
      </w:r>
      <w:r w:rsidR="004300AB">
        <w:rPr>
          <w:rFonts w:eastAsia="Times New Roman" w:cs="Times New Roman"/>
          <w:color w:val="000000"/>
          <w:szCs w:val="24"/>
          <w:lang w:val="en-GB"/>
        </w:rPr>
        <w:t xml:space="preserve">fitted to </w:t>
      </w:r>
      <w:r w:rsidR="00BD5054">
        <w:rPr>
          <w:rFonts w:eastAsia="Times New Roman" w:cs="Times New Roman"/>
          <w:color w:val="000000"/>
          <w:szCs w:val="24"/>
          <w:lang w:val="en-GB"/>
        </w:rPr>
        <w:t xml:space="preserve">the retrieved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00FE4739" w:rsidRPr="00D64BAB">
        <w:rPr>
          <w:rFonts w:eastAsia="Times New Roman" w:cs="Times New Roman"/>
          <w:color w:val="000000"/>
          <w:szCs w:val="24"/>
          <w:lang w:val="en-GB"/>
        </w:rPr>
        <w:t>400</w:t>
      </w:r>
      <w:r w:rsidR="004300AB">
        <w:rPr>
          <w:rFonts w:eastAsia="Times New Roman" w:cs="Times New Roman"/>
          <w:color w:val="000000"/>
          <w:szCs w:val="24"/>
          <w:lang w:val="en-GB"/>
        </w:rPr>
        <w:t xml:space="preserve"> nm)</w:t>
      </w:r>
      <w:r w:rsidR="00FE4739" w:rsidRPr="00D64BAB">
        <w:rPr>
          <w:rFonts w:eastAsia="Times New Roman" w:cs="Times New Roman"/>
          <w:color w:val="000000"/>
          <w:szCs w:val="24"/>
          <w:lang w:val="en-GB"/>
        </w:rPr>
        <w:t xml:space="preserve">,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004300AB" w:rsidRPr="00D64BAB">
        <w:rPr>
          <w:rFonts w:eastAsia="Times New Roman" w:cs="Times New Roman"/>
          <w:color w:val="000000"/>
          <w:szCs w:val="24"/>
          <w:lang w:val="en-GB"/>
        </w:rPr>
        <w:t>560</w:t>
      </w:r>
      <w:r w:rsidR="004300AB">
        <w:rPr>
          <w:rFonts w:eastAsia="Times New Roman" w:cs="Times New Roman"/>
          <w:color w:val="000000"/>
          <w:szCs w:val="24"/>
          <w:lang w:val="en-GB"/>
        </w:rPr>
        <w:t xml:space="preserve"> nm)</w:t>
      </w:r>
      <w:r w:rsidR="00FE4739" w:rsidRPr="00D64BAB">
        <w:rPr>
          <w:rFonts w:eastAsia="Times New Roman" w:cs="Times New Roman"/>
          <w:color w:val="000000"/>
          <w:szCs w:val="24"/>
          <w:lang w:val="en-GB"/>
        </w:rPr>
        <w:t xml:space="preserve">, and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004300AB" w:rsidRPr="00D64BAB">
        <w:rPr>
          <w:rFonts w:eastAsia="Times New Roman" w:cs="Times New Roman"/>
          <w:color w:val="000000"/>
          <w:szCs w:val="24"/>
          <w:lang w:val="en-GB"/>
        </w:rPr>
        <w:t>709</w:t>
      </w:r>
      <w:r w:rsidR="004300AB">
        <w:rPr>
          <w:rFonts w:eastAsia="Times New Roman" w:cs="Times New Roman"/>
          <w:color w:val="000000"/>
          <w:szCs w:val="24"/>
          <w:lang w:val="en-GB"/>
        </w:rPr>
        <w:t xml:space="preserve"> nm)</w:t>
      </w:r>
      <w:r w:rsidR="00FE4739" w:rsidRPr="00D64BAB">
        <w:rPr>
          <w:rFonts w:eastAsia="Times New Roman" w:cs="Times New Roman"/>
          <w:color w:val="000000"/>
          <w:szCs w:val="24"/>
          <w:lang w:val="en-GB"/>
        </w:rPr>
        <w:t>.</w:t>
      </w:r>
    </w:p>
    <w:p w14:paraId="288DFCA5" w14:textId="1836C786" w:rsidR="00FE4739" w:rsidRPr="002907BF" w:rsidRDefault="007752AB" w:rsidP="002907BF">
      <w:pPr>
        <w:numPr>
          <w:ilvl w:val="0"/>
          <w:numId w:val="6"/>
        </w:numPr>
        <w:pBdr>
          <w:top w:val="nil"/>
          <w:left w:val="nil"/>
          <w:bottom w:val="nil"/>
          <w:right w:val="nil"/>
          <w:between w:val="nil"/>
        </w:pBdr>
        <w:rPr>
          <w:rFonts w:eastAsia="Times New Roman" w:cs="Times New Roman"/>
          <w:color w:val="000000"/>
          <w:szCs w:val="24"/>
          <w:lang w:val="en-GB"/>
        </w:rPr>
      </w:pPr>
      <w:r>
        <w:rPr>
          <w:rFonts w:eastAsia="Times New Roman" w:cs="Times New Roman"/>
          <w:color w:val="000000"/>
          <w:szCs w:val="24"/>
          <w:lang w:val="en-GB"/>
        </w:rPr>
        <w:t xml:space="preserve">Over </w:t>
      </w:r>
      <w:r w:rsidRPr="00D64BAB">
        <w:rPr>
          <w:rFonts w:eastAsia="Times New Roman" w:cs="Times New Roman"/>
          <w:color w:val="000000"/>
          <w:szCs w:val="24"/>
          <w:lang w:val="en-GB"/>
        </w:rPr>
        <w:t>709-865</w:t>
      </w:r>
      <w:r w:rsidR="002907BF">
        <w:rPr>
          <w:rFonts w:eastAsia="Times New Roman" w:cs="Times New Roman"/>
          <w:color w:val="000000"/>
          <w:szCs w:val="24"/>
          <w:lang w:val="en-GB"/>
        </w:rPr>
        <w:t xml:space="preserve"> </w:t>
      </w:r>
      <w:r w:rsidRPr="00D64BAB">
        <w:rPr>
          <w:rFonts w:eastAsia="Times New Roman" w:cs="Times New Roman"/>
          <w:color w:val="000000"/>
          <w:szCs w:val="24"/>
          <w:lang w:val="en-GB"/>
        </w:rPr>
        <w:t>nm</w:t>
      </w:r>
      <w:r>
        <w:rPr>
          <w:rFonts w:eastAsia="Times New Roman" w:cs="Times New Roman"/>
          <w:color w:val="000000"/>
          <w:szCs w:val="24"/>
          <w:lang w:val="en-GB"/>
        </w:rPr>
        <w:t>, we approximate</w:t>
      </w:r>
      <w:r w:rsidRPr="00D64BAB">
        <w:rPr>
          <w:rFonts w:eastAsia="Times New Roman" w:cs="Times New Roman"/>
          <w:color w:val="000000"/>
          <w:szCs w:val="24"/>
          <w:lang w:val="en-GB"/>
        </w:rPr>
        <w:t xml:space="preserve"> spherical </w:t>
      </w:r>
      <w:r w:rsidR="00AB50EA">
        <w:rPr>
          <w:rFonts w:eastAsia="Times New Roman" w:cs="Times New Roman"/>
          <w:color w:val="000000"/>
          <w:szCs w:val="24"/>
          <w:lang w:val="en-GB"/>
        </w:rPr>
        <w:t>and planar</w:t>
      </w:r>
      <w:r w:rsidR="00AB50EA" w:rsidRPr="00D64BAB">
        <w:rPr>
          <w:rFonts w:eastAsia="Times New Roman" w:cs="Times New Roman"/>
          <w:color w:val="000000"/>
          <w:szCs w:val="24"/>
          <w:lang w:val="en-GB"/>
        </w:rPr>
        <w:t xml:space="preserve"> albedo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 </m:t>
        </m:r>
      </m:oMath>
      <w:r w:rsidRPr="00D64BAB">
        <w:rPr>
          <w:rFonts w:eastAsia="Times New Roman" w:cs="Times New Roman"/>
          <w:color w:val="000000"/>
          <w:szCs w:val="24"/>
          <w:lang w:val="en-GB"/>
        </w:rPr>
        <w:t xml:space="preserve">by </w:t>
      </w:r>
      <w:r>
        <w:rPr>
          <w:rFonts w:eastAsia="Times New Roman" w:cs="Times New Roman"/>
          <w:color w:val="000000"/>
          <w:szCs w:val="24"/>
          <w:lang w:val="en-GB"/>
        </w:rPr>
        <w:t>a</w:t>
      </w:r>
      <w:r w:rsidRPr="00D64BAB">
        <w:rPr>
          <w:rFonts w:eastAsia="Times New Roman" w:cs="Times New Roman"/>
          <w:color w:val="000000"/>
          <w:szCs w:val="24"/>
          <w:lang w:val="en-GB"/>
        </w:rPr>
        <w:t xml:space="preserve"> polynomial of the second order </w:t>
      </w:r>
      <w:r>
        <w:rPr>
          <w:rFonts w:eastAsia="Times New Roman" w:cs="Times New Roman"/>
          <w:color w:val="000000"/>
          <w:szCs w:val="24"/>
          <w:lang w:val="en-GB"/>
        </w:rPr>
        <w:t xml:space="preserve">fitted to </w:t>
      </w:r>
      <w:r w:rsidR="00BD5054">
        <w:rPr>
          <w:rFonts w:eastAsia="Times New Roman" w:cs="Times New Roman"/>
          <w:color w:val="000000"/>
          <w:szCs w:val="24"/>
          <w:lang w:val="en-GB"/>
        </w:rPr>
        <w:t>the retrieved</w:t>
      </w:r>
      <w:r>
        <w:rPr>
          <w:rFonts w:eastAsia="Times New Roman" w:cs="Times New Roman"/>
          <w:color w:val="000000"/>
          <w:szCs w:val="24"/>
          <w:lang w:val="en-GB"/>
        </w:rPr>
        <w:t xml:space="preserve">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Pr="00D64BAB">
        <w:rPr>
          <w:rFonts w:eastAsia="Times New Roman" w:cs="Times New Roman"/>
          <w:color w:val="000000"/>
          <w:szCs w:val="24"/>
          <w:lang w:val="en-GB"/>
        </w:rPr>
        <w:t>709</w:t>
      </w:r>
      <w:r>
        <w:rPr>
          <w:rFonts w:eastAsia="Times New Roman" w:cs="Times New Roman"/>
          <w:color w:val="000000"/>
          <w:szCs w:val="24"/>
          <w:lang w:val="en-GB"/>
        </w:rPr>
        <w:t xml:space="preserve"> nm)</w:t>
      </w:r>
      <w:r w:rsidRPr="00D64BAB">
        <w:rPr>
          <w:rFonts w:eastAsia="Times New Roman" w:cs="Times New Roman"/>
          <w:color w:val="000000"/>
          <w:szCs w:val="24"/>
          <w:lang w:val="en-GB"/>
        </w:rPr>
        <w:t xml:space="preserve">,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Pr="00D64BAB">
        <w:rPr>
          <w:rFonts w:eastAsia="Times New Roman" w:cs="Times New Roman"/>
          <w:color w:val="000000"/>
          <w:szCs w:val="24"/>
          <w:lang w:val="en-GB"/>
        </w:rPr>
        <w:t>753</w:t>
      </w:r>
      <w:r>
        <w:rPr>
          <w:rFonts w:eastAsia="Times New Roman" w:cs="Times New Roman"/>
          <w:color w:val="000000"/>
          <w:szCs w:val="24"/>
          <w:lang w:val="en-GB"/>
        </w:rPr>
        <w:t xml:space="preserve"> nm)</w:t>
      </w:r>
      <w:r w:rsidRPr="00D64BAB">
        <w:rPr>
          <w:rFonts w:eastAsia="Times New Roman" w:cs="Times New Roman"/>
          <w:color w:val="000000"/>
          <w:szCs w:val="24"/>
          <w:lang w:val="en-GB"/>
        </w:rPr>
        <w:t xml:space="preserve">, and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Pr="00D64BAB">
        <w:rPr>
          <w:rFonts w:eastAsia="Times New Roman" w:cs="Times New Roman"/>
          <w:color w:val="000000"/>
          <w:szCs w:val="24"/>
          <w:lang w:val="en-GB"/>
        </w:rPr>
        <w:t>865</w:t>
      </w:r>
      <w:r>
        <w:rPr>
          <w:rFonts w:eastAsia="Times New Roman" w:cs="Times New Roman"/>
          <w:color w:val="000000"/>
          <w:szCs w:val="24"/>
          <w:lang w:val="en-GB"/>
        </w:rPr>
        <w:t xml:space="preserve"> nm)</w:t>
      </w:r>
      <w:r w:rsidRPr="00D64BAB">
        <w:rPr>
          <w:rFonts w:eastAsia="Times New Roman" w:cs="Times New Roman"/>
          <w:color w:val="000000"/>
          <w:szCs w:val="24"/>
          <w:lang w:val="en-GB"/>
        </w:rPr>
        <w:t>.</w:t>
      </w:r>
    </w:p>
    <w:p w14:paraId="6A2213DD" w14:textId="431C9A3C" w:rsidR="00FE4739" w:rsidRPr="00D64BAB" w:rsidRDefault="002907BF" w:rsidP="00124AD7">
      <w:pPr>
        <w:numPr>
          <w:ilvl w:val="0"/>
          <w:numId w:val="6"/>
        </w:numPr>
        <w:pBdr>
          <w:top w:val="nil"/>
          <w:left w:val="nil"/>
          <w:bottom w:val="nil"/>
          <w:right w:val="nil"/>
          <w:between w:val="nil"/>
        </w:pBdr>
        <w:rPr>
          <w:rFonts w:eastAsia="Times New Roman" w:cs="Times New Roman"/>
          <w:color w:val="000000"/>
          <w:szCs w:val="24"/>
          <w:lang w:val="en-GB"/>
        </w:rPr>
      </w:pPr>
      <w:r>
        <w:rPr>
          <w:rFonts w:eastAsia="Times New Roman" w:cs="Times New Roman"/>
          <w:color w:val="000000"/>
          <w:szCs w:val="24"/>
          <w:lang w:val="en-GB"/>
        </w:rPr>
        <w:t xml:space="preserve">Over </w:t>
      </w:r>
      <w:r w:rsidRPr="00D64BAB">
        <w:rPr>
          <w:rFonts w:eastAsia="Times New Roman" w:cs="Times New Roman"/>
          <w:color w:val="000000"/>
          <w:szCs w:val="24"/>
          <w:lang w:val="en-GB"/>
        </w:rPr>
        <w:t>865</w:t>
      </w:r>
      <w:r>
        <w:rPr>
          <w:rFonts w:eastAsia="Times New Roman" w:cs="Times New Roman"/>
          <w:color w:val="000000"/>
          <w:szCs w:val="24"/>
          <w:lang w:val="en-GB"/>
        </w:rPr>
        <w:t xml:space="preserve">-2400 </w:t>
      </w:r>
      <w:r w:rsidRPr="00D64BAB">
        <w:rPr>
          <w:rFonts w:eastAsia="Times New Roman" w:cs="Times New Roman"/>
          <w:color w:val="000000"/>
          <w:szCs w:val="24"/>
          <w:lang w:val="en-GB"/>
        </w:rPr>
        <w:t>nm</w:t>
      </w:r>
      <w:r w:rsidR="00BD5054">
        <w:rPr>
          <w:rFonts w:eastAsia="Times New Roman" w:cs="Times New Roman"/>
          <w:color w:val="000000"/>
          <w:szCs w:val="24"/>
          <w:lang w:val="en-GB"/>
        </w:rPr>
        <w:t>, we approximate</w:t>
      </w:r>
      <w:r w:rsidRPr="00D64BAB">
        <w:rPr>
          <w:rFonts w:eastAsia="Times New Roman" w:cs="Times New Roman"/>
          <w:color w:val="000000"/>
          <w:szCs w:val="24"/>
          <w:lang w:val="en-GB"/>
        </w:rPr>
        <w:t xml:space="preserve"> </w:t>
      </w:r>
      <w:r w:rsidR="00FE4739" w:rsidRPr="00D64BAB">
        <w:rPr>
          <w:rFonts w:eastAsia="Times New Roman" w:cs="Times New Roman"/>
          <w:color w:val="000000"/>
          <w:szCs w:val="24"/>
          <w:lang w:val="en-GB"/>
        </w:rPr>
        <w:t>the spherical</w:t>
      </w:r>
      <w:r w:rsidR="00AB50EA" w:rsidRPr="00AB50EA">
        <w:rPr>
          <w:rFonts w:eastAsia="Times New Roman" w:cs="Times New Roman"/>
          <w:color w:val="000000"/>
          <w:szCs w:val="24"/>
          <w:lang w:val="en-GB"/>
        </w:rPr>
        <w:t xml:space="preserve"> </w:t>
      </w:r>
      <w:r w:rsidR="00AB50EA">
        <w:rPr>
          <w:rFonts w:eastAsia="Times New Roman" w:cs="Times New Roman"/>
          <w:color w:val="000000"/>
          <w:szCs w:val="24"/>
          <w:lang w:val="en-GB"/>
        </w:rPr>
        <w:t>and planar</w:t>
      </w:r>
      <w:r w:rsidR="00AB50EA" w:rsidRPr="00D64BAB">
        <w:rPr>
          <w:rFonts w:eastAsia="Times New Roman" w:cs="Times New Roman"/>
          <w:color w:val="000000"/>
          <w:szCs w:val="24"/>
          <w:lang w:val="en-GB"/>
        </w:rPr>
        <w:t xml:space="preserve"> albedo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oMath>
      <w:r w:rsidR="00FE4739" w:rsidRPr="00D64BAB">
        <w:rPr>
          <w:rFonts w:eastAsia="Times New Roman" w:cs="Times New Roman"/>
          <w:color w:val="000000"/>
          <w:szCs w:val="24"/>
          <w:lang w:val="en-GB"/>
        </w:rPr>
        <w:t xml:space="preserve"> </w:t>
      </w:r>
      <w:r w:rsidR="00BD5054">
        <w:rPr>
          <w:rFonts w:eastAsia="Times New Roman" w:cs="Times New Roman"/>
          <w:color w:val="000000"/>
          <w:szCs w:val="24"/>
          <w:lang w:val="en-GB"/>
        </w:rPr>
        <w:t>with an</w:t>
      </w:r>
      <w:r w:rsidR="00FE4739" w:rsidRPr="00D64BAB">
        <w:rPr>
          <w:rFonts w:eastAsia="Times New Roman" w:cs="Times New Roman"/>
          <w:color w:val="000000"/>
          <w:szCs w:val="24"/>
          <w:lang w:val="en-GB"/>
        </w:rPr>
        <w:t xml:space="preserve"> exponential function </w:t>
      </w:r>
      <w:r w:rsidR="00BD5054">
        <w:rPr>
          <w:rFonts w:eastAsia="Times New Roman" w:cs="Times New Roman"/>
          <w:color w:val="000000"/>
          <w:szCs w:val="24"/>
          <w:lang w:val="en-GB"/>
        </w:rPr>
        <w:t>fitted to the retrieved</w:t>
      </w:r>
      <w:r w:rsidR="00FE4739" w:rsidRPr="00D64BAB">
        <w:rPr>
          <w:rFonts w:eastAsia="Times New Roman" w:cs="Times New Roman"/>
          <w:color w:val="000000"/>
          <w:szCs w:val="24"/>
          <w:lang w:val="en-GB"/>
        </w:rPr>
        <w:t xml:space="preserve">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00BD5054" w:rsidRPr="00D64BAB">
        <w:rPr>
          <w:rFonts w:eastAsia="Times New Roman" w:cs="Times New Roman"/>
          <w:color w:val="000000"/>
          <w:szCs w:val="24"/>
          <w:lang w:val="en-GB"/>
        </w:rPr>
        <w:t xml:space="preserve">865 </w:t>
      </w:r>
      <w:r w:rsidR="00BD5054">
        <w:rPr>
          <w:rFonts w:eastAsia="Times New Roman" w:cs="Times New Roman"/>
          <w:color w:val="000000"/>
          <w:szCs w:val="24"/>
          <w:lang w:val="en-GB"/>
        </w:rPr>
        <w:t>nm)</w:t>
      </w:r>
      <w:r w:rsidR="00BD5054" w:rsidRPr="00D64BAB">
        <w:rPr>
          <w:rFonts w:eastAsia="Times New Roman" w:cs="Times New Roman"/>
          <w:color w:val="000000"/>
          <w:szCs w:val="24"/>
          <w:lang w:val="en-GB"/>
        </w:rPr>
        <w:t xml:space="preserve">, and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 xml:space="preserve">(λ= </m:t>
        </m:r>
      </m:oMath>
      <w:r w:rsidR="00BD5054" w:rsidRPr="00D64BAB">
        <w:rPr>
          <w:rFonts w:eastAsia="Times New Roman" w:cs="Times New Roman"/>
          <w:color w:val="000000"/>
          <w:szCs w:val="24"/>
          <w:lang w:val="en-GB"/>
        </w:rPr>
        <w:t>1020</w:t>
      </w:r>
      <w:r w:rsidR="00BD5054">
        <w:rPr>
          <w:rFonts w:eastAsia="Times New Roman" w:cs="Times New Roman"/>
          <w:color w:val="000000"/>
          <w:szCs w:val="24"/>
          <w:lang w:val="en-GB"/>
        </w:rPr>
        <w:t>nm)</w:t>
      </w:r>
      <w:r w:rsidR="00BD5054" w:rsidRPr="00D64BAB">
        <w:rPr>
          <w:rFonts w:eastAsia="Times New Roman" w:cs="Times New Roman"/>
          <w:color w:val="000000"/>
          <w:szCs w:val="24"/>
          <w:lang w:val="en-GB"/>
        </w:rPr>
        <w:t>.</w:t>
      </w:r>
      <w:r w:rsidR="00FE4739" w:rsidRPr="00D64BAB">
        <w:rPr>
          <w:rFonts w:eastAsia="Times New Roman" w:cs="Times New Roman"/>
          <w:color w:val="000000"/>
          <w:szCs w:val="24"/>
          <w:lang w:val="en-GB"/>
        </w:rPr>
        <w:t xml:space="preserve"> </w:t>
      </w:r>
    </w:p>
    <w:p w14:paraId="1D193FEC" w14:textId="77777777" w:rsidR="0031633E" w:rsidRDefault="00FE4739" w:rsidP="00DE4039">
      <w:pPr>
        <w:rPr>
          <w:rFonts w:eastAsia="Times New Roman" w:cs="Times New Roman"/>
          <w:color w:val="000000"/>
          <w:szCs w:val="24"/>
          <w:lang w:val="en-GB"/>
        </w:rPr>
      </w:pPr>
      <w:r w:rsidRPr="00D64BAB">
        <w:rPr>
          <w:rFonts w:eastAsia="Times New Roman" w:cs="Times New Roman"/>
          <w:color w:val="000000"/>
          <w:szCs w:val="24"/>
          <w:lang w:val="en-GB"/>
        </w:rPr>
        <w:t>These assumptions make it possible to derive the value of BBA analytically</w:t>
      </w:r>
      <w:r w:rsidR="007B22EA" w:rsidRPr="00D64BAB">
        <w:rPr>
          <w:rFonts w:eastAsia="Times New Roman" w:cs="Times New Roman"/>
          <w:color w:val="000000"/>
          <w:szCs w:val="24"/>
          <w:lang w:val="en-GB"/>
        </w:rPr>
        <w:t>.</w:t>
      </w:r>
      <w:r w:rsidR="00DE4039">
        <w:rPr>
          <w:rFonts w:eastAsia="Times New Roman" w:cs="Times New Roman"/>
          <w:color w:val="000000"/>
          <w:szCs w:val="24"/>
          <w:lang w:val="en-GB"/>
        </w:rPr>
        <w:t xml:space="preserve"> </w:t>
      </w:r>
    </w:p>
    <w:p w14:paraId="212F7C43" w14:textId="09432766" w:rsidR="00DE4039" w:rsidRPr="00D64BAB" w:rsidRDefault="00DE4039" w:rsidP="00DE4039">
      <w:pPr>
        <w:rPr>
          <w:rFonts w:eastAsia="Times New Roman" w:cs="Times New Roman"/>
          <w:szCs w:val="24"/>
          <w:lang w:val="en-GB"/>
        </w:rPr>
      </w:pPr>
      <w:r>
        <w:rPr>
          <w:rFonts w:eastAsia="Times New Roman" w:cs="Times New Roman"/>
          <w:szCs w:val="24"/>
          <w:lang w:val="en-GB"/>
        </w:rPr>
        <w:t xml:space="preserve">First, for all three intervals, the denominator of Eq. </w:t>
      </w:r>
      <w:r>
        <w:rPr>
          <w:rFonts w:eastAsia="Times New Roman" w:cs="Times New Roman"/>
          <w:szCs w:val="24"/>
          <w:lang w:val="en-GB"/>
        </w:rPr>
        <w:fldChar w:fldCharType="begin"/>
      </w:r>
      <w:r>
        <w:rPr>
          <w:rFonts w:eastAsia="Times New Roman" w:cs="Times New Roman"/>
          <w:szCs w:val="24"/>
          <w:lang w:val="en-GB"/>
        </w:rPr>
        <w:instrText xml:space="preserve"> REF _Ref39587180 \h </w:instrText>
      </w:r>
      <w:r>
        <w:rPr>
          <w:rFonts w:eastAsia="Times New Roman" w:cs="Times New Roman"/>
          <w:szCs w:val="24"/>
          <w:lang w:val="en-GB"/>
        </w:rPr>
      </w:r>
      <w:r>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2.5</w:t>
      </w:r>
      <w:r w:rsidR="00284705" w:rsidRPr="00D64BAB">
        <w:rPr>
          <w:rFonts w:cs="Times New Roman"/>
          <w:szCs w:val="24"/>
        </w:rPr>
        <w:t>.</w:t>
      </w:r>
      <w:r w:rsidR="00284705">
        <w:rPr>
          <w:rFonts w:cs="Times New Roman"/>
          <w:noProof/>
          <w:szCs w:val="24"/>
        </w:rPr>
        <w:t>1</w:t>
      </w:r>
      <w:r w:rsidR="00284705" w:rsidRPr="00D64BAB">
        <w:t>)</w:t>
      </w:r>
      <w:r>
        <w:rPr>
          <w:rFonts w:eastAsia="Times New Roman" w:cs="Times New Roman"/>
          <w:szCs w:val="24"/>
          <w:lang w:val="en-GB"/>
        </w:rPr>
        <w:fldChar w:fldCharType="end"/>
      </w:r>
      <w:r>
        <w:rPr>
          <w:rFonts w:eastAsia="Times New Roman" w:cs="Times New Roman"/>
          <w:szCs w:val="24"/>
          <w:lang w:val="en-GB"/>
        </w:rPr>
        <w:t xml:space="preserve">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DE4039" w:rsidRPr="00D64BAB" w14:paraId="07DFAA55" w14:textId="77777777" w:rsidTr="00AF6297">
        <w:tc>
          <w:tcPr>
            <w:tcW w:w="421" w:type="dxa"/>
          </w:tcPr>
          <w:p w14:paraId="35BEC83E" w14:textId="77777777" w:rsidR="00DE4039" w:rsidRPr="00D64BAB" w:rsidRDefault="00DE4039" w:rsidP="00AF6297">
            <w:pPr>
              <w:rPr>
                <w:rFonts w:cs="Times New Roman"/>
                <w:szCs w:val="24"/>
              </w:rPr>
            </w:pPr>
          </w:p>
        </w:tc>
        <w:tc>
          <w:tcPr>
            <w:tcW w:w="8221" w:type="dxa"/>
          </w:tcPr>
          <w:p w14:paraId="7314CB50" w14:textId="77777777" w:rsidR="00DE4039" w:rsidRPr="00655829" w:rsidRDefault="00D15AD3" w:rsidP="00AF6297">
            <w:pPr>
              <w:jc w:val="center"/>
              <w:rPr>
                <w:rFonts w:cs="Times New Roman"/>
                <w:szCs w:val="24"/>
              </w:rPr>
            </w:pPr>
            <m:oMathPara>
              <m:oMath>
                <m:nary>
                  <m:naryPr>
                    <m:ctrlPr>
                      <w:rPr>
                        <w:rFonts w:ascii="Cambria Math" w:eastAsia="Cambria Math" w:hAnsi="Cambria Math" w:cs="Cambria Math"/>
                        <w:szCs w:val="24"/>
                      </w:rPr>
                    </m:ctrlPr>
                  </m:naryPr>
                  <m:sub>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b>
                  <m:sup>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e>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dλ</m:t>
                    </m:r>
                  </m:e>
                </m:nary>
                <m:r>
                  <w:rPr>
                    <w:rFonts w:ascii="Cambria Math" w:eastAsia="Cambria Math" w:hAnsi="Cambria Math" w:cs="Cambria Math"/>
                    <w:szCs w:val="24"/>
                  </w:rPr>
                  <m:t xml:space="preserve">= </m:t>
                </m:r>
                <m:nary>
                  <m:naryPr>
                    <m:ctrlPr>
                      <w:rPr>
                        <w:rFonts w:ascii="Cambria Math" w:eastAsia="Cambria Math" w:hAnsi="Cambria Math" w:cs="Cambria Math"/>
                        <w:szCs w:val="24"/>
                      </w:rPr>
                    </m:ctrlPr>
                  </m:naryPr>
                  <m:sub>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b>
                  <m:sup>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e>
                    <m:sSub>
                      <m:sSubPr>
                        <m:ctrlPr>
                          <w:rPr>
                            <w:rFonts w:ascii="Cambria Math" w:eastAsia="Cambria Math" w:hAnsi="Cambria Math" w:cs="Cambria Math"/>
                            <w:i/>
                            <w:szCs w:val="24"/>
                          </w:rPr>
                        </m:ctrlPr>
                      </m:sSubPr>
                      <m:e>
                        <m:r>
                          <w:rPr>
                            <w:rFonts w:ascii="Cambria Math" w:eastAsia="Cambria Math" w:hAnsi="Cambria Math" w:cs="Cambria Math"/>
                            <w:szCs w:val="24"/>
                          </w:rPr>
                          <m:t>p</m:t>
                        </m:r>
                      </m:e>
                      <m:sub>
                        <m:r>
                          <w:rPr>
                            <w:rFonts w:ascii="Cambria Math" w:eastAsia="Cambria Math" w:hAnsi="Cambria Math" w:cs="Cambria Math"/>
                            <w:szCs w:val="24"/>
                          </w:rPr>
                          <m:t>0</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1</m:t>
                        </m:r>
                      </m:sub>
                    </m:sSub>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λ</m:t>
                            </m:r>
                          </m:num>
                          <m:den>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den>
                        </m:f>
                      </m:sup>
                    </m:sSup>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2</m:t>
                        </m:r>
                      </m:sub>
                    </m:sSub>
                    <m:sSup>
                      <m:sSupPr>
                        <m:ctrlPr>
                          <w:rPr>
                            <w:rFonts w:ascii="Cambria Math" w:eastAsia="Cambria Math" w:hAnsi="Cambria Math" w:cs="Cambria Math"/>
                            <w:szCs w:val="24"/>
                          </w:rPr>
                        </m:ctrlPr>
                      </m:sSupPr>
                      <m:e>
                        <m:r>
                          <w:rPr>
                            <w:rFonts w:ascii="Cambria Math" w:eastAsia="Cambria Math" w:hAnsi="Cambria Math" w:cs="Cambria Math"/>
                            <w:szCs w:val="24"/>
                          </w:rPr>
                          <m:t>e</m:t>
                        </m:r>
                      </m:e>
                      <m:sup>
                        <m:r>
                          <w:rPr>
                            <w:rFonts w:ascii="Cambria Math" w:eastAsia="Cambria Math" w:hAnsi="Cambria Math" w:cs="Cambria Math"/>
                            <w:szCs w:val="24"/>
                          </w:rPr>
                          <m:t>-</m:t>
                        </m:r>
                        <m:f>
                          <m:fPr>
                            <m:ctrlPr>
                              <w:rPr>
                                <w:rFonts w:ascii="Cambria Math" w:eastAsia="Cambria Math" w:hAnsi="Cambria Math" w:cs="Cambria Math"/>
                                <w:szCs w:val="24"/>
                              </w:rPr>
                            </m:ctrlPr>
                          </m:fPr>
                          <m:num>
                            <m:r>
                              <w:rPr>
                                <w:rFonts w:ascii="Cambria Math" w:eastAsia="Cambria Math" w:hAnsi="Cambria Math" w:cs="Cambria Math"/>
                                <w:szCs w:val="24"/>
                              </w:rPr>
                              <m:t>λ</m:t>
                            </m:r>
                          </m:num>
                          <m:den>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den>
                        </m:f>
                      </m:sup>
                    </m:sSup>
                    <m:r>
                      <w:rPr>
                        <w:rFonts w:ascii="Cambria Math" w:eastAsia="Cambria Math" w:hAnsi="Cambria Math" w:cs="Cambria Math"/>
                        <w:szCs w:val="24"/>
                      </w:rPr>
                      <m:t xml:space="preserve"> dλ</m:t>
                    </m:r>
                  </m:e>
                </m:nary>
                <m:r>
                  <w:rPr>
                    <w:rFonts w:ascii="Cambria Math" w:eastAsia="Cambria Math" w:hAnsi="Cambria Math" w:cs="Cambria Math"/>
                    <w:szCs w:val="24"/>
                  </w:rPr>
                  <m:t xml:space="preserve"> </m:t>
                </m:r>
              </m:oMath>
            </m:oMathPara>
          </w:p>
          <w:p w14:paraId="7FC89F44" w14:textId="6F2D5C49" w:rsidR="00DE4039" w:rsidRPr="00655829" w:rsidRDefault="00D15AD3" w:rsidP="00AF6297">
            <w:pPr>
              <w:jc w:val="center"/>
              <w:rPr>
                <w:rFonts w:cs="Times New Roman"/>
                <w:szCs w:val="24"/>
              </w:rPr>
            </w:pPr>
            <m:oMath>
              <m:sSub>
                <m:sSubPr>
                  <m:ctrlPr>
                    <w:rPr>
                      <w:rFonts w:ascii="Cambria Math" w:eastAsia="Cambria Math" w:hAnsi="Cambria Math" w:cs="Cambria Math"/>
                      <w:szCs w:val="24"/>
                    </w:rPr>
                  </m:ctrlPr>
                </m:sSubPr>
                <m:e>
                  <m:r>
                    <w:rPr>
                      <w:rFonts w:ascii="Cambria Math" w:eastAsia="Cambria Math" w:hAnsi="Cambria Math" w:cs="Cambria Math"/>
                      <w:szCs w:val="24"/>
                    </w:rPr>
                    <m:t>= p</m:t>
                  </m:r>
                </m:e>
                <m:sub>
                  <m:r>
                    <w:rPr>
                      <w:rFonts w:ascii="Cambria Math" w:eastAsia="Cambria Math" w:hAnsi="Cambria Math" w:cs="Cambria Math"/>
                      <w:szCs w:val="24"/>
                    </w:rPr>
                    <m:t>0</m:t>
                  </m:r>
                </m:sub>
              </m:sSub>
              <m:r>
                <m:rPr>
                  <m:sty m:val="p"/>
                </m:rPr>
                <w:rPr>
                  <w:rFonts w:ascii="Cambria Math" w:eastAsia="Cambria Math" w:hAnsi="Cambria Math" w:cs="Cambria Math"/>
                  <w:szCs w:val="24"/>
                </w:rPr>
                <m:t xml:space="preserve"> </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ctrlPr>
                    <w:rPr>
                      <w:rFonts w:ascii="Cambria Math" w:eastAsia="Cambria Math" w:hAnsi="Cambria Math" w:cs="Cambria Math"/>
                      <w:i/>
                      <w:szCs w:val="24"/>
                    </w:rPr>
                  </m:ctrlPr>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1</m:t>
                  </m:r>
                </m:sub>
              </m:sSub>
              <m:f>
                <m:fPr>
                  <m:ctrlPr>
                    <w:rPr>
                      <w:rFonts w:ascii="Cambria Math" w:eastAsia="Cambria Math" w:hAnsi="Cambria Math" w:cs="Cambria Math"/>
                      <w:i/>
                      <w:szCs w:val="24"/>
                    </w:rPr>
                  </m:ctrlPr>
                </m:fPr>
                <m:num>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-β</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p>
                  </m:sSup>
                  <m:r>
                    <w:rPr>
                      <w:rFonts w:ascii="Cambria Math" w:hAnsi="Cambria Math"/>
                    </w:rPr>
                    <m:t xml:space="preserve"> </m:t>
                  </m:r>
                  <m:r>
                    <w:rPr>
                      <w:rFonts w:ascii="Cambria Math" w:eastAsia="Cambria Math" w:hAnsi="Cambria Math" w:cs="Cambria Math"/>
                      <w:szCs w:val="24"/>
                    </w:rPr>
                    <m:t>-</m:t>
                  </m:r>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-β</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sSup>
                  <m:r>
                    <w:rPr>
                      <w:rFonts w:ascii="Cambria Math" w:hAnsi="Cambria Math"/>
                    </w:rPr>
                    <m:t xml:space="preserve"> </m:t>
                  </m:r>
                  <m:ctrlPr>
                    <w:rPr>
                      <w:rFonts w:ascii="Cambria Math" w:hAnsi="Cambria Math"/>
                      <w:i/>
                    </w:rPr>
                  </m:ctrlPr>
                </m:num>
                <m:den>
                  <m:r>
                    <w:rPr>
                      <w:rFonts w:ascii="Cambria Math" w:hAnsi="Cambria Math"/>
                    </w:rPr>
                    <m:t>β</m:t>
                  </m:r>
                </m:den>
              </m:f>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p</m:t>
                  </m:r>
                </m:e>
                <m:sub>
                  <m:r>
                    <w:rPr>
                      <w:rFonts w:ascii="Cambria Math" w:eastAsia="Cambria Math" w:hAnsi="Cambria Math" w:cs="Cambria Math"/>
                      <w:szCs w:val="24"/>
                    </w:rPr>
                    <m:t>2</m:t>
                  </m:r>
                </m:sub>
              </m:sSub>
              <m:r>
                <w:rPr>
                  <w:rFonts w:ascii="Cambria Math" w:eastAsia="Cambria Math" w:hAnsi="Cambria Math" w:cs="Cambria Math"/>
                  <w:szCs w:val="24"/>
                </w:rPr>
                <m:t xml:space="preserve"> </m:t>
              </m:r>
              <m:f>
                <m:fPr>
                  <m:ctrlPr>
                    <w:rPr>
                      <w:rFonts w:ascii="Cambria Math" w:eastAsia="Cambria Math" w:hAnsi="Cambria Math" w:cs="Cambria Math"/>
                      <w:i/>
                      <w:szCs w:val="24"/>
                    </w:rPr>
                  </m:ctrlPr>
                </m:fPr>
                <m:num>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-γ</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p>
                  </m:sSup>
                  <m:r>
                    <w:rPr>
                      <w:rFonts w:ascii="Cambria Math" w:hAnsi="Cambria Math"/>
                    </w:rPr>
                    <m:t xml:space="preserve"> </m:t>
                  </m:r>
                  <m:r>
                    <w:rPr>
                      <w:rFonts w:ascii="Cambria Math" w:eastAsia="Cambria Math" w:hAnsi="Cambria Math" w:cs="Cambria Math"/>
                      <w:szCs w:val="24"/>
                    </w:rPr>
                    <m:t>-</m:t>
                  </m:r>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-γ</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sSup>
                  <m:r>
                    <w:rPr>
                      <w:rFonts w:ascii="Cambria Math" w:hAnsi="Cambria Math"/>
                    </w:rPr>
                    <m:t xml:space="preserve"> </m:t>
                  </m:r>
                  <m:ctrlPr>
                    <w:rPr>
                      <w:rFonts w:ascii="Cambria Math" w:hAnsi="Cambria Math"/>
                      <w:i/>
                    </w:rPr>
                  </m:ctrlPr>
                </m:num>
                <m:den>
                  <m:r>
                    <w:rPr>
                      <w:rFonts w:ascii="Cambria Math" w:hAnsi="Cambria Math"/>
                    </w:rPr>
                    <m:t>γ</m:t>
                  </m:r>
                </m:den>
              </m:f>
            </m:oMath>
            <w:r w:rsidR="00DE4039" w:rsidRPr="00D64BAB">
              <w:rPr>
                <w:rFonts w:cs="Times New Roman"/>
                <w:szCs w:val="24"/>
              </w:rPr>
              <w:t>,</w:t>
            </w:r>
          </w:p>
          <w:p w14:paraId="4E92E06C" w14:textId="77777777" w:rsidR="00DE4039" w:rsidRPr="00D64BAB" w:rsidRDefault="00DE4039" w:rsidP="00AF6297">
            <w:pPr>
              <w:jc w:val="center"/>
              <w:rPr>
                <w:rFonts w:ascii="Cambria Math" w:hAnsi="Cambria Math" w:cs="Times New Roman"/>
                <w:i/>
                <w:szCs w:val="24"/>
              </w:rPr>
            </w:pPr>
            <w:bookmarkStart w:id="76" w:name="_heading=h.35nkun2" w:colFirst="0" w:colLast="0"/>
            <w:bookmarkEnd w:id="76"/>
          </w:p>
        </w:tc>
        <w:tc>
          <w:tcPr>
            <w:tcW w:w="708" w:type="dxa"/>
            <w:vAlign w:val="center"/>
          </w:tcPr>
          <w:p w14:paraId="73B87EA6" w14:textId="6BC7D8AD" w:rsidR="00DE4039" w:rsidRPr="00D64BAB" w:rsidRDefault="00DE4039" w:rsidP="00AF6297">
            <w:pPr>
              <w:jc w:val="right"/>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4</w:t>
            </w:r>
            <w:r w:rsidRPr="00D64BAB">
              <w:rPr>
                <w:rFonts w:cs="Times New Roman"/>
                <w:szCs w:val="24"/>
              </w:rPr>
              <w:fldChar w:fldCharType="end"/>
            </w:r>
            <w:r w:rsidRPr="00D64BAB">
              <w:t>)</w:t>
            </w:r>
          </w:p>
        </w:tc>
      </w:tr>
    </w:tbl>
    <w:p w14:paraId="00F98168" w14:textId="03525BC4" w:rsidR="00D36AF0" w:rsidRPr="00D64BAB" w:rsidRDefault="001960FC" w:rsidP="00124AD7">
      <w:pPr>
        <w:rPr>
          <w:rFonts w:eastAsia="Times New Roman" w:cs="Times New Roman"/>
          <w:szCs w:val="24"/>
          <w:lang w:val="en-GB"/>
        </w:rPr>
      </w:pPr>
      <w:r>
        <w:rPr>
          <w:rFonts w:eastAsia="Times New Roman" w:cs="Times New Roman"/>
          <w:color w:val="000000"/>
          <w:szCs w:val="24"/>
          <w:lang w:val="en-GB"/>
        </w:rPr>
        <w:t xml:space="preserve">Over the intervals </w:t>
      </w:r>
      <m:oMath>
        <m:sSub>
          <m:sSubPr>
            <m:ctrlPr>
              <w:rPr>
                <w:rFonts w:ascii="Cambria Math" w:eastAsia="Times New Roman" w:hAnsi="Cambria Math" w:cs="Times New Roman"/>
                <w:i/>
                <w:color w:val="000000"/>
                <w:szCs w:val="24"/>
                <w:lang w:val="en-GB"/>
              </w:rPr>
            </m:ctrlPr>
          </m:sSubPr>
          <m:e>
            <m:r>
              <w:rPr>
                <w:rFonts w:ascii="Cambria Math" w:eastAsia="Times New Roman" w:hAnsi="Cambria Math" w:cs="Times New Roman"/>
                <w:color w:val="000000"/>
                <w:szCs w:val="24"/>
                <w:lang w:val="en-GB"/>
              </w:rPr>
              <m:t>[λ</m:t>
            </m:r>
          </m:e>
          <m:sub>
            <m:r>
              <w:rPr>
                <w:rFonts w:ascii="Cambria Math" w:eastAsia="Times New Roman" w:hAnsi="Cambria Math" w:cs="Times New Roman"/>
                <w:color w:val="000000"/>
                <w:szCs w:val="24"/>
                <w:lang w:val="en-GB"/>
              </w:rPr>
              <m:t>1</m:t>
            </m:r>
          </m:sub>
        </m:sSub>
        <m:r>
          <w:rPr>
            <w:rFonts w:ascii="Cambria Math" w:eastAsia="Times New Roman" w:hAnsi="Cambria Math" w:cs="Times New Roman"/>
            <w:color w:val="000000"/>
            <w:szCs w:val="24"/>
            <w:lang w:val="en-GB"/>
          </w:rPr>
          <m:t xml:space="preserve">, </m:t>
        </m:r>
        <m:sSub>
          <m:sSubPr>
            <m:ctrlPr>
              <w:rPr>
                <w:rFonts w:ascii="Cambria Math" w:eastAsia="Times New Roman" w:hAnsi="Cambria Math" w:cs="Times New Roman"/>
                <w:i/>
                <w:color w:val="000000"/>
                <w:szCs w:val="24"/>
                <w:lang w:val="en-GB"/>
              </w:rPr>
            </m:ctrlPr>
          </m:sSubPr>
          <m:e>
            <m:r>
              <w:rPr>
                <w:rFonts w:ascii="Cambria Math" w:eastAsia="Times New Roman" w:hAnsi="Cambria Math" w:cs="Times New Roman"/>
                <w:color w:val="000000"/>
                <w:szCs w:val="24"/>
                <w:lang w:val="en-GB"/>
              </w:rPr>
              <m:t>λ</m:t>
            </m:r>
          </m:e>
          <m:sub>
            <m:r>
              <w:rPr>
                <w:rFonts w:ascii="Cambria Math" w:eastAsia="Times New Roman" w:hAnsi="Cambria Math" w:cs="Times New Roman"/>
                <w:color w:val="000000"/>
                <w:szCs w:val="24"/>
                <w:lang w:val="en-GB"/>
              </w:rPr>
              <m:t>2</m:t>
            </m:r>
          </m:sub>
        </m:sSub>
        <m:r>
          <w:rPr>
            <w:rFonts w:ascii="Cambria Math" w:eastAsia="Times New Roman" w:hAnsi="Cambria Math" w:cs="Times New Roman"/>
            <w:color w:val="000000"/>
            <w:szCs w:val="24"/>
            <w:lang w:val="en-GB"/>
          </w:rPr>
          <m:t>]</m:t>
        </m:r>
      </m:oMath>
      <w:r>
        <w:rPr>
          <w:rFonts w:eastAsia="Times New Roman" w:cs="Times New Roman"/>
          <w:color w:val="000000"/>
          <w:szCs w:val="24"/>
          <w:lang w:val="en-GB"/>
        </w:rPr>
        <w:t xml:space="preserve">, either equal to </w:t>
      </w:r>
      <w:r w:rsidRPr="00D64BAB">
        <w:rPr>
          <w:rFonts w:eastAsia="Times New Roman" w:cs="Times New Roman"/>
          <w:color w:val="000000"/>
          <w:szCs w:val="24"/>
          <w:lang w:val="en-GB"/>
        </w:rPr>
        <w:t>400-709</w:t>
      </w:r>
      <w:r>
        <w:rPr>
          <w:rFonts w:eastAsia="Times New Roman" w:cs="Times New Roman"/>
          <w:color w:val="000000"/>
          <w:szCs w:val="24"/>
          <w:lang w:val="en-GB"/>
        </w:rPr>
        <w:t xml:space="preserve"> </w:t>
      </w:r>
      <w:r w:rsidRPr="00D64BAB">
        <w:rPr>
          <w:rFonts w:eastAsia="Times New Roman" w:cs="Times New Roman"/>
          <w:color w:val="000000"/>
          <w:szCs w:val="24"/>
          <w:lang w:val="en-GB"/>
        </w:rPr>
        <w:t>nm</w:t>
      </w:r>
      <w:r>
        <w:rPr>
          <w:rFonts w:eastAsia="Times New Roman" w:cs="Times New Roman"/>
          <w:color w:val="000000"/>
          <w:szCs w:val="24"/>
          <w:lang w:val="en-GB"/>
        </w:rPr>
        <w:t xml:space="preserve"> or </w:t>
      </w:r>
      <w:r w:rsidRPr="00D64BAB">
        <w:rPr>
          <w:rFonts w:eastAsia="Times New Roman" w:cs="Times New Roman"/>
          <w:color w:val="000000"/>
          <w:szCs w:val="24"/>
          <w:lang w:val="en-GB"/>
        </w:rPr>
        <w:t>709-865</w:t>
      </w:r>
      <w:r>
        <w:rPr>
          <w:rFonts w:eastAsia="Times New Roman" w:cs="Times New Roman"/>
          <w:color w:val="000000"/>
          <w:szCs w:val="24"/>
          <w:lang w:val="en-GB"/>
        </w:rPr>
        <w:t xml:space="preserve"> </w:t>
      </w:r>
      <w:r w:rsidRPr="00D64BAB">
        <w:rPr>
          <w:rFonts w:eastAsia="Times New Roman" w:cs="Times New Roman"/>
          <w:color w:val="000000"/>
          <w:szCs w:val="24"/>
          <w:lang w:val="en-GB"/>
        </w:rPr>
        <w:t>nm</w:t>
      </w:r>
      <w:r>
        <w:rPr>
          <w:rFonts w:eastAsia="Times New Roman" w:cs="Times New Roman"/>
          <w:color w:val="000000"/>
          <w:szCs w:val="24"/>
          <w:lang w:val="en-GB"/>
        </w:rPr>
        <w:t>, the</w:t>
      </w:r>
      <w:r w:rsidRPr="00D64BAB">
        <w:rPr>
          <w:rFonts w:eastAsia="Times New Roman" w:cs="Times New Roman"/>
          <w:color w:val="000000"/>
          <w:szCs w:val="24"/>
          <w:lang w:val="en-GB"/>
        </w:rPr>
        <w:t xml:space="preserve"> </w:t>
      </w:r>
      <w:r>
        <w:rPr>
          <w:rFonts w:eastAsia="Times New Roman" w:cs="Times New Roman"/>
          <w:color w:val="000000"/>
          <w:szCs w:val="24"/>
          <w:lang w:val="en-GB"/>
        </w:rPr>
        <w:t>spherical albedo can be expressed using its polynomial approximation</w:t>
      </w:r>
      <w:r w:rsidR="00681BC3"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D36AF0" w:rsidRPr="00D64BAB" w14:paraId="1326EBEA" w14:textId="77777777" w:rsidTr="00260583">
        <w:tc>
          <w:tcPr>
            <w:tcW w:w="421" w:type="dxa"/>
          </w:tcPr>
          <w:p w14:paraId="7EE62820" w14:textId="77777777" w:rsidR="00D36AF0" w:rsidRPr="00D64BAB" w:rsidRDefault="00D36AF0" w:rsidP="00124AD7">
            <w:pPr>
              <w:rPr>
                <w:rFonts w:cs="Times New Roman"/>
                <w:szCs w:val="24"/>
              </w:rPr>
            </w:pPr>
          </w:p>
        </w:tc>
        <w:tc>
          <w:tcPr>
            <w:tcW w:w="8221" w:type="dxa"/>
          </w:tcPr>
          <w:p w14:paraId="5E9E606A" w14:textId="3C0E1FB4" w:rsidR="00D36AF0" w:rsidRPr="00D64BAB" w:rsidRDefault="00D15AD3" w:rsidP="00124AD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=c</m:t>
                </m:r>
                <m:sSup>
                  <m:sSupPr>
                    <m:ctrlPr>
                      <w:rPr>
                        <w:rFonts w:ascii="Cambria Math" w:eastAsia="Cambria Math" w:hAnsi="Cambria Math" w:cs="Cambria Math"/>
                        <w:szCs w:val="24"/>
                      </w:rPr>
                    </m:ctrlPr>
                  </m:sSupPr>
                  <m:e>
                    <m:r>
                      <w:rPr>
                        <w:rFonts w:ascii="Cambria Math" w:eastAsia="Cambria Math" w:hAnsi="Cambria Math" w:cs="Cambria Math"/>
                        <w:szCs w:val="24"/>
                      </w:rPr>
                      <m:t>λ</m:t>
                    </m:r>
                  </m:e>
                  <m:sup>
                    <m:r>
                      <w:rPr>
                        <w:rFonts w:ascii="Cambria Math" w:eastAsia="Cambria Math" w:hAnsi="Cambria Math" w:cs="Cambria Math"/>
                        <w:szCs w:val="24"/>
                      </w:rPr>
                      <m:t>2</m:t>
                    </m:r>
                  </m:sup>
                </m:sSup>
                <m:r>
                  <w:rPr>
                    <w:rFonts w:ascii="Cambria Math" w:eastAsia="Cambria Math" w:hAnsi="Cambria Math" w:cs="Cambria Math"/>
                    <w:szCs w:val="24"/>
                  </w:rPr>
                  <m:t>+bλ+a</m:t>
                </m:r>
              </m:oMath>
            </m:oMathPara>
          </w:p>
        </w:tc>
        <w:tc>
          <w:tcPr>
            <w:tcW w:w="708" w:type="dxa"/>
          </w:tcPr>
          <w:p w14:paraId="7CE5B392" w14:textId="5CA7C70C" w:rsidR="00D36AF0" w:rsidRPr="00D64BAB" w:rsidRDefault="00D36AF0" w:rsidP="00124AD7">
            <w:pPr>
              <w:rPr>
                <w:rFonts w:cs="Times New Roman"/>
                <w:szCs w:val="24"/>
              </w:rPr>
            </w:pPr>
            <w:bookmarkStart w:id="77" w:name="_Ref39752281"/>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5</w:t>
            </w:r>
            <w:r w:rsidRPr="00D64BAB">
              <w:rPr>
                <w:rFonts w:cs="Times New Roman"/>
                <w:szCs w:val="24"/>
              </w:rPr>
              <w:fldChar w:fldCharType="end"/>
            </w:r>
            <w:r w:rsidRPr="00D64BAB">
              <w:t>)</w:t>
            </w:r>
            <w:bookmarkEnd w:id="77"/>
          </w:p>
        </w:tc>
      </w:tr>
    </w:tbl>
    <w:p w14:paraId="47BDBADD" w14:textId="20ECDC38" w:rsidR="00DE4039" w:rsidRDefault="00A61DC9" w:rsidP="00124AD7">
      <w:pPr>
        <w:rPr>
          <w:rFonts w:eastAsia="Times New Roman" w:cs="Times New Roman"/>
          <w:szCs w:val="24"/>
          <w:lang w:val="en-GB"/>
        </w:rPr>
      </w:pPr>
      <w:r>
        <w:rPr>
          <w:rFonts w:eastAsia="Times New Roman" w:cs="Times New Roman"/>
          <w:szCs w:val="24"/>
          <w:lang w:val="en-GB"/>
        </w:rPr>
        <w:t xml:space="preserve">Where a, b and c take different values whether they are fitted to derived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m:t>
            </m:r>
          </m:sub>
        </m:sSub>
      </m:oMath>
      <w:r>
        <w:rPr>
          <w:rFonts w:eastAsia="Times New Roman" w:cs="Times New Roman"/>
          <w:szCs w:val="24"/>
        </w:rPr>
        <w:t xml:space="preserve"> or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oMath>
      <w:r>
        <w:rPr>
          <w:rFonts w:eastAsia="Times New Roman" w:cs="Times New Roman"/>
          <w:szCs w:val="24"/>
        </w:rPr>
        <w:t xml:space="preserve">. </w:t>
      </w:r>
      <w:r w:rsidR="001852B6">
        <w:rPr>
          <w:rFonts w:eastAsia="Times New Roman" w:cs="Times New Roman"/>
          <w:szCs w:val="24"/>
          <w:lang w:val="en-GB"/>
        </w:rPr>
        <w:t>With th</w:t>
      </w:r>
      <w:r w:rsidR="00DE4039">
        <w:rPr>
          <w:rFonts w:eastAsia="Times New Roman" w:cs="Times New Roman"/>
          <w:szCs w:val="24"/>
          <w:lang w:val="en-GB"/>
        </w:rPr>
        <w:t>is</w:t>
      </w:r>
      <w:r w:rsidR="001852B6">
        <w:rPr>
          <w:rFonts w:eastAsia="Times New Roman" w:cs="Times New Roman"/>
          <w:szCs w:val="24"/>
          <w:lang w:val="en-GB"/>
        </w:rPr>
        <w:t xml:space="preserve"> formulation of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oMath>
      <w:r w:rsidR="001852B6">
        <w:rPr>
          <w:rFonts w:eastAsia="Times New Roman" w:cs="Times New Roman"/>
          <w:szCs w:val="24"/>
          <w:lang w:val="en-GB"/>
        </w:rPr>
        <w:t xml:space="preserve">, the </w:t>
      </w:r>
      <w:r w:rsidR="00FF0659">
        <w:rPr>
          <w:rFonts w:eastAsia="Times New Roman" w:cs="Times New Roman"/>
          <w:szCs w:val="24"/>
          <w:lang w:val="en-GB"/>
        </w:rPr>
        <w:t>numerator in Eq.</w:t>
      </w:r>
      <w:r w:rsidR="00EB1836">
        <w:rPr>
          <w:rFonts w:eastAsia="Times New Roman" w:cs="Times New Roman"/>
          <w:szCs w:val="24"/>
          <w:lang w:val="en-GB"/>
        </w:rPr>
        <w:t xml:space="preserve"> </w:t>
      </w:r>
      <w:r w:rsidR="001852B6">
        <w:rPr>
          <w:rFonts w:eastAsia="Times New Roman" w:cs="Times New Roman"/>
          <w:szCs w:val="24"/>
          <w:lang w:val="en-GB"/>
        </w:rPr>
        <w:fldChar w:fldCharType="begin"/>
      </w:r>
      <w:r w:rsidR="001852B6">
        <w:rPr>
          <w:rFonts w:eastAsia="Times New Roman" w:cs="Times New Roman"/>
          <w:szCs w:val="24"/>
          <w:lang w:val="en-GB"/>
        </w:rPr>
        <w:instrText xml:space="preserve"> REF _Ref39587180 \h </w:instrText>
      </w:r>
      <w:r w:rsidR="001852B6">
        <w:rPr>
          <w:rFonts w:eastAsia="Times New Roman" w:cs="Times New Roman"/>
          <w:szCs w:val="24"/>
          <w:lang w:val="en-GB"/>
        </w:rPr>
      </w:r>
      <w:r w:rsidR="001852B6">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2.5</w:t>
      </w:r>
      <w:r w:rsidR="00284705" w:rsidRPr="00D64BAB">
        <w:rPr>
          <w:rFonts w:cs="Times New Roman"/>
          <w:szCs w:val="24"/>
        </w:rPr>
        <w:t>.</w:t>
      </w:r>
      <w:r w:rsidR="00284705">
        <w:rPr>
          <w:rFonts w:cs="Times New Roman"/>
          <w:noProof/>
          <w:szCs w:val="24"/>
        </w:rPr>
        <w:t>1</w:t>
      </w:r>
      <w:r w:rsidR="00284705" w:rsidRPr="00D64BAB">
        <w:t>)</w:t>
      </w:r>
      <w:r w:rsidR="001852B6">
        <w:rPr>
          <w:rFonts w:eastAsia="Times New Roman" w:cs="Times New Roman"/>
          <w:szCs w:val="24"/>
          <w:lang w:val="en-GB"/>
        </w:rPr>
        <w:fldChar w:fldCharType="end"/>
      </w:r>
      <w:r w:rsidR="00681BC3" w:rsidRPr="00D64BAB">
        <w:rPr>
          <w:rFonts w:eastAsia="Times New Roman" w:cs="Times New Roman"/>
          <w:szCs w:val="24"/>
          <w:lang w:val="en-GB"/>
        </w:rPr>
        <w:t xml:space="preserve"> </w:t>
      </w:r>
      <w:r w:rsidR="001852B6">
        <w:rPr>
          <w:rFonts w:eastAsia="Times New Roman" w:cs="Times New Roman"/>
          <w:szCs w:val="24"/>
          <w:lang w:val="en-GB"/>
        </w:rPr>
        <w:t>can be expressed in the following form</w:t>
      </w:r>
      <w:r w:rsidR="00681BC3"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8E5603" w:rsidRPr="00D64BAB" w14:paraId="539499BD" w14:textId="77777777" w:rsidTr="00AF6297">
        <w:tc>
          <w:tcPr>
            <w:tcW w:w="421" w:type="dxa"/>
          </w:tcPr>
          <w:p w14:paraId="1F34841F" w14:textId="77777777" w:rsidR="008E5603" w:rsidRPr="00D64BAB" w:rsidRDefault="008E5603" w:rsidP="00AF6297">
            <w:pPr>
              <w:rPr>
                <w:rFonts w:cs="Times New Roman"/>
                <w:szCs w:val="24"/>
              </w:rPr>
            </w:pPr>
          </w:p>
        </w:tc>
        <w:tc>
          <w:tcPr>
            <w:tcW w:w="8221" w:type="dxa"/>
          </w:tcPr>
          <w:p w14:paraId="3CBD5295" w14:textId="74357E5A" w:rsidR="008E5603" w:rsidRPr="00D64BAB" w:rsidRDefault="00D15AD3" w:rsidP="00AF6297">
            <w:pPr>
              <w:rPr>
                <w:rFonts w:cs="Times New Roman"/>
                <w:szCs w:val="24"/>
              </w:rPr>
            </w:pPr>
            <m:oMathPara>
              <m:oMath>
                <m:nary>
                  <m:naryPr>
                    <m:ctrlPr>
                      <w:rPr>
                        <w:rFonts w:ascii="Cambria Math" w:eastAsia="Cambria Math" w:hAnsi="Cambria Math" w:cs="Cambria Math"/>
                        <w:szCs w:val="24"/>
                      </w:rPr>
                    </m:ctrlPr>
                  </m:naryPr>
                  <m:sub>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b>
                  <m:sup>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e>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λ</m:t>
                        </m:r>
                      </m:e>
                    </m:d>
                  </m:e>
                </m:nary>
                <m:r>
                  <w:rPr>
                    <w:rFonts w:ascii="Cambria Math" w:eastAsia="Cambria Math" w:hAnsi="Cambria Math" w:cs="Cambria Math"/>
                    <w:szCs w:val="24"/>
                  </w:rPr>
                  <m:t>dλ= a+bK</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e>
                </m:d>
                <m:r>
                  <w:rPr>
                    <w:rFonts w:ascii="Cambria Math" w:eastAsia="Cambria Math" w:hAnsi="Cambria Math" w:cs="Cambria Math"/>
                    <w:szCs w:val="24"/>
                  </w:rPr>
                  <m:t>+</m:t>
                </m:r>
                <m:r>
                  <w:rPr>
                    <w:rFonts w:ascii="Cambria Math" w:hAnsi="Cambria Math" w:cs="Times New Roman"/>
                    <w:szCs w:val="24"/>
                  </w:rPr>
                  <m:t>cL</m:t>
                </m:r>
                <m:r>
                  <m:rPr>
                    <m:sty m:val="p"/>
                  </m:rPr>
                  <w:rPr>
                    <w:rFonts w:ascii="Cambria Math" w:eastAsia="Cambria Math" w:hAnsi="Cambria Math" w:cs="Cambria Math"/>
                    <w:szCs w:val="24"/>
                  </w:rPr>
                  <m:t xml:space="preserve"> </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hAnsi="Cambria Math"/>
                          </w:rPr>
                          <m:t>λ</m:t>
                        </m:r>
                      </m:e>
                      <m:sub>
                        <m:r>
                          <w:rPr>
                            <w:rFonts w:ascii="Cambria Math" w:eastAsia="Cambria Math" w:hAnsi="Cambria Math" w:cs="Cambria Math"/>
                            <w:szCs w:val="24"/>
                          </w:rPr>
                          <m:t>1</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e>
                </m:d>
              </m:oMath>
            </m:oMathPara>
          </w:p>
        </w:tc>
        <w:tc>
          <w:tcPr>
            <w:tcW w:w="708" w:type="dxa"/>
          </w:tcPr>
          <w:p w14:paraId="4615F63F" w14:textId="6E91BCE8" w:rsidR="008E5603" w:rsidRPr="00D64BAB" w:rsidRDefault="008E5603" w:rsidP="00AF629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6</w:t>
            </w:r>
            <w:r w:rsidRPr="00D64BAB">
              <w:rPr>
                <w:rFonts w:cs="Times New Roman"/>
                <w:szCs w:val="24"/>
              </w:rPr>
              <w:fldChar w:fldCharType="end"/>
            </w:r>
            <w:r w:rsidRPr="00D64BAB">
              <w:t>)</w:t>
            </w:r>
          </w:p>
        </w:tc>
      </w:tr>
    </w:tbl>
    <w:p w14:paraId="71D54E94" w14:textId="02625981" w:rsidR="008E5603" w:rsidRDefault="008E5603" w:rsidP="00124AD7">
      <w:pPr>
        <w:rPr>
          <w:rFonts w:eastAsia="Times New Roman" w:cs="Times New Roman"/>
          <w:szCs w:val="24"/>
          <w:lang w:val="en-GB"/>
        </w:rPr>
      </w:pPr>
      <w:r>
        <w:rPr>
          <w:rFonts w:eastAsia="Times New Roman" w:cs="Times New Roman"/>
          <w:szCs w:val="24"/>
          <w:lang w:val="en-GB"/>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DE4039" w:rsidRPr="00D64BAB" w14:paraId="54E878F5" w14:textId="77777777" w:rsidTr="00AF6297">
        <w:tc>
          <w:tcPr>
            <w:tcW w:w="416" w:type="dxa"/>
          </w:tcPr>
          <w:p w14:paraId="54B683AE" w14:textId="77777777" w:rsidR="00DE4039" w:rsidRPr="00D64BAB" w:rsidRDefault="00DE4039" w:rsidP="00AF6297">
            <w:pPr>
              <w:rPr>
                <w:rFonts w:cs="Times New Roman"/>
                <w:szCs w:val="24"/>
              </w:rPr>
            </w:pPr>
          </w:p>
        </w:tc>
        <w:tc>
          <w:tcPr>
            <w:tcW w:w="8088" w:type="dxa"/>
          </w:tcPr>
          <w:p w14:paraId="0497043D" w14:textId="42FD5F1B" w:rsidR="008E5603" w:rsidRPr="008E5603" w:rsidRDefault="00DE4039" w:rsidP="00DE4039">
            <w:pPr>
              <w:jc w:val="center"/>
              <w:rPr>
                <w:rFonts w:cs="Times New Roman"/>
                <w:szCs w:val="24"/>
              </w:rPr>
            </w:pPr>
            <m:oMathPara>
              <m:oMath>
                <m:r>
                  <w:rPr>
                    <w:rFonts w:ascii="Cambria Math" w:eastAsia="Cambria Math" w:hAnsi="Cambria Math" w:cs="Cambria Math"/>
                    <w:szCs w:val="24"/>
                  </w:rPr>
                  <m:t>K</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e>
                </m:d>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p</m:t>
                    </m:r>
                  </m:e>
                  <m:sub>
                    <m:r>
                      <w:rPr>
                        <w:rFonts w:ascii="Cambria Math" w:eastAsia="Cambria Math" w:hAnsi="Cambria Math" w:cs="Cambria Math"/>
                        <w:szCs w:val="24"/>
                      </w:rPr>
                      <m:t>0</m:t>
                    </m:r>
                  </m:sub>
                </m:sSub>
                <m:sSubSup>
                  <m:sSubSupPr>
                    <m:ctrlPr>
                      <w:rPr>
                        <w:rFonts w:ascii="Cambria Math" w:eastAsia="Cambria Math" w:hAnsi="Cambria Math" w:cs="Cambria Math"/>
                        <w:szCs w:val="24"/>
                      </w:rPr>
                    </m:ctrlPr>
                  </m:sSubSupPr>
                  <m:e>
                    <m:r>
                      <w:rPr>
                        <w:rFonts w:ascii="Cambria Math" w:eastAsia="Cambria Math" w:hAnsi="Cambria Math" w:cs="Cambria Math"/>
                        <w:szCs w:val="24"/>
                      </w:rPr>
                      <m:t xml:space="preserve"> (λ</m:t>
                    </m:r>
                  </m:e>
                  <m:sub>
                    <m:r>
                      <w:rPr>
                        <w:rFonts w:ascii="Cambria Math" w:eastAsia="Cambria Math" w:hAnsi="Cambria Math" w:cs="Cambria Math"/>
                        <w:szCs w:val="24"/>
                      </w:rPr>
                      <m:t>2</m:t>
                    </m:r>
                  </m:sub>
                  <m:sup>
                    <m:r>
                      <w:rPr>
                        <w:rFonts w:ascii="Cambria Math" w:eastAsia="Cambria Math" w:hAnsi="Cambria Math" w:cs="Cambria Math"/>
                        <w:szCs w:val="24"/>
                      </w:rPr>
                      <m:t>2</m:t>
                    </m:r>
                  </m:sup>
                </m:sSubSup>
                <m:r>
                  <w:rPr>
                    <w:rFonts w:ascii="Cambria Math" w:eastAsia="Cambria Math" w:hAnsi="Cambria Math" w:cs="Cambria Math"/>
                    <w:szCs w:val="24"/>
                  </w:rPr>
                  <m:t>-</m:t>
                </m:r>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1</m:t>
                    </m:r>
                  </m:sub>
                  <m:sup>
                    <m:r>
                      <w:rPr>
                        <w:rFonts w:ascii="Cambria Math" w:eastAsia="Cambria Math" w:hAnsi="Cambria Math" w:cs="Cambria Math"/>
                        <w:szCs w:val="24"/>
                      </w:rPr>
                      <m:t>2</m:t>
                    </m:r>
                  </m:sup>
                </m:sSubSup>
                <m:r>
                  <w:rPr>
                    <w:rFonts w:ascii="Cambria Math" w:eastAsia="Cambria Math" w:hAnsi="Cambria Math" w:cs="Cambria Math"/>
                    <w:szCs w:val="24"/>
                  </w:rPr>
                  <m:t>)/2</m:t>
                </m:r>
                <m:r>
                  <m:rPr>
                    <m:sty m:val="p"/>
                  </m:rPr>
                  <w:rPr>
                    <w:rFonts w:ascii="Cambria Math" w:eastAsia="Cambria Math" w:hAnsi="Cambria Math" w:cs="Cambria Math"/>
                    <w:szCs w:val="24"/>
                  </w:rPr>
                  <w:br/>
                </m:r>
              </m:oMath>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1</m:t>
                    </m:r>
                  </m:sub>
                </m:sSub>
                <m:d>
                  <m:dPr>
                    <m:begChr m:val="["/>
                    <m:endChr m:val="]"/>
                    <m:ctrlPr>
                      <w:rPr>
                        <w:rFonts w:ascii="Cambria Math" w:eastAsia="Cambria Math" w:hAnsi="Cambria Math" w:cs="Cambria Math"/>
                        <w:i/>
                        <w:szCs w:val="24"/>
                      </w:rPr>
                    </m:ctrlPr>
                  </m:dPr>
                  <m:e>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m:t>
                            </m:r>
                          </m:num>
                          <m:den>
                            <m:sSup>
                              <m:sSupPr>
                                <m:ctrlPr>
                                  <w:rPr>
                                    <w:rFonts w:ascii="Cambria Math" w:eastAsia="Cambria Math" w:hAnsi="Cambria Math" w:cs="Cambria Math"/>
                                    <w:szCs w:val="24"/>
                                  </w:rPr>
                                </m:ctrlPr>
                              </m:sSupPr>
                              <m:e>
                                <m:r>
                                  <w:rPr>
                                    <w:rFonts w:ascii="Cambria Math" w:eastAsia="Cambria Math" w:hAnsi="Cambria Math" w:cs="Cambria Math"/>
                                    <w:szCs w:val="24"/>
                                  </w:rPr>
                                  <m:t>β</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num>
                          <m:den>
                            <m:r>
                              <w:rPr>
                                <w:rFonts w:ascii="Cambria Math" w:eastAsia="Cambria Math" w:hAnsi="Cambria Math" w:cs="Cambria Math"/>
                                <w:szCs w:val="24"/>
                              </w:rPr>
                              <m:t>β</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-β</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p>
                    </m:sSup>
                    <m:r>
                      <w:rPr>
                        <w:rFonts w:ascii="Cambria Math" w:eastAsia="Cambria Math" w:hAnsi="Cambria Math" w:cs="Cambria Math"/>
                        <w:szCs w:val="24"/>
                      </w:rPr>
                      <m:t>-</m:t>
                    </m:r>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m:t>
                            </m:r>
                          </m:num>
                          <m:den>
                            <m:sSup>
                              <m:sSupPr>
                                <m:ctrlPr>
                                  <w:rPr>
                                    <w:rFonts w:ascii="Cambria Math" w:eastAsia="Cambria Math" w:hAnsi="Cambria Math" w:cs="Cambria Math"/>
                                    <w:szCs w:val="24"/>
                                  </w:rPr>
                                </m:ctrlPr>
                              </m:sSupPr>
                              <m:e>
                                <m:r>
                                  <w:rPr>
                                    <w:rFonts w:ascii="Cambria Math" w:eastAsia="Cambria Math" w:hAnsi="Cambria Math" w:cs="Cambria Math"/>
                                    <w:szCs w:val="24"/>
                                  </w:rPr>
                                  <m:t>β</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num>
                          <m:den>
                            <m:r>
                              <w:rPr>
                                <w:rFonts w:ascii="Cambria Math" w:eastAsia="Cambria Math" w:hAnsi="Cambria Math" w:cs="Cambria Math"/>
                                <w:szCs w:val="24"/>
                              </w:rPr>
                              <m:t>β</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-β</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sSup>
                  </m:e>
                </m:d>
              </m:oMath>
            </m:oMathPara>
          </w:p>
          <w:p w14:paraId="3F590D67" w14:textId="57FA19A0" w:rsidR="00DE4039" w:rsidRPr="00D64BAB" w:rsidRDefault="00DE4039" w:rsidP="00CA45E3">
            <w:pPr>
              <w:jc w:val="center"/>
              <w:rPr>
                <w:rFonts w:cs="Times New Roman"/>
                <w:szCs w:val="24"/>
              </w:rPr>
            </w:pPr>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2</m:t>
                  </m:r>
                </m:sub>
              </m:sSub>
              <m:d>
                <m:dPr>
                  <m:begChr m:val="["/>
                  <m:endChr m:val="]"/>
                  <m:ctrlPr>
                    <w:rPr>
                      <w:rFonts w:ascii="Cambria Math" w:eastAsia="Cambria Math" w:hAnsi="Cambria Math" w:cs="Cambria Math"/>
                      <w:szCs w:val="24"/>
                    </w:rPr>
                  </m:ctrlPr>
                </m:dPr>
                <m:e>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m:t>
                          </m:r>
                        </m:num>
                        <m:den>
                          <m:sSup>
                            <m:sSupPr>
                              <m:ctrlPr>
                                <w:rPr>
                                  <w:rFonts w:ascii="Cambria Math" w:eastAsia="Cambria Math" w:hAnsi="Cambria Math" w:cs="Cambria Math"/>
                                  <w:szCs w:val="24"/>
                                </w:rPr>
                              </m:ctrlPr>
                            </m:sSupPr>
                            <m:e>
                              <m:r>
                                <w:rPr>
                                  <w:rFonts w:ascii="Cambria Math" w:eastAsia="Cambria Math" w:hAnsi="Cambria Math" w:cs="Cambria Math"/>
                                  <w:szCs w:val="24"/>
                                </w:rPr>
                                <m:t>γ</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num>
                        <m:den>
                          <m:r>
                            <w:rPr>
                              <w:rFonts w:ascii="Cambria Math" w:eastAsia="Cambria Math" w:hAnsi="Cambria Math" w:cs="Cambria Math"/>
                              <w:szCs w:val="24"/>
                            </w:rPr>
                            <m:t>γ</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-γ</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p>
                  </m:sSup>
                  <m:r>
                    <w:rPr>
                      <w:rFonts w:ascii="Cambria Math" w:eastAsia="Cambria Math" w:hAnsi="Cambria Math" w:cs="Cambria Math"/>
                      <w:szCs w:val="24"/>
                    </w:rPr>
                    <m:t>-</m:t>
                  </m:r>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1</m:t>
                          </m:r>
                        </m:num>
                        <m:den>
                          <m:sSup>
                            <m:sSupPr>
                              <m:ctrlPr>
                                <w:rPr>
                                  <w:rFonts w:ascii="Cambria Math" w:eastAsia="Cambria Math" w:hAnsi="Cambria Math" w:cs="Cambria Math"/>
                                  <w:szCs w:val="24"/>
                                </w:rPr>
                              </m:ctrlPr>
                            </m:sSupPr>
                            <m:e>
                              <m:r>
                                <w:rPr>
                                  <w:rFonts w:ascii="Cambria Math" w:eastAsia="Cambria Math" w:hAnsi="Cambria Math" w:cs="Cambria Math"/>
                                  <w:szCs w:val="24"/>
                                </w:rPr>
                                <m:t>γ</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num>
                        <m:den>
                          <m:r>
                            <w:rPr>
                              <w:rFonts w:ascii="Cambria Math" w:eastAsia="Cambria Math" w:hAnsi="Cambria Math" w:cs="Cambria Math"/>
                              <w:szCs w:val="24"/>
                            </w:rPr>
                            <m:t>γ</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-γ</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sSup>
                </m:e>
              </m:d>
            </m:oMath>
            <w:r w:rsidRPr="00D64BAB">
              <w:rPr>
                <w:rFonts w:cs="Times New Roman"/>
                <w:szCs w:val="24"/>
              </w:rPr>
              <w:t>,</w:t>
            </w:r>
          </w:p>
        </w:tc>
        <w:tc>
          <w:tcPr>
            <w:tcW w:w="856" w:type="dxa"/>
            <w:vAlign w:val="center"/>
          </w:tcPr>
          <w:p w14:paraId="5663FCDC" w14:textId="19F05184" w:rsidR="00DE4039" w:rsidRPr="00D64BAB" w:rsidRDefault="00DE4039" w:rsidP="00AF6297">
            <w:pPr>
              <w:jc w:val="right"/>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7</w:t>
            </w:r>
            <w:r w:rsidRPr="00D64BAB">
              <w:rPr>
                <w:rFonts w:cs="Times New Roman"/>
                <w:szCs w:val="24"/>
              </w:rPr>
              <w:fldChar w:fldCharType="end"/>
            </w:r>
            <w:r w:rsidRPr="00D64BAB">
              <w:t>)</w:t>
            </w:r>
          </w:p>
        </w:tc>
      </w:tr>
    </w:tbl>
    <w:p w14:paraId="01E8B91A" w14:textId="62583D60" w:rsidR="00DE4039" w:rsidRDefault="008E5603" w:rsidP="00124AD7">
      <w:pPr>
        <w:rPr>
          <w:rFonts w:eastAsia="Times New Roman" w:cs="Times New Roman"/>
          <w:szCs w:val="24"/>
          <w:lang w:val="en-GB"/>
        </w:rPr>
      </w:pPr>
      <w:r>
        <w:rPr>
          <w:rFonts w:eastAsia="Times New Roman" w:cs="Times New Roman"/>
          <w:szCs w:val="24"/>
          <w:lang w:val="en-GB"/>
        </w:rP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087"/>
        <w:gridCol w:w="856"/>
      </w:tblGrid>
      <w:tr w:rsidR="008E5603" w:rsidRPr="00D64BAB" w14:paraId="03D1500D" w14:textId="77777777" w:rsidTr="00F648EF">
        <w:tc>
          <w:tcPr>
            <w:tcW w:w="421" w:type="dxa"/>
          </w:tcPr>
          <w:p w14:paraId="5F5702DD" w14:textId="77777777" w:rsidR="008E5603" w:rsidRPr="00D64BAB" w:rsidRDefault="008E5603" w:rsidP="00AF6297">
            <w:pPr>
              <w:rPr>
                <w:rFonts w:cs="Times New Roman"/>
                <w:szCs w:val="24"/>
              </w:rPr>
            </w:pPr>
          </w:p>
        </w:tc>
        <w:tc>
          <w:tcPr>
            <w:tcW w:w="8221" w:type="dxa"/>
          </w:tcPr>
          <w:p w14:paraId="3320D370" w14:textId="5BAAD8F7" w:rsidR="005C2004" w:rsidRPr="005C2004" w:rsidRDefault="008E5603" w:rsidP="00AF6297">
            <w:pPr>
              <w:rPr>
                <w:rFonts w:cs="Times New Roman"/>
                <w:szCs w:val="24"/>
              </w:rPr>
            </w:pPr>
            <m:oMathPara>
              <m:oMath>
                <m:r>
                  <w:rPr>
                    <w:rFonts w:ascii="Cambria Math" w:eastAsia="Cambria Math" w:hAnsi="Cambria Math" w:cs="Cambria Math"/>
                    <w:szCs w:val="24"/>
                  </w:rPr>
                  <m:t>L</m:t>
                </m:r>
                <m:d>
                  <m:dPr>
                    <m:ctrlPr>
                      <w:rPr>
                        <w:rFonts w:ascii="Cambria Math" w:eastAsia="Cambria Math" w:hAnsi="Cambria Math" w:cs="Cambria Math"/>
                        <w:szCs w:val="24"/>
                      </w:rPr>
                    </m:ctrlPr>
                  </m:dPr>
                  <m:e>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e>
                </m:d>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0</m:t>
                    </m:r>
                  </m:sub>
                </m:sSub>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2</m:t>
                    </m:r>
                  </m:sub>
                  <m:sup>
                    <m:r>
                      <w:rPr>
                        <w:rFonts w:ascii="Cambria Math" w:eastAsia="Cambria Math" w:hAnsi="Cambria Math" w:cs="Cambria Math"/>
                        <w:szCs w:val="24"/>
                      </w:rPr>
                      <m:t>3</m:t>
                    </m:r>
                  </m:sup>
                </m:sSubSup>
                <m:r>
                  <w:rPr>
                    <w:rFonts w:ascii="Cambria Math" w:eastAsia="Cambria Math" w:hAnsi="Cambria Math" w:cs="Cambria Math"/>
                    <w:szCs w:val="24"/>
                  </w:rPr>
                  <m:t>-</m:t>
                </m:r>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1</m:t>
                    </m:r>
                  </m:sub>
                  <m:sup>
                    <m:r>
                      <w:rPr>
                        <w:rFonts w:ascii="Cambria Math" w:eastAsia="Cambria Math" w:hAnsi="Cambria Math" w:cs="Cambria Math"/>
                        <w:szCs w:val="24"/>
                      </w:rPr>
                      <m:t>3</m:t>
                    </m:r>
                  </m:sup>
                </m:sSubSup>
                <m:r>
                  <w:rPr>
                    <w:rFonts w:ascii="Cambria Math" w:eastAsia="Cambria Math" w:hAnsi="Cambria Math" w:cs="Cambria Math"/>
                    <w:szCs w:val="24"/>
                  </w:rPr>
                  <m:t>)/3</m:t>
                </m:r>
              </m:oMath>
            </m:oMathPara>
          </w:p>
          <w:p w14:paraId="3A83744E" w14:textId="64A9979E" w:rsidR="005C2004" w:rsidRPr="005C2004" w:rsidRDefault="008E5603" w:rsidP="00AF6297">
            <w:pPr>
              <w:rPr>
                <w:rFonts w:cs="Times New Roman"/>
                <w:szCs w:val="24"/>
              </w:rPr>
            </w:pPr>
            <m:oMathPara>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1</m:t>
                    </m:r>
                  </m:sub>
                </m:sSub>
                <m:d>
                  <m:dPr>
                    <m:begChr m:val="["/>
                    <m:endChr m:val="]"/>
                    <m:ctrlPr>
                      <w:rPr>
                        <w:rFonts w:ascii="Cambria Math" w:eastAsia="Cambria Math" w:hAnsi="Cambria Math" w:cs="Cambria Math"/>
                        <w:szCs w:val="24"/>
                      </w:rPr>
                    </m:ctrlPr>
                  </m:dPr>
                  <m:e>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2</m:t>
                            </m:r>
                          </m:num>
                          <m:den>
                            <m:sSup>
                              <m:sSupPr>
                                <m:ctrlPr>
                                  <w:rPr>
                                    <w:rFonts w:ascii="Cambria Math" w:eastAsia="Cambria Math" w:hAnsi="Cambria Math" w:cs="Cambria Math"/>
                                    <w:szCs w:val="24"/>
                                  </w:rPr>
                                </m:ctrlPr>
                              </m:sSupPr>
                              <m:e>
                                <m:r>
                                  <w:rPr>
                                    <w:rFonts w:ascii="Cambria Math" w:eastAsia="Cambria Math" w:hAnsi="Cambria Math" w:cs="Cambria Math"/>
                                    <w:szCs w:val="24"/>
                                  </w:rPr>
                                  <m:t>β</m:t>
                                </m:r>
                              </m:e>
                              <m:sup>
                                <m:r>
                                  <w:rPr>
                                    <w:rFonts w:ascii="Cambria Math" w:eastAsia="Cambria Math" w:hAnsi="Cambria Math" w:cs="Cambria Math"/>
                                    <w:szCs w:val="24"/>
                                  </w:rPr>
                                  <m:t>3</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2λ</m:t>
                                </m:r>
                              </m:e>
                              <m:sub>
                                <m:r>
                                  <w:rPr>
                                    <w:rFonts w:ascii="Cambria Math" w:eastAsia="Cambria Math" w:hAnsi="Cambria Math" w:cs="Cambria Math"/>
                                    <w:szCs w:val="24"/>
                                  </w:rPr>
                                  <m:t>1</m:t>
                                </m:r>
                              </m:sub>
                            </m:sSub>
                          </m:num>
                          <m:den>
                            <m:sSup>
                              <m:sSupPr>
                                <m:ctrlPr>
                                  <w:rPr>
                                    <w:rFonts w:ascii="Cambria Math" w:eastAsia="Cambria Math" w:hAnsi="Cambria Math" w:cs="Cambria Math"/>
                                    <w:szCs w:val="24"/>
                                  </w:rPr>
                                </m:ctrlPr>
                              </m:sSupPr>
                              <m:e>
                                <m:r>
                                  <w:rPr>
                                    <w:rFonts w:ascii="Cambria Math" w:eastAsia="Cambria Math" w:hAnsi="Cambria Math" w:cs="Cambria Math"/>
                                    <w:szCs w:val="24"/>
                                  </w:rPr>
                                  <m:t>β</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1</m:t>
                                </m:r>
                              </m:sub>
                              <m:sup>
                                <m:r>
                                  <w:rPr>
                                    <w:rFonts w:ascii="Cambria Math" w:eastAsia="Cambria Math" w:hAnsi="Cambria Math" w:cs="Cambria Math"/>
                                    <w:szCs w:val="24"/>
                                  </w:rPr>
                                  <m:t>2</m:t>
                                </m:r>
                              </m:sup>
                            </m:sSubSup>
                          </m:num>
                          <m:den>
                            <m:r>
                              <w:rPr>
                                <w:rFonts w:ascii="Cambria Math" w:eastAsia="Cambria Math" w:hAnsi="Cambria Math" w:cs="Cambria Math"/>
                                <w:szCs w:val="24"/>
                              </w:rPr>
                              <m:t>β</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-β</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p>
                    </m:sSup>
                    <m:r>
                      <w:rPr>
                        <w:rFonts w:ascii="Cambria Math" w:eastAsia="Cambria Math" w:hAnsi="Cambria Math" w:cs="Cambria Math"/>
                        <w:szCs w:val="24"/>
                      </w:rPr>
                      <m:t>-</m:t>
                    </m:r>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2</m:t>
                            </m:r>
                          </m:num>
                          <m:den>
                            <m:sSup>
                              <m:sSupPr>
                                <m:ctrlPr>
                                  <w:rPr>
                                    <w:rFonts w:ascii="Cambria Math" w:eastAsia="Cambria Math" w:hAnsi="Cambria Math" w:cs="Cambria Math"/>
                                    <w:szCs w:val="24"/>
                                  </w:rPr>
                                </m:ctrlPr>
                              </m:sSupPr>
                              <m:e>
                                <m:r>
                                  <w:rPr>
                                    <w:rFonts w:ascii="Cambria Math" w:eastAsia="Cambria Math" w:hAnsi="Cambria Math" w:cs="Cambria Math"/>
                                    <w:szCs w:val="24"/>
                                  </w:rPr>
                                  <m:t>β</m:t>
                                </m:r>
                              </m:e>
                              <m:sup>
                                <m:r>
                                  <w:rPr>
                                    <w:rFonts w:ascii="Cambria Math" w:eastAsia="Cambria Math" w:hAnsi="Cambria Math" w:cs="Cambria Math"/>
                                    <w:szCs w:val="24"/>
                                  </w:rPr>
                                  <m:t>3</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2λ</m:t>
                                </m:r>
                              </m:e>
                              <m:sub>
                                <m:r>
                                  <w:rPr>
                                    <w:rFonts w:ascii="Cambria Math" w:eastAsia="Cambria Math" w:hAnsi="Cambria Math" w:cs="Cambria Math"/>
                                    <w:szCs w:val="24"/>
                                  </w:rPr>
                                  <m:t>2</m:t>
                                </m:r>
                              </m:sub>
                            </m:sSub>
                          </m:num>
                          <m:den>
                            <m:sSup>
                              <m:sSupPr>
                                <m:ctrlPr>
                                  <w:rPr>
                                    <w:rFonts w:ascii="Cambria Math" w:eastAsia="Cambria Math" w:hAnsi="Cambria Math" w:cs="Cambria Math"/>
                                    <w:szCs w:val="24"/>
                                  </w:rPr>
                                </m:ctrlPr>
                              </m:sSupPr>
                              <m:e>
                                <m:r>
                                  <w:rPr>
                                    <w:rFonts w:ascii="Cambria Math" w:eastAsia="Cambria Math" w:hAnsi="Cambria Math" w:cs="Cambria Math"/>
                                    <w:szCs w:val="24"/>
                                  </w:rPr>
                                  <m:t>β</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2</m:t>
                                </m:r>
                              </m:sub>
                              <m:sup>
                                <m:r>
                                  <w:rPr>
                                    <w:rFonts w:ascii="Cambria Math" w:eastAsia="Cambria Math" w:hAnsi="Cambria Math" w:cs="Cambria Math"/>
                                    <w:szCs w:val="24"/>
                                  </w:rPr>
                                  <m:t>2</m:t>
                                </m:r>
                              </m:sup>
                            </m:sSubSup>
                          </m:num>
                          <m:den>
                            <m:r>
                              <w:rPr>
                                <w:rFonts w:ascii="Cambria Math" w:eastAsia="Cambria Math" w:hAnsi="Cambria Math" w:cs="Cambria Math"/>
                                <w:szCs w:val="24"/>
                              </w:rPr>
                              <m:t>β</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-β</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sSup>
                    <m:ctrlPr>
                      <w:rPr>
                        <w:rFonts w:ascii="Cambria Math" w:eastAsia="Cambria Math" w:hAnsi="Cambria Math" w:cs="Cambria Math"/>
                        <w:i/>
                        <w:szCs w:val="24"/>
                      </w:rPr>
                    </m:ctrlPr>
                  </m:e>
                </m:d>
              </m:oMath>
            </m:oMathPara>
          </w:p>
          <w:p w14:paraId="2815D03F" w14:textId="106287FB" w:rsidR="008E5603" w:rsidRPr="00D64BAB" w:rsidRDefault="008E5603" w:rsidP="00AF6297">
            <w:pPr>
              <w:rPr>
                <w:rFonts w:cs="Times New Roman"/>
                <w:szCs w:val="24"/>
              </w:rPr>
            </w:pPr>
            <m:oMathPara>
              <m:oMath>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2</m:t>
                    </m:r>
                  </m:sub>
                </m:sSub>
                <m:d>
                  <m:dPr>
                    <m:begChr m:val="["/>
                    <m:endChr m:val="]"/>
                    <m:ctrlPr>
                      <w:rPr>
                        <w:rFonts w:ascii="Cambria Math" w:eastAsia="Cambria Math" w:hAnsi="Cambria Math" w:cs="Cambria Math"/>
                        <w:szCs w:val="24"/>
                      </w:rPr>
                    </m:ctrlPr>
                  </m:dPr>
                  <m:e>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2</m:t>
                            </m:r>
                          </m:num>
                          <m:den>
                            <m:sSup>
                              <m:sSupPr>
                                <m:ctrlPr>
                                  <w:rPr>
                                    <w:rFonts w:ascii="Cambria Math" w:eastAsia="Cambria Math" w:hAnsi="Cambria Math" w:cs="Cambria Math"/>
                                    <w:szCs w:val="24"/>
                                  </w:rPr>
                                </m:ctrlPr>
                              </m:sSupPr>
                              <m:e>
                                <m:r>
                                  <w:rPr>
                                    <w:rFonts w:ascii="Cambria Math" w:eastAsia="Cambria Math" w:hAnsi="Cambria Math" w:cs="Cambria Math"/>
                                    <w:szCs w:val="24"/>
                                  </w:rPr>
                                  <m:t>γ</m:t>
                                </m:r>
                              </m:e>
                              <m:sup>
                                <m:r>
                                  <w:rPr>
                                    <w:rFonts w:ascii="Cambria Math" w:eastAsia="Cambria Math" w:hAnsi="Cambria Math" w:cs="Cambria Math"/>
                                    <w:szCs w:val="24"/>
                                  </w:rPr>
                                  <m:t>3</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2λ</m:t>
                                </m:r>
                              </m:e>
                              <m:sub>
                                <m:r>
                                  <w:rPr>
                                    <w:rFonts w:ascii="Cambria Math" w:eastAsia="Cambria Math" w:hAnsi="Cambria Math" w:cs="Cambria Math"/>
                                    <w:szCs w:val="24"/>
                                  </w:rPr>
                                  <m:t>1</m:t>
                                </m:r>
                              </m:sub>
                            </m:sSub>
                          </m:num>
                          <m:den>
                            <m:sSup>
                              <m:sSupPr>
                                <m:ctrlPr>
                                  <w:rPr>
                                    <w:rFonts w:ascii="Cambria Math" w:eastAsia="Cambria Math" w:hAnsi="Cambria Math" w:cs="Cambria Math"/>
                                    <w:szCs w:val="24"/>
                                  </w:rPr>
                                </m:ctrlPr>
                              </m:sSupPr>
                              <m:e>
                                <m:r>
                                  <w:rPr>
                                    <w:rFonts w:ascii="Cambria Math" w:eastAsia="Cambria Math" w:hAnsi="Cambria Math" w:cs="Cambria Math"/>
                                    <w:szCs w:val="24"/>
                                  </w:rPr>
                                  <m:t>γ</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1</m:t>
                                </m:r>
                              </m:sub>
                              <m:sup>
                                <m:r>
                                  <w:rPr>
                                    <w:rFonts w:ascii="Cambria Math" w:eastAsia="Cambria Math" w:hAnsi="Cambria Math" w:cs="Cambria Math"/>
                                    <w:szCs w:val="24"/>
                                  </w:rPr>
                                  <m:t>2</m:t>
                                </m:r>
                              </m:sup>
                            </m:sSubSup>
                          </m:num>
                          <m:den>
                            <m:r>
                              <w:rPr>
                                <w:rFonts w:ascii="Cambria Math" w:eastAsia="Cambria Math" w:hAnsi="Cambria Math" w:cs="Cambria Math"/>
                                <w:szCs w:val="24"/>
                              </w:rPr>
                              <m:t>γ</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-γ</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p>
                    </m:sSup>
                    <m:r>
                      <w:rPr>
                        <w:rFonts w:ascii="Cambria Math" w:eastAsia="Cambria Math" w:hAnsi="Cambria Math" w:cs="Cambria Math"/>
                        <w:szCs w:val="24"/>
                      </w:rPr>
                      <m:t>-</m:t>
                    </m:r>
                    <m:d>
                      <m:dPr>
                        <m:ctrlPr>
                          <w:rPr>
                            <w:rFonts w:ascii="Cambria Math" w:eastAsia="Cambria Math" w:hAnsi="Cambria Math" w:cs="Cambria Math"/>
                            <w:i/>
                            <w:szCs w:val="24"/>
                          </w:rPr>
                        </m:ctrlPr>
                      </m:dPr>
                      <m:e>
                        <m:f>
                          <m:fPr>
                            <m:ctrlPr>
                              <w:rPr>
                                <w:rFonts w:ascii="Cambria Math" w:eastAsia="Cambria Math" w:hAnsi="Cambria Math" w:cs="Cambria Math"/>
                                <w:szCs w:val="24"/>
                              </w:rPr>
                            </m:ctrlPr>
                          </m:fPr>
                          <m:num>
                            <m:r>
                              <w:rPr>
                                <w:rFonts w:ascii="Cambria Math" w:eastAsia="Cambria Math" w:hAnsi="Cambria Math" w:cs="Cambria Math"/>
                                <w:szCs w:val="24"/>
                              </w:rPr>
                              <m:t>2</m:t>
                            </m:r>
                          </m:num>
                          <m:den>
                            <m:sSup>
                              <m:sSupPr>
                                <m:ctrlPr>
                                  <w:rPr>
                                    <w:rFonts w:ascii="Cambria Math" w:eastAsia="Cambria Math" w:hAnsi="Cambria Math" w:cs="Cambria Math"/>
                                    <w:szCs w:val="24"/>
                                  </w:rPr>
                                </m:ctrlPr>
                              </m:sSupPr>
                              <m:e>
                                <m:r>
                                  <w:rPr>
                                    <w:rFonts w:ascii="Cambria Math" w:eastAsia="Cambria Math" w:hAnsi="Cambria Math" w:cs="Cambria Math"/>
                                    <w:szCs w:val="24"/>
                                  </w:rPr>
                                  <m:t>γ</m:t>
                                </m:r>
                              </m:e>
                              <m:sup>
                                <m:r>
                                  <w:rPr>
                                    <w:rFonts w:ascii="Cambria Math" w:eastAsia="Cambria Math" w:hAnsi="Cambria Math" w:cs="Cambria Math"/>
                                    <w:szCs w:val="24"/>
                                  </w:rPr>
                                  <m:t>3</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
                              <m:sSubPr>
                                <m:ctrlPr>
                                  <w:rPr>
                                    <w:rFonts w:ascii="Cambria Math" w:eastAsia="Cambria Math" w:hAnsi="Cambria Math" w:cs="Cambria Math"/>
                                    <w:szCs w:val="24"/>
                                  </w:rPr>
                                </m:ctrlPr>
                              </m:sSubPr>
                              <m:e>
                                <m:r>
                                  <w:rPr>
                                    <w:rFonts w:ascii="Cambria Math" w:eastAsia="Cambria Math" w:hAnsi="Cambria Math" w:cs="Cambria Math"/>
                                    <w:szCs w:val="24"/>
                                  </w:rPr>
                                  <m:t>2λ</m:t>
                                </m:r>
                              </m:e>
                              <m:sub>
                                <m:r>
                                  <w:rPr>
                                    <w:rFonts w:ascii="Cambria Math" w:eastAsia="Cambria Math" w:hAnsi="Cambria Math" w:cs="Cambria Math"/>
                                    <w:szCs w:val="24"/>
                                  </w:rPr>
                                  <m:t>2</m:t>
                                </m:r>
                              </m:sub>
                            </m:sSub>
                          </m:num>
                          <m:den>
                            <m:sSup>
                              <m:sSupPr>
                                <m:ctrlPr>
                                  <w:rPr>
                                    <w:rFonts w:ascii="Cambria Math" w:eastAsia="Cambria Math" w:hAnsi="Cambria Math" w:cs="Cambria Math"/>
                                    <w:szCs w:val="24"/>
                                  </w:rPr>
                                </m:ctrlPr>
                              </m:sSupPr>
                              <m:e>
                                <m:r>
                                  <w:rPr>
                                    <w:rFonts w:ascii="Cambria Math" w:eastAsia="Cambria Math" w:hAnsi="Cambria Math" w:cs="Cambria Math"/>
                                    <w:szCs w:val="24"/>
                                  </w:rPr>
                                  <m:t>γ</m:t>
                                </m:r>
                              </m:e>
                              <m:sup>
                                <m:r>
                                  <w:rPr>
                                    <w:rFonts w:ascii="Cambria Math" w:eastAsia="Cambria Math" w:hAnsi="Cambria Math" w:cs="Cambria Math"/>
                                    <w:szCs w:val="24"/>
                                  </w:rPr>
                                  <m:t>2</m:t>
                                </m:r>
                              </m:sup>
                            </m:sSup>
                          </m:den>
                        </m:f>
                        <m:r>
                          <w:rPr>
                            <w:rFonts w:ascii="Cambria Math" w:eastAsia="Cambria Math" w:hAnsi="Cambria Math" w:cs="Cambria Math"/>
                            <w:szCs w:val="24"/>
                          </w:rPr>
                          <m:t>+</m:t>
                        </m:r>
                        <m:f>
                          <m:fPr>
                            <m:ctrlPr>
                              <w:rPr>
                                <w:rFonts w:ascii="Cambria Math" w:eastAsia="Cambria Math" w:hAnsi="Cambria Math" w:cs="Cambria Math"/>
                                <w:szCs w:val="24"/>
                              </w:rPr>
                            </m:ctrlPr>
                          </m:fPr>
                          <m:num>
                            <m:sSubSup>
                              <m:sSubSupPr>
                                <m:ctrlPr>
                                  <w:rPr>
                                    <w:rFonts w:ascii="Cambria Math" w:eastAsia="Cambria Math" w:hAnsi="Cambria Math" w:cs="Cambria Math"/>
                                    <w:szCs w:val="24"/>
                                  </w:rPr>
                                </m:ctrlPr>
                              </m:sSubSupPr>
                              <m:e>
                                <m:r>
                                  <w:rPr>
                                    <w:rFonts w:ascii="Cambria Math" w:eastAsia="Cambria Math" w:hAnsi="Cambria Math" w:cs="Cambria Math"/>
                                    <w:szCs w:val="24"/>
                                  </w:rPr>
                                  <m:t>λ</m:t>
                                </m:r>
                              </m:e>
                              <m:sub>
                                <m:r>
                                  <w:rPr>
                                    <w:rFonts w:ascii="Cambria Math" w:eastAsia="Cambria Math" w:hAnsi="Cambria Math" w:cs="Cambria Math"/>
                                    <w:szCs w:val="24"/>
                                  </w:rPr>
                                  <m:t>2</m:t>
                                </m:r>
                              </m:sub>
                              <m:sup>
                                <m:r>
                                  <w:rPr>
                                    <w:rFonts w:ascii="Cambria Math" w:eastAsia="Cambria Math" w:hAnsi="Cambria Math" w:cs="Cambria Math"/>
                                    <w:szCs w:val="24"/>
                                  </w:rPr>
                                  <m:t>2</m:t>
                                </m:r>
                              </m:sup>
                            </m:sSubSup>
                          </m:num>
                          <m:den>
                            <m:r>
                              <w:rPr>
                                <w:rFonts w:ascii="Cambria Math" w:eastAsia="Cambria Math" w:hAnsi="Cambria Math" w:cs="Cambria Math"/>
                                <w:szCs w:val="24"/>
                              </w:rPr>
                              <m:t>γ</m:t>
                            </m:r>
                          </m:den>
                        </m:f>
                      </m:e>
                    </m:d>
                    <m:sSup>
                      <m:sSupPr>
                        <m:ctrlPr>
                          <w:rPr>
                            <w:rFonts w:ascii="Cambria Math" w:eastAsia="Cambria Math" w:hAnsi="Cambria Math" w:cs="Cambria Math"/>
                            <w:i/>
                            <w:szCs w:val="24"/>
                          </w:rPr>
                        </m:ctrlPr>
                      </m:sSupPr>
                      <m:e>
                        <m:r>
                          <w:rPr>
                            <w:rFonts w:ascii="Cambria Math" w:eastAsia="Cambria Math" w:hAnsi="Cambria Math" w:cs="Cambria Math"/>
                            <w:szCs w:val="24"/>
                          </w:rPr>
                          <m:t>e</m:t>
                        </m:r>
                      </m:e>
                      <m:sup>
                        <m:r>
                          <w:rPr>
                            <w:rFonts w:ascii="Cambria Math" w:eastAsia="Cambria Math" w:hAnsi="Cambria Math" w:cs="Cambria Math"/>
                            <w:szCs w:val="24"/>
                          </w:rPr>
                          <m:t>-γ</m:t>
                        </m:r>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sSup>
                    <m:ctrlPr>
                      <w:rPr>
                        <w:rFonts w:ascii="Cambria Math" w:eastAsia="Cambria Math" w:hAnsi="Cambria Math" w:cs="Cambria Math"/>
                        <w:i/>
                        <w:szCs w:val="24"/>
                      </w:rPr>
                    </m:ctrlPr>
                  </m:e>
                </m:d>
                <m:r>
                  <w:rPr>
                    <w:rFonts w:ascii="Cambria Math" w:hAnsi="Cambria Math" w:cs="Cambria Math"/>
                    <w:szCs w:val="24"/>
                  </w:rPr>
                  <m:t>.</m:t>
                </m:r>
              </m:oMath>
            </m:oMathPara>
          </w:p>
        </w:tc>
        <w:tc>
          <w:tcPr>
            <w:tcW w:w="708" w:type="dxa"/>
            <w:vAlign w:val="center"/>
          </w:tcPr>
          <w:p w14:paraId="67E2D34E" w14:textId="6ED79C85" w:rsidR="008E5603" w:rsidRPr="00D64BAB" w:rsidRDefault="008E5603" w:rsidP="00F648EF">
            <w:pPr>
              <w:jc w:val="right"/>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8</w:t>
            </w:r>
            <w:r w:rsidRPr="00D64BAB">
              <w:rPr>
                <w:rFonts w:cs="Times New Roman"/>
                <w:szCs w:val="24"/>
              </w:rPr>
              <w:fldChar w:fldCharType="end"/>
            </w:r>
            <w:r w:rsidRPr="00D64BAB">
              <w:t>)</w:t>
            </w:r>
          </w:p>
        </w:tc>
      </w:tr>
    </w:tbl>
    <w:p w14:paraId="0F3D7B2E" w14:textId="0F430CE1" w:rsidR="00B03139" w:rsidRPr="00D64BAB" w:rsidRDefault="00F648EF" w:rsidP="00B03139">
      <w:pPr>
        <w:rPr>
          <w:rFonts w:eastAsia="Times New Roman" w:cs="Times New Roman"/>
          <w:szCs w:val="24"/>
          <w:lang w:val="en-GB"/>
        </w:rPr>
      </w:pPr>
      <w:bookmarkStart w:id="78" w:name="_heading=h.1ksv4uv" w:colFirst="0" w:colLast="0"/>
      <w:bookmarkEnd w:id="78"/>
      <w:r>
        <w:rPr>
          <w:rFonts w:eastAsia="Times New Roman" w:cs="Times New Roman"/>
          <w:szCs w:val="24"/>
          <w:lang w:val="en-GB"/>
        </w:rPr>
        <w:t>F</w:t>
      </w:r>
      <w:r w:rsidR="00B03139" w:rsidRPr="00D64BAB">
        <w:rPr>
          <w:rFonts w:eastAsia="Times New Roman" w:cs="Times New Roman"/>
          <w:szCs w:val="24"/>
          <w:lang w:val="en-GB"/>
        </w:rPr>
        <w:t xml:space="preserve">or </w:t>
      </w:r>
      <w:r>
        <w:rPr>
          <w:rFonts w:eastAsia="Times New Roman" w:cs="Times New Roman"/>
          <w:szCs w:val="24"/>
          <w:lang w:val="en-GB"/>
        </w:rPr>
        <w:t xml:space="preserve">wavelengths in the </w:t>
      </w:r>
      <w:r w:rsidRPr="00D64BAB">
        <w:rPr>
          <w:rFonts w:eastAsia="Times New Roman" w:cs="Times New Roman"/>
          <w:color w:val="000000"/>
          <w:szCs w:val="24"/>
          <w:lang w:val="en-GB"/>
        </w:rPr>
        <w:t>865</w:t>
      </w:r>
      <w:r>
        <w:rPr>
          <w:rFonts w:eastAsia="Times New Roman" w:cs="Times New Roman"/>
          <w:color w:val="000000"/>
          <w:szCs w:val="24"/>
          <w:lang w:val="en-GB"/>
        </w:rPr>
        <w:t xml:space="preserve">-2400 </w:t>
      </w:r>
      <w:r w:rsidRPr="00D64BAB">
        <w:rPr>
          <w:rFonts w:eastAsia="Times New Roman" w:cs="Times New Roman"/>
          <w:color w:val="000000"/>
          <w:szCs w:val="24"/>
          <w:lang w:val="en-GB"/>
        </w:rPr>
        <w:t>nm</w:t>
      </w:r>
      <w:r w:rsidR="00B03139" w:rsidRPr="00D64BAB">
        <w:rPr>
          <w:rFonts w:eastAsia="Times New Roman" w:cs="Times New Roman"/>
          <w:szCs w:val="24"/>
          <w:lang w:val="en-GB"/>
        </w:rPr>
        <w:t xml:space="preserve"> </w:t>
      </w:r>
      <w:r>
        <w:rPr>
          <w:rFonts w:eastAsia="Times New Roman" w:cs="Times New Roman"/>
          <w:szCs w:val="24"/>
          <w:lang w:val="en-GB"/>
        </w:rPr>
        <w:t xml:space="preserve">range, </w:t>
      </w:r>
      <w:r w:rsidR="00BF33A8">
        <w:rPr>
          <w:rFonts w:eastAsia="Times New Roman" w:cs="Times New Roman"/>
          <w:szCs w:val="24"/>
          <w:lang w:val="en-GB"/>
        </w:rPr>
        <w:t xml:space="preserve">we use the exponential approximation of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oMath>
      <w:r w:rsidR="00B03139">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58"/>
        <w:gridCol w:w="989"/>
      </w:tblGrid>
      <w:tr w:rsidR="00B03139" w:rsidRPr="00D64BAB" w14:paraId="4CEF3222" w14:textId="77777777" w:rsidTr="0080199B">
        <w:tc>
          <w:tcPr>
            <w:tcW w:w="413" w:type="dxa"/>
          </w:tcPr>
          <w:p w14:paraId="44AB42EB" w14:textId="77777777" w:rsidR="00B03139" w:rsidRPr="00D64BAB" w:rsidRDefault="00B03139" w:rsidP="00AF6297">
            <w:pPr>
              <w:rPr>
                <w:rFonts w:cs="Times New Roman"/>
                <w:szCs w:val="24"/>
              </w:rPr>
            </w:pPr>
          </w:p>
        </w:tc>
        <w:tc>
          <w:tcPr>
            <w:tcW w:w="7958" w:type="dxa"/>
          </w:tcPr>
          <w:p w14:paraId="793300FB" w14:textId="3178145A" w:rsidR="00B03139" w:rsidRPr="00D64BAB" w:rsidRDefault="00D15AD3" w:rsidP="00AF6297">
            <w:pPr>
              <w:rPr>
                <w:rFonts w:cs="Times New Roman"/>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r>
                  <w:rPr>
                    <w:rFonts w:ascii="Cambria Math" w:eastAsia="Cambria Math" w:hAnsi="Cambria Math" w:cs="Cambria Math"/>
                    <w:szCs w:val="24"/>
                  </w:rPr>
                  <m:t>=σ</m:t>
                </m:r>
                <m:func>
                  <m:funcPr>
                    <m:ctrlPr>
                      <w:rPr>
                        <w:rFonts w:ascii="Cambria Math" w:eastAsia="Cambria Math" w:hAnsi="Cambria Math" w:cs="Cambria Math"/>
                        <w:i/>
                        <w:szCs w:val="24"/>
                      </w:rPr>
                    </m:ctrlPr>
                  </m:funcPr>
                  <m:fName>
                    <m:r>
                      <m:rPr>
                        <m:sty m:val="p"/>
                      </m:rPr>
                      <w:rPr>
                        <w:rFonts w:ascii="Cambria Math" w:eastAsia="Cambria Math" w:hAnsi="Cambria Math" w:cs="Cambria Math"/>
                        <w:szCs w:val="24"/>
                      </w:rPr>
                      <m:t>exp</m:t>
                    </m:r>
                  </m:fName>
                  <m:e>
                    <m:d>
                      <m:dPr>
                        <m:ctrlPr>
                          <w:rPr>
                            <w:rFonts w:ascii="Cambria Math" w:eastAsia="Cambria Math" w:hAnsi="Cambria Math" w:cs="Cambria Math"/>
                            <w:szCs w:val="24"/>
                          </w:rPr>
                        </m:ctrlPr>
                      </m:dPr>
                      <m:e>
                        <m:r>
                          <w:rPr>
                            <w:rFonts w:ascii="Cambria Math" w:eastAsia="Cambria Math" w:hAnsi="Cambria Math" w:cs="Cambria Math"/>
                            <w:szCs w:val="24"/>
                          </w:rPr>
                          <m:t>-ϵλ</m:t>
                        </m:r>
                      </m:e>
                    </m:d>
                  </m:e>
                </m:func>
                <m:r>
                  <w:rPr>
                    <w:rFonts w:ascii="Cambria Math" w:hAnsi="Cambria Math"/>
                  </w:rPr>
                  <m:t xml:space="preserve"> </m:t>
                </m:r>
              </m:oMath>
            </m:oMathPara>
          </w:p>
        </w:tc>
        <w:tc>
          <w:tcPr>
            <w:tcW w:w="989" w:type="dxa"/>
          </w:tcPr>
          <w:p w14:paraId="34B989FB" w14:textId="4366F196" w:rsidR="00B03139" w:rsidRPr="00D64BAB" w:rsidRDefault="00B03139" w:rsidP="00AF6297">
            <w:pPr>
              <w:rPr>
                <w:rFonts w:cs="Times New Roman"/>
                <w:szCs w:val="24"/>
              </w:rPr>
            </w:pPr>
            <w:bookmarkStart w:id="79" w:name="_Ref39752287"/>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9</w:t>
            </w:r>
            <w:r w:rsidRPr="00D64BAB">
              <w:rPr>
                <w:rFonts w:cs="Times New Roman"/>
                <w:szCs w:val="24"/>
              </w:rPr>
              <w:fldChar w:fldCharType="end"/>
            </w:r>
            <w:r w:rsidRPr="00D64BAB">
              <w:t>)</w:t>
            </w:r>
            <w:bookmarkEnd w:id="79"/>
          </w:p>
        </w:tc>
      </w:tr>
    </w:tbl>
    <w:p w14:paraId="56F6BA4F" w14:textId="69F1FB1C" w:rsidR="00D36AF0" w:rsidRPr="00D64BAB" w:rsidRDefault="00A61DC9" w:rsidP="00124AD7">
      <w:pPr>
        <w:rPr>
          <w:rFonts w:eastAsia="Times New Roman" w:cs="Times New Roman"/>
          <w:szCs w:val="24"/>
          <w:lang w:val="en-GB"/>
        </w:rPr>
      </w:pPr>
      <w:r>
        <w:rPr>
          <w:rFonts w:eastAsia="Times New Roman" w:cs="Times New Roman"/>
          <w:szCs w:val="24"/>
          <w:lang w:val="en-GB"/>
        </w:rPr>
        <w:t xml:space="preserve">Where </w:t>
      </w:r>
      <m:oMath>
        <m:r>
          <w:rPr>
            <w:rFonts w:ascii="Cambria Math" w:eastAsia="Times New Roman" w:hAnsi="Cambria Math" w:cs="Times New Roman"/>
            <w:szCs w:val="24"/>
            <w:lang w:val="en-GB"/>
          </w:rPr>
          <m:t>σ</m:t>
        </m:r>
      </m:oMath>
      <w:r>
        <w:rPr>
          <w:rFonts w:eastAsia="Times New Roman" w:cs="Times New Roman"/>
          <w:szCs w:val="24"/>
          <w:lang w:val="en-GB"/>
        </w:rPr>
        <w:t xml:space="preserve"> and </w:t>
      </w:r>
      <m:oMath>
        <m:r>
          <w:rPr>
            <w:rFonts w:ascii="Cambria Math" w:eastAsia="Times New Roman" w:hAnsi="Cambria Math" w:cs="Times New Roman"/>
            <w:szCs w:val="24"/>
            <w:lang w:val="en-GB"/>
          </w:rPr>
          <m:t>ϵ</m:t>
        </m:r>
        <m:r>
          <m:rPr>
            <m:sty m:val="p"/>
          </m:rPr>
          <w:rPr>
            <w:rFonts w:ascii="Cambria Math" w:eastAsia="Times New Roman" w:hAnsi="Cambria Math" w:cs="Times New Roman"/>
            <w:szCs w:val="24"/>
            <w:lang w:val="en-GB"/>
          </w:rPr>
          <m:t xml:space="preserve"> </m:t>
        </m:r>
      </m:oMath>
      <w:r>
        <w:rPr>
          <w:rFonts w:eastAsia="Times New Roman" w:cs="Times New Roman"/>
          <w:szCs w:val="24"/>
          <w:lang w:val="en-GB"/>
        </w:rPr>
        <w:t xml:space="preserve">take different values whether they are fitted to derived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m:t>
            </m:r>
          </m:sub>
        </m:sSub>
      </m:oMath>
      <w:r>
        <w:rPr>
          <w:rFonts w:eastAsia="Times New Roman" w:cs="Times New Roman"/>
          <w:szCs w:val="24"/>
        </w:rPr>
        <w:t xml:space="preserve"> or </w:t>
      </w:r>
      <m:oMath>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s</m:t>
            </m:r>
          </m:sub>
        </m:sSub>
      </m:oMath>
      <w:r>
        <w:rPr>
          <w:rFonts w:eastAsia="Times New Roman" w:cs="Times New Roman"/>
          <w:szCs w:val="24"/>
        </w:rPr>
        <w:t xml:space="preserve">. </w:t>
      </w:r>
      <w:r w:rsidR="0080199B">
        <w:rPr>
          <w:rFonts w:eastAsia="Times New Roman" w:cs="Times New Roman"/>
          <w:szCs w:val="24"/>
          <w:lang w:val="en-GB"/>
        </w:rPr>
        <w:t>And in that case, the numerator in Eq.</w:t>
      </w:r>
      <w:r w:rsidR="00EB1836">
        <w:rPr>
          <w:rFonts w:eastAsia="Times New Roman" w:cs="Times New Roman"/>
          <w:szCs w:val="24"/>
          <w:lang w:val="en-GB"/>
        </w:rPr>
        <w:t xml:space="preserve"> </w:t>
      </w:r>
      <w:r w:rsidR="0080199B">
        <w:rPr>
          <w:rFonts w:eastAsia="Times New Roman" w:cs="Times New Roman"/>
          <w:szCs w:val="24"/>
          <w:lang w:val="en-GB"/>
        </w:rPr>
        <w:fldChar w:fldCharType="begin"/>
      </w:r>
      <w:r w:rsidR="0080199B">
        <w:rPr>
          <w:rFonts w:eastAsia="Times New Roman" w:cs="Times New Roman"/>
          <w:szCs w:val="24"/>
          <w:lang w:val="en-GB"/>
        </w:rPr>
        <w:instrText xml:space="preserve"> REF _Ref39587180 \h </w:instrText>
      </w:r>
      <w:r w:rsidR="0080199B">
        <w:rPr>
          <w:rFonts w:eastAsia="Times New Roman" w:cs="Times New Roman"/>
          <w:szCs w:val="24"/>
          <w:lang w:val="en-GB"/>
        </w:rPr>
      </w:r>
      <w:r w:rsidR="0080199B">
        <w:rPr>
          <w:rFonts w:eastAsia="Times New Roman" w:cs="Times New Roman"/>
          <w:szCs w:val="24"/>
          <w:lang w:val="en-GB"/>
        </w:rPr>
        <w:fldChar w:fldCharType="separate"/>
      </w:r>
      <w:r w:rsidR="00284705" w:rsidRPr="00D64BAB">
        <w:rPr>
          <w:rFonts w:cs="Times New Roman"/>
          <w:szCs w:val="24"/>
        </w:rPr>
        <w:t>(</w:t>
      </w:r>
      <w:r w:rsidR="00284705">
        <w:rPr>
          <w:rFonts w:cs="Times New Roman"/>
          <w:noProof/>
          <w:szCs w:val="24"/>
        </w:rPr>
        <w:t>2.5</w:t>
      </w:r>
      <w:r w:rsidR="00284705" w:rsidRPr="00D64BAB">
        <w:rPr>
          <w:rFonts w:cs="Times New Roman"/>
          <w:szCs w:val="24"/>
        </w:rPr>
        <w:t>.</w:t>
      </w:r>
      <w:r w:rsidR="00284705">
        <w:rPr>
          <w:rFonts w:cs="Times New Roman"/>
          <w:noProof/>
          <w:szCs w:val="24"/>
        </w:rPr>
        <w:t>1</w:t>
      </w:r>
      <w:r w:rsidR="00284705" w:rsidRPr="00D64BAB">
        <w:t>)</w:t>
      </w:r>
      <w:r w:rsidR="0080199B">
        <w:rPr>
          <w:rFonts w:eastAsia="Times New Roman" w:cs="Times New Roman"/>
          <w:szCs w:val="24"/>
          <w:lang w:val="en-GB"/>
        </w:rPr>
        <w:fldChar w:fldCharType="end"/>
      </w:r>
      <w:r w:rsidR="0080199B" w:rsidRPr="00D64BAB">
        <w:rPr>
          <w:rFonts w:eastAsia="Times New Roman" w:cs="Times New Roman"/>
          <w:szCs w:val="24"/>
          <w:lang w:val="en-GB"/>
        </w:rPr>
        <w:t xml:space="preserve"> </w:t>
      </w:r>
      <w:r w:rsidR="0080199B">
        <w:rPr>
          <w:rFonts w:eastAsia="Times New Roman" w:cs="Times New Roman"/>
          <w:szCs w:val="24"/>
          <w:lang w:val="en-GB"/>
        </w:rPr>
        <w:t>can be expressed in the following form</w:t>
      </w:r>
      <w:r w:rsidR="0080199B" w:rsidRPr="00D64BAB">
        <w:rPr>
          <w:rFonts w:eastAsia="Times New Roman" w:cs="Times New Roman"/>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971"/>
        <w:gridCol w:w="976"/>
      </w:tblGrid>
      <w:tr w:rsidR="00D36AF0" w:rsidRPr="00D64BAB" w14:paraId="4FAAFA5C" w14:textId="77777777" w:rsidTr="00260583">
        <w:tc>
          <w:tcPr>
            <w:tcW w:w="421" w:type="dxa"/>
          </w:tcPr>
          <w:p w14:paraId="52564F20" w14:textId="77777777" w:rsidR="00D36AF0" w:rsidRPr="00D64BAB" w:rsidRDefault="00D36AF0" w:rsidP="00124AD7">
            <w:pPr>
              <w:rPr>
                <w:rFonts w:cs="Times New Roman"/>
                <w:szCs w:val="24"/>
              </w:rPr>
            </w:pPr>
          </w:p>
        </w:tc>
        <w:tc>
          <w:tcPr>
            <w:tcW w:w="8221" w:type="dxa"/>
          </w:tcPr>
          <w:p w14:paraId="54266414" w14:textId="7E42F39F" w:rsidR="00D36AF0" w:rsidRPr="00D64BAB" w:rsidRDefault="00D15AD3" w:rsidP="00124AD7">
            <w:pPr>
              <w:rPr>
                <w:rFonts w:cs="Times New Roman"/>
                <w:szCs w:val="24"/>
              </w:rPr>
            </w:pPr>
            <m:oMathPara>
              <m:oMath>
                <m:nary>
                  <m:naryPr>
                    <m:ctrlPr>
                      <w:rPr>
                        <w:rFonts w:ascii="Cambria Math" w:eastAsia="Cambria Math" w:hAnsi="Cambria Math" w:cs="Cambria Math"/>
                        <w:szCs w:val="24"/>
                      </w:rPr>
                    </m:ctrlPr>
                  </m:naryPr>
                  <m:sub>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1</m:t>
                        </m:r>
                      </m:sub>
                    </m:sSub>
                  </m:sub>
                  <m:sup>
                    <m:sSub>
                      <m:sSubPr>
                        <m:ctrlPr>
                          <w:rPr>
                            <w:rFonts w:ascii="Cambria Math" w:eastAsia="Cambria Math" w:hAnsi="Cambria Math" w:cs="Cambria Math"/>
                            <w:szCs w:val="24"/>
                          </w:rPr>
                        </m:ctrlPr>
                      </m:sSubPr>
                      <m:e>
                        <m:r>
                          <w:rPr>
                            <w:rFonts w:ascii="Cambria Math" w:eastAsia="Cambria Math" w:hAnsi="Cambria Math" w:cs="Cambria Math"/>
                            <w:szCs w:val="24"/>
                          </w:rPr>
                          <m:t>λ</m:t>
                        </m:r>
                      </m:e>
                      <m:sub>
                        <m:r>
                          <w:rPr>
                            <w:rFonts w:ascii="Cambria Math" w:eastAsia="Cambria Math" w:hAnsi="Cambria Math" w:cs="Cambria Math"/>
                            <w:szCs w:val="24"/>
                          </w:rPr>
                          <m:t>2</m:t>
                        </m:r>
                      </m:sub>
                    </m:sSub>
                  </m:sup>
                  <m:e>
                    <m:sSub>
                      <m:sSubPr>
                        <m:ctrlPr>
                          <w:rPr>
                            <w:rFonts w:ascii="Cambria Math" w:eastAsia="Cambria Math" w:hAnsi="Cambria Math" w:cs="Cambria Math"/>
                            <w:szCs w:val="24"/>
                          </w:rPr>
                        </m:ctrlPr>
                      </m:sSubPr>
                      <m:e>
                        <m:r>
                          <w:rPr>
                            <w:rFonts w:ascii="Cambria Math" w:eastAsia="Cambria Math" w:hAnsi="Cambria Math" w:cs="Cambria Math"/>
                            <w:szCs w:val="24"/>
                          </w:rPr>
                          <m:t>r</m:t>
                        </m:r>
                      </m:e>
                      <m:sub>
                        <m:r>
                          <w:rPr>
                            <w:rFonts w:ascii="Cambria Math" w:eastAsia="Cambria Math" w:hAnsi="Cambria Math" w:cs="Cambria Math"/>
                            <w:szCs w:val="24"/>
                          </w:rPr>
                          <m:t>p, s</m:t>
                        </m:r>
                      </m:sub>
                    </m:sSub>
                    <m:d>
                      <m:dPr>
                        <m:ctrlPr>
                          <w:rPr>
                            <w:rFonts w:ascii="Cambria Math" w:eastAsia="Cambria Math" w:hAnsi="Cambria Math" w:cs="Cambria Math"/>
                            <w:szCs w:val="24"/>
                          </w:rPr>
                        </m:ctrlPr>
                      </m:dPr>
                      <m:e>
                        <m:r>
                          <w:rPr>
                            <w:rFonts w:ascii="Cambria Math" w:eastAsia="Cambria Math" w:hAnsi="Cambria Math" w:cs="Cambria Math"/>
                            <w:szCs w:val="24"/>
                          </w:rPr>
                          <m:t>λ</m:t>
                        </m:r>
                      </m:e>
                    </m:d>
                    <m:r>
                      <w:rPr>
                        <w:rFonts w:ascii="Cambria Math" w:eastAsia="Cambria Math" w:hAnsi="Cambria Math" w:cs="Cambria Math"/>
                        <w:szCs w:val="24"/>
                      </w:rPr>
                      <m:t>F</m:t>
                    </m:r>
                    <m:d>
                      <m:dPr>
                        <m:ctrlPr>
                          <w:rPr>
                            <w:rFonts w:ascii="Cambria Math" w:eastAsia="Cambria Math" w:hAnsi="Cambria Math" w:cs="Cambria Math"/>
                            <w:szCs w:val="24"/>
                          </w:rPr>
                        </m:ctrlPr>
                      </m:dPr>
                      <m:e>
                        <m:r>
                          <w:rPr>
                            <w:rFonts w:ascii="Cambria Math" w:eastAsia="Cambria Math" w:hAnsi="Cambria Math" w:cs="Cambria Math"/>
                            <w:szCs w:val="24"/>
                          </w:rPr>
                          <m:t>λ</m:t>
                        </m:r>
                      </m:e>
                    </m:d>
                  </m:e>
                </m:nary>
                <m:r>
                  <w:rPr>
                    <w:rFonts w:ascii="Cambria Math" w:eastAsia="Cambria Math" w:hAnsi="Cambria Math" w:cs="Cambria Math"/>
                    <w:szCs w:val="24"/>
                  </w:rPr>
                  <m:t>dλ=σ(</m:t>
                </m:r>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0</m:t>
                    </m:r>
                  </m:sub>
                </m:sSub>
                <m:sSub>
                  <m:sSubPr>
                    <m:ctrlPr>
                      <w:rPr>
                        <w:rFonts w:ascii="Cambria Math" w:eastAsia="Cambria Math" w:hAnsi="Cambria Math" w:cs="Cambria Math"/>
                        <w:szCs w:val="24"/>
                      </w:rPr>
                    </m:ctrlPr>
                  </m:sSubPr>
                  <m:e>
                    <m:r>
                      <w:rPr>
                        <w:rFonts w:ascii="Cambria Math" w:eastAsia="Cambria Math" w:hAnsi="Cambria Math" w:cs="Cambria Math"/>
                        <w:szCs w:val="24"/>
                      </w:rPr>
                      <m:t>i</m:t>
                    </m:r>
                  </m:e>
                  <m:sub>
                    <m:r>
                      <w:rPr>
                        <w:rFonts w:ascii="Cambria Math" w:eastAsia="Cambria Math" w:hAnsi="Cambria Math" w:cs="Cambria Math"/>
                        <w:szCs w:val="24"/>
                      </w:rPr>
                      <m:t>0</m:t>
                    </m:r>
                  </m:sub>
                </m:sSub>
                <m:d>
                  <m:dPr>
                    <m:ctrlPr>
                      <w:rPr>
                        <w:rFonts w:ascii="Cambria Math" w:eastAsia="Cambria Math" w:hAnsi="Cambria Math" w:cs="Cambria Math"/>
                        <w:szCs w:val="24"/>
                      </w:rPr>
                    </m:ctrlPr>
                  </m:dPr>
                  <m:e>
                    <m:r>
                      <w:rPr>
                        <w:rFonts w:ascii="Cambria Math" w:eastAsia="Cambria Math" w:hAnsi="Cambria Math" w:cs="Cambria Math"/>
                        <w:szCs w:val="24"/>
                      </w:rPr>
                      <m:t>ϵ</m:t>
                    </m:r>
                  </m:e>
                </m:d>
                <m:r>
                  <w:rPr>
                    <w:rFonts w:ascii="Cambria Math" w:eastAsia="Cambria Math" w:hAnsi="Cambria Math" w:cs="Cambria Math"/>
                    <w:szCs w:val="24"/>
                  </w:rPr>
                  <m:t>+</m:t>
                </m:r>
                <m:sSub>
                  <m:sSubPr>
                    <m:ctrlPr>
                      <w:rPr>
                        <w:rFonts w:ascii="Cambria Math" w:eastAsia="Cambria Math" w:hAnsi="Cambria Math" w:cs="Cambria Math"/>
                        <w:szCs w:val="24"/>
                      </w:rPr>
                    </m:ctrlPr>
                  </m:sSubPr>
                  <m:e>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1</m:t>
                        </m:r>
                      </m:sub>
                    </m:sSub>
                    <m:r>
                      <w:rPr>
                        <w:rFonts w:ascii="Cambria Math" w:eastAsia="Cambria Math" w:hAnsi="Cambria Math" w:cs="Cambria Math"/>
                        <w:szCs w:val="24"/>
                      </w:rPr>
                      <m:t>i</m:t>
                    </m:r>
                  </m:e>
                  <m:sub>
                    <m:r>
                      <w:rPr>
                        <w:rFonts w:ascii="Cambria Math" w:eastAsia="Cambria Math" w:hAnsi="Cambria Math" w:cs="Cambria Math"/>
                        <w:szCs w:val="24"/>
                      </w:rPr>
                      <m:t>0</m:t>
                    </m:r>
                  </m:sub>
                </m:sSub>
                <m:d>
                  <m:dPr>
                    <m:ctrlPr>
                      <w:rPr>
                        <w:rFonts w:ascii="Cambria Math" w:eastAsia="Cambria Math" w:hAnsi="Cambria Math" w:cs="Cambria Math"/>
                        <w:szCs w:val="24"/>
                      </w:rPr>
                    </m:ctrlPr>
                  </m:dPr>
                  <m:e>
                    <m:r>
                      <w:rPr>
                        <w:rFonts w:ascii="Cambria Math" w:eastAsia="Cambria Math" w:hAnsi="Cambria Math" w:cs="Cambria Math"/>
                        <w:szCs w:val="24"/>
                      </w:rPr>
                      <m:t>ϵ+β</m:t>
                    </m:r>
                  </m:e>
                </m:d>
                <m:r>
                  <w:rPr>
                    <w:rFonts w:ascii="Cambria Math" w:eastAsia="Cambria Math" w:hAnsi="Cambria Math" w:cs="Cambria Math"/>
                    <w:szCs w:val="24"/>
                  </w:rPr>
                  <m:t>+</m:t>
                </m:r>
                <m:sSub>
                  <m:sSubPr>
                    <m:ctrlPr>
                      <w:rPr>
                        <w:rFonts w:ascii="Cambria Math" w:eastAsia="Cambria Math" w:hAnsi="Cambria Math" w:cs="Cambria Math"/>
                        <w:szCs w:val="24"/>
                      </w:rPr>
                    </m:ctrlPr>
                  </m:sSubPr>
                  <m:e>
                    <m:sSub>
                      <m:sSubPr>
                        <m:ctrlPr>
                          <w:rPr>
                            <w:rFonts w:ascii="Cambria Math" w:eastAsia="Cambria Math" w:hAnsi="Cambria Math" w:cs="Cambria Math"/>
                            <w:szCs w:val="24"/>
                          </w:rPr>
                        </m:ctrlPr>
                      </m:sSubPr>
                      <m:e>
                        <m:r>
                          <w:rPr>
                            <w:rFonts w:ascii="Cambria Math" w:eastAsia="Cambria Math" w:hAnsi="Cambria Math" w:cs="Cambria Math"/>
                            <w:szCs w:val="24"/>
                          </w:rPr>
                          <m:t>p</m:t>
                        </m:r>
                      </m:e>
                      <m:sub>
                        <m:r>
                          <w:rPr>
                            <w:rFonts w:ascii="Cambria Math" w:eastAsia="Cambria Math" w:hAnsi="Cambria Math" w:cs="Cambria Math"/>
                            <w:szCs w:val="24"/>
                          </w:rPr>
                          <m:t>2</m:t>
                        </m:r>
                      </m:sub>
                    </m:sSub>
                    <m:r>
                      <w:rPr>
                        <w:rFonts w:ascii="Cambria Math" w:eastAsia="Cambria Math" w:hAnsi="Cambria Math" w:cs="Cambria Math"/>
                        <w:szCs w:val="24"/>
                      </w:rPr>
                      <m:t>i</m:t>
                    </m:r>
                  </m:e>
                  <m:sub>
                    <m:r>
                      <w:rPr>
                        <w:rFonts w:ascii="Cambria Math" w:eastAsia="Cambria Math" w:hAnsi="Cambria Math" w:cs="Cambria Math"/>
                        <w:szCs w:val="24"/>
                      </w:rPr>
                      <m:t>0</m:t>
                    </m:r>
                  </m:sub>
                </m:sSub>
                <m:d>
                  <m:dPr>
                    <m:ctrlPr>
                      <w:rPr>
                        <w:rFonts w:ascii="Cambria Math" w:eastAsia="Cambria Math" w:hAnsi="Cambria Math" w:cs="Cambria Math"/>
                        <w:szCs w:val="24"/>
                      </w:rPr>
                    </m:ctrlPr>
                  </m:dPr>
                  <m:e>
                    <m:r>
                      <w:rPr>
                        <w:rFonts w:ascii="Cambria Math" w:eastAsia="Cambria Math" w:hAnsi="Cambria Math" w:cs="Cambria Math"/>
                        <w:szCs w:val="24"/>
                      </w:rPr>
                      <m:t>ϵ+γ</m:t>
                    </m:r>
                  </m:e>
                </m:d>
              </m:oMath>
            </m:oMathPara>
          </w:p>
        </w:tc>
        <w:tc>
          <w:tcPr>
            <w:tcW w:w="708" w:type="dxa"/>
          </w:tcPr>
          <w:p w14:paraId="5FDA2ADB" w14:textId="7DC67784" w:rsidR="00D36AF0" w:rsidRPr="00D64BAB" w:rsidRDefault="00D36AF0" w:rsidP="00124AD7">
            <w:pPr>
              <w:rPr>
                <w:rFonts w:cs="Times New Roman"/>
                <w:szCs w:val="24"/>
              </w:rPr>
            </w:pPr>
            <w:r w:rsidRPr="00D64BAB">
              <w:rPr>
                <w:rFonts w:cs="Times New Roman"/>
                <w:szCs w:val="24"/>
              </w:rPr>
              <w:t>(</w:t>
            </w:r>
            <w:r w:rsidRPr="00D64BAB">
              <w:rPr>
                <w:rFonts w:cs="Times New Roman"/>
                <w:szCs w:val="24"/>
              </w:rPr>
              <w:fldChar w:fldCharType="begin"/>
            </w:r>
            <w:r w:rsidRPr="00D64BAB">
              <w:rPr>
                <w:rFonts w:cs="Times New Roman"/>
                <w:szCs w:val="24"/>
              </w:rPr>
              <w:instrText xml:space="preserve"> STYLEREF 2 \s </w:instrText>
            </w:r>
            <w:r w:rsidRPr="00D64BAB">
              <w:rPr>
                <w:rFonts w:cs="Times New Roman"/>
                <w:szCs w:val="24"/>
              </w:rPr>
              <w:fldChar w:fldCharType="separate"/>
            </w:r>
            <w:r w:rsidR="00284705">
              <w:rPr>
                <w:rFonts w:cs="Times New Roman"/>
                <w:noProof/>
                <w:szCs w:val="24"/>
              </w:rPr>
              <w:t>2.5</w:t>
            </w:r>
            <w:r w:rsidRPr="00D64BAB">
              <w:rPr>
                <w:rFonts w:cs="Times New Roman"/>
                <w:szCs w:val="24"/>
              </w:rPr>
              <w:fldChar w:fldCharType="end"/>
            </w:r>
            <w:r w:rsidRPr="00D64BAB">
              <w:rPr>
                <w:rFonts w:cs="Times New Roman"/>
                <w:szCs w:val="24"/>
              </w:rPr>
              <w:t>.</w:t>
            </w:r>
            <w:r w:rsidRPr="00D64BAB">
              <w:rPr>
                <w:rFonts w:cs="Times New Roman"/>
                <w:szCs w:val="24"/>
              </w:rPr>
              <w:fldChar w:fldCharType="begin"/>
            </w:r>
            <w:r w:rsidRPr="00D64BAB">
              <w:rPr>
                <w:rFonts w:cs="Times New Roman"/>
                <w:szCs w:val="24"/>
              </w:rPr>
              <w:instrText xml:space="preserve"> SEQ Equation \* ARABIC \s 2 </w:instrText>
            </w:r>
            <w:r w:rsidRPr="00D64BAB">
              <w:rPr>
                <w:rFonts w:cs="Times New Roman"/>
                <w:szCs w:val="24"/>
              </w:rPr>
              <w:fldChar w:fldCharType="separate"/>
            </w:r>
            <w:r w:rsidR="00284705">
              <w:rPr>
                <w:rFonts w:cs="Times New Roman"/>
                <w:noProof/>
                <w:szCs w:val="24"/>
              </w:rPr>
              <w:t>10</w:t>
            </w:r>
            <w:r w:rsidRPr="00D64BAB">
              <w:rPr>
                <w:rFonts w:cs="Times New Roman"/>
                <w:szCs w:val="24"/>
              </w:rPr>
              <w:fldChar w:fldCharType="end"/>
            </w:r>
            <w:r w:rsidRPr="00D64BAB">
              <w:t>)</w:t>
            </w:r>
          </w:p>
        </w:tc>
      </w:tr>
    </w:tbl>
    <w:p w14:paraId="2EA56126" w14:textId="4FAAD51E" w:rsidR="00F93AF0" w:rsidRPr="00D64BAB" w:rsidRDefault="00A64739" w:rsidP="00124AD7">
      <w:pPr>
        <w:pStyle w:val="Heading1"/>
        <w:rPr>
          <w:lang w:val="en-GB"/>
        </w:rPr>
      </w:pPr>
      <w:bookmarkStart w:id="80" w:name="_Ref39658934"/>
      <w:bookmarkStart w:id="81" w:name="_Toc51668563"/>
      <w:r w:rsidRPr="00D64BAB">
        <w:rPr>
          <w:lang w:val="en-GB"/>
        </w:rPr>
        <w:t>NDSI and NDBI</w:t>
      </w:r>
      <w:bookmarkEnd w:id="80"/>
      <w:bookmarkEnd w:id="81"/>
    </w:p>
    <w:p w14:paraId="49A0EC1D" w14:textId="3B052CBF" w:rsidR="00F93AF0" w:rsidRPr="00D64BAB" w:rsidRDefault="002A3B43" w:rsidP="00124AD7">
      <w:pPr>
        <w:rPr>
          <w:rFonts w:eastAsia="Times New Roman" w:cs="Times New Roman"/>
          <w:color w:val="000000"/>
          <w:szCs w:val="24"/>
          <w:lang w:val="en-GB"/>
        </w:rPr>
      </w:pPr>
      <w:r w:rsidRPr="00D64BAB">
        <w:rPr>
          <w:rFonts w:eastAsia="Times New Roman" w:cs="Times New Roman"/>
          <w:color w:val="000000"/>
          <w:szCs w:val="24"/>
          <w:lang w:val="en-GB"/>
        </w:rPr>
        <w:t>The</w:t>
      </w:r>
      <w:r w:rsidR="00675387">
        <w:rPr>
          <w:rFonts w:eastAsia="Times New Roman" w:cs="Times New Roman"/>
          <w:color w:val="000000"/>
          <w:szCs w:val="24"/>
          <w:lang w:val="en-GB"/>
        </w:rPr>
        <w:t xml:space="preserve"> </w:t>
      </w:r>
      <w:r w:rsidRPr="00D64BAB">
        <w:rPr>
          <w:rFonts w:eastAsia="Times New Roman" w:cs="Times New Roman"/>
          <w:color w:val="000000"/>
          <w:szCs w:val="24"/>
          <w:lang w:val="en-GB"/>
        </w:rPr>
        <w:t>normalized difference snow index (NDSI)</w:t>
      </w:r>
      <w:r w:rsidR="00675387">
        <w:rPr>
          <w:rFonts w:eastAsia="Times New Roman" w:cs="Times New Roman"/>
          <w:color w:val="000000"/>
          <w:szCs w:val="24"/>
          <w:lang w:val="en-GB"/>
        </w:rPr>
        <w:t xml:space="preserve"> is calculated as</w:t>
      </w:r>
      <w:r w:rsidRPr="00D64BAB">
        <w:rPr>
          <w:rFonts w:eastAsia="Times New Roman" w:cs="Times New Roman"/>
          <w:color w:val="000000"/>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90573B" w:rsidRPr="00D64BAB" w14:paraId="66A002DF" w14:textId="77777777" w:rsidTr="00FD581D">
        <w:tc>
          <w:tcPr>
            <w:tcW w:w="421" w:type="dxa"/>
          </w:tcPr>
          <w:p w14:paraId="732AED78" w14:textId="77777777" w:rsidR="0090573B" w:rsidRPr="00D64BAB" w:rsidRDefault="0090573B" w:rsidP="00124AD7">
            <w:pPr>
              <w:rPr>
                <w:rFonts w:cs="Times New Roman"/>
                <w:szCs w:val="24"/>
              </w:rPr>
            </w:pPr>
          </w:p>
        </w:tc>
        <w:tc>
          <w:tcPr>
            <w:tcW w:w="8221" w:type="dxa"/>
          </w:tcPr>
          <w:p w14:paraId="50E5122C" w14:textId="3857FC02" w:rsidR="0090573B" w:rsidRPr="00D64BAB" w:rsidRDefault="00980A30" w:rsidP="00124AD7">
            <w:pPr>
              <w:rPr>
                <w:rFonts w:cs="Times New Roman"/>
                <w:szCs w:val="24"/>
              </w:rPr>
            </w:pPr>
            <m:oMathPara>
              <m:oMath>
                <m:r>
                  <w:rPr>
                    <w:rFonts w:ascii="Cambria Math" w:eastAsia="Cambria Math" w:hAnsi="Cambria Math" w:cs="Cambria Math"/>
                    <w:szCs w:val="24"/>
                  </w:rPr>
                  <m:t>NDSI=</m:t>
                </m:r>
                <m:f>
                  <m:fPr>
                    <m:ctrlPr>
                      <w:rPr>
                        <w:rFonts w:ascii="Cambria Math" w:eastAsia="Cambria Math" w:hAnsi="Cambria Math" w:cs="Cambria Math"/>
                        <w:szCs w:val="24"/>
                      </w:rPr>
                    </m:ctrlPr>
                  </m:fPr>
                  <m:num>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865nm</m:t>
                        </m:r>
                      </m:e>
                    </m:d>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1020nm</m:t>
                        </m:r>
                      </m:e>
                    </m:d>
                  </m:num>
                  <m:den>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865nm</m:t>
                        </m:r>
                      </m:e>
                    </m:d>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1020nm</m:t>
                        </m:r>
                      </m:e>
                    </m:d>
                  </m:den>
                </m:f>
                <m:r>
                  <w:rPr>
                    <w:rFonts w:ascii="Cambria Math" w:eastAsia="Cambria Math" w:hAnsi="Cambria Math" w:cs="Cambria Math"/>
                    <w:szCs w:val="24"/>
                  </w:rPr>
                  <m:t>.</m:t>
                </m:r>
              </m:oMath>
            </m:oMathPara>
          </w:p>
        </w:tc>
        <w:tc>
          <w:tcPr>
            <w:tcW w:w="708" w:type="dxa"/>
          </w:tcPr>
          <w:p w14:paraId="7EF70C4E" w14:textId="6D57BC19" w:rsidR="0090573B" w:rsidRPr="00D64BAB" w:rsidRDefault="0090573B"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2.5</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1</w:t>
            </w:r>
            <w:r w:rsidR="00033D6F" w:rsidRPr="00D64BAB">
              <w:rPr>
                <w:rFonts w:cs="Times New Roman"/>
                <w:szCs w:val="24"/>
              </w:rPr>
              <w:fldChar w:fldCharType="end"/>
            </w:r>
            <w:r w:rsidRPr="00D64BAB">
              <w:t>)</w:t>
            </w:r>
          </w:p>
        </w:tc>
      </w:tr>
    </w:tbl>
    <w:p w14:paraId="008F4BD0" w14:textId="41C33182" w:rsidR="00F93AF0" w:rsidRPr="00D64BAB" w:rsidRDefault="00675387" w:rsidP="00675387">
      <w:pPr>
        <w:rPr>
          <w:rFonts w:eastAsia="Times New Roman" w:cs="Times New Roman"/>
          <w:color w:val="000000"/>
          <w:szCs w:val="24"/>
          <w:lang w:val="en-GB"/>
        </w:rPr>
      </w:pPr>
      <w:r>
        <w:rPr>
          <w:rFonts w:eastAsia="Times New Roman" w:cs="Times New Roman"/>
          <w:color w:val="000000"/>
          <w:szCs w:val="24"/>
        </w:rPr>
        <w:t xml:space="preserve">A pixel is considered snow-covered </w:t>
      </w:r>
      <w:r w:rsidR="002A3B43" w:rsidRPr="00D64BAB">
        <w:rPr>
          <w:rFonts w:eastAsia="Times New Roman" w:cs="Times New Roman"/>
          <w:color w:val="000000"/>
          <w:szCs w:val="24"/>
          <w:lang w:val="en-GB"/>
        </w:rPr>
        <w:t>if NDSI is in the range 0.3-0.4 and R(400nm) is larger than 0.75.</w:t>
      </w:r>
      <w:r>
        <w:rPr>
          <w:rFonts w:eastAsia="Times New Roman" w:cs="Times New Roman"/>
          <w:color w:val="000000"/>
          <w:szCs w:val="24"/>
          <w:lang w:val="en-GB"/>
        </w:rPr>
        <w:t xml:space="preserve"> The</w:t>
      </w:r>
      <w:r w:rsidR="002A3B43" w:rsidRPr="00D64BAB">
        <w:rPr>
          <w:rFonts w:eastAsia="Times New Roman" w:cs="Times New Roman"/>
          <w:color w:val="000000"/>
          <w:szCs w:val="24"/>
          <w:lang w:val="en-GB"/>
        </w:rPr>
        <w:t xml:space="preserve"> normalized difference bare ice index (NDBI)</w:t>
      </w:r>
      <w:r>
        <w:rPr>
          <w:rFonts w:eastAsia="Times New Roman" w:cs="Times New Roman"/>
          <w:color w:val="000000"/>
          <w:szCs w:val="24"/>
          <w:lang w:val="en-GB"/>
        </w:rPr>
        <w:t xml:space="preserve"> is calculated as</w:t>
      </w:r>
      <w:r w:rsidR="002A3B43" w:rsidRPr="00D64BAB">
        <w:rPr>
          <w:rFonts w:eastAsia="Times New Roman" w:cs="Times New Roman"/>
          <w:color w:val="000000"/>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8088"/>
        <w:gridCol w:w="856"/>
      </w:tblGrid>
      <w:tr w:rsidR="0090573B" w:rsidRPr="00D64BAB" w14:paraId="28056997" w14:textId="77777777" w:rsidTr="00FD581D">
        <w:tc>
          <w:tcPr>
            <w:tcW w:w="421" w:type="dxa"/>
          </w:tcPr>
          <w:p w14:paraId="3040D0D7" w14:textId="77777777" w:rsidR="0090573B" w:rsidRPr="00D64BAB" w:rsidRDefault="0090573B" w:rsidP="00124AD7">
            <w:pPr>
              <w:rPr>
                <w:rFonts w:cs="Times New Roman"/>
                <w:szCs w:val="24"/>
              </w:rPr>
            </w:pPr>
          </w:p>
        </w:tc>
        <w:tc>
          <w:tcPr>
            <w:tcW w:w="8221" w:type="dxa"/>
          </w:tcPr>
          <w:p w14:paraId="41988C37" w14:textId="3963AF5F" w:rsidR="0090573B" w:rsidRPr="00D64BAB" w:rsidRDefault="00980A30" w:rsidP="00124AD7">
            <w:pPr>
              <w:rPr>
                <w:rFonts w:cs="Times New Roman"/>
                <w:szCs w:val="24"/>
              </w:rPr>
            </w:pPr>
            <m:oMathPara>
              <m:oMath>
                <m:r>
                  <w:rPr>
                    <w:rFonts w:ascii="Cambria Math" w:eastAsia="Cambria Math" w:hAnsi="Cambria Math" w:cs="Cambria Math"/>
                    <w:szCs w:val="24"/>
                  </w:rPr>
                  <m:t>NDBI=</m:t>
                </m:r>
                <m:f>
                  <m:fPr>
                    <m:ctrlPr>
                      <w:rPr>
                        <w:rFonts w:ascii="Cambria Math" w:eastAsia="Cambria Math" w:hAnsi="Cambria Math" w:cs="Cambria Math"/>
                        <w:szCs w:val="24"/>
                      </w:rPr>
                    </m:ctrlPr>
                  </m:fPr>
                  <m:num>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400nm</m:t>
                        </m:r>
                      </m:e>
                    </m:d>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1020nm</m:t>
                        </m:r>
                      </m:e>
                    </m:d>
                  </m:num>
                  <m:den>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400nm</m:t>
                        </m:r>
                      </m:e>
                    </m:d>
                    <m:r>
                      <w:rPr>
                        <w:rFonts w:ascii="Cambria Math" w:eastAsia="Cambria Math" w:hAnsi="Cambria Math" w:cs="Cambria Math"/>
                        <w:szCs w:val="24"/>
                      </w:rPr>
                      <m:t>+R</m:t>
                    </m:r>
                    <m:d>
                      <m:dPr>
                        <m:ctrlPr>
                          <w:rPr>
                            <w:rFonts w:ascii="Cambria Math" w:eastAsia="Cambria Math" w:hAnsi="Cambria Math" w:cs="Cambria Math"/>
                            <w:szCs w:val="24"/>
                          </w:rPr>
                        </m:ctrlPr>
                      </m:dPr>
                      <m:e>
                        <m:r>
                          <w:rPr>
                            <w:rFonts w:ascii="Cambria Math" w:eastAsia="Cambria Math" w:hAnsi="Cambria Math" w:cs="Cambria Math"/>
                            <w:szCs w:val="24"/>
                          </w:rPr>
                          <m:t>1020nm</m:t>
                        </m:r>
                      </m:e>
                    </m:d>
                  </m:den>
                </m:f>
                <m:r>
                  <w:rPr>
                    <w:rFonts w:ascii="Cambria Math" w:eastAsia="Cambria Math" w:hAnsi="Cambria Math" w:cs="Cambria Math"/>
                    <w:szCs w:val="24"/>
                  </w:rPr>
                  <m:t>.</m:t>
                </m:r>
              </m:oMath>
            </m:oMathPara>
          </w:p>
        </w:tc>
        <w:tc>
          <w:tcPr>
            <w:tcW w:w="708" w:type="dxa"/>
          </w:tcPr>
          <w:p w14:paraId="1447F818" w14:textId="278DC1F7" w:rsidR="0090573B" w:rsidRPr="00D64BAB" w:rsidRDefault="0090573B" w:rsidP="00124AD7">
            <w:pPr>
              <w:rPr>
                <w:rFonts w:cs="Times New Roman"/>
                <w:szCs w:val="24"/>
              </w:rPr>
            </w:pPr>
            <w:r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STYLEREF 2 \s </w:instrText>
            </w:r>
            <w:r w:rsidR="00033D6F" w:rsidRPr="00D64BAB">
              <w:rPr>
                <w:rFonts w:cs="Times New Roman"/>
                <w:szCs w:val="24"/>
              </w:rPr>
              <w:fldChar w:fldCharType="separate"/>
            </w:r>
            <w:r w:rsidR="00284705">
              <w:rPr>
                <w:rFonts w:cs="Times New Roman"/>
                <w:noProof/>
                <w:szCs w:val="24"/>
              </w:rPr>
              <w:t>2.5</w:t>
            </w:r>
            <w:r w:rsidR="00033D6F" w:rsidRPr="00D64BAB">
              <w:rPr>
                <w:rFonts w:cs="Times New Roman"/>
                <w:szCs w:val="24"/>
              </w:rPr>
              <w:fldChar w:fldCharType="end"/>
            </w:r>
            <w:r w:rsidR="00033D6F" w:rsidRPr="00D64BAB">
              <w:rPr>
                <w:rFonts w:cs="Times New Roman"/>
                <w:szCs w:val="24"/>
              </w:rPr>
              <w:t>.</w:t>
            </w:r>
            <w:r w:rsidR="00033D6F" w:rsidRPr="00D64BAB">
              <w:rPr>
                <w:rFonts w:cs="Times New Roman"/>
                <w:szCs w:val="24"/>
              </w:rPr>
              <w:fldChar w:fldCharType="begin"/>
            </w:r>
            <w:r w:rsidR="00033D6F" w:rsidRPr="00D64BAB">
              <w:rPr>
                <w:rFonts w:cs="Times New Roman"/>
                <w:szCs w:val="24"/>
              </w:rPr>
              <w:instrText xml:space="preserve"> SEQ Equation \* ARABIC \s 2 </w:instrText>
            </w:r>
            <w:r w:rsidR="00033D6F" w:rsidRPr="00D64BAB">
              <w:rPr>
                <w:rFonts w:cs="Times New Roman"/>
                <w:szCs w:val="24"/>
              </w:rPr>
              <w:fldChar w:fldCharType="separate"/>
            </w:r>
            <w:r w:rsidR="00284705">
              <w:rPr>
                <w:rFonts w:cs="Times New Roman"/>
                <w:noProof/>
                <w:szCs w:val="24"/>
              </w:rPr>
              <w:t>2</w:t>
            </w:r>
            <w:r w:rsidR="00033D6F" w:rsidRPr="00D64BAB">
              <w:rPr>
                <w:rFonts w:cs="Times New Roman"/>
                <w:szCs w:val="24"/>
              </w:rPr>
              <w:fldChar w:fldCharType="end"/>
            </w:r>
            <w:r w:rsidRPr="00D64BAB">
              <w:t>)</w:t>
            </w:r>
          </w:p>
        </w:tc>
      </w:tr>
    </w:tbl>
    <w:p w14:paraId="2A053952" w14:textId="77777777" w:rsidR="00F93AF0" w:rsidRPr="00D64BAB" w:rsidRDefault="002A3B43" w:rsidP="00124AD7">
      <w:pPr>
        <w:rPr>
          <w:rFonts w:eastAsia="Times New Roman" w:cs="Times New Roman"/>
          <w:color w:val="000000"/>
          <w:szCs w:val="24"/>
          <w:lang w:val="en-GB"/>
        </w:rPr>
      </w:pPr>
      <w:r w:rsidRPr="00D64BAB">
        <w:rPr>
          <w:rFonts w:eastAsia="Times New Roman" w:cs="Times New Roman"/>
          <w:color w:val="000000"/>
          <w:szCs w:val="24"/>
          <w:lang w:val="en-GB"/>
        </w:rPr>
        <w:t xml:space="preserve">The bare ice is classified in two steps. First, dark bare ice is identified where NDBI is less than 0.65 and R (400nm) is less than 0.75. Then for cases the dark bare ice flag is not set, the bare ice flag is equal to one (100% bare ice – covered pixel), if NDSI is larger than 0.33. Also is assumed that the dark dirty bare ice flag is equal to one (100% dark dirty bare ice – covered pixel), if NDBI is smaller than 0.65 and R (400nm) is smaller than 0.75 and that a land mask is used. </w:t>
      </w:r>
    </w:p>
    <w:p w14:paraId="2A571035" w14:textId="25F2517A" w:rsidR="00F93AF0" w:rsidRPr="00D64BAB" w:rsidRDefault="002A3B43" w:rsidP="00124AD7">
      <w:pPr>
        <w:pStyle w:val="Heading1"/>
        <w:rPr>
          <w:lang w:val="en-GB"/>
        </w:rPr>
      </w:pPr>
      <w:bookmarkStart w:id="82" w:name="_Ref39568649"/>
      <w:bookmarkStart w:id="83" w:name="_Toc51668564"/>
      <w:r w:rsidRPr="00D64BAB">
        <w:rPr>
          <w:lang w:val="en-GB"/>
        </w:rPr>
        <w:t>Appendix</w:t>
      </w:r>
      <w:r w:rsidR="009E40A3" w:rsidRPr="00D64BAB">
        <w:rPr>
          <w:lang w:val="en-GB"/>
        </w:rPr>
        <w:t>:</w:t>
      </w:r>
      <w:r w:rsidRPr="00D64BAB">
        <w:rPr>
          <w:lang w:val="en-GB"/>
        </w:rPr>
        <w:t xml:space="preserve"> </w:t>
      </w:r>
      <w:r w:rsidR="00954BBB" w:rsidRPr="00D64BAB">
        <w:rPr>
          <w:lang w:val="en-GB"/>
        </w:rPr>
        <w:t>Data tables used in the retrieval</w:t>
      </w:r>
      <w:bookmarkEnd w:id="82"/>
      <w:bookmarkEnd w:id="83"/>
    </w:p>
    <w:p w14:paraId="2B70E8C0" w14:textId="5E531A92" w:rsidR="00954BBB" w:rsidRPr="00D64BAB" w:rsidRDefault="00145ED9" w:rsidP="00124AD7">
      <w:pPr>
        <w:pStyle w:val="Caption"/>
        <w:rPr>
          <w:rFonts w:eastAsia="Times New Roman"/>
          <w:lang w:val="en-GB"/>
        </w:rPr>
      </w:pPr>
      <w:r w:rsidRPr="00D64BAB">
        <w:rPr>
          <w:lang w:val="en-GB"/>
        </w:rPr>
        <w:t xml:space="preserve">Table A </w:t>
      </w:r>
      <w:r w:rsidR="00C6748B" w:rsidRPr="00D64BAB">
        <w:rPr>
          <w:lang w:val="en-GB"/>
        </w:rPr>
        <w:fldChar w:fldCharType="begin"/>
      </w:r>
      <w:r w:rsidR="00C6748B" w:rsidRPr="00D64BAB">
        <w:rPr>
          <w:lang w:val="en-GB"/>
        </w:rPr>
        <w:instrText xml:space="preserve"> SEQ Table_A \* ARABIC </w:instrText>
      </w:r>
      <w:r w:rsidR="00C6748B" w:rsidRPr="00D64BAB">
        <w:rPr>
          <w:lang w:val="en-GB"/>
        </w:rPr>
        <w:fldChar w:fldCharType="separate"/>
      </w:r>
      <w:r w:rsidR="00284705">
        <w:rPr>
          <w:noProof/>
          <w:lang w:val="en-GB"/>
        </w:rPr>
        <w:t>1</w:t>
      </w:r>
      <w:r w:rsidR="00C6748B" w:rsidRPr="00D64BAB">
        <w:rPr>
          <w:noProof/>
          <w:lang w:val="en-GB"/>
        </w:rPr>
        <w:fldChar w:fldCharType="end"/>
      </w:r>
      <w:r w:rsidR="00954BBB" w:rsidRPr="00D64BAB">
        <w:rPr>
          <w:lang w:val="en-GB"/>
        </w:rPr>
        <w:t>. The ozone vertical optical thickness</w:t>
      </w:r>
      <w:r w:rsidR="00D56471" w:rsidRPr="00D64BAB">
        <w:rPr>
          <w:lang w:val="en-GB"/>
        </w:rPr>
        <w:t xml:space="preserve"> (</w:t>
      </w:r>
      <m:oMath>
        <m:sSub>
          <m:sSubPr>
            <m:ctrlPr>
              <w:rPr>
                <w:rFonts w:ascii="Cambria Math" w:eastAsia="Cambria Math" w:hAnsi="Cambria Math" w:cs="Cambria Math"/>
                <w:szCs w:val="24"/>
                <w:lang w:val="en-GB"/>
              </w:rPr>
            </m:ctrlPr>
          </m:sSubPr>
          <m:e>
            <m:r>
              <m:rPr>
                <m:sty m:val="bi"/>
              </m:rPr>
              <w:rPr>
                <w:rFonts w:ascii="Cambria Math" w:eastAsia="Cambria Math" w:hAnsi="Cambria Math" w:cs="Cambria Math"/>
                <w:szCs w:val="24"/>
                <w:lang w:val="en-GB"/>
              </w:rPr>
              <m:t>τ</m:t>
            </m:r>
          </m:e>
          <m:sub>
            <m:r>
              <m:rPr>
                <m:sty m:val="bi"/>
              </m:rPr>
              <w:rPr>
                <w:rFonts w:ascii="Cambria Math" w:eastAsia="Cambria Math" w:hAnsi="Cambria Math" w:cs="Cambria Math"/>
                <w:szCs w:val="24"/>
                <w:lang w:val="en-GB"/>
              </w:rPr>
              <m:t>ozone</m:t>
            </m:r>
          </m:sub>
        </m:sSub>
        <m:r>
          <m:rPr>
            <m:sty m:val="bi"/>
          </m:rPr>
          <w:rPr>
            <w:rFonts w:ascii="Cambria Math" w:eastAsia="Cambria Math" w:hAnsi="Cambria Math" w:cs="Cambria Math"/>
            <w:szCs w:val="24"/>
            <w:lang w:val="en-GB"/>
          </w:rPr>
          <m:t>)</m:t>
        </m:r>
        <m:r>
          <m:rPr>
            <m:sty m:val="bi"/>
          </m:rPr>
          <w:rPr>
            <w:rFonts w:ascii="Cambria Math" w:hAnsi="Cambria Math"/>
            <w:szCs w:val="24"/>
            <w:lang w:val="en-GB"/>
          </w:rPr>
          <m:t xml:space="preserve"> </m:t>
        </m:r>
      </m:oMath>
      <w:r w:rsidR="00D56471" w:rsidRPr="00D64BAB">
        <w:rPr>
          <w:lang w:val="en-GB"/>
        </w:rPr>
        <w:t xml:space="preserve">as function of wavelength </w:t>
      </w:r>
      <m:oMath>
        <m:r>
          <m:rPr>
            <m:sty m:val="bi"/>
          </m:rPr>
          <w:rPr>
            <w:rFonts w:ascii="Cambria Math" w:hAnsi="Cambria Math"/>
            <w:lang w:val="en-GB"/>
          </w:rPr>
          <w:br/>
          <m:t>λ</m:t>
        </m:r>
      </m:oMath>
      <w:r w:rsidR="00D56471" w:rsidRPr="00D64BAB">
        <w:rPr>
          <w:lang w:val="en-GB"/>
        </w:rPr>
        <w:t xml:space="preserve"> </w:t>
      </w:r>
      <w:r w:rsidR="00954BBB" w:rsidRPr="00D64BAB">
        <w:rPr>
          <w:lang w:val="en-GB"/>
        </w:rPr>
        <w:t xml:space="preserve">in terrestrial atmosphere at the ozone </w:t>
      </w:r>
      <w:r w:rsidR="00CB0217" w:rsidRPr="00D64BAB">
        <w:rPr>
          <w:lang w:val="en-GB"/>
        </w:rPr>
        <w:t>concentration of</w:t>
      </w:r>
      <w:r w:rsidR="00954BBB" w:rsidRPr="00D64BAB">
        <w:rPr>
          <w:lang w:val="en-GB"/>
        </w:rPr>
        <w:t xml:space="preserve"> 405 DU</w:t>
      </w:r>
      <w:r w:rsidR="00D56471" w:rsidRPr="00D64BAB">
        <w:rPr>
          <w:lang w:val="en-GB"/>
        </w:rPr>
        <w:t xml:space="preserve"> = 8.6728e-3</w:t>
      </w:r>
      <w:r w:rsidR="00D56471" w:rsidRPr="00D64BAB">
        <w:rPr>
          <w:i w:val="0"/>
          <w:lang w:val="en-GB"/>
        </w:rPr>
        <w:t xml:space="preserve"> kg m</w:t>
      </w:r>
      <w:r w:rsidR="00D56471" w:rsidRPr="00D64BAB">
        <w:rPr>
          <w:i w:val="0"/>
          <w:vertAlign w:val="superscript"/>
          <w:lang w:val="en-GB"/>
        </w:rPr>
        <w:t>-2</w:t>
      </w:r>
      <w:r w:rsidR="00954BBB" w:rsidRPr="00D64BAB">
        <w:rPr>
          <w:lang w:val="en-GB"/>
        </w:rPr>
        <w:t>.</w:t>
      </w:r>
      <w:r w:rsidR="00954BBB" w:rsidRPr="00D64BAB">
        <w:rPr>
          <w:rFonts w:eastAsia="Times New Roman"/>
          <w:lang w:val="en-GB"/>
        </w:rPr>
        <w:t xml:space="preserve"> </w:t>
      </w:r>
    </w:p>
    <w:tbl>
      <w:tblPr>
        <w:tblW w:w="0" w:type="auto"/>
        <w:tblCellMar>
          <w:left w:w="142" w:type="dxa"/>
          <w:right w:w="142" w:type="dxa"/>
        </w:tblCellMar>
        <w:tblLook w:val="04A0" w:firstRow="1" w:lastRow="0" w:firstColumn="1" w:lastColumn="0" w:noHBand="0" w:noVBand="1"/>
      </w:tblPr>
      <w:tblGrid>
        <w:gridCol w:w="745"/>
        <w:gridCol w:w="1008"/>
        <w:gridCol w:w="999"/>
        <w:gridCol w:w="1202"/>
        <w:gridCol w:w="939"/>
        <w:gridCol w:w="1202"/>
      </w:tblGrid>
      <w:tr w:rsidR="008D464C" w:rsidRPr="00D64BAB" w14:paraId="101F63F7" w14:textId="0A766C43" w:rsidTr="008D464C">
        <w:trPr>
          <w:trHeight w:val="315"/>
        </w:trPr>
        <w:tc>
          <w:tcPr>
            <w:tcW w:w="0" w:type="auto"/>
            <w:tcBorders>
              <w:bottom w:val="single" w:sz="4" w:space="0" w:color="auto"/>
            </w:tcBorders>
            <w:tcMar>
              <w:top w:w="30" w:type="dxa"/>
              <w:left w:w="45" w:type="dxa"/>
              <w:bottom w:w="30" w:type="dxa"/>
              <w:right w:w="45" w:type="dxa"/>
            </w:tcMar>
            <w:vAlign w:val="bottom"/>
          </w:tcPr>
          <w:p w14:paraId="7139AD07" w14:textId="2DB06825" w:rsidR="008D464C" w:rsidRPr="00D64BAB" w:rsidRDefault="008D464C" w:rsidP="00675387">
            <w:pPr>
              <w:rPr>
                <w:lang w:val="en-GB"/>
              </w:rPr>
            </w:pPr>
            <m:oMath>
              <m:r>
                <w:rPr>
                  <w:rFonts w:ascii="Cambria Math" w:hAnsi="Cambria Math"/>
                  <w:lang w:val="en-GB"/>
                </w:rPr>
                <m:t>λ</m:t>
              </m:r>
            </m:oMath>
            <w:r w:rsidRPr="00D64BAB">
              <w:rPr>
                <w:lang w:val="en-GB"/>
              </w:rPr>
              <w:t xml:space="preserve"> (nm)</w:t>
            </w:r>
          </w:p>
        </w:tc>
        <w:tc>
          <w:tcPr>
            <w:tcW w:w="0" w:type="auto"/>
            <w:tcBorders>
              <w:bottom w:val="single" w:sz="4" w:space="0" w:color="auto"/>
              <w:right w:val="single" w:sz="4" w:space="0" w:color="auto"/>
            </w:tcBorders>
            <w:tcMar>
              <w:top w:w="30" w:type="dxa"/>
              <w:left w:w="45" w:type="dxa"/>
              <w:bottom w:w="30" w:type="dxa"/>
              <w:right w:w="45" w:type="dxa"/>
            </w:tcMar>
            <w:vAlign w:val="bottom"/>
          </w:tcPr>
          <w:p w14:paraId="4CAFD230" w14:textId="71B00487" w:rsidR="008D464C" w:rsidRPr="00D64BAB" w:rsidRDefault="00D15AD3" w:rsidP="00675387">
            <w:pPr>
              <w:rPr>
                <w:rFonts w:eastAsia="Times New Roman" w:cs="Times New Roman"/>
                <w:szCs w:val="24"/>
                <w:lang w:val="en-GB"/>
              </w:rPr>
            </w:pP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τ</m:t>
                  </m:r>
                </m:e>
                <m:sub>
                  <m:r>
                    <w:rPr>
                      <w:rFonts w:ascii="Cambria Math" w:eastAsia="Cambria Math" w:hAnsi="Cambria Math" w:cs="Cambria Math"/>
                      <w:szCs w:val="24"/>
                      <w:lang w:val="en-GB"/>
                    </w:rPr>
                    <m:t>ozone</m:t>
                  </m:r>
                </m:sub>
              </m:sSub>
            </m:oMath>
            <w:r w:rsidR="008D464C" w:rsidRPr="00D64BAB">
              <w:rPr>
                <w:rFonts w:eastAsia="Times New Roman" w:cs="Times New Roman"/>
                <w:szCs w:val="24"/>
                <w:lang w:val="en-GB"/>
              </w:rPr>
              <w:t xml:space="preserve"> (-)</w:t>
            </w:r>
          </w:p>
        </w:tc>
        <w:tc>
          <w:tcPr>
            <w:tcW w:w="0" w:type="auto"/>
            <w:tcBorders>
              <w:left w:val="single" w:sz="4" w:space="0" w:color="auto"/>
              <w:bottom w:val="single" w:sz="4" w:space="0" w:color="auto"/>
            </w:tcBorders>
            <w:vAlign w:val="bottom"/>
          </w:tcPr>
          <w:p w14:paraId="2CFC518E" w14:textId="6789DE6D" w:rsidR="008D464C" w:rsidRDefault="008D464C" w:rsidP="00675387">
            <w:pPr>
              <w:rPr>
                <w:rFonts w:eastAsia="Times New Roman" w:cs="Times New Roman"/>
                <w:szCs w:val="24"/>
                <w:lang w:val="en-GB"/>
              </w:rPr>
            </w:pPr>
            <m:oMath>
              <m:r>
                <w:rPr>
                  <w:rFonts w:ascii="Cambria Math" w:hAnsi="Cambria Math"/>
                  <w:lang w:val="en-GB"/>
                </w:rPr>
                <m:t>λ</m:t>
              </m:r>
            </m:oMath>
            <w:r w:rsidRPr="00D64BAB">
              <w:rPr>
                <w:lang w:val="en-GB"/>
              </w:rPr>
              <w:t xml:space="preserve"> (nm)</w:t>
            </w:r>
          </w:p>
        </w:tc>
        <w:tc>
          <w:tcPr>
            <w:tcW w:w="0" w:type="auto"/>
            <w:tcBorders>
              <w:bottom w:val="single" w:sz="4" w:space="0" w:color="auto"/>
              <w:right w:val="single" w:sz="4" w:space="0" w:color="auto"/>
            </w:tcBorders>
            <w:vAlign w:val="bottom"/>
          </w:tcPr>
          <w:p w14:paraId="6D5654AE" w14:textId="2F26E459" w:rsidR="008D464C" w:rsidRDefault="00D15AD3" w:rsidP="00675387">
            <w:pPr>
              <w:rPr>
                <w:rFonts w:eastAsia="Times New Roman" w:cs="Times New Roman"/>
                <w:szCs w:val="24"/>
                <w:lang w:val="en-GB"/>
              </w:rPr>
            </w:pP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τ</m:t>
                  </m:r>
                </m:e>
                <m:sub>
                  <m:r>
                    <w:rPr>
                      <w:rFonts w:ascii="Cambria Math" w:eastAsia="Cambria Math" w:hAnsi="Cambria Math" w:cs="Cambria Math"/>
                      <w:szCs w:val="24"/>
                      <w:lang w:val="en-GB"/>
                    </w:rPr>
                    <m:t>ozone</m:t>
                  </m:r>
                </m:sub>
              </m:sSub>
            </m:oMath>
            <w:r w:rsidR="008D464C" w:rsidRPr="00D64BAB">
              <w:rPr>
                <w:rFonts w:eastAsia="Times New Roman" w:cs="Times New Roman"/>
                <w:szCs w:val="24"/>
                <w:lang w:val="en-GB"/>
              </w:rPr>
              <w:t xml:space="preserve"> (-)</w:t>
            </w:r>
          </w:p>
        </w:tc>
        <w:tc>
          <w:tcPr>
            <w:tcW w:w="0" w:type="auto"/>
            <w:tcBorders>
              <w:left w:val="single" w:sz="4" w:space="0" w:color="auto"/>
              <w:bottom w:val="single" w:sz="4" w:space="0" w:color="auto"/>
            </w:tcBorders>
            <w:vAlign w:val="bottom"/>
          </w:tcPr>
          <w:p w14:paraId="4964F4DF" w14:textId="2F340971" w:rsidR="008D464C" w:rsidRDefault="008D464C" w:rsidP="00675387">
            <w:pPr>
              <w:rPr>
                <w:rFonts w:eastAsia="Times New Roman" w:cs="Times New Roman"/>
                <w:szCs w:val="24"/>
                <w:lang w:val="en-GB"/>
              </w:rPr>
            </w:pPr>
            <m:oMath>
              <m:r>
                <w:rPr>
                  <w:rFonts w:ascii="Cambria Math" w:hAnsi="Cambria Math"/>
                  <w:lang w:val="en-GB"/>
                </w:rPr>
                <m:t>λ</m:t>
              </m:r>
            </m:oMath>
            <w:r w:rsidRPr="00D64BAB">
              <w:rPr>
                <w:lang w:val="en-GB"/>
              </w:rPr>
              <w:t xml:space="preserve"> (nm)</w:t>
            </w:r>
          </w:p>
        </w:tc>
        <w:tc>
          <w:tcPr>
            <w:tcW w:w="0" w:type="auto"/>
            <w:tcBorders>
              <w:bottom w:val="single" w:sz="4" w:space="0" w:color="auto"/>
            </w:tcBorders>
            <w:vAlign w:val="bottom"/>
          </w:tcPr>
          <w:p w14:paraId="06CD861C" w14:textId="7A5B08A4" w:rsidR="008D464C" w:rsidRDefault="00D15AD3" w:rsidP="00675387">
            <w:pPr>
              <w:rPr>
                <w:rFonts w:eastAsia="Times New Roman" w:cs="Times New Roman"/>
                <w:szCs w:val="24"/>
                <w:lang w:val="en-GB"/>
              </w:rPr>
            </w:pPr>
            <m:oMath>
              <m:sSub>
                <m:sSubPr>
                  <m:ctrlPr>
                    <w:rPr>
                      <w:rFonts w:ascii="Cambria Math" w:eastAsia="Cambria Math" w:hAnsi="Cambria Math" w:cs="Cambria Math"/>
                      <w:szCs w:val="24"/>
                      <w:lang w:val="en-GB"/>
                    </w:rPr>
                  </m:ctrlPr>
                </m:sSubPr>
                <m:e>
                  <m:r>
                    <w:rPr>
                      <w:rFonts w:ascii="Cambria Math" w:eastAsia="Cambria Math" w:hAnsi="Cambria Math" w:cs="Cambria Math"/>
                      <w:szCs w:val="24"/>
                      <w:lang w:val="en-GB"/>
                    </w:rPr>
                    <m:t>τ</m:t>
                  </m:r>
                </m:e>
                <m:sub>
                  <m:r>
                    <w:rPr>
                      <w:rFonts w:ascii="Cambria Math" w:eastAsia="Cambria Math" w:hAnsi="Cambria Math" w:cs="Cambria Math"/>
                      <w:szCs w:val="24"/>
                      <w:lang w:val="en-GB"/>
                    </w:rPr>
                    <m:t>ozone</m:t>
                  </m:r>
                </m:sub>
              </m:sSub>
            </m:oMath>
            <w:r w:rsidR="008D464C" w:rsidRPr="00D64BAB">
              <w:rPr>
                <w:rFonts w:eastAsia="Times New Roman" w:cs="Times New Roman"/>
                <w:szCs w:val="24"/>
                <w:lang w:val="en-GB"/>
              </w:rPr>
              <w:t xml:space="preserve"> (-)</w:t>
            </w:r>
          </w:p>
        </w:tc>
      </w:tr>
      <w:tr w:rsidR="008D464C" w:rsidRPr="00D64BAB" w14:paraId="55FEB13A" w14:textId="0BC07244" w:rsidTr="008D464C">
        <w:trPr>
          <w:trHeight w:val="315"/>
        </w:trPr>
        <w:tc>
          <w:tcPr>
            <w:tcW w:w="0" w:type="auto"/>
            <w:tcBorders>
              <w:top w:val="single" w:sz="4" w:space="0" w:color="auto"/>
            </w:tcBorders>
            <w:tcMar>
              <w:top w:w="30" w:type="dxa"/>
              <w:left w:w="45" w:type="dxa"/>
              <w:bottom w:w="30" w:type="dxa"/>
              <w:right w:w="45" w:type="dxa"/>
            </w:tcMar>
            <w:vAlign w:val="bottom"/>
            <w:hideMark/>
          </w:tcPr>
          <w:p w14:paraId="301F2F49" w14:textId="77777777" w:rsidR="008D464C" w:rsidRPr="00D64BAB" w:rsidRDefault="008D464C" w:rsidP="00675387">
            <w:pPr>
              <w:pStyle w:val="NoSpacing"/>
              <w:rPr>
                <w:lang w:val="en-GB"/>
              </w:rPr>
            </w:pPr>
            <w:r w:rsidRPr="00D64BAB">
              <w:rPr>
                <w:lang w:val="en-GB"/>
              </w:rPr>
              <w:t>400</w:t>
            </w:r>
          </w:p>
        </w:tc>
        <w:tc>
          <w:tcPr>
            <w:tcW w:w="0" w:type="auto"/>
            <w:tcBorders>
              <w:top w:val="single" w:sz="4" w:space="0" w:color="auto"/>
              <w:right w:val="single" w:sz="4" w:space="0" w:color="auto"/>
            </w:tcBorders>
            <w:tcMar>
              <w:top w:w="30" w:type="dxa"/>
              <w:left w:w="45" w:type="dxa"/>
              <w:bottom w:w="30" w:type="dxa"/>
              <w:right w:w="45" w:type="dxa"/>
            </w:tcMar>
            <w:vAlign w:val="bottom"/>
            <w:hideMark/>
          </w:tcPr>
          <w:p w14:paraId="3765C336" w14:textId="77777777" w:rsidR="008D464C" w:rsidRPr="00D64BAB" w:rsidRDefault="008D464C" w:rsidP="00675387">
            <w:pPr>
              <w:pStyle w:val="NoSpacing"/>
              <w:rPr>
                <w:lang w:val="en-GB"/>
              </w:rPr>
            </w:pPr>
            <w:r w:rsidRPr="00D64BAB">
              <w:rPr>
                <w:lang w:val="en-GB"/>
              </w:rPr>
              <w:t>1.38E-04</w:t>
            </w:r>
          </w:p>
        </w:tc>
        <w:tc>
          <w:tcPr>
            <w:tcW w:w="0" w:type="auto"/>
            <w:tcBorders>
              <w:top w:val="single" w:sz="4" w:space="0" w:color="auto"/>
              <w:left w:val="single" w:sz="4" w:space="0" w:color="auto"/>
            </w:tcBorders>
            <w:vAlign w:val="bottom"/>
          </w:tcPr>
          <w:p w14:paraId="100140E5" w14:textId="05F3CFB0" w:rsidR="008D464C" w:rsidRPr="00D64BAB" w:rsidRDefault="008D464C" w:rsidP="00675387">
            <w:pPr>
              <w:pStyle w:val="NoSpacing"/>
              <w:rPr>
                <w:lang w:val="en-GB"/>
              </w:rPr>
            </w:pPr>
            <w:r w:rsidRPr="00D64BAB">
              <w:rPr>
                <w:lang w:val="en-GB"/>
              </w:rPr>
              <w:t>665</w:t>
            </w:r>
          </w:p>
        </w:tc>
        <w:tc>
          <w:tcPr>
            <w:tcW w:w="0" w:type="auto"/>
            <w:tcBorders>
              <w:top w:val="single" w:sz="4" w:space="0" w:color="auto"/>
              <w:right w:val="single" w:sz="4" w:space="0" w:color="auto"/>
            </w:tcBorders>
            <w:vAlign w:val="bottom"/>
          </w:tcPr>
          <w:p w14:paraId="0390EA6B" w14:textId="75733B2C" w:rsidR="008D464C" w:rsidRPr="00D64BAB" w:rsidRDefault="008D464C" w:rsidP="00675387">
            <w:pPr>
              <w:pStyle w:val="NoSpacing"/>
              <w:rPr>
                <w:lang w:val="en-GB"/>
              </w:rPr>
            </w:pPr>
            <w:r w:rsidRPr="00D64BAB">
              <w:rPr>
                <w:lang w:val="en-GB"/>
              </w:rPr>
              <w:t>2.10E-02</w:t>
            </w:r>
          </w:p>
        </w:tc>
        <w:tc>
          <w:tcPr>
            <w:tcW w:w="0" w:type="auto"/>
            <w:tcBorders>
              <w:top w:val="single" w:sz="4" w:space="0" w:color="auto"/>
              <w:left w:val="single" w:sz="4" w:space="0" w:color="auto"/>
            </w:tcBorders>
            <w:vAlign w:val="bottom"/>
          </w:tcPr>
          <w:p w14:paraId="0BF4D675" w14:textId="51DA4396" w:rsidR="008D464C" w:rsidRPr="00D64BAB" w:rsidRDefault="008D464C" w:rsidP="00675387">
            <w:pPr>
              <w:pStyle w:val="NoSpacing"/>
              <w:rPr>
                <w:lang w:val="en-GB"/>
              </w:rPr>
            </w:pPr>
            <w:r w:rsidRPr="00D64BAB">
              <w:rPr>
                <w:lang w:val="en-GB"/>
              </w:rPr>
              <w:t>767.5</w:t>
            </w:r>
          </w:p>
        </w:tc>
        <w:tc>
          <w:tcPr>
            <w:tcW w:w="0" w:type="auto"/>
            <w:tcBorders>
              <w:top w:val="single" w:sz="4" w:space="0" w:color="auto"/>
            </w:tcBorders>
            <w:vAlign w:val="bottom"/>
          </w:tcPr>
          <w:p w14:paraId="7CE13803" w14:textId="3D5FBB71" w:rsidR="008D464C" w:rsidRPr="00D64BAB" w:rsidRDefault="008D464C" w:rsidP="00675387">
            <w:pPr>
              <w:pStyle w:val="NoSpacing"/>
              <w:rPr>
                <w:lang w:val="en-GB"/>
              </w:rPr>
            </w:pPr>
            <w:r w:rsidRPr="00D64BAB">
              <w:rPr>
                <w:lang w:val="en-GB"/>
              </w:rPr>
              <w:t>2.73E-03</w:t>
            </w:r>
          </w:p>
        </w:tc>
      </w:tr>
      <w:tr w:rsidR="008D464C" w:rsidRPr="00D64BAB" w14:paraId="6A3BFBCA" w14:textId="32ED9E7D" w:rsidTr="008D464C">
        <w:trPr>
          <w:trHeight w:val="315"/>
        </w:trPr>
        <w:tc>
          <w:tcPr>
            <w:tcW w:w="0" w:type="auto"/>
            <w:tcMar>
              <w:top w:w="30" w:type="dxa"/>
              <w:left w:w="45" w:type="dxa"/>
              <w:bottom w:w="30" w:type="dxa"/>
              <w:right w:w="45" w:type="dxa"/>
            </w:tcMar>
            <w:vAlign w:val="bottom"/>
            <w:hideMark/>
          </w:tcPr>
          <w:p w14:paraId="12583CD5" w14:textId="77777777" w:rsidR="008D464C" w:rsidRPr="00D64BAB" w:rsidRDefault="008D464C" w:rsidP="00675387">
            <w:pPr>
              <w:pStyle w:val="NoSpacing"/>
              <w:rPr>
                <w:lang w:val="en-GB"/>
              </w:rPr>
            </w:pPr>
            <w:r w:rsidRPr="00D64BAB">
              <w:rPr>
                <w:lang w:val="en-GB"/>
              </w:rPr>
              <w:t>412.5</w:t>
            </w:r>
          </w:p>
        </w:tc>
        <w:tc>
          <w:tcPr>
            <w:tcW w:w="0" w:type="auto"/>
            <w:tcBorders>
              <w:right w:val="single" w:sz="4" w:space="0" w:color="auto"/>
            </w:tcBorders>
            <w:tcMar>
              <w:top w:w="30" w:type="dxa"/>
              <w:left w:w="45" w:type="dxa"/>
              <w:bottom w:w="30" w:type="dxa"/>
              <w:right w:w="45" w:type="dxa"/>
            </w:tcMar>
            <w:vAlign w:val="bottom"/>
            <w:hideMark/>
          </w:tcPr>
          <w:p w14:paraId="5E227053" w14:textId="77777777" w:rsidR="008D464C" w:rsidRPr="00D64BAB" w:rsidRDefault="008D464C" w:rsidP="00675387">
            <w:pPr>
              <w:pStyle w:val="NoSpacing"/>
              <w:rPr>
                <w:lang w:val="en-GB"/>
              </w:rPr>
            </w:pPr>
            <w:r w:rsidRPr="00D64BAB">
              <w:rPr>
                <w:lang w:val="en-GB"/>
              </w:rPr>
              <w:t>3.05E-04</w:t>
            </w:r>
          </w:p>
        </w:tc>
        <w:tc>
          <w:tcPr>
            <w:tcW w:w="0" w:type="auto"/>
            <w:tcBorders>
              <w:left w:val="single" w:sz="4" w:space="0" w:color="auto"/>
            </w:tcBorders>
            <w:vAlign w:val="bottom"/>
          </w:tcPr>
          <w:p w14:paraId="3308660D" w14:textId="4F34AE6B" w:rsidR="008D464C" w:rsidRPr="00D64BAB" w:rsidRDefault="008D464C" w:rsidP="00675387">
            <w:pPr>
              <w:pStyle w:val="NoSpacing"/>
              <w:rPr>
                <w:lang w:val="en-GB"/>
              </w:rPr>
            </w:pPr>
            <w:r w:rsidRPr="00D64BAB">
              <w:rPr>
                <w:lang w:val="en-GB"/>
              </w:rPr>
              <w:t>673.75</w:t>
            </w:r>
          </w:p>
        </w:tc>
        <w:tc>
          <w:tcPr>
            <w:tcW w:w="0" w:type="auto"/>
            <w:tcBorders>
              <w:right w:val="single" w:sz="4" w:space="0" w:color="auto"/>
            </w:tcBorders>
            <w:vAlign w:val="bottom"/>
          </w:tcPr>
          <w:p w14:paraId="166C9FFC" w14:textId="33141963" w:rsidR="008D464C" w:rsidRPr="00D64BAB" w:rsidRDefault="008D464C" w:rsidP="00675387">
            <w:pPr>
              <w:pStyle w:val="NoSpacing"/>
              <w:rPr>
                <w:lang w:val="en-GB"/>
              </w:rPr>
            </w:pPr>
            <w:r w:rsidRPr="00D64BAB">
              <w:rPr>
                <w:lang w:val="en-GB"/>
              </w:rPr>
              <w:t>1.72E-02</w:t>
            </w:r>
          </w:p>
        </w:tc>
        <w:tc>
          <w:tcPr>
            <w:tcW w:w="0" w:type="auto"/>
            <w:tcBorders>
              <w:left w:val="single" w:sz="4" w:space="0" w:color="auto"/>
            </w:tcBorders>
            <w:vAlign w:val="bottom"/>
          </w:tcPr>
          <w:p w14:paraId="44997C48" w14:textId="1CA6B1C0" w:rsidR="008D464C" w:rsidRPr="00D64BAB" w:rsidRDefault="008D464C" w:rsidP="00675387">
            <w:pPr>
              <w:pStyle w:val="NoSpacing"/>
              <w:rPr>
                <w:lang w:val="en-GB"/>
              </w:rPr>
            </w:pPr>
            <w:r w:rsidRPr="00D64BAB">
              <w:rPr>
                <w:lang w:val="en-GB"/>
              </w:rPr>
              <w:t>778.75</w:t>
            </w:r>
          </w:p>
        </w:tc>
        <w:tc>
          <w:tcPr>
            <w:tcW w:w="0" w:type="auto"/>
            <w:vAlign w:val="bottom"/>
          </w:tcPr>
          <w:p w14:paraId="07E69D42" w14:textId="41FDC21B" w:rsidR="008D464C" w:rsidRPr="00D64BAB" w:rsidRDefault="008D464C" w:rsidP="00675387">
            <w:pPr>
              <w:pStyle w:val="NoSpacing"/>
              <w:rPr>
                <w:lang w:val="en-GB"/>
              </w:rPr>
            </w:pPr>
            <w:r w:rsidRPr="00D64BAB">
              <w:rPr>
                <w:lang w:val="en-GB"/>
              </w:rPr>
              <w:t>3.26E-03</w:t>
            </w:r>
          </w:p>
        </w:tc>
      </w:tr>
      <w:tr w:rsidR="008D464C" w:rsidRPr="00D64BAB" w14:paraId="19B4D5C3" w14:textId="721295DA" w:rsidTr="008D464C">
        <w:trPr>
          <w:trHeight w:val="315"/>
        </w:trPr>
        <w:tc>
          <w:tcPr>
            <w:tcW w:w="0" w:type="auto"/>
            <w:tcMar>
              <w:top w:w="30" w:type="dxa"/>
              <w:left w:w="45" w:type="dxa"/>
              <w:bottom w:w="30" w:type="dxa"/>
              <w:right w:w="45" w:type="dxa"/>
            </w:tcMar>
            <w:vAlign w:val="bottom"/>
            <w:hideMark/>
          </w:tcPr>
          <w:p w14:paraId="2AB4C9EC" w14:textId="77777777" w:rsidR="008D464C" w:rsidRPr="00D64BAB" w:rsidRDefault="008D464C" w:rsidP="00675387">
            <w:pPr>
              <w:pStyle w:val="NoSpacing"/>
              <w:rPr>
                <w:lang w:val="en-GB"/>
              </w:rPr>
            </w:pPr>
            <w:r w:rsidRPr="00D64BAB">
              <w:rPr>
                <w:lang w:val="en-GB"/>
              </w:rPr>
              <w:t>442.5</w:t>
            </w:r>
          </w:p>
        </w:tc>
        <w:tc>
          <w:tcPr>
            <w:tcW w:w="0" w:type="auto"/>
            <w:tcBorders>
              <w:right w:val="single" w:sz="4" w:space="0" w:color="auto"/>
            </w:tcBorders>
            <w:tcMar>
              <w:top w:w="30" w:type="dxa"/>
              <w:left w:w="45" w:type="dxa"/>
              <w:bottom w:w="30" w:type="dxa"/>
              <w:right w:w="45" w:type="dxa"/>
            </w:tcMar>
            <w:vAlign w:val="bottom"/>
            <w:hideMark/>
          </w:tcPr>
          <w:p w14:paraId="74B332E8" w14:textId="77777777" w:rsidR="008D464C" w:rsidRPr="00D64BAB" w:rsidRDefault="008D464C" w:rsidP="00675387">
            <w:pPr>
              <w:pStyle w:val="NoSpacing"/>
              <w:rPr>
                <w:lang w:val="en-GB"/>
              </w:rPr>
            </w:pPr>
            <w:r w:rsidRPr="00D64BAB">
              <w:rPr>
                <w:lang w:val="en-GB"/>
              </w:rPr>
              <w:t>1.65E-03</w:t>
            </w:r>
          </w:p>
        </w:tc>
        <w:tc>
          <w:tcPr>
            <w:tcW w:w="0" w:type="auto"/>
            <w:tcBorders>
              <w:left w:val="single" w:sz="4" w:space="0" w:color="auto"/>
            </w:tcBorders>
            <w:vAlign w:val="bottom"/>
          </w:tcPr>
          <w:p w14:paraId="01DB8A8A" w14:textId="251EAEA1" w:rsidR="008D464C" w:rsidRPr="00D64BAB" w:rsidRDefault="008D464C" w:rsidP="00675387">
            <w:pPr>
              <w:pStyle w:val="NoSpacing"/>
              <w:rPr>
                <w:lang w:val="en-GB"/>
              </w:rPr>
            </w:pPr>
            <w:r w:rsidRPr="00D64BAB">
              <w:rPr>
                <w:lang w:val="en-GB"/>
              </w:rPr>
              <w:t>681.25</w:t>
            </w:r>
          </w:p>
        </w:tc>
        <w:tc>
          <w:tcPr>
            <w:tcW w:w="0" w:type="auto"/>
            <w:tcBorders>
              <w:right w:val="single" w:sz="4" w:space="0" w:color="auto"/>
            </w:tcBorders>
            <w:vAlign w:val="bottom"/>
          </w:tcPr>
          <w:p w14:paraId="6742EF27" w14:textId="251E0ACA" w:rsidR="008D464C" w:rsidRPr="00D64BAB" w:rsidRDefault="008D464C" w:rsidP="00675387">
            <w:pPr>
              <w:pStyle w:val="NoSpacing"/>
              <w:rPr>
                <w:lang w:val="en-GB"/>
              </w:rPr>
            </w:pPr>
            <w:r w:rsidRPr="00D64BAB">
              <w:rPr>
                <w:lang w:val="en-GB"/>
              </w:rPr>
              <w:t>1.47E-02</w:t>
            </w:r>
          </w:p>
        </w:tc>
        <w:tc>
          <w:tcPr>
            <w:tcW w:w="0" w:type="auto"/>
            <w:tcBorders>
              <w:left w:val="single" w:sz="4" w:space="0" w:color="auto"/>
            </w:tcBorders>
            <w:vAlign w:val="bottom"/>
          </w:tcPr>
          <w:p w14:paraId="26B6138D" w14:textId="3F0C57DB" w:rsidR="008D464C" w:rsidRPr="00D64BAB" w:rsidRDefault="008D464C" w:rsidP="00675387">
            <w:pPr>
              <w:pStyle w:val="NoSpacing"/>
              <w:rPr>
                <w:lang w:val="en-GB"/>
              </w:rPr>
            </w:pPr>
            <w:r w:rsidRPr="00D64BAB">
              <w:rPr>
                <w:lang w:val="en-GB"/>
              </w:rPr>
              <w:t>865</w:t>
            </w:r>
          </w:p>
        </w:tc>
        <w:tc>
          <w:tcPr>
            <w:tcW w:w="0" w:type="auto"/>
            <w:vAlign w:val="bottom"/>
          </w:tcPr>
          <w:p w14:paraId="64D43E07" w14:textId="5793426D" w:rsidR="008D464C" w:rsidRPr="00D64BAB" w:rsidRDefault="008D464C" w:rsidP="00675387">
            <w:pPr>
              <w:pStyle w:val="NoSpacing"/>
              <w:rPr>
                <w:lang w:val="en-GB"/>
              </w:rPr>
            </w:pPr>
            <w:r w:rsidRPr="00D64BAB">
              <w:rPr>
                <w:lang w:val="en-GB"/>
              </w:rPr>
              <w:t>8.96E-04</w:t>
            </w:r>
          </w:p>
        </w:tc>
      </w:tr>
      <w:tr w:rsidR="008D464C" w:rsidRPr="00D64BAB" w14:paraId="0655A24B" w14:textId="317A272C" w:rsidTr="008D464C">
        <w:trPr>
          <w:trHeight w:val="315"/>
        </w:trPr>
        <w:tc>
          <w:tcPr>
            <w:tcW w:w="0" w:type="auto"/>
            <w:tcMar>
              <w:top w:w="30" w:type="dxa"/>
              <w:left w:w="45" w:type="dxa"/>
              <w:bottom w:w="30" w:type="dxa"/>
              <w:right w:w="45" w:type="dxa"/>
            </w:tcMar>
            <w:vAlign w:val="bottom"/>
            <w:hideMark/>
          </w:tcPr>
          <w:p w14:paraId="0E75965F" w14:textId="77777777" w:rsidR="008D464C" w:rsidRPr="00D64BAB" w:rsidRDefault="008D464C" w:rsidP="00675387">
            <w:pPr>
              <w:pStyle w:val="NoSpacing"/>
              <w:rPr>
                <w:lang w:val="en-GB"/>
              </w:rPr>
            </w:pPr>
            <w:r w:rsidRPr="00D64BAB">
              <w:rPr>
                <w:lang w:val="en-GB"/>
              </w:rPr>
              <w:t>490</w:t>
            </w:r>
          </w:p>
        </w:tc>
        <w:tc>
          <w:tcPr>
            <w:tcW w:w="0" w:type="auto"/>
            <w:tcBorders>
              <w:right w:val="single" w:sz="4" w:space="0" w:color="auto"/>
            </w:tcBorders>
            <w:tcMar>
              <w:top w:w="30" w:type="dxa"/>
              <w:left w:w="45" w:type="dxa"/>
              <w:bottom w:w="30" w:type="dxa"/>
              <w:right w:w="45" w:type="dxa"/>
            </w:tcMar>
            <w:vAlign w:val="bottom"/>
            <w:hideMark/>
          </w:tcPr>
          <w:p w14:paraId="5016660B" w14:textId="77777777" w:rsidR="008D464C" w:rsidRPr="00D64BAB" w:rsidRDefault="008D464C" w:rsidP="00675387">
            <w:pPr>
              <w:pStyle w:val="NoSpacing"/>
              <w:rPr>
                <w:lang w:val="en-GB"/>
              </w:rPr>
            </w:pPr>
            <w:r w:rsidRPr="00D64BAB">
              <w:rPr>
                <w:lang w:val="en-GB"/>
              </w:rPr>
              <w:t>8.94E-03</w:t>
            </w:r>
          </w:p>
        </w:tc>
        <w:tc>
          <w:tcPr>
            <w:tcW w:w="0" w:type="auto"/>
            <w:tcBorders>
              <w:left w:val="single" w:sz="4" w:space="0" w:color="auto"/>
            </w:tcBorders>
            <w:vAlign w:val="bottom"/>
          </w:tcPr>
          <w:p w14:paraId="69DD9580" w14:textId="0C90B8FC" w:rsidR="008D464C" w:rsidRPr="00D64BAB" w:rsidRDefault="008D464C" w:rsidP="00675387">
            <w:pPr>
              <w:pStyle w:val="NoSpacing"/>
              <w:rPr>
                <w:lang w:val="en-GB"/>
              </w:rPr>
            </w:pPr>
            <w:r w:rsidRPr="00D64BAB">
              <w:rPr>
                <w:lang w:val="en-GB"/>
              </w:rPr>
              <w:t>708.75</w:t>
            </w:r>
          </w:p>
        </w:tc>
        <w:tc>
          <w:tcPr>
            <w:tcW w:w="0" w:type="auto"/>
            <w:tcBorders>
              <w:right w:val="single" w:sz="4" w:space="0" w:color="auto"/>
            </w:tcBorders>
            <w:vAlign w:val="bottom"/>
          </w:tcPr>
          <w:p w14:paraId="08863568" w14:textId="2715479B" w:rsidR="008D464C" w:rsidRPr="00D64BAB" w:rsidRDefault="008D464C" w:rsidP="00675387">
            <w:pPr>
              <w:pStyle w:val="NoSpacing"/>
              <w:rPr>
                <w:lang w:val="en-GB"/>
              </w:rPr>
            </w:pPr>
            <w:r w:rsidRPr="00D64BAB">
              <w:rPr>
                <w:lang w:val="en-GB"/>
              </w:rPr>
              <w:t>7.98E-03</w:t>
            </w:r>
          </w:p>
        </w:tc>
        <w:tc>
          <w:tcPr>
            <w:tcW w:w="0" w:type="auto"/>
            <w:tcBorders>
              <w:left w:val="single" w:sz="4" w:space="0" w:color="auto"/>
            </w:tcBorders>
            <w:vAlign w:val="bottom"/>
          </w:tcPr>
          <w:p w14:paraId="7D04AFBE" w14:textId="47682F95" w:rsidR="008D464C" w:rsidRPr="00D64BAB" w:rsidRDefault="008D464C" w:rsidP="00675387">
            <w:pPr>
              <w:pStyle w:val="NoSpacing"/>
              <w:rPr>
                <w:lang w:val="en-GB"/>
              </w:rPr>
            </w:pPr>
            <w:r w:rsidRPr="00D64BAB">
              <w:rPr>
                <w:lang w:val="en-GB"/>
              </w:rPr>
              <w:t>885</w:t>
            </w:r>
          </w:p>
        </w:tc>
        <w:tc>
          <w:tcPr>
            <w:tcW w:w="0" w:type="auto"/>
            <w:vAlign w:val="bottom"/>
          </w:tcPr>
          <w:p w14:paraId="20713DD9" w14:textId="02F634C2" w:rsidR="008D464C" w:rsidRPr="00D64BAB" w:rsidRDefault="008D464C" w:rsidP="00675387">
            <w:pPr>
              <w:pStyle w:val="NoSpacing"/>
              <w:rPr>
                <w:lang w:val="en-GB"/>
              </w:rPr>
            </w:pPr>
            <w:r w:rsidRPr="00D64BAB">
              <w:rPr>
                <w:lang w:val="en-GB"/>
              </w:rPr>
              <w:t>5.19E-04</w:t>
            </w:r>
          </w:p>
        </w:tc>
      </w:tr>
      <w:tr w:rsidR="008D464C" w:rsidRPr="00D64BAB" w14:paraId="46BAAC63" w14:textId="70F327A5" w:rsidTr="008D464C">
        <w:trPr>
          <w:trHeight w:val="315"/>
        </w:trPr>
        <w:tc>
          <w:tcPr>
            <w:tcW w:w="0" w:type="auto"/>
            <w:tcMar>
              <w:top w:w="30" w:type="dxa"/>
              <w:left w:w="45" w:type="dxa"/>
              <w:bottom w:w="30" w:type="dxa"/>
              <w:right w:w="45" w:type="dxa"/>
            </w:tcMar>
            <w:vAlign w:val="bottom"/>
            <w:hideMark/>
          </w:tcPr>
          <w:p w14:paraId="7F83E024" w14:textId="77777777" w:rsidR="008D464C" w:rsidRPr="00D64BAB" w:rsidRDefault="008D464C" w:rsidP="00675387">
            <w:pPr>
              <w:pStyle w:val="NoSpacing"/>
              <w:rPr>
                <w:lang w:val="en-GB"/>
              </w:rPr>
            </w:pPr>
            <w:r w:rsidRPr="00D64BAB">
              <w:rPr>
                <w:lang w:val="en-GB"/>
              </w:rPr>
              <w:t>510</w:t>
            </w:r>
          </w:p>
        </w:tc>
        <w:tc>
          <w:tcPr>
            <w:tcW w:w="0" w:type="auto"/>
            <w:tcBorders>
              <w:right w:val="single" w:sz="4" w:space="0" w:color="auto"/>
            </w:tcBorders>
            <w:tcMar>
              <w:top w:w="30" w:type="dxa"/>
              <w:left w:w="45" w:type="dxa"/>
              <w:bottom w:w="30" w:type="dxa"/>
              <w:right w:w="45" w:type="dxa"/>
            </w:tcMar>
            <w:vAlign w:val="bottom"/>
            <w:hideMark/>
          </w:tcPr>
          <w:p w14:paraId="013AC596" w14:textId="77777777" w:rsidR="008D464C" w:rsidRPr="00D64BAB" w:rsidRDefault="008D464C" w:rsidP="00675387">
            <w:pPr>
              <w:pStyle w:val="NoSpacing"/>
              <w:rPr>
                <w:lang w:val="en-GB"/>
              </w:rPr>
            </w:pPr>
            <w:r w:rsidRPr="00D64BAB">
              <w:rPr>
                <w:lang w:val="en-GB"/>
              </w:rPr>
              <w:t>1.75E-02</w:t>
            </w:r>
          </w:p>
        </w:tc>
        <w:tc>
          <w:tcPr>
            <w:tcW w:w="0" w:type="auto"/>
            <w:tcBorders>
              <w:left w:val="single" w:sz="4" w:space="0" w:color="auto"/>
            </w:tcBorders>
            <w:vAlign w:val="bottom"/>
          </w:tcPr>
          <w:p w14:paraId="1BD8B2E3" w14:textId="7668D7A7" w:rsidR="008D464C" w:rsidRPr="00D64BAB" w:rsidRDefault="008D464C" w:rsidP="00675387">
            <w:pPr>
              <w:pStyle w:val="NoSpacing"/>
              <w:rPr>
                <w:lang w:val="en-GB"/>
              </w:rPr>
            </w:pPr>
            <w:r w:rsidRPr="00D64BAB">
              <w:rPr>
                <w:lang w:val="en-GB"/>
              </w:rPr>
              <w:t>753.75</w:t>
            </w:r>
          </w:p>
        </w:tc>
        <w:tc>
          <w:tcPr>
            <w:tcW w:w="0" w:type="auto"/>
            <w:tcBorders>
              <w:right w:val="single" w:sz="4" w:space="0" w:color="auto"/>
            </w:tcBorders>
            <w:vAlign w:val="bottom"/>
          </w:tcPr>
          <w:p w14:paraId="7AFB5D64" w14:textId="2F261369" w:rsidR="008D464C" w:rsidRPr="00D64BAB" w:rsidRDefault="008D464C" w:rsidP="00675387">
            <w:pPr>
              <w:pStyle w:val="NoSpacing"/>
              <w:rPr>
                <w:lang w:val="en-GB"/>
              </w:rPr>
            </w:pPr>
            <w:r w:rsidRPr="00D64BAB">
              <w:rPr>
                <w:lang w:val="en-GB"/>
              </w:rPr>
              <w:t>3.88E-03</w:t>
            </w:r>
          </w:p>
        </w:tc>
        <w:tc>
          <w:tcPr>
            <w:tcW w:w="0" w:type="auto"/>
            <w:tcBorders>
              <w:left w:val="single" w:sz="4" w:space="0" w:color="auto"/>
            </w:tcBorders>
            <w:vAlign w:val="bottom"/>
          </w:tcPr>
          <w:p w14:paraId="50B4D68A" w14:textId="3A52B0D9" w:rsidR="008D464C" w:rsidRPr="00D64BAB" w:rsidRDefault="008D464C" w:rsidP="00675387">
            <w:pPr>
              <w:pStyle w:val="NoSpacing"/>
              <w:rPr>
                <w:lang w:val="en-GB"/>
              </w:rPr>
            </w:pPr>
            <w:r w:rsidRPr="00D64BAB">
              <w:rPr>
                <w:lang w:val="en-GB"/>
              </w:rPr>
              <w:t>900</w:t>
            </w:r>
          </w:p>
        </w:tc>
        <w:tc>
          <w:tcPr>
            <w:tcW w:w="0" w:type="auto"/>
            <w:vAlign w:val="bottom"/>
          </w:tcPr>
          <w:p w14:paraId="4BDE0AC9" w14:textId="11573B6C" w:rsidR="008D464C" w:rsidRPr="00D64BAB" w:rsidRDefault="008D464C" w:rsidP="00675387">
            <w:pPr>
              <w:pStyle w:val="NoSpacing"/>
              <w:rPr>
                <w:lang w:val="en-GB"/>
              </w:rPr>
            </w:pPr>
            <w:r w:rsidRPr="00D64BAB">
              <w:rPr>
                <w:lang w:val="en-GB"/>
              </w:rPr>
              <w:t>6.72E-04</w:t>
            </w:r>
          </w:p>
        </w:tc>
      </w:tr>
      <w:tr w:rsidR="008D464C" w:rsidRPr="00D64BAB" w14:paraId="1E8B9BEC" w14:textId="5CF22FF1" w:rsidTr="008D464C">
        <w:trPr>
          <w:trHeight w:val="315"/>
        </w:trPr>
        <w:tc>
          <w:tcPr>
            <w:tcW w:w="0" w:type="auto"/>
            <w:tcMar>
              <w:top w:w="30" w:type="dxa"/>
              <w:left w:w="45" w:type="dxa"/>
              <w:bottom w:w="30" w:type="dxa"/>
              <w:right w:w="45" w:type="dxa"/>
            </w:tcMar>
            <w:vAlign w:val="bottom"/>
            <w:hideMark/>
          </w:tcPr>
          <w:p w14:paraId="18E4BBEF" w14:textId="77777777" w:rsidR="008D464C" w:rsidRPr="00D64BAB" w:rsidRDefault="008D464C" w:rsidP="00675387">
            <w:pPr>
              <w:pStyle w:val="NoSpacing"/>
              <w:rPr>
                <w:lang w:val="en-GB"/>
              </w:rPr>
            </w:pPr>
            <w:r w:rsidRPr="00D64BAB">
              <w:rPr>
                <w:lang w:val="en-GB"/>
              </w:rPr>
              <w:t>560</w:t>
            </w:r>
          </w:p>
        </w:tc>
        <w:tc>
          <w:tcPr>
            <w:tcW w:w="0" w:type="auto"/>
            <w:tcBorders>
              <w:right w:val="single" w:sz="4" w:space="0" w:color="auto"/>
            </w:tcBorders>
            <w:tcMar>
              <w:top w:w="30" w:type="dxa"/>
              <w:left w:w="45" w:type="dxa"/>
              <w:bottom w:w="30" w:type="dxa"/>
              <w:right w:w="45" w:type="dxa"/>
            </w:tcMar>
            <w:vAlign w:val="bottom"/>
            <w:hideMark/>
          </w:tcPr>
          <w:p w14:paraId="1A0A7733" w14:textId="77777777" w:rsidR="008D464C" w:rsidRPr="00D64BAB" w:rsidRDefault="008D464C" w:rsidP="00675387">
            <w:pPr>
              <w:pStyle w:val="NoSpacing"/>
              <w:rPr>
                <w:lang w:val="en-GB"/>
              </w:rPr>
            </w:pPr>
            <w:r w:rsidRPr="00D64BAB">
              <w:rPr>
                <w:lang w:val="en-GB"/>
              </w:rPr>
              <w:t>4.35E-02</w:t>
            </w:r>
          </w:p>
        </w:tc>
        <w:tc>
          <w:tcPr>
            <w:tcW w:w="0" w:type="auto"/>
            <w:tcBorders>
              <w:left w:val="single" w:sz="4" w:space="0" w:color="auto"/>
            </w:tcBorders>
            <w:vAlign w:val="bottom"/>
          </w:tcPr>
          <w:p w14:paraId="1284D958" w14:textId="62C372CB" w:rsidR="008D464C" w:rsidRPr="00D64BAB" w:rsidRDefault="008D464C" w:rsidP="00675387">
            <w:pPr>
              <w:pStyle w:val="NoSpacing"/>
              <w:rPr>
                <w:lang w:val="en-GB"/>
              </w:rPr>
            </w:pPr>
            <w:r w:rsidRPr="00D64BAB">
              <w:rPr>
                <w:lang w:val="en-GB"/>
              </w:rPr>
              <w:t>761.25</w:t>
            </w:r>
          </w:p>
        </w:tc>
        <w:tc>
          <w:tcPr>
            <w:tcW w:w="0" w:type="auto"/>
            <w:tcBorders>
              <w:right w:val="single" w:sz="4" w:space="0" w:color="auto"/>
            </w:tcBorders>
            <w:vAlign w:val="bottom"/>
          </w:tcPr>
          <w:p w14:paraId="22C4180E" w14:textId="7F17B2CE" w:rsidR="008D464C" w:rsidRPr="00D64BAB" w:rsidRDefault="008D464C" w:rsidP="00675387">
            <w:pPr>
              <w:pStyle w:val="NoSpacing"/>
              <w:rPr>
                <w:lang w:val="en-GB"/>
              </w:rPr>
            </w:pPr>
            <w:r w:rsidRPr="00D64BAB">
              <w:rPr>
                <w:lang w:val="en-GB"/>
              </w:rPr>
              <w:t>2.92E-03</w:t>
            </w:r>
          </w:p>
        </w:tc>
        <w:tc>
          <w:tcPr>
            <w:tcW w:w="0" w:type="auto"/>
            <w:tcBorders>
              <w:left w:val="single" w:sz="4" w:space="0" w:color="auto"/>
            </w:tcBorders>
            <w:vAlign w:val="bottom"/>
          </w:tcPr>
          <w:p w14:paraId="7C163F99" w14:textId="5A8F4665" w:rsidR="008D464C" w:rsidRPr="00D64BAB" w:rsidRDefault="008D464C" w:rsidP="00675387">
            <w:pPr>
              <w:pStyle w:val="NoSpacing"/>
              <w:rPr>
                <w:lang w:val="en-GB"/>
              </w:rPr>
            </w:pPr>
            <w:r w:rsidRPr="00D64BAB">
              <w:rPr>
                <w:lang w:val="en-GB"/>
              </w:rPr>
              <w:t>940</w:t>
            </w:r>
          </w:p>
        </w:tc>
        <w:tc>
          <w:tcPr>
            <w:tcW w:w="0" w:type="auto"/>
            <w:vAlign w:val="bottom"/>
          </w:tcPr>
          <w:p w14:paraId="5131C5FF" w14:textId="458C7851" w:rsidR="008D464C" w:rsidRPr="00D64BAB" w:rsidRDefault="008D464C" w:rsidP="00675387">
            <w:pPr>
              <w:pStyle w:val="NoSpacing"/>
              <w:rPr>
                <w:lang w:val="en-GB"/>
              </w:rPr>
            </w:pPr>
            <w:r w:rsidRPr="00D64BAB">
              <w:rPr>
                <w:lang w:val="en-GB"/>
              </w:rPr>
              <w:t>3.13E-04</w:t>
            </w:r>
          </w:p>
        </w:tc>
      </w:tr>
      <w:tr w:rsidR="008D464C" w:rsidRPr="00D64BAB" w14:paraId="710F85B9" w14:textId="1CB65E78" w:rsidTr="008D464C">
        <w:trPr>
          <w:trHeight w:val="315"/>
        </w:trPr>
        <w:tc>
          <w:tcPr>
            <w:tcW w:w="0" w:type="auto"/>
            <w:tcMar>
              <w:top w:w="30" w:type="dxa"/>
              <w:left w:w="45" w:type="dxa"/>
              <w:bottom w:w="30" w:type="dxa"/>
              <w:right w:w="45" w:type="dxa"/>
            </w:tcMar>
            <w:vAlign w:val="bottom"/>
            <w:hideMark/>
          </w:tcPr>
          <w:p w14:paraId="45D0D66D" w14:textId="77777777" w:rsidR="008D464C" w:rsidRPr="00D64BAB" w:rsidRDefault="008D464C" w:rsidP="00675387">
            <w:pPr>
              <w:pStyle w:val="NoSpacing"/>
              <w:rPr>
                <w:lang w:val="en-GB"/>
              </w:rPr>
            </w:pPr>
            <w:r w:rsidRPr="00D64BAB">
              <w:rPr>
                <w:lang w:val="en-GB"/>
              </w:rPr>
              <w:t>620</w:t>
            </w:r>
          </w:p>
        </w:tc>
        <w:tc>
          <w:tcPr>
            <w:tcW w:w="0" w:type="auto"/>
            <w:tcBorders>
              <w:right w:val="single" w:sz="4" w:space="0" w:color="auto"/>
            </w:tcBorders>
            <w:tcMar>
              <w:top w:w="30" w:type="dxa"/>
              <w:left w:w="45" w:type="dxa"/>
              <w:bottom w:w="30" w:type="dxa"/>
              <w:right w:w="45" w:type="dxa"/>
            </w:tcMar>
            <w:vAlign w:val="bottom"/>
            <w:hideMark/>
          </w:tcPr>
          <w:p w14:paraId="77BEE2CB" w14:textId="77777777" w:rsidR="008D464C" w:rsidRPr="00D64BAB" w:rsidRDefault="008D464C" w:rsidP="00675387">
            <w:pPr>
              <w:pStyle w:val="NoSpacing"/>
              <w:rPr>
                <w:lang w:val="en-GB"/>
              </w:rPr>
            </w:pPr>
            <w:r w:rsidRPr="00D64BAB">
              <w:rPr>
                <w:lang w:val="en-GB"/>
              </w:rPr>
              <w:t>4.49E-02</w:t>
            </w:r>
          </w:p>
        </w:tc>
        <w:tc>
          <w:tcPr>
            <w:tcW w:w="0" w:type="auto"/>
            <w:tcBorders>
              <w:left w:val="single" w:sz="4" w:space="0" w:color="auto"/>
            </w:tcBorders>
            <w:vAlign w:val="bottom"/>
          </w:tcPr>
          <w:p w14:paraId="527B2AE9" w14:textId="4B33799A" w:rsidR="008D464C" w:rsidRPr="00D64BAB" w:rsidRDefault="008D464C" w:rsidP="00675387">
            <w:pPr>
              <w:pStyle w:val="NoSpacing"/>
              <w:rPr>
                <w:lang w:val="en-GB"/>
              </w:rPr>
            </w:pPr>
            <w:r w:rsidRPr="00D64BAB">
              <w:rPr>
                <w:lang w:val="en-GB"/>
              </w:rPr>
              <w:t>764.375</w:t>
            </w:r>
          </w:p>
        </w:tc>
        <w:tc>
          <w:tcPr>
            <w:tcW w:w="0" w:type="auto"/>
            <w:tcBorders>
              <w:right w:val="single" w:sz="4" w:space="0" w:color="auto"/>
            </w:tcBorders>
            <w:vAlign w:val="bottom"/>
          </w:tcPr>
          <w:p w14:paraId="1B767A1E" w14:textId="10CCF106" w:rsidR="008D464C" w:rsidRPr="00D64BAB" w:rsidRDefault="008D464C" w:rsidP="00675387">
            <w:pPr>
              <w:pStyle w:val="NoSpacing"/>
              <w:rPr>
                <w:lang w:val="en-GB"/>
              </w:rPr>
            </w:pPr>
            <w:r w:rsidRPr="00D64BAB">
              <w:rPr>
                <w:lang w:val="en-GB"/>
              </w:rPr>
              <w:t>2.79E-03</w:t>
            </w:r>
          </w:p>
        </w:tc>
        <w:tc>
          <w:tcPr>
            <w:tcW w:w="0" w:type="auto"/>
            <w:tcBorders>
              <w:left w:val="single" w:sz="4" w:space="0" w:color="auto"/>
            </w:tcBorders>
            <w:vAlign w:val="bottom"/>
          </w:tcPr>
          <w:p w14:paraId="260A7015" w14:textId="38F09D48" w:rsidR="008D464C" w:rsidRPr="00D64BAB" w:rsidRDefault="008D464C" w:rsidP="00675387">
            <w:pPr>
              <w:pStyle w:val="NoSpacing"/>
              <w:rPr>
                <w:lang w:val="en-GB"/>
              </w:rPr>
            </w:pPr>
            <w:r w:rsidRPr="00D64BAB">
              <w:rPr>
                <w:lang w:val="en-GB"/>
              </w:rPr>
              <w:t>1020</w:t>
            </w:r>
          </w:p>
        </w:tc>
        <w:tc>
          <w:tcPr>
            <w:tcW w:w="0" w:type="auto"/>
            <w:vAlign w:val="bottom"/>
          </w:tcPr>
          <w:p w14:paraId="0AD873C3" w14:textId="01CEB58B" w:rsidR="008D464C" w:rsidRPr="00D64BAB" w:rsidRDefault="008D464C" w:rsidP="00675387">
            <w:pPr>
              <w:pStyle w:val="NoSpacing"/>
              <w:rPr>
                <w:lang w:val="en-GB"/>
              </w:rPr>
            </w:pPr>
            <w:r w:rsidRPr="00D64BAB">
              <w:rPr>
                <w:lang w:val="en-GB"/>
              </w:rPr>
              <w:t>1.41E-05</w:t>
            </w:r>
          </w:p>
        </w:tc>
      </w:tr>
    </w:tbl>
    <w:p w14:paraId="7934F047" w14:textId="77777777" w:rsidR="00675387" w:rsidRDefault="00675387" w:rsidP="00124AD7">
      <w:pPr>
        <w:pStyle w:val="Caption"/>
        <w:rPr>
          <w:lang w:val="en-GB"/>
        </w:rPr>
      </w:pPr>
    </w:p>
    <w:p w14:paraId="69159CD0" w14:textId="369F329D" w:rsidR="00F93AF0" w:rsidRPr="00D64BAB" w:rsidRDefault="00032CAE" w:rsidP="00124AD7">
      <w:pPr>
        <w:pStyle w:val="Caption"/>
        <w:rPr>
          <w:rStyle w:val="Strong"/>
          <w:rFonts w:eastAsia="Calibri"/>
          <w:lang w:val="en-GB"/>
        </w:rPr>
      </w:pPr>
      <w:r w:rsidRPr="00D64BAB">
        <w:rPr>
          <w:lang w:val="en-GB"/>
        </w:rPr>
        <w:t xml:space="preserve">Table A </w:t>
      </w:r>
      <w:r w:rsidR="00C6748B" w:rsidRPr="00D64BAB">
        <w:rPr>
          <w:lang w:val="en-GB"/>
        </w:rPr>
        <w:fldChar w:fldCharType="begin"/>
      </w:r>
      <w:r w:rsidR="00C6748B" w:rsidRPr="00D64BAB">
        <w:rPr>
          <w:lang w:val="en-GB"/>
        </w:rPr>
        <w:instrText xml:space="preserve"> SEQ Table_A \* ARABIC </w:instrText>
      </w:r>
      <w:r w:rsidR="00C6748B" w:rsidRPr="00D64BAB">
        <w:rPr>
          <w:lang w:val="en-GB"/>
        </w:rPr>
        <w:fldChar w:fldCharType="separate"/>
      </w:r>
      <w:r w:rsidR="00284705">
        <w:rPr>
          <w:noProof/>
          <w:lang w:val="en-GB"/>
        </w:rPr>
        <w:t>2</w:t>
      </w:r>
      <w:r w:rsidR="00C6748B" w:rsidRPr="00D64BAB">
        <w:rPr>
          <w:noProof/>
          <w:lang w:val="en-GB"/>
        </w:rPr>
        <w:fldChar w:fldCharType="end"/>
      </w:r>
      <w:r w:rsidR="002A3B43" w:rsidRPr="00D64BAB">
        <w:rPr>
          <w:rStyle w:val="Strong"/>
          <w:rFonts w:eastAsia="Calibri"/>
          <w:lang w:val="en-GB"/>
        </w:rPr>
        <w:t xml:space="preserve">. </w:t>
      </w:r>
      <w:r w:rsidR="002A3B43" w:rsidRPr="00D64BAB">
        <w:rPr>
          <w:lang w:val="en-GB"/>
        </w:rPr>
        <w:t xml:space="preserve">The imaginary part </w:t>
      </w:r>
      <m:oMath>
        <m:r>
          <m:rPr>
            <m:sty m:val="bi"/>
          </m:rPr>
          <w:rPr>
            <w:rFonts w:ascii="Cambria Math" w:hAnsi="Cambria Math"/>
            <w:lang w:val="en-GB"/>
          </w:rPr>
          <m:t xml:space="preserve">χ </m:t>
        </m:r>
      </m:oMath>
      <w:r w:rsidR="002A3B43" w:rsidRPr="00D64BAB">
        <w:rPr>
          <w:lang w:val="en-GB"/>
        </w:rPr>
        <w:t xml:space="preserve">of ice refractive index at OLCI </w:t>
      </w:r>
      <w:r w:rsidR="000D2708" w:rsidRPr="00D64BAB">
        <w:rPr>
          <w:lang w:val="en-GB"/>
        </w:rPr>
        <w:t>bands and wavelength (</w:t>
      </w:r>
      <m:oMath>
        <m:r>
          <m:rPr>
            <m:sty m:val="bi"/>
          </m:rPr>
          <w:rPr>
            <w:rFonts w:ascii="Cambria Math" w:hAnsi="Cambria Math"/>
            <w:lang w:val="en-GB"/>
          </w:rPr>
          <m:t>λ</m:t>
        </m:r>
      </m:oMath>
      <w:r w:rsidR="000D2708" w:rsidRPr="00D64BAB">
        <w:rPr>
          <w:lang w:val="en-GB"/>
        </w:rPr>
        <w:t>)</w:t>
      </w:r>
      <w:r w:rsidR="00BC7E10" w:rsidRPr="00D64BAB">
        <w:rPr>
          <w:lang w:val="en-GB"/>
        </w:rPr>
        <w:t xml:space="preserve"> </w:t>
      </w:r>
      <w:r w:rsidR="000851B1" w:rsidRPr="00D64BAB">
        <w:rPr>
          <w:lang w:val="en-GB"/>
        </w:rPr>
        <w:t>as reported in</w:t>
      </w:r>
      <w:r w:rsidR="00EB1836">
        <w:rPr>
          <w:lang w:val="en-GB"/>
        </w:rPr>
        <w:t xml:space="preserve"> </w:t>
      </w:r>
      <w:r w:rsidR="00BC7E10" w:rsidRPr="00D64BAB">
        <w:rPr>
          <w:lang w:val="en-GB"/>
        </w:rPr>
        <w:t>Warren and Brandt (</w:t>
      </w:r>
      <w:r w:rsidR="0036260B">
        <w:rPr>
          <w:lang w:val="en-GB"/>
        </w:rPr>
        <w:t>2008</w:t>
      </w:r>
      <w:r w:rsidR="00BC7E10" w:rsidRPr="00D64BAB">
        <w:rPr>
          <w:lang w:val="en-GB"/>
        </w:rPr>
        <w:t>).</w:t>
      </w:r>
    </w:p>
    <w:tbl>
      <w:tblPr>
        <w:tblW w:w="0" w:type="auto"/>
        <w:tblCellMar>
          <w:left w:w="113" w:type="dxa"/>
          <w:right w:w="113" w:type="dxa"/>
        </w:tblCellMar>
        <w:tblLook w:val="04A0" w:firstRow="1" w:lastRow="0" w:firstColumn="1" w:lastColumn="0" w:noHBand="0" w:noVBand="1"/>
      </w:tblPr>
      <w:tblGrid>
        <w:gridCol w:w="691"/>
        <w:gridCol w:w="827"/>
        <w:gridCol w:w="1039"/>
        <w:gridCol w:w="703"/>
        <w:gridCol w:w="827"/>
        <w:gridCol w:w="1039"/>
        <w:gridCol w:w="703"/>
        <w:gridCol w:w="827"/>
        <w:gridCol w:w="1039"/>
      </w:tblGrid>
      <w:tr w:rsidR="008D464C" w:rsidRPr="00D64BAB" w14:paraId="48E9A65F" w14:textId="7ECAE78D" w:rsidTr="008D464C">
        <w:trPr>
          <w:trHeight w:val="340"/>
        </w:trPr>
        <w:tc>
          <w:tcPr>
            <w:tcW w:w="0" w:type="auto"/>
            <w:tcBorders>
              <w:bottom w:val="single" w:sz="4" w:space="0" w:color="auto"/>
            </w:tcBorders>
            <w:vAlign w:val="center"/>
          </w:tcPr>
          <w:p w14:paraId="28FE677F" w14:textId="01EF397D" w:rsidR="008D464C" w:rsidRPr="00D64BAB" w:rsidRDefault="008D464C" w:rsidP="008D464C">
            <w:pPr>
              <w:pStyle w:val="NoSpacing"/>
              <w:rPr>
                <w:lang w:val="en-GB"/>
              </w:rPr>
            </w:pPr>
            <w:r w:rsidRPr="00D64BAB">
              <w:rPr>
                <w:lang w:val="en-GB"/>
              </w:rPr>
              <w:lastRenderedPageBreak/>
              <w:t>Band</w:t>
            </w:r>
          </w:p>
        </w:tc>
        <w:tc>
          <w:tcPr>
            <w:tcW w:w="0" w:type="auto"/>
            <w:tcBorders>
              <w:bottom w:val="single" w:sz="4" w:space="0" w:color="auto"/>
            </w:tcBorders>
            <w:shd w:val="clear" w:color="auto" w:fill="auto"/>
            <w:vAlign w:val="center"/>
          </w:tcPr>
          <w:p w14:paraId="7B44D21D" w14:textId="0FCAFD4A" w:rsidR="008D464C" w:rsidRPr="00D64BAB" w:rsidRDefault="008D464C" w:rsidP="008D464C">
            <w:pPr>
              <w:pStyle w:val="NoSpacing"/>
              <w:rPr>
                <w:lang w:val="en-GB"/>
              </w:rPr>
            </w:pPr>
            <m:oMath>
              <m:r>
                <w:rPr>
                  <w:rFonts w:ascii="Cambria Math" w:hAnsi="Cambria Math"/>
                  <w:lang w:val="en-GB"/>
                </w:rPr>
                <m:t>λ</m:t>
              </m:r>
            </m:oMath>
            <w:r w:rsidRPr="00D64BAB">
              <w:rPr>
                <w:lang w:val="en-GB"/>
              </w:rPr>
              <w:t xml:space="preserve"> (nm)</w:t>
            </w:r>
          </w:p>
        </w:tc>
        <w:tc>
          <w:tcPr>
            <w:tcW w:w="0" w:type="auto"/>
            <w:tcBorders>
              <w:bottom w:val="single" w:sz="4" w:space="0" w:color="auto"/>
              <w:right w:val="single" w:sz="4" w:space="0" w:color="auto"/>
            </w:tcBorders>
            <w:shd w:val="clear" w:color="auto" w:fill="auto"/>
            <w:vAlign w:val="center"/>
          </w:tcPr>
          <w:p w14:paraId="1A3D9E2B" w14:textId="21BD8C03" w:rsidR="008D464C" w:rsidRPr="00D64BAB" w:rsidRDefault="008D464C" w:rsidP="008D464C">
            <w:pPr>
              <w:pStyle w:val="NoSpacing"/>
              <w:rPr>
                <w:lang w:val="en-GB"/>
              </w:rPr>
            </w:pPr>
            <m:oMathPara>
              <m:oMath>
                <m:r>
                  <w:rPr>
                    <w:rFonts w:ascii="Cambria Math" w:hAnsi="Cambria Math"/>
                    <w:lang w:val="en-GB"/>
                  </w:rPr>
                  <m:t>χ</m:t>
                </m:r>
              </m:oMath>
            </m:oMathPara>
          </w:p>
        </w:tc>
        <w:tc>
          <w:tcPr>
            <w:tcW w:w="0" w:type="auto"/>
            <w:tcBorders>
              <w:left w:val="single" w:sz="4" w:space="0" w:color="auto"/>
              <w:bottom w:val="single" w:sz="4" w:space="0" w:color="auto"/>
            </w:tcBorders>
            <w:vAlign w:val="center"/>
          </w:tcPr>
          <w:p w14:paraId="59A94958" w14:textId="5250238D" w:rsidR="008D464C" w:rsidRDefault="008D464C" w:rsidP="008D464C">
            <w:pPr>
              <w:pStyle w:val="NoSpacing"/>
              <w:rPr>
                <w:rFonts w:eastAsia="Times New Roman" w:cs="Times New Roman"/>
                <w:lang w:val="en-GB"/>
              </w:rPr>
            </w:pPr>
            <w:r w:rsidRPr="00D64BAB">
              <w:rPr>
                <w:lang w:val="en-GB"/>
              </w:rPr>
              <w:t>Band</w:t>
            </w:r>
          </w:p>
        </w:tc>
        <w:tc>
          <w:tcPr>
            <w:tcW w:w="0" w:type="auto"/>
            <w:tcBorders>
              <w:bottom w:val="single" w:sz="4" w:space="0" w:color="auto"/>
            </w:tcBorders>
            <w:vAlign w:val="center"/>
          </w:tcPr>
          <w:p w14:paraId="10EDF728" w14:textId="6770B309" w:rsidR="008D464C" w:rsidRDefault="008D464C" w:rsidP="008D464C">
            <w:pPr>
              <w:pStyle w:val="NoSpacing"/>
              <w:rPr>
                <w:rFonts w:eastAsia="Times New Roman" w:cs="Times New Roman"/>
                <w:lang w:val="en-GB"/>
              </w:rPr>
            </w:pPr>
            <m:oMath>
              <m:r>
                <w:rPr>
                  <w:rFonts w:ascii="Cambria Math" w:hAnsi="Cambria Math"/>
                  <w:lang w:val="en-GB"/>
                </w:rPr>
                <m:t>λ</m:t>
              </m:r>
            </m:oMath>
            <w:r w:rsidRPr="00D64BAB">
              <w:rPr>
                <w:lang w:val="en-GB"/>
              </w:rPr>
              <w:t xml:space="preserve"> (nm)</w:t>
            </w:r>
          </w:p>
        </w:tc>
        <w:tc>
          <w:tcPr>
            <w:tcW w:w="0" w:type="auto"/>
            <w:tcBorders>
              <w:bottom w:val="single" w:sz="4" w:space="0" w:color="auto"/>
              <w:right w:val="single" w:sz="4" w:space="0" w:color="auto"/>
            </w:tcBorders>
            <w:vAlign w:val="center"/>
          </w:tcPr>
          <w:p w14:paraId="3C2D6EF3" w14:textId="69913FCD" w:rsidR="008D464C" w:rsidRDefault="008D464C" w:rsidP="008D464C">
            <w:pPr>
              <w:pStyle w:val="NoSpacing"/>
              <w:rPr>
                <w:rFonts w:eastAsia="Times New Roman" w:cs="Times New Roman"/>
                <w:lang w:val="en-GB"/>
              </w:rPr>
            </w:pPr>
            <m:oMathPara>
              <m:oMath>
                <m:r>
                  <w:rPr>
                    <w:rFonts w:ascii="Cambria Math" w:hAnsi="Cambria Math"/>
                    <w:lang w:val="en-GB"/>
                  </w:rPr>
                  <m:t>χ</m:t>
                </m:r>
              </m:oMath>
            </m:oMathPara>
          </w:p>
        </w:tc>
        <w:tc>
          <w:tcPr>
            <w:tcW w:w="0" w:type="auto"/>
            <w:tcBorders>
              <w:left w:val="single" w:sz="4" w:space="0" w:color="auto"/>
              <w:bottom w:val="single" w:sz="4" w:space="0" w:color="auto"/>
            </w:tcBorders>
            <w:vAlign w:val="center"/>
          </w:tcPr>
          <w:p w14:paraId="6D5A9F96" w14:textId="02A2E4C5" w:rsidR="008D464C" w:rsidRDefault="008D464C" w:rsidP="008D464C">
            <w:pPr>
              <w:pStyle w:val="NoSpacing"/>
              <w:rPr>
                <w:rFonts w:eastAsia="Times New Roman" w:cs="Times New Roman"/>
                <w:lang w:val="en-GB"/>
              </w:rPr>
            </w:pPr>
            <w:r w:rsidRPr="00D64BAB">
              <w:rPr>
                <w:lang w:val="en-GB"/>
              </w:rPr>
              <w:t>Band</w:t>
            </w:r>
          </w:p>
        </w:tc>
        <w:tc>
          <w:tcPr>
            <w:tcW w:w="0" w:type="auto"/>
            <w:tcBorders>
              <w:bottom w:val="single" w:sz="4" w:space="0" w:color="auto"/>
            </w:tcBorders>
            <w:vAlign w:val="center"/>
          </w:tcPr>
          <w:p w14:paraId="10513F15" w14:textId="3E2F1270" w:rsidR="008D464C" w:rsidRDefault="008D464C" w:rsidP="008D464C">
            <w:pPr>
              <w:pStyle w:val="NoSpacing"/>
              <w:rPr>
                <w:rFonts w:eastAsia="Times New Roman" w:cs="Times New Roman"/>
                <w:lang w:val="en-GB"/>
              </w:rPr>
            </w:pPr>
            <m:oMath>
              <m:r>
                <w:rPr>
                  <w:rFonts w:ascii="Cambria Math" w:hAnsi="Cambria Math"/>
                  <w:lang w:val="en-GB"/>
                </w:rPr>
                <m:t>λ</m:t>
              </m:r>
            </m:oMath>
            <w:r w:rsidRPr="00D64BAB">
              <w:rPr>
                <w:lang w:val="en-GB"/>
              </w:rPr>
              <w:t xml:space="preserve"> (nm)</w:t>
            </w:r>
          </w:p>
        </w:tc>
        <w:tc>
          <w:tcPr>
            <w:tcW w:w="0" w:type="auto"/>
            <w:tcBorders>
              <w:bottom w:val="single" w:sz="4" w:space="0" w:color="auto"/>
            </w:tcBorders>
            <w:vAlign w:val="center"/>
          </w:tcPr>
          <w:p w14:paraId="4921F7D2" w14:textId="2EE3275C" w:rsidR="008D464C" w:rsidRDefault="008D464C" w:rsidP="008D464C">
            <w:pPr>
              <w:pStyle w:val="NoSpacing"/>
              <w:rPr>
                <w:rFonts w:eastAsia="Times New Roman" w:cs="Times New Roman"/>
                <w:lang w:val="en-GB"/>
              </w:rPr>
            </w:pPr>
            <m:oMathPara>
              <m:oMath>
                <m:r>
                  <w:rPr>
                    <w:rFonts w:ascii="Cambria Math" w:hAnsi="Cambria Math"/>
                    <w:lang w:val="en-GB"/>
                  </w:rPr>
                  <m:t>χ</m:t>
                </m:r>
              </m:oMath>
            </m:oMathPara>
          </w:p>
        </w:tc>
      </w:tr>
      <w:tr w:rsidR="008D464C" w:rsidRPr="00D64BAB" w14:paraId="39FEB35B" w14:textId="372D06D6" w:rsidTr="008D464C">
        <w:trPr>
          <w:trHeight w:val="340"/>
        </w:trPr>
        <w:tc>
          <w:tcPr>
            <w:tcW w:w="0" w:type="auto"/>
            <w:tcBorders>
              <w:top w:val="single" w:sz="4" w:space="0" w:color="auto"/>
            </w:tcBorders>
            <w:vAlign w:val="center"/>
          </w:tcPr>
          <w:p w14:paraId="0978C135" w14:textId="517D1726" w:rsidR="008D464C" w:rsidRPr="00D64BAB" w:rsidRDefault="008D464C" w:rsidP="008D464C">
            <w:pPr>
              <w:pStyle w:val="NoSpacing"/>
              <w:rPr>
                <w:lang w:val="en-GB"/>
              </w:rPr>
            </w:pPr>
            <w:r w:rsidRPr="00D64BAB">
              <w:rPr>
                <w:lang w:val="en-GB"/>
              </w:rPr>
              <w:t>Oa1</w:t>
            </w:r>
          </w:p>
        </w:tc>
        <w:tc>
          <w:tcPr>
            <w:tcW w:w="0" w:type="auto"/>
            <w:tcBorders>
              <w:top w:val="single" w:sz="4" w:space="0" w:color="auto"/>
            </w:tcBorders>
            <w:shd w:val="clear" w:color="auto" w:fill="auto"/>
            <w:vAlign w:val="center"/>
            <w:hideMark/>
          </w:tcPr>
          <w:p w14:paraId="0A9B89B4" w14:textId="13934864" w:rsidR="008D464C" w:rsidRPr="00D64BAB" w:rsidRDefault="008D464C" w:rsidP="008D464C">
            <w:pPr>
              <w:pStyle w:val="NoSpacing"/>
              <w:rPr>
                <w:lang w:val="en-GB"/>
              </w:rPr>
            </w:pPr>
            <w:r w:rsidRPr="00D64BAB">
              <w:rPr>
                <w:lang w:val="en-GB"/>
              </w:rPr>
              <w:t>400</w:t>
            </w:r>
          </w:p>
        </w:tc>
        <w:tc>
          <w:tcPr>
            <w:tcW w:w="0" w:type="auto"/>
            <w:tcBorders>
              <w:top w:val="single" w:sz="4" w:space="0" w:color="auto"/>
              <w:right w:val="single" w:sz="4" w:space="0" w:color="auto"/>
            </w:tcBorders>
            <w:shd w:val="clear" w:color="auto" w:fill="auto"/>
            <w:vAlign w:val="center"/>
            <w:hideMark/>
          </w:tcPr>
          <w:p w14:paraId="0BFE6894" w14:textId="77777777" w:rsidR="008D464C" w:rsidRPr="00D64BAB" w:rsidRDefault="008D464C" w:rsidP="008D464C">
            <w:pPr>
              <w:pStyle w:val="NoSpacing"/>
              <w:rPr>
                <w:lang w:val="en-GB"/>
              </w:rPr>
            </w:pPr>
            <w:r w:rsidRPr="00D64BAB">
              <w:rPr>
                <w:lang w:val="en-GB"/>
              </w:rPr>
              <w:t>2.37E-11</w:t>
            </w:r>
          </w:p>
        </w:tc>
        <w:tc>
          <w:tcPr>
            <w:tcW w:w="0" w:type="auto"/>
            <w:tcBorders>
              <w:top w:val="single" w:sz="4" w:space="0" w:color="auto"/>
              <w:left w:val="single" w:sz="4" w:space="0" w:color="auto"/>
            </w:tcBorders>
            <w:vAlign w:val="center"/>
          </w:tcPr>
          <w:p w14:paraId="2B4D2FC6" w14:textId="2AA8B100" w:rsidR="008D464C" w:rsidRPr="00D64BAB" w:rsidRDefault="008D464C" w:rsidP="008D464C">
            <w:pPr>
              <w:pStyle w:val="NoSpacing"/>
              <w:rPr>
                <w:lang w:val="en-GB"/>
              </w:rPr>
            </w:pPr>
            <w:r w:rsidRPr="00D64BAB">
              <w:rPr>
                <w:lang w:val="en-GB"/>
              </w:rPr>
              <w:t>Oa8</w:t>
            </w:r>
          </w:p>
        </w:tc>
        <w:tc>
          <w:tcPr>
            <w:tcW w:w="0" w:type="auto"/>
            <w:tcBorders>
              <w:top w:val="single" w:sz="4" w:space="0" w:color="auto"/>
            </w:tcBorders>
            <w:vAlign w:val="center"/>
          </w:tcPr>
          <w:p w14:paraId="7A8CB65C" w14:textId="249B2977" w:rsidR="008D464C" w:rsidRPr="00D64BAB" w:rsidRDefault="008D464C" w:rsidP="008D464C">
            <w:pPr>
              <w:pStyle w:val="NoSpacing"/>
              <w:rPr>
                <w:lang w:val="en-GB"/>
              </w:rPr>
            </w:pPr>
            <w:r w:rsidRPr="00D64BAB">
              <w:rPr>
                <w:lang w:val="en-GB"/>
              </w:rPr>
              <w:t>665</w:t>
            </w:r>
          </w:p>
        </w:tc>
        <w:tc>
          <w:tcPr>
            <w:tcW w:w="0" w:type="auto"/>
            <w:tcBorders>
              <w:top w:val="single" w:sz="4" w:space="0" w:color="auto"/>
              <w:right w:val="single" w:sz="4" w:space="0" w:color="auto"/>
            </w:tcBorders>
            <w:vAlign w:val="center"/>
          </w:tcPr>
          <w:p w14:paraId="254FC0D6" w14:textId="6F927340" w:rsidR="008D464C" w:rsidRPr="00D64BAB" w:rsidRDefault="008D464C" w:rsidP="008D464C">
            <w:pPr>
              <w:pStyle w:val="NoSpacing"/>
              <w:rPr>
                <w:lang w:val="en-GB"/>
              </w:rPr>
            </w:pPr>
            <w:r w:rsidRPr="00D64BAB">
              <w:rPr>
                <w:lang w:val="en-GB"/>
              </w:rPr>
              <w:t>1.78E-08</w:t>
            </w:r>
          </w:p>
        </w:tc>
        <w:tc>
          <w:tcPr>
            <w:tcW w:w="0" w:type="auto"/>
            <w:tcBorders>
              <w:top w:val="single" w:sz="4" w:space="0" w:color="auto"/>
              <w:left w:val="single" w:sz="4" w:space="0" w:color="auto"/>
            </w:tcBorders>
            <w:vAlign w:val="center"/>
          </w:tcPr>
          <w:p w14:paraId="1EA55384" w14:textId="7BF86198" w:rsidR="008D464C" w:rsidRPr="00D64BAB" w:rsidRDefault="008D464C" w:rsidP="008D464C">
            <w:pPr>
              <w:pStyle w:val="NoSpacing"/>
              <w:rPr>
                <w:lang w:val="en-GB"/>
              </w:rPr>
            </w:pPr>
            <w:r w:rsidRPr="00D64BAB">
              <w:rPr>
                <w:lang w:val="en-GB"/>
              </w:rPr>
              <w:t>Oa15</w:t>
            </w:r>
          </w:p>
        </w:tc>
        <w:tc>
          <w:tcPr>
            <w:tcW w:w="0" w:type="auto"/>
            <w:tcBorders>
              <w:top w:val="single" w:sz="4" w:space="0" w:color="auto"/>
            </w:tcBorders>
            <w:vAlign w:val="center"/>
          </w:tcPr>
          <w:p w14:paraId="1772BCAE" w14:textId="02C50E2A" w:rsidR="008D464C" w:rsidRPr="00D64BAB" w:rsidRDefault="008D464C" w:rsidP="008D464C">
            <w:pPr>
              <w:pStyle w:val="NoSpacing"/>
              <w:rPr>
                <w:lang w:val="en-GB"/>
              </w:rPr>
            </w:pPr>
            <w:r w:rsidRPr="00D64BAB">
              <w:rPr>
                <w:lang w:val="en-GB"/>
              </w:rPr>
              <w:t>767</w:t>
            </w:r>
          </w:p>
        </w:tc>
        <w:tc>
          <w:tcPr>
            <w:tcW w:w="0" w:type="auto"/>
            <w:tcBorders>
              <w:top w:val="single" w:sz="4" w:space="0" w:color="auto"/>
            </w:tcBorders>
            <w:vAlign w:val="center"/>
          </w:tcPr>
          <w:p w14:paraId="556C0786" w14:textId="5CBD242B" w:rsidR="008D464C" w:rsidRPr="00D64BAB" w:rsidRDefault="008D464C" w:rsidP="008D464C">
            <w:pPr>
              <w:pStyle w:val="NoSpacing"/>
              <w:rPr>
                <w:lang w:val="en-GB"/>
              </w:rPr>
            </w:pPr>
            <w:r w:rsidRPr="00D64BAB">
              <w:rPr>
                <w:lang w:val="en-GB"/>
              </w:rPr>
              <w:t>8.13E-08</w:t>
            </w:r>
          </w:p>
        </w:tc>
      </w:tr>
      <w:tr w:rsidR="008D464C" w:rsidRPr="00D64BAB" w14:paraId="0FB74530" w14:textId="2C6979F8" w:rsidTr="008D464C">
        <w:trPr>
          <w:trHeight w:val="340"/>
        </w:trPr>
        <w:tc>
          <w:tcPr>
            <w:tcW w:w="0" w:type="auto"/>
            <w:vAlign w:val="center"/>
          </w:tcPr>
          <w:p w14:paraId="165B7F79" w14:textId="46EDE320" w:rsidR="008D464C" w:rsidRPr="00D64BAB" w:rsidRDefault="008D464C" w:rsidP="008D464C">
            <w:pPr>
              <w:pStyle w:val="NoSpacing"/>
              <w:rPr>
                <w:lang w:val="en-GB"/>
              </w:rPr>
            </w:pPr>
            <w:r w:rsidRPr="00D64BAB">
              <w:rPr>
                <w:lang w:val="en-GB"/>
              </w:rPr>
              <w:t>Oa2</w:t>
            </w:r>
          </w:p>
        </w:tc>
        <w:tc>
          <w:tcPr>
            <w:tcW w:w="0" w:type="auto"/>
            <w:shd w:val="clear" w:color="auto" w:fill="auto"/>
            <w:vAlign w:val="center"/>
            <w:hideMark/>
          </w:tcPr>
          <w:p w14:paraId="7B338FBC" w14:textId="65D14B0C" w:rsidR="008D464C" w:rsidRPr="00D64BAB" w:rsidRDefault="008D464C" w:rsidP="008D464C">
            <w:pPr>
              <w:pStyle w:val="NoSpacing"/>
              <w:rPr>
                <w:lang w:val="en-GB"/>
              </w:rPr>
            </w:pPr>
            <w:r w:rsidRPr="00D64BAB">
              <w:rPr>
                <w:lang w:val="en-GB"/>
              </w:rPr>
              <w:t>412</w:t>
            </w:r>
          </w:p>
        </w:tc>
        <w:tc>
          <w:tcPr>
            <w:tcW w:w="0" w:type="auto"/>
            <w:tcBorders>
              <w:right w:val="single" w:sz="4" w:space="0" w:color="auto"/>
            </w:tcBorders>
            <w:shd w:val="clear" w:color="auto" w:fill="auto"/>
            <w:vAlign w:val="center"/>
            <w:hideMark/>
          </w:tcPr>
          <w:p w14:paraId="041E0BCC" w14:textId="77777777" w:rsidR="008D464C" w:rsidRPr="00D64BAB" w:rsidRDefault="008D464C" w:rsidP="008D464C">
            <w:pPr>
              <w:pStyle w:val="NoSpacing"/>
              <w:rPr>
                <w:lang w:val="en-GB"/>
              </w:rPr>
            </w:pPr>
            <w:r w:rsidRPr="00D64BAB">
              <w:rPr>
                <w:lang w:val="en-GB"/>
              </w:rPr>
              <w:t>2.70E-11</w:t>
            </w:r>
          </w:p>
        </w:tc>
        <w:tc>
          <w:tcPr>
            <w:tcW w:w="0" w:type="auto"/>
            <w:tcBorders>
              <w:left w:val="single" w:sz="4" w:space="0" w:color="auto"/>
            </w:tcBorders>
            <w:vAlign w:val="center"/>
          </w:tcPr>
          <w:p w14:paraId="549C3B44" w14:textId="605C40DB" w:rsidR="008D464C" w:rsidRPr="00D64BAB" w:rsidRDefault="008D464C" w:rsidP="008D464C">
            <w:pPr>
              <w:pStyle w:val="NoSpacing"/>
              <w:rPr>
                <w:lang w:val="en-GB"/>
              </w:rPr>
            </w:pPr>
            <w:r w:rsidRPr="00D64BAB">
              <w:rPr>
                <w:lang w:val="en-GB"/>
              </w:rPr>
              <w:t>Oa9</w:t>
            </w:r>
          </w:p>
        </w:tc>
        <w:tc>
          <w:tcPr>
            <w:tcW w:w="0" w:type="auto"/>
            <w:vAlign w:val="center"/>
          </w:tcPr>
          <w:p w14:paraId="534C6E56" w14:textId="4E30ECE5" w:rsidR="008D464C" w:rsidRPr="00D64BAB" w:rsidRDefault="008D464C" w:rsidP="008D464C">
            <w:pPr>
              <w:pStyle w:val="NoSpacing"/>
              <w:rPr>
                <w:lang w:val="en-GB"/>
              </w:rPr>
            </w:pPr>
            <w:r w:rsidRPr="00D64BAB">
              <w:rPr>
                <w:lang w:val="en-GB"/>
              </w:rPr>
              <w:t>673</w:t>
            </w:r>
          </w:p>
        </w:tc>
        <w:tc>
          <w:tcPr>
            <w:tcW w:w="0" w:type="auto"/>
            <w:tcBorders>
              <w:right w:val="single" w:sz="4" w:space="0" w:color="auto"/>
            </w:tcBorders>
            <w:vAlign w:val="center"/>
          </w:tcPr>
          <w:p w14:paraId="0CAC7EBE" w14:textId="45FCF724" w:rsidR="008D464C" w:rsidRPr="00D64BAB" w:rsidRDefault="008D464C" w:rsidP="008D464C">
            <w:pPr>
              <w:pStyle w:val="NoSpacing"/>
              <w:rPr>
                <w:lang w:val="en-GB"/>
              </w:rPr>
            </w:pPr>
            <w:r w:rsidRPr="00D64BAB">
              <w:rPr>
                <w:lang w:val="en-GB"/>
              </w:rPr>
              <w:t>1.95E-08</w:t>
            </w:r>
          </w:p>
        </w:tc>
        <w:tc>
          <w:tcPr>
            <w:tcW w:w="0" w:type="auto"/>
            <w:tcBorders>
              <w:left w:val="single" w:sz="4" w:space="0" w:color="auto"/>
            </w:tcBorders>
            <w:vAlign w:val="center"/>
          </w:tcPr>
          <w:p w14:paraId="55383100" w14:textId="5F216754" w:rsidR="008D464C" w:rsidRPr="00D64BAB" w:rsidRDefault="008D464C" w:rsidP="008D464C">
            <w:pPr>
              <w:pStyle w:val="NoSpacing"/>
              <w:rPr>
                <w:lang w:val="en-GB"/>
              </w:rPr>
            </w:pPr>
            <w:r w:rsidRPr="00D64BAB">
              <w:rPr>
                <w:lang w:val="en-GB"/>
              </w:rPr>
              <w:t>Oa16</w:t>
            </w:r>
          </w:p>
        </w:tc>
        <w:tc>
          <w:tcPr>
            <w:tcW w:w="0" w:type="auto"/>
            <w:vAlign w:val="center"/>
          </w:tcPr>
          <w:p w14:paraId="1D8B0434" w14:textId="1F85ECF7" w:rsidR="008D464C" w:rsidRPr="00D64BAB" w:rsidRDefault="008D464C" w:rsidP="008D464C">
            <w:pPr>
              <w:pStyle w:val="NoSpacing"/>
              <w:rPr>
                <w:lang w:val="en-GB"/>
              </w:rPr>
            </w:pPr>
            <w:r w:rsidRPr="00D64BAB">
              <w:rPr>
                <w:lang w:val="en-GB"/>
              </w:rPr>
              <w:t>778</w:t>
            </w:r>
          </w:p>
        </w:tc>
        <w:tc>
          <w:tcPr>
            <w:tcW w:w="0" w:type="auto"/>
            <w:vAlign w:val="center"/>
          </w:tcPr>
          <w:p w14:paraId="6578F436" w14:textId="6FE08556" w:rsidR="008D464C" w:rsidRPr="00D64BAB" w:rsidRDefault="008D464C" w:rsidP="008D464C">
            <w:pPr>
              <w:pStyle w:val="NoSpacing"/>
              <w:rPr>
                <w:lang w:val="en-GB"/>
              </w:rPr>
            </w:pPr>
            <w:r w:rsidRPr="00D64BAB">
              <w:rPr>
                <w:lang w:val="en-GB"/>
              </w:rPr>
              <w:t>9.88E-08</w:t>
            </w:r>
          </w:p>
        </w:tc>
      </w:tr>
      <w:tr w:rsidR="008D464C" w:rsidRPr="00D64BAB" w14:paraId="7C5B4426" w14:textId="6C3DA2A4" w:rsidTr="008D464C">
        <w:trPr>
          <w:trHeight w:val="340"/>
        </w:trPr>
        <w:tc>
          <w:tcPr>
            <w:tcW w:w="0" w:type="auto"/>
            <w:vAlign w:val="center"/>
          </w:tcPr>
          <w:p w14:paraId="649F8AF6" w14:textId="2F2F16B2" w:rsidR="008D464C" w:rsidRPr="00D64BAB" w:rsidRDefault="008D464C" w:rsidP="008D464C">
            <w:pPr>
              <w:pStyle w:val="NoSpacing"/>
              <w:rPr>
                <w:lang w:val="en-GB"/>
              </w:rPr>
            </w:pPr>
            <w:r w:rsidRPr="00D64BAB">
              <w:rPr>
                <w:lang w:val="en-GB"/>
              </w:rPr>
              <w:t>Oa3</w:t>
            </w:r>
          </w:p>
        </w:tc>
        <w:tc>
          <w:tcPr>
            <w:tcW w:w="0" w:type="auto"/>
            <w:shd w:val="clear" w:color="auto" w:fill="auto"/>
            <w:vAlign w:val="center"/>
            <w:hideMark/>
          </w:tcPr>
          <w:p w14:paraId="04E5FF22" w14:textId="06E30586" w:rsidR="008D464C" w:rsidRPr="00D64BAB" w:rsidRDefault="008D464C" w:rsidP="008D464C">
            <w:pPr>
              <w:pStyle w:val="NoSpacing"/>
              <w:rPr>
                <w:lang w:val="en-GB"/>
              </w:rPr>
            </w:pPr>
            <w:r w:rsidRPr="00D64BAB">
              <w:rPr>
                <w:lang w:val="en-GB"/>
              </w:rPr>
              <w:t>442</w:t>
            </w:r>
          </w:p>
        </w:tc>
        <w:tc>
          <w:tcPr>
            <w:tcW w:w="0" w:type="auto"/>
            <w:tcBorders>
              <w:right w:val="single" w:sz="4" w:space="0" w:color="auto"/>
            </w:tcBorders>
            <w:shd w:val="clear" w:color="auto" w:fill="auto"/>
            <w:vAlign w:val="center"/>
            <w:hideMark/>
          </w:tcPr>
          <w:p w14:paraId="067973C7" w14:textId="77777777" w:rsidR="008D464C" w:rsidRPr="00D64BAB" w:rsidRDefault="008D464C" w:rsidP="008D464C">
            <w:pPr>
              <w:pStyle w:val="NoSpacing"/>
              <w:rPr>
                <w:lang w:val="en-GB"/>
              </w:rPr>
            </w:pPr>
            <w:r w:rsidRPr="00D64BAB">
              <w:rPr>
                <w:lang w:val="en-GB"/>
              </w:rPr>
              <w:t>7.00E-11</w:t>
            </w:r>
          </w:p>
        </w:tc>
        <w:tc>
          <w:tcPr>
            <w:tcW w:w="0" w:type="auto"/>
            <w:tcBorders>
              <w:left w:val="single" w:sz="4" w:space="0" w:color="auto"/>
            </w:tcBorders>
            <w:vAlign w:val="center"/>
          </w:tcPr>
          <w:p w14:paraId="2915FC98" w14:textId="14A1F3C7" w:rsidR="008D464C" w:rsidRPr="00D64BAB" w:rsidRDefault="008D464C" w:rsidP="008D464C">
            <w:pPr>
              <w:pStyle w:val="NoSpacing"/>
              <w:rPr>
                <w:lang w:val="en-GB"/>
              </w:rPr>
            </w:pPr>
            <w:r w:rsidRPr="00D64BAB">
              <w:rPr>
                <w:lang w:val="en-GB"/>
              </w:rPr>
              <w:t>Oa10</w:t>
            </w:r>
          </w:p>
        </w:tc>
        <w:tc>
          <w:tcPr>
            <w:tcW w:w="0" w:type="auto"/>
            <w:vAlign w:val="center"/>
          </w:tcPr>
          <w:p w14:paraId="2C25F001" w14:textId="2411C8A6" w:rsidR="008D464C" w:rsidRPr="00D64BAB" w:rsidRDefault="008D464C" w:rsidP="008D464C">
            <w:pPr>
              <w:pStyle w:val="NoSpacing"/>
              <w:rPr>
                <w:lang w:val="en-GB"/>
              </w:rPr>
            </w:pPr>
            <w:r w:rsidRPr="00D64BAB">
              <w:rPr>
                <w:lang w:val="en-GB"/>
              </w:rPr>
              <w:t>681</w:t>
            </w:r>
          </w:p>
        </w:tc>
        <w:tc>
          <w:tcPr>
            <w:tcW w:w="0" w:type="auto"/>
            <w:tcBorders>
              <w:right w:val="single" w:sz="4" w:space="0" w:color="auto"/>
            </w:tcBorders>
            <w:vAlign w:val="center"/>
          </w:tcPr>
          <w:p w14:paraId="64BE6269" w14:textId="594B5A5A" w:rsidR="008D464C" w:rsidRPr="00D64BAB" w:rsidRDefault="008D464C" w:rsidP="008D464C">
            <w:pPr>
              <w:pStyle w:val="NoSpacing"/>
              <w:rPr>
                <w:lang w:val="en-GB"/>
              </w:rPr>
            </w:pPr>
            <w:r w:rsidRPr="00D64BAB">
              <w:rPr>
                <w:lang w:val="en-GB"/>
              </w:rPr>
              <w:t>2.10E-08</w:t>
            </w:r>
          </w:p>
        </w:tc>
        <w:tc>
          <w:tcPr>
            <w:tcW w:w="0" w:type="auto"/>
            <w:tcBorders>
              <w:left w:val="single" w:sz="4" w:space="0" w:color="auto"/>
            </w:tcBorders>
            <w:vAlign w:val="center"/>
          </w:tcPr>
          <w:p w14:paraId="4C702B3B" w14:textId="13682AA2" w:rsidR="008D464C" w:rsidRPr="00D64BAB" w:rsidRDefault="008D464C" w:rsidP="008D464C">
            <w:pPr>
              <w:pStyle w:val="NoSpacing"/>
              <w:rPr>
                <w:lang w:val="en-GB"/>
              </w:rPr>
            </w:pPr>
            <w:r w:rsidRPr="00D64BAB">
              <w:rPr>
                <w:lang w:val="en-GB"/>
              </w:rPr>
              <w:t>Oa17</w:t>
            </w:r>
          </w:p>
        </w:tc>
        <w:tc>
          <w:tcPr>
            <w:tcW w:w="0" w:type="auto"/>
            <w:vAlign w:val="center"/>
          </w:tcPr>
          <w:p w14:paraId="4F7CCDBD" w14:textId="1E383C08" w:rsidR="008D464C" w:rsidRPr="00D64BAB" w:rsidRDefault="008D464C" w:rsidP="008D464C">
            <w:pPr>
              <w:pStyle w:val="NoSpacing"/>
              <w:rPr>
                <w:lang w:val="en-GB"/>
              </w:rPr>
            </w:pPr>
            <w:r w:rsidRPr="00D64BAB">
              <w:rPr>
                <w:lang w:val="en-GB"/>
              </w:rPr>
              <w:t>865</w:t>
            </w:r>
          </w:p>
        </w:tc>
        <w:tc>
          <w:tcPr>
            <w:tcW w:w="0" w:type="auto"/>
            <w:vAlign w:val="center"/>
          </w:tcPr>
          <w:p w14:paraId="1395646B" w14:textId="6E63B4B4" w:rsidR="008D464C" w:rsidRPr="00D64BAB" w:rsidRDefault="008D464C" w:rsidP="008D464C">
            <w:pPr>
              <w:pStyle w:val="NoSpacing"/>
              <w:rPr>
                <w:lang w:val="en-GB"/>
              </w:rPr>
            </w:pPr>
            <w:r w:rsidRPr="00D64BAB">
              <w:rPr>
                <w:lang w:val="en-GB"/>
              </w:rPr>
              <w:t>2.40E-07</w:t>
            </w:r>
          </w:p>
        </w:tc>
      </w:tr>
      <w:tr w:rsidR="008D464C" w:rsidRPr="00D64BAB" w14:paraId="1F097C01" w14:textId="653A13A4" w:rsidTr="008D464C">
        <w:trPr>
          <w:trHeight w:val="340"/>
        </w:trPr>
        <w:tc>
          <w:tcPr>
            <w:tcW w:w="0" w:type="auto"/>
            <w:vAlign w:val="center"/>
          </w:tcPr>
          <w:p w14:paraId="1E314F65" w14:textId="3C867CDC" w:rsidR="008D464C" w:rsidRPr="00D64BAB" w:rsidRDefault="008D464C" w:rsidP="008D464C">
            <w:pPr>
              <w:pStyle w:val="NoSpacing"/>
              <w:rPr>
                <w:lang w:val="en-GB"/>
              </w:rPr>
            </w:pPr>
            <w:r w:rsidRPr="00D64BAB">
              <w:rPr>
                <w:lang w:val="en-GB"/>
              </w:rPr>
              <w:t>Oa4</w:t>
            </w:r>
          </w:p>
        </w:tc>
        <w:tc>
          <w:tcPr>
            <w:tcW w:w="0" w:type="auto"/>
            <w:shd w:val="clear" w:color="auto" w:fill="auto"/>
            <w:vAlign w:val="center"/>
            <w:hideMark/>
          </w:tcPr>
          <w:p w14:paraId="5452621C" w14:textId="0F42A03C" w:rsidR="008D464C" w:rsidRPr="00D64BAB" w:rsidRDefault="008D464C" w:rsidP="008D464C">
            <w:pPr>
              <w:pStyle w:val="NoSpacing"/>
              <w:rPr>
                <w:lang w:val="en-GB"/>
              </w:rPr>
            </w:pPr>
            <w:r w:rsidRPr="00D64BAB">
              <w:rPr>
                <w:lang w:val="en-GB"/>
              </w:rPr>
              <w:t>490</w:t>
            </w:r>
          </w:p>
        </w:tc>
        <w:tc>
          <w:tcPr>
            <w:tcW w:w="0" w:type="auto"/>
            <w:tcBorders>
              <w:right w:val="single" w:sz="4" w:space="0" w:color="auto"/>
            </w:tcBorders>
            <w:shd w:val="clear" w:color="auto" w:fill="auto"/>
            <w:vAlign w:val="center"/>
            <w:hideMark/>
          </w:tcPr>
          <w:p w14:paraId="778AB332" w14:textId="77777777" w:rsidR="008D464C" w:rsidRPr="00D64BAB" w:rsidRDefault="008D464C" w:rsidP="008D464C">
            <w:pPr>
              <w:pStyle w:val="NoSpacing"/>
              <w:rPr>
                <w:lang w:val="en-GB"/>
              </w:rPr>
            </w:pPr>
            <w:r w:rsidRPr="00D64BAB">
              <w:rPr>
                <w:lang w:val="en-GB"/>
              </w:rPr>
              <w:t>4.17E-10</w:t>
            </w:r>
          </w:p>
        </w:tc>
        <w:tc>
          <w:tcPr>
            <w:tcW w:w="0" w:type="auto"/>
            <w:tcBorders>
              <w:left w:val="single" w:sz="4" w:space="0" w:color="auto"/>
            </w:tcBorders>
            <w:vAlign w:val="center"/>
          </w:tcPr>
          <w:p w14:paraId="3D6FC116" w14:textId="3AD60490" w:rsidR="008D464C" w:rsidRPr="00D64BAB" w:rsidRDefault="008D464C" w:rsidP="008D464C">
            <w:pPr>
              <w:pStyle w:val="NoSpacing"/>
              <w:rPr>
                <w:lang w:val="en-GB"/>
              </w:rPr>
            </w:pPr>
            <w:r w:rsidRPr="00D64BAB">
              <w:rPr>
                <w:lang w:val="en-GB"/>
              </w:rPr>
              <w:t>Oa11</w:t>
            </w:r>
          </w:p>
        </w:tc>
        <w:tc>
          <w:tcPr>
            <w:tcW w:w="0" w:type="auto"/>
            <w:vAlign w:val="center"/>
          </w:tcPr>
          <w:p w14:paraId="1506F7C3" w14:textId="3F79E84C" w:rsidR="008D464C" w:rsidRPr="00D64BAB" w:rsidRDefault="008D464C" w:rsidP="008D464C">
            <w:pPr>
              <w:pStyle w:val="NoSpacing"/>
              <w:rPr>
                <w:lang w:val="en-GB"/>
              </w:rPr>
            </w:pPr>
            <w:r w:rsidRPr="00D64BAB">
              <w:rPr>
                <w:lang w:val="en-GB"/>
              </w:rPr>
              <w:t>708</w:t>
            </w:r>
          </w:p>
        </w:tc>
        <w:tc>
          <w:tcPr>
            <w:tcW w:w="0" w:type="auto"/>
            <w:tcBorders>
              <w:right w:val="single" w:sz="4" w:space="0" w:color="auto"/>
            </w:tcBorders>
            <w:vAlign w:val="center"/>
          </w:tcPr>
          <w:p w14:paraId="7BA6C443" w14:textId="42D1793C" w:rsidR="008D464C" w:rsidRPr="00D64BAB" w:rsidRDefault="008D464C" w:rsidP="008D464C">
            <w:pPr>
              <w:pStyle w:val="NoSpacing"/>
              <w:rPr>
                <w:lang w:val="en-GB"/>
              </w:rPr>
            </w:pPr>
            <w:r w:rsidRPr="00D64BAB">
              <w:rPr>
                <w:lang w:val="en-GB"/>
              </w:rPr>
              <w:t>3.30E-08</w:t>
            </w:r>
          </w:p>
        </w:tc>
        <w:tc>
          <w:tcPr>
            <w:tcW w:w="0" w:type="auto"/>
            <w:tcBorders>
              <w:left w:val="single" w:sz="4" w:space="0" w:color="auto"/>
            </w:tcBorders>
            <w:vAlign w:val="center"/>
          </w:tcPr>
          <w:p w14:paraId="1653D978" w14:textId="02184745" w:rsidR="008D464C" w:rsidRPr="00D64BAB" w:rsidRDefault="008D464C" w:rsidP="008D464C">
            <w:pPr>
              <w:pStyle w:val="NoSpacing"/>
              <w:rPr>
                <w:lang w:val="en-GB"/>
              </w:rPr>
            </w:pPr>
            <w:r w:rsidRPr="00D64BAB">
              <w:rPr>
                <w:lang w:val="en-GB"/>
              </w:rPr>
              <w:t>Oa18</w:t>
            </w:r>
          </w:p>
        </w:tc>
        <w:tc>
          <w:tcPr>
            <w:tcW w:w="0" w:type="auto"/>
            <w:vAlign w:val="center"/>
          </w:tcPr>
          <w:p w14:paraId="150FAFE2" w14:textId="7872C880" w:rsidR="008D464C" w:rsidRPr="00D64BAB" w:rsidRDefault="008D464C" w:rsidP="008D464C">
            <w:pPr>
              <w:pStyle w:val="NoSpacing"/>
              <w:rPr>
                <w:lang w:val="en-GB"/>
              </w:rPr>
            </w:pPr>
            <w:r w:rsidRPr="00D64BAB">
              <w:rPr>
                <w:lang w:val="en-GB"/>
              </w:rPr>
              <w:t>885</w:t>
            </w:r>
          </w:p>
        </w:tc>
        <w:tc>
          <w:tcPr>
            <w:tcW w:w="0" w:type="auto"/>
            <w:vAlign w:val="center"/>
          </w:tcPr>
          <w:p w14:paraId="00107251" w14:textId="6682DDAC" w:rsidR="008D464C" w:rsidRPr="00D64BAB" w:rsidRDefault="008D464C" w:rsidP="008D464C">
            <w:pPr>
              <w:pStyle w:val="NoSpacing"/>
              <w:rPr>
                <w:lang w:val="en-GB"/>
              </w:rPr>
            </w:pPr>
            <w:r w:rsidRPr="00D64BAB">
              <w:rPr>
                <w:lang w:val="en-GB"/>
              </w:rPr>
              <w:t>3.64E-07</w:t>
            </w:r>
          </w:p>
        </w:tc>
      </w:tr>
      <w:tr w:rsidR="008D464C" w:rsidRPr="00D64BAB" w14:paraId="7651F0DE" w14:textId="11FE4AF2" w:rsidTr="008D464C">
        <w:trPr>
          <w:trHeight w:val="340"/>
        </w:trPr>
        <w:tc>
          <w:tcPr>
            <w:tcW w:w="0" w:type="auto"/>
            <w:vAlign w:val="center"/>
          </w:tcPr>
          <w:p w14:paraId="22688F05" w14:textId="0E70E7BB" w:rsidR="008D464C" w:rsidRPr="00D64BAB" w:rsidRDefault="008D464C" w:rsidP="008D464C">
            <w:pPr>
              <w:pStyle w:val="NoSpacing"/>
              <w:rPr>
                <w:lang w:val="en-GB"/>
              </w:rPr>
            </w:pPr>
            <w:r w:rsidRPr="00D64BAB">
              <w:rPr>
                <w:lang w:val="en-GB"/>
              </w:rPr>
              <w:t>Oa5</w:t>
            </w:r>
          </w:p>
        </w:tc>
        <w:tc>
          <w:tcPr>
            <w:tcW w:w="0" w:type="auto"/>
            <w:shd w:val="clear" w:color="auto" w:fill="auto"/>
            <w:vAlign w:val="center"/>
            <w:hideMark/>
          </w:tcPr>
          <w:p w14:paraId="49E6E923" w14:textId="3834FF01" w:rsidR="008D464C" w:rsidRPr="00D64BAB" w:rsidRDefault="008D464C" w:rsidP="008D464C">
            <w:pPr>
              <w:pStyle w:val="NoSpacing"/>
              <w:rPr>
                <w:lang w:val="en-GB"/>
              </w:rPr>
            </w:pPr>
            <w:r w:rsidRPr="00D64BAB">
              <w:rPr>
                <w:lang w:val="en-GB"/>
              </w:rPr>
              <w:t>510</w:t>
            </w:r>
          </w:p>
        </w:tc>
        <w:tc>
          <w:tcPr>
            <w:tcW w:w="0" w:type="auto"/>
            <w:tcBorders>
              <w:right w:val="single" w:sz="4" w:space="0" w:color="auto"/>
            </w:tcBorders>
            <w:shd w:val="clear" w:color="auto" w:fill="auto"/>
            <w:vAlign w:val="center"/>
            <w:hideMark/>
          </w:tcPr>
          <w:p w14:paraId="3A8AB516" w14:textId="77777777" w:rsidR="008D464C" w:rsidRPr="00D64BAB" w:rsidRDefault="008D464C" w:rsidP="008D464C">
            <w:pPr>
              <w:pStyle w:val="NoSpacing"/>
              <w:rPr>
                <w:lang w:val="en-GB"/>
              </w:rPr>
            </w:pPr>
            <w:r w:rsidRPr="00D64BAB">
              <w:rPr>
                <w:lang w:val="en-GB"/>
              </w:rPr>
              <w:t>8.04E-10</w:t>
            </w:r>
          </w:p>
        </w:tc>
        <w:tc>
          <w:tcPr>
            <w:tcW w:w="0" w:type="auto"/>
            <w:tcBorders>
              <w:left w:val="single" w:sz="4" w:space="0" w:color="auto"/>
            </w:tcBorders>
            <w:vAlign w:val="center"/>
          </w:tcPr>
          <w:p w14:paraId="10B5AEB8" w14:textId="7924D387" w:rsidR="008D464C" w:rsidRPr="00D64BAB" w:rsidRDefault="008D464C" w:rsidP="008D464C">
            <w:pPr>
              <w:pStyle w:val="NoSpacing"/>
              <w:rPr>
                <w:lang w:val="en-GB"/>
              </w:rPr>
            </w:pPr>
            <w:r w:rsidRPr="00D64BAB">
              <w:rPr>
                <w:lang w:val="en-GB"/>
              </w:rPr>
              <w:t>Oa12</w:t>
            </w:r>
          </w:p>
        </w:tc>
        <w:tc>
          <w:tcPr>
            <w:tcW w:w="0" w:type="auto"/>
            <w:vAlign w:val="center"/>
          </w:tcPr>
          <w:p w14:paraId="216B28E5" w14:textId="14D3CEFE" w:rsidR="008D464C" w:rsidRPr="00D64BAB" w:rsidRDefault="008D464C" w:rsidP="008D464C">
            <w:pPr>
              <w:pStyle w:val="NoSpacing"/>
              <w:rPr>
                <w:lang w:val="en-GB"/>
              </w:rPr>
            </w:pPr>
            <w:r w:rsidRPr="00D64BAB">
              <w:rPr>
                <w:lang w:val="en-GB"/>
              </w:rPr>
              <w:t>753</w:t>
            </w:r>
          </w:p>
        </w:tc>
        <w:tc>
          <w:tcPr>
            <w:tcW w:w="0" w:type="auto"/>
            <w:tcBorders>
              <w:right w:val="single" w:sz="4" w:space="0" w:color="auto"/>
            </w:tcBorders>
            <w:vAlign w:val="center"/>
          </w:tcPr>
          <w:p w14:paraId="4F5823F7" w14:textId="1CB89DF3" w:rsidR="008D464C" w:rsidRPr="00D64BAB" w:rsidRDefault="008D464C" w:rsidP="008D464C">
            <w:pPr>
              <w:pStyle w:val="NoSpacing"/>
              <w:rPr>
                <w:lang w:val="en-GB"/>
              </w:rPr>
            </w:pPr>
            <w:r w:rsidRPr="00D64BAB">
              <w:rPr>
                <w:lang w:val="en-GB"/>
              </w:rPr>
              <w:t>6.23E-08</w:t>
            </w:r>
          </w:p>
        </w:tc>
        <w:tc>
          <w:tcPr>
            <w:tcW w:w="0" w:type="auto"/>
            <w:tcBorders>
              <w:left w:val="single" w:sz="4" w:space="0" w:color="auto"/>
            </w:tcBorders>
            <w:vAlign w:val="center"/>
          </w:tcPr>
          <w:p w14:paraId="5D69A7F9" w14:textId="457EF41D" w:rsidR="008D464C" w:rsidRPr="00D64BAB" w:rsidRDefault="008D464C" w:rsidP="008D464C">
            <w:pPr>
              <w:pStyle w:val="NoSpacing"/>
              <w:rPr>
                <w:lang w:val="en-GB"/>
              </w:rPr>
            </w:pPr>
            <w:r w:rsidRPr="00D64BAB">
              <w:rPr>
                <w:lang w:val="en-GB"/>
              </w:rPr>
              <w:t>Oa19</w:t>
            </w:r>
          </w:p>
        </w:tc>
        <w:tc>
          <w:tcPr>
            <w:tcW w:w="0" w:type="auto"/>
            <w:vAlign w:val="center"/>
          </w:tcPr>
          <w:p w14:paraId="1298B022" w14:textId="3267D434" w:rsidR="008D464C" w:rsidRPr="00D64BAB" w:rsidRDefault="008D464C" w:rsidP="008D464C">
            <w:pPr>
              <w:pStyle w:val="NoSpacing"/>
              <w:rPr>
                <w:lang w:val="en-GB"/>
              </w:rPr>
            </w:pPr>
            <w:r w:rsidRPr="00D64BAB">
              <w:rPr>
                <w:lang w:val="en-GB"/>
              </w:rPr>
              <w:t>900</w:t>
            </w:r>
          </w:p>
        </w:tc>
        <w:tc>
          <w:tcPr>
            <w:tcW w:w="0" w:type="auto"/>
            <w:vAlign w:val="center"/>
          </w:tcPr>
          <w:p w14:paraId="638DDE42" w14:textId="5444964C" w:rsidR="008D464C" w:rsidRPr="00D64BAB" w:rsidRDefault="008D464C" w:rsidP="008D464C">
            <w:pPr>
              <w:pStyle w:val="NoSpacing"/>
              <w:rPr>
                <w:lang w:val="en-GB"/>
              </w:rPr>
            </w:pPr>
            <w:r w:rsidRPr="00D64BAB">
              <w:rPr>
                <w:lang w:val="en-GB"/>
              </w:rPr>
              <w:t>4.20E-07</w:t>
            </w:r>
          </w:p>
        </w:tc>
      </w:tr>
      <w:tr w:rsidR="008D464C" w:rsidRPr="00D64BAB" w14:paraId="199E20EF" w14:textId="54948840" w:rsidTr="008D464C">
        <w:trPr>
          <w:trHeight w:val="340"/>
        </w:trPr>
        <w:tc>
          <w:tcPr>
            <w:tcW w:w="0" w:type="auto"/>
            <w:vAlign w:val="center"/>
          </w:tcPr>
          <w:p w14:paraId="580536E5" w14:textId="1C76A250" w:rsidR="008D464C" w:rsidRPr="00D64BAB" w:rsidRDefault="008D464C" w:rsidP="008D464C">
            <w:pPr>
              <w:pStyle w:val="NoSpacing"/>
              <w:rPr>
                <w:lang w:val="en-GB"/>
              </w:rPr>
            </w:pPr>
            <w:r w:rsidRPr="00D64BAB">
              <w:rPr>
                <w:lang w:val="en-GB"/>
              </w:rPr>
              <w:t>Oa6</w:t>
            </w:r>
          </w:p>
        </w:tc>
        <w:tc>
          <w:tcPr>
            <w:tcW w:w="0" w:type="auto"/>
            <w:shd w:val="clear" w:color="auto" w:fill="auto"/>
            <w:vAlign w:val="center"/>
            <w:hideMark/>
          </w:tcPr>
          <w:p w14:paraId="409279B9" w14:textId="5EA17F97" w:rsidR="008D464C" w:rsidRPr="00D64BAB" w:rsidRDefault="008D464C" w:rsidP="008D464C">
            <w:pPr>
              <w:pStyle w:val="NoSpacing"/>
              <w:rPr>
                <w:lang w:val="en-GB"/>
              </w:rPr>
            </w:pPr>
            <w:r w:rsidRPr="00D64BAB">
              <w:rPr>
                <w:lang w:val="en-GB"/>
              </w:rPr>
              <w:t>560</w:t>
            </w:r>
          </w:p>
        </w:tc>
        <w:tc>
          <w:tcPr>
            <w:tcW w:w="0" w:type="auto"/>
            <w:tcBorders>
              <w:right w:val="single" w:sz="4" w:space="0" w:color="auto"/>
            </w:tcBorders>
            <w:shd w:val="clear" w:color="auto" w:fill="auto"/>
            <w:vAlign w:val="center"/>
            <w:hideMark/>
          </w:tcPr>
          <w:p w14:paraId="4E547876" w14:textId="77777777" w:rsidR="008D464C" w:rsidRPr="00D64BAB" w:rsidRDefault="008D464C" w:rsidP="008D464C">
            <w:pPr>
              <w:pStyle w:val="NoSpacing"/>
              <w:rPr>
                <w:lang w:val="en-GB"/>
              </w:rPr>
            </w:pPr>
            <w:r w:rsidRPr="00D64BAB">
              <w:rPr>
                <w:lang w:val="en-GB"/>
              </w:rPr>
              <w:t>2.84E-09</w:t>
            </w:r>
          </w:p>
        </w:tc>
        <w:tc>
          <w:tcPr>
            <w:tcW w:w="0" w:type="auto"/>
            <w:tcBorders>
              <w:left w:val="single" w:sz="4" w:space="0" w:color="auto"/>
            </w:tcBorders>
            <w:vAlign w:val="center"/>
          </w:tcPr>
          <w:p w14:paraId="08F1B3A9" w14:textId="7190252D" w:rsidR="008D464C" w:rsidRPr="00D64BAB" w:rsidRDefault="008D464C" w:rsidP="008D464C">
            <w:pPr>
              <w:pStyle w:val="NoSpacing"/>
              <w:rPr>
                <w:lang w:val="en-GB"/>
              </w:rPr>
            </w:pPr>
            <w:r w:rsidRPr="00D64BAB">
              <w:rPr>
                <w:lang w:val="en-GB"/>
              </w:rPr>
              <w:t>Oa13</w:t>
            </w:r>
          </w:p>
        </w:tc>
        <w:tc>
          <w:tcPr>
            <w:tcW w:w="0" w:type="auto"/>
            <w:vAlign w:val="center"/>
          </w:tcPr>
          <w:p w14:paraId="292C7A65" w14:textId="41EF2E80" w:rsidR="008D464C" w:rsidRPr="00D64BAB" w:rsidRDefault="008D464C" w:rsidP="008D464C">
            <w:pPr>
              <w:pStyle w:val="NoSpacing"/>
              <w:rPr>
                <w:lang w:val="en-GB"/>
              </w:rPr>
            </w:pPr>
            <w:r w:rsidRPr="00D64BAB">
              <w:rPr>
                <w:lang w:val="en-GB"/>
              </w:rPr>
              <w:t>761</w:t>
            </w:r>
          </w:p>
        </w:tc>
        <w:tc>
          <w:tcPr>
            <w:tcW w:w="0" w:type="auto"/>
            <w:tcBorders>
              <w:right w:val="single" w:sz="4" w:space="0" w:color="auto"/>
            </w:tcBorders>
            <w:vAlign w:val="center"/>
          </w:tcPr>
          <w:p w14:paraId="5FCA832E" w14:textId="0FD7C7C9" w:rsidR="008D464C" w:rsidRPr="00D64BAB" w:rsidRDefault="008D464C" w:rsidP="008D464C">
            <w:pPr>
              <w:pStyle w:val="NoSpacing"/>
              <w:rPr>
                <w:lang w:val="en-GB"/>
              </w:rPr>
            </w:pPr>
            <w:r w:rsidRPr="00D64BAB">
              <w:rPr>
                <w:lang w:val="en-GB"/>
              </w:rPr>
              <w:t>7.10E-08</w:t>
            </w:r>
          </w:p>
        </w:tc>
        <w:tc>
          <w:tcPr>
            <w:tcW w:w="0" w:type="auto"/>
            <w:tcBorders>
              <w:left w:val="single" w:sz="4" w:space="0" w:color="auto"/>
            </w:tcBorders>
            <w:vAlign w:val="center"/>
          </w:tcPr>
          <w:p w14:paraId="5F56BB95" w14:textId="6646BF6B" w:rsidR="008D464C" w:rsidRPr="00D64BAB" w:rsidRDefault="008D464C" w:rsidP="008D464C">
            <w:pPr>
              <w:pStyle w:val="NoSpacing"/>
              <w:rPr>
                <w:lang w:val="en-GB"/>
              </w:rPr>
            </w:pPr>
            <w:r w:rsidRPr="00D64BAB">
              <w:rPr>
                <w:lang w:val="en-GB"/>
              </w:rPr>
              <w:t>Oa20</w:t>
            </w:r>
          </w:p>
        </w:tc>
        <w:tc>
          <w:tcPr>
            <w:tcW w:w="0" w:type="auto"/>
            <w:vAlign w:val="center"/>
          </w:tcPr>
          <w:p w14:paraId="3B57C601" w14:textId="432A5598" w:rsidR="008D464C" w:rsidRPr="00D64BAB" w:rsidRDefault="008D464C" w:rsidP="008D464C">
            <w:pPr>
              <w:pStyle w:val="NoSpacing"/>
              <w:rPr>
                <w:lang w:val="en-GB"/>
              </w:rPr>
            </w:pPr>
            <w:r w:rsidRPr="00D64BAB">
              <w:rPr>
                <w:lang w:val="en-GB"/>
              </w:rPr>
              <w:t>940</w:t>
            </w:r>
          </w:p>
        </w:tc>
        <w:tc>
          <w:tcPr>
            <w:tcW w:w="0" w:type="auto"/>
            <w:vAlign w:val="center"/>
          </w:tcPr>
          <w:p w14:paraId="613BD3B1" w14:textId="4A228D5F" w:rsidR="008D464C" w:rsidRPr="00D64BAB" w:rsidRDefault="008D464C" w:rsidP="008D464C">
            <w:pPr>
              <w:pStyle w:val="NoSpacing"/>
              <w:rPr>
                <w:lang w:val="en-GB"/>
              </w:rPr>
            </w:pPr>
            <w:r w:rsidRPr="00D64BAB">
              <w:rPr>
                <w:lang w:val="en-GB"/>
              </w:rPr>
              <w:t>5.53E-07</w:t>
            </w:r>
          </w:p>
        </w:tc>
      </w:tr>
      <w:tr w:rsidR="008D464C" w:rsidRPr="00D64BAB" w14:paraId="5AE537BE" w14:textId="4F352257" w:rsidTr="008D464C">
        <w:trPr>
          <w:trHeight w:val="340"/>
        </w:trPr>
        <w:tc>
          <w:tcPr>
            <w:tcW w:w="0" w:type="auto"/>
            <w:vAlign w:val="center"/>
          </w:tcPr>
          <w:p w14:paraId="3CDDEEAE" w14:textId="0E3DA571" w:rsidR="008D464C" w:rsidRPr="00D64BAB" w:rsidRDefault="008D464C" w:rsidP="008D464C">
            <w:pPr>
              <w:pStyle w:val="NoSpacing"/>
              <w:rPr>
                <w:lang w:val="en-GB"/>
              </w:rPr>
            </w:pPr>
            <w:r w:rsidRPr="00D64BAB">
              <w:rPr>
                <w:lang w:val="en-GB"/>
              </w:rPr>
              <w:t>Oa7</w:t>
            </w:r>
          </w:p>
        </w:tc>
        <w:tc>
          <w:tcPr>
            <w:tcW w:w="0" w:type="auto"/>
            <w:shd w:val="clear" w:color="auto" w:fill="auto"/>
            <w:vAlign w:val="center"/>
            <w:hideMark/>
          </w:tcPr>
          <w:p w14:paraId="62623109" w14:textId="0396E8C3" w:rsidR="008D464C" w:rsidRPr="00D64BAB" w:rsidRDefault="008D464C" w:rsidP="008D464C">
            <w:pPr>
              <w:pStyle w:val="NoSpacing"/>
              <w:rPr>
                <w:lang w:val="en-GB"/>
              </w:rPr>
            </w:pPr>
            <w:r w:rsidRPr="00D64BAB">
              <w:rPr>
                <w:lang w:val="en-GB"/>
              </w:rPr>
              <w:t>620</w:t>
            </w:r>
          </w:p>
        </w:tc>
        <w:tc>
          <w:tcPr>
            <w:tcW w:w="0" w:type="auto"/>
            <w:tcBorders>
              <w:right w:val="single" w:sz="4" w:space="0" w:color="auto"/>
            </w:tcBorders>
            <w:shd w:val="clear" w:color="auto" w:fill="auto"/>
            <w:vAlign w:val="center"/>
            <w:hideMark/>
          </w:tcPr>
          <w:p w14:paraId="6C0019A8" w14:textId="77777777" w:rsidR="008D464C" w:rsidRPr="00D64BAB" w:rsidRDefault="008D464C" w:rsidP="008D464C">
            <w:pPr>
              <w:pStyle w:val="NoSpacing"/>
              <w:rPr>
                <w:lang w:val="en-GB"/>
              </w:rPr>
            </w:pPr>
            <w:r w:rsidRPr="00D64BAB">
              <w:rPr>
                <w:lang w:val="en-GB"/>
              </w:rPr>
              <w:t>8.58E-09</w:t>
            </w:r>
          </w:p>
        </w:tc>
        <w:tc>
          <w:tcPr>
            <w:tcW w:w="0" w:type="auto"/>
            <w:tcBorders>
              <w:left w:val="single" w:sz="4" w:space="0" w:color="auto"/>
            </w:tcBorders>
            <w:vAlign w:val="center"/>
          </w:tcPr>
          <w:p w14:paraId="21EE68C1" w14:textId="641810FB" w:rsidR="008D464C" w:rsidRPr="00D64BAB" w:rsidRDefault="008D464C" w:rsidP="008D464C">
            <w:pPr>
              <w:pStyle w:val="NoSpacing"/>
              <w:rPr>
                <w:lang w:val="en-GB"/>
              </w:rPr>
            </w:pPr>
            <w:r w:rsidRPr="00D64BAB">
              <w:rPr>
                <w:lang w:val="en-GB"/>
              </w:rPr>
              <w:t>Oa14</w:t>
            </w:r>
          </w:p>
        </w:tc>
        <w:tc>
          <w:tcPr>
            <w:tcW w:w="0" w:type="auto"/>
            <w:vAlign w:val="center"/>
          </w:tcPr>
          <w:p w14:paraId="4AF9915B" w14:textId="0A505869" w:rsidR="008D464C" w:rsidRPr="00D64BAB" w:rsidRDefault="008D464C" w:rsidP="008D464C">
            <w:pPr>
              <w:pStyle w:val="NoSpacing"/>
              <w:rPr>
                <w:lang w:val="en-GB"/>
              </w:rPr>
            </w:pPr>
            <w:r w:rsidRPr="00D64BAB">
              <w:rPr>
                <w:lang w:val="en-GB"/>
              </w:rPr>
              <w:t>764</w:t>
            </w:r>
          </w:p>
        </w:tc>
        <w:tc>
          <w:tcPr>
            <w:tcW w:w="0" w:type="auto"/>
            <w:tcBorders>
              <w:right w:val="single" w:sz="4" w:space="0" w:color="auto"/>
            </w:tcBorders>
            <w:vAlign w:val="center"/>
          </w:tcPr>
          <w:p w14:paraId="59A38111" w14:textId="475C64D9" w:rsidR="008D464C" w:rsidRPr="00D64BAB" w:rsidRDefault="008D464C" w:rsidP="008D464C">
            <w:pPr>
              <w:pStyle w:val="NoSpacing"/>
              <w:rPr>
                <w:lang w:val="en-GB"/>
              </w:rPr>
            </w:pPr>
            <w:r w:rsidRPr="00D64BAB">
              <w:rPr>
                <w:lang w:val="en-GB"/>
              </w:rPr>
              <w:t>7.68E-08</w:t>
            </w:r>
          </w:p>
        </w:tc>
        <w:tc>
          <w:tcPr>
            <w:tcW w:w="0" w:type="auto"/>
            <w:tcBorders>
              <w:left w:val="single" w:sz="4" w:space="0" w:color="auto"/>
            </w:tcBorders>
            <w:vAlign w:val="center"/>
          </w:tcPr>
          <w:p w14:paraId="1A10EDC6" w14:textId="2A965798" w:rsidR="008D464C" w:rsidRPr="00D64BAB" w:rsidRDefault="008D464C" w:rsidP="008D464C">
            <w:pPr>
              <w:pStyle w:val="NoSpacing"/>
              <w:rPr>
                <w:lang w:val="en-GB"/>
              </w:rPr>
            </w:pPr>
            <w:r w:rsidRPr="00D64BAB">
              <w:rPr>
                <w:lang w:val="en-GB"/>
              </w:rPr>
              <w:t>Oa21</w:t>
            </w:r>
          </w:p>
        </w:tc>
        <w:tc>
          <w:tcPr>
            <w:tcW w:w="0" w:type="auto"/>
            <w:vAlign w:val="center"/>
          </w:tcPr>
          <w:p w14:paraId="7A00486A" w14:textId="64AB3324" w:rsidR="008D464C" w:rsidRPr="00D64BAB" w:rsidRDefault="008D464C" w:rsidP="008D464C">
            <w:pPr>
              <w:pStyle w:val="NoSpacing"/>
              <w:rPr>
                <w:lang w:val="en-GB"/>
              </w:rPr>
            </w:pPr>
            <w:r w:rsidRPr="00D64BAB">
              <w:rPr>
                <w:lang w:val="en-GB"/>
              </w:rPr>
              <w:t>1020</w:t>
            </w:r>
          </w:p>
        </w:tc>
        <w:tc>
          <w:tcPr>
            <w:tcW w:w="0" w:type="auto"/>
            <w:vAlign w:val="center"/>
          </w:tcPr>
          <w:p w14:paraId="447332CE" w14:textId="16D5CC84" w:rsidR="008D464C" w:rsidRPr="00D64BAB" w:rsidRDefault="008D464C" w:rsidP="008D464C">
            <w:pPr>
              <w:pStyle w:val="NoSpacing"/>
              <w:rPr>
                <w:lang w:val="en-GB"/>
              </w:rPr>
            </w:pPr>
            <w:r w:rsidRPr="00D64BAB">
              <w:rPr>
                <w:lang w:val="en-GB"/>
              </w:rPr>
              <w:t>2.25E-06</w:t>
            </w:r>
          </w:p>
        </w:tc>
      </w:tr>
    </w:tbl>
    <w:p w14:paraId="764099EC" w14:textId="15C6C7CD" w:rsidR="00D77979" w:rsidRPr="00D64BAB" w:rsidRDefault="00D77979" w:rsidP="00124AD7">
      <w:pPr>
        <w:rPr>
          <w:rFonts w:eastAsia="Times New Roman" w:cs="Times New Roman"/>
          <w:szCs w:val="24"/>
          <w:lang w:val="en-GB"/>
        </w:rPr>
      </w:pPr>
    </w:p>
    <w:p w14:paraId="16517398" w14:textId="7B87534B" w:rsidR="002719D2" w:rsidRPr="00D64BAB" w:rsidRDefault="002A3B43" w:rsidP="00124AD7">
      <w:pPr>
        <w:pStyle w:val="Heading1"/>
        <w:numPr>
          <w:ilvl w:val="0"/>
          <w:numId w:val="0"/>
        </w:numPr>
        <w:ind w:left="720"/>
        <w:rPr>
          <w:lang w:val="en-GB"/>
        </w:rPr>
      </w:pPr>
      <w:bookmarkStart w:id="84" w:name="_Toc51668565"/>
      <w:r w:rsidRPr="00D64BAB">
        <w:rPr>
          <w:lang w:val="en-GB"/>
        </w:rPr>
        <w:t>References</w:t>
      </w:r>
      <w:bookmarkEnd w:id="84"/>
    </w:p>
    <w:p w14:paraId="7E4A6893" w14:textId="487C4B39" w:rsidR="006C19B9" w:rsidRPr="006C19B9" w:rsidRDefault="006C19B9" w:rsidP="006C19B9">
      <w:pPr>
        <w:widowControl w:val="0"/>
        <w:autoSpaceDE w:val="0"/>
        <w:autoSpaceDN w:val="0"/>
        <w:adjustRightInd w:val="0"/>
        <w:spacing w:before="120" w:after="0"/>
        <w:rPr>
          <w:rFonts w:cs="Times New Roman"/>
          <w:noProof/>
          <w:szCs w:val="24"/>
        </w:rPr>
      </w:pPr>
      <w:r>
        <w:rPr>
          <w:rFonts w:eastAsia="Times New Roman" w:cs="Times New Roman"/>
          <w:szCs w:val="24"/>
          <w:lang w:val="en-GB"/>
        </w:rPr>
        <w:fldChar w:fldCharType="begin" w:fldLock="1"/>
      </w:r>
      <w:r>
        <w:rPr>
          <w:rFonts w:eastAsia="Times New Roman" w:cs="Times New Roman"/>
          <w:szCs w:val="24"/>
          <w:lang w:val="en-GB"/>
        </w:rPr>
        <w:instrText xml:space="preserve">ADDIN Mendeley Bibliography CSL_BIBLIOGRAPHY </w:instrText>
      </w:r>
      <w:r>
        <w:rPr>
          <w:rFonts w:eastAsia="Times New Roman" w:cs="Times New Roman"/>
          <w:szCs w:val="24"/>
          <w:lang w:val="en-GB"/>
        </w:rPr>
        <w:fldChar w:fldCharType="separate"/>
      </w:r>
      <w:r w:rsidRPr="006C19B9">
        <w:rPr>
          <w:rFonts w:cs="Times New Roman"/>
          <w:noProof/>
          <w:szCs w:val="24"/>
        </w:rPr>
        <w:t>Doherty, S. J., Warren, S. G., Grenfell, T. C., Clarke, A. D. and Brandt, R. E.: Light-absorbing impurities in Arctic snow, Atmos. Chem. Phys., 10(23), 11647–11680, doi:10.5194/acp-10-11647-2010, 2010.</w:t>
      </w:r>
    </w:p>
    <w:p w14:paraId="079AD3BB"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Hansen, J. E. and Travis, L. D.: Light scattering in planetary atmospheres, Space Sci. Rev., 16(4), 527–610, doi:10.1007/BF00168069, 1974.</w:t>
      </w:r>
    </w:p>
    <w:p w14:paraId="59B95804"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He, C. and Flanner, M.: Snow Albedo and Radiative Transfer: Theory, Modeling, and Parameterization, Springer International Publishing., 2020.</w:t>
      </w:r>
    </w:p>
    <w:p w14:paraId="36727C4D"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Hudson, S. R., Warren, S. G., Brandt, R. E., Grenfell, T. C. and Six, D.: Spectral bidirectional reflectance of Antarctic snow: Measurements and parameterization, J. Geophys. Res. Atmos., 111(18), D18106, doi:10.1029/2006JD007290, 2006.</w:t>
      </w:r>
    </w:p>
    <w:p w14:paraId="6117708F"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Kokhanovsky, A., Mayer, B., Von Hoyningen-Huene, W., Schmidt, S. and Pilewskie, P.: Retrieval of cloud spherical albedo from top-of-atmosphere reflectance measurements performed at a single observation angle, Atmos. Chem. Phys., 7(13), 3633–3637, doi:10.5194/acp-7-3633-2007, 2007.</w:t>
      </w:r>
    </w:p>
    <w:p w14:paraId="5B460EF1"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Kokhanovsky, A., Lamare, M., Di Mauro, B., Picard, G., Arnaud, L., Dumont, M., Tuzet, F., Brockmann, C. and Box, J. E.: On the reflectance spectroscopy of snow, Cryosphere, 12(7), 2371–2382, doi:10.5194/tc-12-2371-2018, 2018.</w:t>
      </w:r>
    </w:p>
    <w:p w14:paraId="29B80A18"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 xml:space="preserve">Kokhanovsky, A., Lamare, M., Danne, O., Brockmann, C., Dumont, M., Picard, G., Arnaud, L., Favier, V., Jourdain, B., Meur, E. Le, Di Mauro, B., Aoki, T., Niwano, M., Rozanov, V., Korkin, S., Kipfstuhl, S., Freitag, J., Hoerhold, M., Zuhr, A., Vladimirova, D., Faber, A. K., Steen-Larsen, H. C., Wahl, S., Andersen, J. K., Vandecrux, B., van As, D., Mankoff, K. D., Kern, M., Zege, E. </w:t>
      </w:r>
      <w:r w:rsidRPr="006C19B9">
        <w:rPr>
          <w:rFonts w:cs="Times New Roman"/>
          <w:noProof/>
          <w:szCs w:val="24"/>
        </w:rPr>
        <w:lastRenderedPageBreak/>
        <w:t>and Box, J. E.: Retrieval of snow properties from the Sentinel-3 Ocean and Land Colour Instrument, Remote Sens., 11(19), 1–49, doi:10.3390/rs11192280, 2019.</w:t>
      </w:r>
    </w:p>
    <w:p w14:paraId="14680CB1"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Kokhanovsky, A., Box, J. E., Vandecrux, B., Mankoff, K. D., Lamare, M., Smirnov, A. and Kern, M.: The determination of snow albedo from satellite measurements using fast atmospheric correction technique, Remote Sens., 12(2), 1–18, doi:10.3390/rs12020234, 2020a.</w:t>
      </w:r>
    </w:p>
    <w:p w14:paraId="76BBB132"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Kokhanovsky, A. A., Mayer, B. and Rozanov, V. V.: A parameterization of the diffuse transmittance and reflectance for aerosol remote sensing problems, Atmos. Res., 73(1–2), 37–43, doi:10.1016/j.atmosres.2004.07.004, 2005.</w:t>
      </w:r>
    </w:p>
    <w:p w14:paraId="1989D5A2"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Kokhanovsky, A. A., Lamare, M. and Rozanov, V.: Retrieval of the total ozone over snow fields using Sentinel-3 Ocean and Land Colour Instrument, 2020b.</w:t>
      </w:r>
    </w:p>
    <w:p w14:paraId="57D5751A"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Proksch, M., Rutter, N., Fierz, C. and Schneebeli, M.: Intercomparison of snow density measurements: Bias, precision, and vertical resolution, Cryosphere, 10(1), 371–384, doi:10.5194/tc-10-371-2016, 2016.</w:t>
      </w:r>
    </w:p>
    <w:p w14:paraId="32FA4AB3"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Ricchiazzi, P., Yang, S., Gautier, C. and Sowle, D.: SBDART: A Research and Teaching Software Tool for Plane-Parallel Radiative Transfer in the Earth’s Atmosphere, Bull. Am. Meteorol. Soc., 79(10), 2101–2114, doi:10.1175/1520-0477(1998)079&lt;2101:SARATS&gt;2.0.CO;2, 1998.</w:t>
      </w:r>
    </w:p>
    <w:p w14:paraId="47109037"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Rozanov, V. V. and Rozanov, A. V.: Differential optical absorption spectroscopy (DOAS) and air mass factor concept for a multiply scattering vertically inhomogeneous medium: Theoretical consideration, Atmos. Meas. Tech., 3(3), 751–780, doi:10.5194/amt-3-751-2010, 2010.</w:t>
      </w:r>
    </w:p>
    <w:p w14:paraId="617969FE"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Serdyuchenko, A., Gorshelev, V., Weber, M., Chehade, W. and Burrows, J. P.: High spectral resolution ozone absorption cross-sections &amp;ndash; Part 2: Temperature dependence, Atmos. Meas. Tech., 7(2), 625–636, doi:10.5194/amt-7-625-2014, 2014.</w:t>
      </w:r>
    </w:p>
    <w:p w14:paraId="09E41137"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Shettle, E. P. and Fenn, R. W.: Models for the Aerosols of the Lower Atmosphere and the Effects of Humidity Variations on their Optical Properties, 1979.</w:t>
      </w:r>
    </w:p>
    <w:p w14:paraId="0D751997"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Sinnhuber, B. M., Sheode, N., Sinnhuber, M., Chipperfield, M. P. and Feng, W.: The contribution of anthropogenic bromine emissions to past stratospheric ozone trends: A modelling study, Atmos. Chem. Phys., 9(8), 2863–2871, doi:10.5194/acp-9-2863-2009, 2009.</w:t>
      </w:r>
    </w:p>
    <w:p w14:paraId="60636895"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 xml:space="preserve">Skiles, S. M. K., Flanner, M., Cook, J. M., Dumont, M. and Painter, T. H.: Radiative forcing by </w:t>
      </w:r>
      <w:r w:rsidRPr="006C19B9">
        <w:rPr>
          <w:rFonts w:cs="Times New Roman"/>
          <w:noProof/>
          <w:szCs w:val="24"/>
        </w:rPr>
        <w:lastRenderedPageBreak/>
        <w:t>light-absorbing particles in snow, Nat. Clim. Chang., 8(11), 964–971, doi:10.1038/s41558-018-0296-5, 2018.</w:t>
      </w:r>
    </w:p>
    <w:p w14:paraId="60AFF4D8"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Sobolev, V. V.: Light scattering in planetary atmospheres, Pergamon Press., 1975.</w:t>
      </w:r>
    </w:p>
    <w:p w14:paraId="5950DEB4" w14:textId="77777777" w:rsidR="006C19B9" w:rsidRPr="006C19B9" w:rsidRDefault="006C19B9" w:rsidP="006C19B9">
      <w:pPr>
        <w:widowControl w:val="0"/>
        <w:autoSpaceDE w:val="0"/>
        <w:autoSpaceDN w:val="0"/>
        <w:adjustRightInd w:val="0"/>
        <w:spacing w:before="120" w:after="0"/>
        <w:rPr>
          <w:rFonts w:cs="Times New Roman"/>
          <w:noProof/>
          <w:szCs w:val="24"/>
        </w:rPr>
      </w:pPr>
      <w:r w:rsidRPr="006C19B9">
        <w:rPr>
          <w:rFonts w:cs="Times New Roman"/>
          <w:noProof/>
          <w:szCs w:val="24"/>
        </w:rPr>
        <w:t>Warren, S. G.: Can black carbon in snow be detected by remote sensing?, J. Geophys. Res. Atmos., 118(2), 779–786, doi:10.1029/2012JD018476, 2013.</w:t>
      </w:r>
    </w:p>
    <w:p w14:paraId="0E7C903C" w14:textId="77777777" w:rsidR="006C19B9" w:rsidRPr="006C19B9" w:rsidRDefault="006C19B9" w:rsidP="006C19B9">
      <w:pPr>
        <w:widowControl w:val="0"/>
        <w:autoSpaceDE w:val="0"/>
        <w:autoSpaceDN w:val="0"/>
        <w:adjustRightInd w:val="0"/>
        <w:spacing w:before="120" w:after="0"/>
        <w:rPr>
          <w:rFonts w:cs="Times New Roman"/>
          <w:noProof/>
        </w:rPr>
      </w:pPr>
      <w:r w:rsidRPr="006C19B9">
        <w:rPr>
          <w:rFonts w:cs="Times New Roman"/>
          <w:noProof/>
          <w:szCs w:val="24"/>
        </w:rPr>
        <w:t>Warren, S. G. and Brandt, R. E.: Optical constants of ice from the ultraviolet to the microwave: A revised compilation, J. Geophys. Res. Atmos., 113(14), D14220, doi:10.1029/2007JD009744, 2008.</w:t>
      </w:r>
    </w:p>
    <w:p w14:paraId="79E495BC" w14:textId="0176E002" w:rsidR="0036260B" w:rsidRPr="00D64BAB" w:rsidRDefault="006C19B9" w:rsidP="00E676F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pacing w:before="120" w:after="0"/>
        <w:ind w:right="747"/>
        <w:rPr>
          <w:rFonts w:eastAsia="Times New Roman" w:cs="Times New Roman"/>
          <w:szCs w:val="24"/>
          <w:lang w:val="en-GB"/>
        </w:rPr>
      </w:pPr>
      <w:r>
        <w:rPr>
          <w:rFonts w:eastAsia="Times New Roman" w:cs="Times New Roman"/>
          <w:szCs w:val="24"/>
          <w:lang w:val="en-GB"/>
        </w:rPr>
        <w:fldChar w:fldCharType="end"/>
      </w:r>
    </w:p>
    <w:sectPr w:rsidR="0036260B" w:rsidRPr="00D64BAB" w:rsidSect="00A463D4">
      <w:footerReference w:type="default" r:id="rId14"/>
      <w:pgSz w:w="12240" w:h="15840"/>
      <w:pgMar w:top="1440" w:right="1440" w:bottom="144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5633C" w14:textId="77777777" w:rsidR="00D15AD3" w:rsidRDefault="00D15AD3">
      <w:pPr>
        <w:spacing w:after="0" w:line="240" w:lineRule="auto"/>
      </w:pPr>
      <w:r>
        <w:separator/>
      </w:r>
    </w:p>
  </w:endnote>
  <w:endnote w:type="continuationSeparator" w:id="0">
    <w:p w14:paraId="50F8AA18" w14:textId="77777777" w:rsidR="00D15AD3" w:rsidRDefault="00D1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4C62" w14:textId="77777777" w:rsidR="00F342D5" w:rsidRDefault="00F342D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rFonts w:ascii="Calibri" w:hAnsi="Calibri"/>
        <w:color w:val="000000"/>
      </w:rPr>
      <w:instrText>PAGE</w:instrText>
    </w:r>
    <w:r>
      <w:rPr>
        <w:color w:val="000000"/>
      </w:rPr>
      <w:fldChar w:fldCharType="separate"/>
    </w:r>
    <w:r>
      <w:rPr>
        <w:noProof/>
        <w:color w:val="000000"/>
      </w:rPr>
      <w:t>1</w:t>
    </w:r>
    <w:r>
      <w:rPr>
        <w:color w:val="000000"/>
      </w:rPr>
      <w:fldChar w:fldCharType="end"/>
    </w:r>
  </w:p>
  <w:p w14:paraId="67BE1CF9" w14:textId="77777777" w:rsidR="00F342D5" w:rsidRDefault="00F342D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C6C4B" w14:textId="77777777" w:rsidR="00D15AD3" w:rsidRDefault="00D15AD3">
      <w:pPr>
        <w:spacing w:after="0" w:line="240" w:lineRule="auto"/>
      </w:pPr>
      <w:r>
        <w:separator/>
      </w:r>
    </w:p>
  </w:footnote>
  <w:footnote w:type="continuationSeparator" w:id="0">
    <w:p w14:paraId="008A9CAB" w14:textId="77777777" w:rsidR="00D15AD3" w:rsidRDefault="00D15AD3">
      <w:pPr>
        <w:spacing w:after="0" w:line="240" w:lineRule="auto"/>
      </w:pPr>
      <w:r>
        <w:continuationSeparator/>
      </w:r>
    </w:p>
  </w:footnote>
  <w:footnote w:id="1">
    <w:p w14:paraId="1F420C4D" w14:textId="77777777" w:rsidR="00F342D5" w:rsidRDefault="00F342D5" w:rsidP="009A251F">
      <w:pPr>
        <w:pBdr>
          <w:top w:val="nil"/>
          <w:left w:val="nil"/>
          <w:bottom w:val="nil"/>
          <w:right w:val="nil"/>
          <w:between w:val="nil"/>
        </w:pBdr>
        <w:spacing w:before="120" w:after="120" w:line="240" w:lineRule="auto"/>
        <w:rPr>
          <w:rFonts w:eastAsia="Times New Roman" w:cs="Times New Roman"/>
          <w:b/>
          <w:i/>
          <w:color w:val="000000"/>
          <w:sz w:val="20"/>
          <w:szCs w:val="20"/>
        </w:rPr>
      </w:pPr>
      <w:r w:rsidRPr="00A4293E">
        <w:rPr>
          <w:rStyle w:val="FootnoteReference"/>
        </w:rPr>
        <w:footnoteRef/>
      </w:r>
      <w:r>
        <w:rPr>
          <w:rFonts w:eastAsia="Times New Roman" w:cs="Times New Roman"/>
          <w:color w:val="000000"/>
          <w:sz w:val="20"/>
          <w:szCs w:val="20"/>
        </w:rPr>
        <w:t xml:space="preserve"> </w:t>
      </w:r>
      <w:hyperlink r:id="rId1">
        <w:r>
          <w:rPr>
            <w:rFonts w:eastAsia="Times New Roman" w:cs="Times New Roman"/>
            <w:i/>
            <w:color w:val="000000"/>
            <w:sz w:val="20"/>
            <w:szCs w:val="20"/>
            <w:u w:val="single"/>
          </w:rPr>
          <w:t>https://sentinel.esa.int/web/sentinel/user-guides/sentinel-3-olci/resolutions/radiometric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8F8"/>
    <w:multiLevelType w:val="multilevel"/>
    <w:tmpl w:val="33F6F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D0014"/>
    <w:multiLevelType w:val="multilevel"/>
    <w:tmpl w:val="E318D2DE"/>
    <w:lvl w:ilvl="0">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158130FB"/>
    <w:multiLevelType w:val="multilevel"/>
    <w:tmpl w:val="E99A6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C1101C"/>
    <w:multiLevelType w:val="multilevel"/>
    <w:tmpl w:val="780CEF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FA12066"/>
    <w:multiLevelType w:val="multilevel"/>
    <w:tmpl w:val="5C5458B2"/>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pStyle w:val="Heading5"/>
      <w:lvlText w:val="o"/>
      <w:lvlJc w:val="left"/>
      <w:pPr>
        <w:ind w:left="5040" w:hanging="360"/>
      </w:pPr>
      <w:rPr>
        <w:rFonts w:ascii="Courier New" w:eastAsia="Courier New" w:hAnsi="Courier New" w:cs="Courier New"/>
      </w:rPr>
    </w:lvl>
    <w:lvl w:ilvl="5">
      <w:start w:val="1"/>
      <w:numFmt w:val="bullet"/>
      <w:pStyle w:val="Heading6"/>
      <w:lvlText w:val="▪"/>
      <w:lvlJc w:val="left"/>
      <w:pPr>
        <w:ind w:left="5760" w:hanging="360"/>
      </w:pPr>
      <w:rPr>
        <w:rFonts w:ascii="Noto Sans Symbols" w:eastAsia="Noto Sans Symbols" w:hAnsi="Noto Sans Symbols" w:cs="Noto Sans Symbols"/>
      </w:rPr>
    </w:lvl>
    <w:lvl w:ilvl="6">
      <w:start w:val="1"/>
      <w:numFmt w:val="bullet"/>
      <w:pStyle w:val="Heading7"/>
      <w:lvlText w:val="●"/>
      <w:lvlJc w:val="left"/>
      <w:pPr>
        <w:ind w:left="6480" w:hanging="360"/>
      </w:pPr>
      <w:rPr>
        <w:rFonts w:ascii="Noto Sans Symbols" w:eastAsia="Noto Sans Symbols" w:hAnsi="Noto Sans Symbols" w:cs="Noto Sans Symbols"/>
      </w:rPr>
    </w:lvl>
    <w:lvl w:ilvl="7">
      <w:start w:val="1"/>
      <w:numFmt w:val="bullet"/>
      <w:pStyle w:val="Heading8"/>
      <w:lvlText w:val="o"/>
      <w:lvlJc w:val="left"/>
      <w:pPr>
        <w:ind w:left="7200" w:hanging="360"/>
      </w:pPr>
      <w:rPr>
        <w:rFonts w:ascii="Courier New" w:eastAsia="Courier New" w:hAnsi="Courier New" w:cs="Courier New"/>
      </w:rPr>
    </w:lvl>
    <w:lvl w:ilvl="8">
      <w:start w:val="1"/>
      <w:numFmt w:val="bullet"/>
      <w:pStyle w:val="Heading9"/>
      <w:lvlText w:val="▪"/>
      <w:lvlJc w:val="left"/>
      <w:pPr>
        <w:ind w:left="7920" w:hanging="360"/>
      </w:pPr>
      <w:rPr>
        <w:rFonts w:ascii="Noto Sans Symbols" w:eastAsia="Noto Sans Symbols" w:hAnsi="Noto Sans Symbols" w:cs="Noto Sans Symbols"/>
      </w:rPr>
    </w:lvl>
  </w:abstractNum>
  <w:abstractNum w:abstractNumId="5" w15:restartNumberingAfterBreak="0">
    <w:nsid w:val="32116D99"/>
    <w:multiLevelType w:val="multilevel"/>
    <w:tmpl w:val="854AE8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5A17331"/>
    <w:multiLevelType w:val="multilevel"/>
    <w:tmpl w:val="F1F4A4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AC36863"/>
    <w:multiLevelType w:val="multilevel"/>
    <w:tmpl w:val="E99A6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A47FFB"/>
    <w:multiLevelType w:val="multilevel"/>
    <w:tmpl w:val="E34ECC8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1D058B"/>
    <w:multiLevelType w:val="multilevel"/>
    <w:tmpl w:val="CADCC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C42AC7"/>
    <w:multiLevelType w:val="multilevel"/>
    <w:tmpl w:val="992A68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1"/>
  </w:num>
  <w:num w:numId="6">
    <w:abstractNumId w:val="0"/>
  </w:num>
  <w:num w:numId="7">
    <w:abstractNumId w:val="9"/>
  </w:num>
  <w:num w:numId="8">
    <w:abstractNumId w:val="10"/>
  </w:num>
  <w:num w:numId="9">
    <w:abstractNumId w:val="4"/>
  </w:num>
  <w:num w:numId="1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F0"/>
    <w:rsid w:val="000050A9"/>
    <w:rsid w:val="00006DB8"/>
    <w:rsid w:val="00015AF6"/>
    <w:rsid w:val="00015B73"/>
    <w:rsid w:val="00017913"/>
    <w:rsid w:val="00023641"/>
    <w:rsid w:val="00026C4E"/>
    <w:rsid w:val="00027B73"/>
    <w:rsid w:val="00027EC5"/>
    <w:rsid w:val="000310B8"/>
    <w:rsid w:val="00032CAE"/>
    <w:rsid w:val="00033D6F"/>
    <w:rsid w:val="00034A6A"/>
    <w:rsid w:val="00043249"/>
    <w:rsid w:val="0005647A"/>
    <w:rsid w:val="00063340"/>
    <w:rsid w:val="00073C38"/>
    <w:rsid w:val="000774E8"/>
    <w:rsid w:val="000839A8"/>
    <w:rsid w:val="000851B1"/>
    <w:rsid w:val="00085C11"/>
    <w:rsid w:val="00087521"/>
    <w:rsid w:val="00087A43"/>
    <w:rsid w:val="00097C01"/>
    <w:rsid w:val="000A0F43"/>
    <w:rsid w:val="000A1A2D"/>
    <w:rsid w:val="000A4684"/>
    <w:rsid w:val="000B2865"/>
    <w:rsid w:val="000B71F5"/>
    <w:rsid w:val="000C593E"/>
    <w:rsid w:val="000D2708"/>
    <w:rsid w:val="000D2EE0"/>
    <w:rsid w:val="000D5F43"/>
    <w:rsid w:val="000D5F5C"/>
    <w:rsid w:val="000D68A0"/>
    <w:rsid w:val="000D7003"/>
    <w:rsid w:val="000D7B29"/>
    <w:rsid w:val="000E1F57"/>
    <w:rsid w:val="000F13EE"/>
    <w:rsid w:val="000F515F"/>
    <w:rsid w:val="000F65AB"/>
    <w:rsid w:val="00102A3B"/>
    <w:rsid w:val="00104EC3"/>
    <w:rsid w:val="00105CFD"/>
    <w:rsid w:val="001155A8"/>
    <w:rsid w:val="00115C47"/>
    <w:rsid w:val="00117ADB"/>
    <w:rsid w:val="00124AD7"/>
    <w:rsid w:val="001352DA"/>
    <w:rsid w:val="00141177"/>
    <w:rsid w:val="001412A2"/>
    <w:rsid w:val="001452D1"/>
    <w:rsid w:val="00145ED9"/>
    <w:rsid w:val="001470DA"/>
    <w:rsid w:val="001509D3"/>
    <w:rsid w:val="00156B15"/>
    <w:rsid w:val="001571A6"/>
    <w:rsid w:val="0016464C"/>
    <w:rsid w:val="00164817"/>
    <w:rsid w:val="00164A3F"/>
    <w:rsid w:val="00167757"/>
    <w:rsid w:val="001833BB"/>
    <w:rsid w:val="001852B6"/>
    <w:rsid w:val="0019098E"/>
    <w:rsid w:val="0019415C"/>
    <w:rsid w:val="0019423E"/>
    <w:rsid w:val="00194C46"/>
    <w:rsid w:val="001960FC"/>
    <w:rsid w:val="001B28A3"/>
    <w:rsid w:val="001B41F4"/>
    <w:rsid w:val="001B69E4"/>
    <w:rsid w:val="001B773E"/>
    <w:rsid w:val="001D5AA0"/>
    <w:rsid w:val="001E2747"/>
    <w:rsid w:val="001E2A57"/>
    <w:rsid w:val="001E5AA0"/>
    <w:rsid w:val="001F0EDA"/>
    <w:rsid w:val="001F27C0"/>
    <w:rsid w:val="001F6984"/>
    <w:rsid w:val="002163CC"/>
    <w:rsid w:val="00217127"/>
    <w:rsid w:val="00232ACF"/>
    <w:rsid w:val="002352F7"/>
    <w:rsid w:val="002376D3"/>
    <w:rsid w:val="002453B9"/>
    <w:rsid w:val="00246418"/>
    <w:rsid w:val="00247B8C"/>
    <w:rsid w:val="002505FD"/>
    <w:rsid w:val="002525A7"/>
    <w:rsid w:val="00252C48"/>
    <w:rsid w:val="00257A5A"/>
    <w:rsid w:val="00260583"/>
    <w:rsid w:val="00263BB2"/>
    <w:rsid w:val="00265BED"/>
    <w:rsid w:val="0027043E"/>
    <w:rsid w:val="002719D2"/>
    <w:rsid w:val="00272E53"/>
    <w:rsid w:val="00273E1D"/>
    <w:rsid w:val="0028162B"/>
    <w:rsid w:val="00283AA5"/>
    <w:rsid w:val="00284705"/>
    <w:rsid w:val="00286F20"/>
    <w:rsid w:val="002872E3"/>
    <w:rsid w:val="00287D55"/>
    <w:rsid w:val="0029061E"/>
    <w:rsid w:val="002907BF"/>
    <w:rsid w:val="002978D8"/>
    <w:rsid w:val="00297FE9"/>
    <w:rsid w:val="002A07D4"/>
    <w:rsid w:val="002A3B43"/>
    <w:rsid w:val="002B0A9B"/>
    <w:rsid w:val="002B180A"/>
    <w:rsid w:val="002C0229"/>
    <w:rsid w:val="002C6338"/>
    <w:rsid w:val="002C70EB"/>
    <w:rsid w:val="002D5309"/>
    <w:rsid w:val="002E7389"/>
    <w:rsid w:val="002F02B9"/>
    <w:rsid w:val="002F7033"/>
    <w:rsid w:val="002F764C"/>
    <w:rsid w:val="00306B70"/>
    <w:rsid w:val="003078A5"/>
    <w:rsid w:val="00313B90"/>
    <w:rsid w:val="00316212"/>
    <w:rsid w:val="0031633E"/>
    <w:rsid w:val="00316E99"/>
    <w:rsid w:val="00320829"/>
    <w:rsid w:val="0033719E"/>
    <w:rsid w:val="00342F0E"/>
    <w:rsid w:val="00345552"/>
    <w:rsid w:val="00350ABD"/>
    <w:rsid w:val="00353A3A"/>
    <w:rsid w:val="0036260B"/>
    <w:rsid w:val="00371334"/>
    <w:rsid w:val="003770B8"/>
    <w:rsid w:val="00381F2C"/>
    <w:rsid w:val="0038773B"/>
    <w:rsid w:val="003924B7"/>
    <w:rsid w:val="00393992"/>
    <w:rsid w:val="003A4538"/>
    <w:rsid w:val="003B68DD"/>
    <w:rsid w:val="003C4659"/>
    <w:rsid w:val="003C6060"/>
    <w:rsid w:val="003E0A06"/>
    <w:rsid w:val="003E100B"/>
    <w:rsid w:val="003E27FE"/>
    <w:rsid w:val="003E4A7E"/>
    <w:rsid w:val="003E736B"/>
    <w:rsid w:val="003F2049"/>
    <w:rsid w:val="003F3509"/>
    <w:rsid w:val="00401354"/>
    <w:rsid w:val="00402B7C"/>
    <w:rsid w:val="00407A9C"/>
    <w:rsid w:val="00412914"/>
    <w:rsid w:val="00414208"/>
    <w:rsid w:val="00414EBC"/>
    <w:rsid w:val="004300AB"/>
    <w:rsid w:val="00444667"/>
    <w:rsid w:val="00444A72"/>
    <w:rsid w:val="0045615A"/>
    <w:rsid w:val="00461604"/>
    <w:rsid w:val="00471B6D"/>
    <w:rsid w:val="004724B0"/>
    <w:rsid w:val="0047256C"/>
    <w:rsid w:val="0048392F"/>
    <w:rsid w:val="00483BA6"/>
    <w:rsid w:val="0048619C"/>
    <w:rsid w:val="004912D1"/>
    <w:rsid w:val="00491F0C"/>
    <w:rsid w:val="004956BE"/>
    <w:rsid w:val="004B2FD8"/>
    <w:rsid w:val="004B347F"/>
    <w:rsid w:val="004B744B"/>
    <w:rsid w:val="004C009A"/>
    <w:rsid w:val="004D0D8F"/>
    <w:rsid w:val="004D3821"/>
    <w:rsid w:val="004E00BC"/>
    <w:rsid w:val="004E046F"/>
    <w:rsid w:val="004E300A"/>
    <w:rsid w:val="004E422C"/>
    <w:rsid w:val="004E4A99"/>
    <w:rsid w:val="00500FE0"/>
    <w:rsid w:val="00502F32"/>
    <w:rsid w:val="00505200"/>
    <w:rsid w:val="005236CF"/>
    <w:rsid w:val="00530DF6"/>
    <w:rsid w:val="00531093"/>
    <w:rsid w:val="0053143E"/>
    <w:rsid w:val="005325FE"/>
    <w:rsid w:val="0054006F"/>
    <w:rsid w:val="00545E77"/>
    <w:rsid w:val="005503B7"/>
    <w:rsid w:val="0055184B"/>
    <w:rsid w:val="005533CB"/>
    <w:rsid w:val="005601FE"/>
    <w:rsid w:val="00561AFE"/>
    <w:rsid w:val="00562DAD"/>
    <w:rsid w:val="00570E7B"/>
    <w:rsid w:val="00575B47"/>
    <w:rsid w:val="0057674E"/>
    <w:rsid w:val="005767CD"/>
    <w:rsid w:val="005810C5"/>
    <w:rsid w:val="005869B6"/>
    <w:rsid w:val="005973C3"/>
    <w:rsid w:val="005A1CD7"/>
    <w:rsid w:val="005A3805"/>
    <w:rsid w:val="005B0AA3"/>
    <w:rsid w:val="005B19DE"/>
    <w:rsid w:val="005B1DF6"/>
    <w:rsid w:val="005B5FCE"/>
    <w:rsid w:val="005C1C0B"/>
    <w:rsid w:val="005C2004"/>
    <w:rsid w:val="005D2933"/>
    <w:rsid w:val="005D3A57"/>
    <w:rsid w:val="005E3006"/>
    <w:rsid w:val="005E66E9"/>
    <w:rsid w:val="005E7DE4"/>
    <w:rsid w:val="005F2231"/>
    <w:rsid w:val="006034B1"/>
    <w:rsid w:val="00607FFB"/>
    <w:rsid w:val="00610376"/>
    <w:rsid w:val="006127E4"/>
    <w:rsid w:val="00614509"/>
    <w:rsid w:val="00621BD0"/>
    <w:rsid w:val="006240FF"/>
    <w:rsid w:val="00625945"/>
    <w:rsid w:val="00626DE2"/>
    <w:rsid w:val="006301C4"/>
    <w:rsid w:val="00632403"/>
    <w:rsid w:val="00632625"/>
    <w:rsid w:val="006330ED"/>
    <w:rsid w:val="0064145E"/>
    <w:rsid w:val="006507F6"/>
    <w:rsid w:val="00653850"/>
    <w:rsid w:val="00655829"/>
    <w:rsid w:val="00657F4D"/>
    <w:rsid w:val="006610FA"/>
    <w:rsid w:val="00670033"/>
    <w:rsid w:val="0067272C"/>
    <w:rsid w:val="00675387"/>
    <w:rsid w:val="00677E0F"/>
    <w:rsid w:val="00677E2C"/>
    <w:rsid w:val="00681BC3"/>
    <w:rsid w:val="006862BF"/>
    <w:rsid w:val="006945D4"/>
    <w:rsid w:val="006A35A4"/>
    <w:rsid w:val="006B1F1F"/>
    <w:rsid w:val="006B1F21"/>
    <w:rsid w:val="006C19B9"/>
    <w:rsid w:val="006C7A4C"/>
    <w:rsid w:val="006E2C32"/>
    <w:rsid w:val="006F1544"/>
    <w:rsid w:val="006F6438"/>
    <w:rsid w:val="0070145D"/>
    <w:rsid w:val="00702F30"/>
    <w:rsid w:val="00704DF3"/>
    <w:rsid w:val="00713A86"/>
    <w:rsid w:val="00717F38"/>
    <w:rsid w:val="00721893"/>
    <w:rsid w:val="00722885"/>
    <w:rsid w:val="007317E4"/>
    <w:rsid w:val="00736555"/>
    <w:rsid w:val="00736FBE"/>
    <w:rsid w:val="007417AD"/>
    <w:rsid w:val="00754CD2"/>
    <w:rsid w:val="00764BCA"/>
    <w:rsid w:val="00765CB2"/>
    <w:rsid w:val="007715DC"/>
    <w:rsid w:val="007752AB"/>
    <w:rsid w:val="00780196"/>
    <w:rsid w:val="00780373"/>
    <w:rsid w:val="00782E46"/>
    <w:rsid w:val="00785ABF"/>
    <w:rsid w:val="0079064C"/>
    <w:rsid w:val="00791FEB"/>
    <w:rsid w:val="00792979"/>
    <w:rsid w:val="007938A0"/>
    <w:rsid w:val="00793CA6"/>
    <w:rsid w:val="00796D6D"/>
    <w:rsid w:val="00797A43"/>
    <w:rsid w:val="007A1F9F"/>
    <w:rsid w:val="007A4283"/>
    <w:rsid w:val="007A77C0"/>
    <w:rsid w:val="007B0656"/>
    <w:rsid w:val="007B13EA"/>
    <w:rsid w:val="007B22EA"/>
    <w:rsid w:val="007B3FD9"/>
    <w:rsid w:val="007B537A"/>
    <w:rsid w:val="007B6F7D"/>
    <w:rsid w:val="007C0A85"/>
    <w:rsid w:val="007C5DEE"/>
    <w:rsid w:val="007D08EA"/>
    <w:rsid w:val="007D1E94"/>
    <w:rsid w:val="007D3141"/>
    <w:rsid w:val="007D3498"/>
    <w:rsid w:val="007D4BAA"/>
    <w:rsid w:val="007E1BF5"/>
    <w:rsid w:val="007E3B7B"/>
    <w:rsid w:val="007F021D"/>
    <w:rsid w:val="007F1BD1"/>
    <w:rsid w:val="007F5678"/>
    <w:rsid w:val="007F5A09"/>
    <w:rsid w:val="007F6CD7"/>
    <w:rsid w:val="0080199B"/>
    <w:rsid w:val="00805F26"/>
    <w:rsid w:val="00811A00"/>
    <w:rsid w:val="0082642C"/>
    <w:rsid w:val="0083013E"/>
    <w:rsid w:val="008373B7"/>
    <w:rsid w:val="00837B9B"/>
    <w:rsid w:val="00842C1A"/>
    <w:rsid w:val="00854308"/>
    <w:rsid w:val="0085640D"/>
    <w:rsid w:val="0087608C"/>
    <w:rsid w:val="008774A9"/>
    <w:rsid w:val="00886495"/>
    <w:rsid w:val="00886BA7"/>
    <w:rsid w:val="00886E79"/>
    <w:rsid w:val="0088734E"/>
    <w:rsid w:val="008874F0"/>
    <w:rsid w:val="00890016"/>
    <w:rsid w:val="0089264F"/>
    <w:rsid w:val="00894D9E"/>
    <w:rsid w:val="008977B4"/>
    <w:rsid w:val="00897A35"/>
    <w:rsid w:val="008A1C45"/>
    <w:rsid w:val="008A69ED"/>
    <w:rsid w:val="008B2E76"/>
    <w:rsid w:val="008C1664"/>
    <w:rsid w:val="008C5F71"/>
    <w:rsid w:val="008D412A"/>
    <w:rsid w:val="008D464C"/>
    <w:rsid w:val="008D645B"/>
    <w:rsid w:val="008E07D9"/>
    <w:rsid w:val="008E2C2A"/>
    <w:rsid w:val="008E3B01"/>
    <w:rsid w:val="008E45CF"/>
    <w:rsid w:val="008E5603"/>
    <w:rsid w:val="008E5D18"/>
    <w:rsid w:val="008E6E71"/>
    <w:rsid w:val="008E6FBB"/>
    <w:rsid w:val="008E7386"/>
    <w:rsid w:val="008F6503"/>
    <w:rsid w:val="009000BB"/>
    <w:rsid w:val="009016CB"/>
    <w:rsid w:val="00901DD6"/>
    <w:rsid w:val="00904AD4"/>
    <w:rsid w:val="0090573B"/>
    <w:rsid w:val="00907B19"/>
    <w:rsid w:val="0092323D"/>
    <w:rsid w:val="00924D0D"/>
    <w:rsid w:val="0093091D"/>
    <w:rsid w:val="009350E9"/>
    <w:rsid w:val="00947474"/>
    <w:rsid w:val="00950DA3"/>
    <w:rsid w:val="00952722"/>
    <w:rsid w:val="00954BBB"/>
    <w:rsid w:val="009559D8"/>
    <w:rsid w:val="0095702B"/>
    <w:rsid w:val="00960163"/>
    <w:rsid w:val="009617F8"/>
    <w:rsid w:val="009622F8"/>
    <w:rsid w:val="00964EEA"/>
    <w:rsid w:val="00965421"/>
    <w:rsid w:val="0096790B"/>
    <w:rsid w:val="00973DE6"/>
    <w:rsid w:val="00980A30"/>
    <w:rsid w:val="0098790C"/>
    <w:rsid w:val="00990759"/>
    <w:rsid w:val="00995589"/>
    <w:rsid w:val="009962DC"/>
    <w:rsid w:val="0099774D"/>
    <w:rsid w:val="009A029D"/>
    <w:rsid w:val="009A251F"/>
    <w:rsid w:val="009A313D"/>
    <w:rsid w:val="009A4646"/>
    <w:rsid w:val="009B1A2B"/>
    <w:rsid w:val="009B2436"/>
    <w:rsid w:val="009B6B0D"/>
    <w:rsid w:val="009C19E2"/>
    <w:rsid w:val="009C2133"/>
    <w:rsid w:val="009C27E1"/>
    <w:rsid w:val="009D16FD"/>
    <w:rsid w:val="009D2249"/>
    <w:rsid w:val="009D2E47"/>
    <w:rsid w:val="009E11D7"/>
    <w:rsid w:val="009E40A3"/>
    <w:rsid w:val="009F218C"/>
    <w:rsid w:val="009F571D"/>
    <w:rsid w:val="009F5777"/>
    <w:rsid w:val="009F6F09"/>
    <w:rsid w:val="00A077D6"/>
    <w:rsid w:val="00A07BE1"/>
    <w:rsid w:val="00A17B4C"/>
    <w:rsid w:val="00A20E0F"/>
    <w:rsid w:val="00A3710E"/>
    <w:rsid w:val="00A40F0D"/>
    <w:rsid w:val="00A4293E"/>
    <w:rsid w:val="00A455D7"/>
    <w:rsid w:val="00A463D4"/>
    <w:rsid w:val="00A4672B"/>
    <w:rsid w:val="00A52E2C"/>
    <w:rsid w:val="00A61DC9"/>
    <w:rsid w:val="00A64739"/>
    <w:rsid w:val="00A67775"/>
    <w:rsid w:val="00A741CA"/>
    <w:rsid w:val="00A81064"/>
    <w:rsid w:val="00A83124"/>
    <w:rsid w:val="00A87C5E"/>
    <w:rsid w:val="00A92F2C"/>
    <w:rsid w:val="00A94E2A"/>
    <w:rsid w:val="00A94E58"/>
    <w:rsid w:val="00A9558B"/>
    <w:rsid w:val="00AA1608"/>
    <w:rsid w:val="00AA589A"/>
    <w:rsid w:val="00AB2073"/>
    <w:rsid w:val="00AB30BC"/>
    <w:rsid w:val="00AB50EA"/>
    <w:rsid w:val="00AB5FC0"/>
    <w:rsid w:val="00AB7F72"/>
    <w:rsid w:val="00AC011B"/>
    <w:rsid w:val="00AC174C"/>
    <w:rsid w:val="00AD049B"/>
    <w:rsid w:val="00AD77A3"/>
    <w:rsid w:val="00AD7EE1"/>
    <w:rsid w:val="00AE3E86"/>
    <w:rsid w:val="00AE53E9"/>
    <w:rsid w:val="00AF37A5"/>
    <w:rsid w:val="00AF554D"/>
    <w:rsid w:val="00AF58B9"/>
    <w:rsid w:val="00AF6297"/>
    <w:rsid w:val="00B03139"/>
    <w:rsid w:val="00B07049"/>
    <w:rsid w:val="00B1172E"/>
    <w:rsid w:val="00B2422D"/>
    <w:rsid w:val="00B248BB"/>
    <w:rsid w:val="00B278C5"/>
    <w:rsid w:val="00B312B2"/>
    <w:rsid w:val="00B31AF7"/>
    <w:rsid w:val="00B31AFA"/>
    <w:rsid w:val="00B35805"/>
    <w:rsid w:val="00B35FA2"/>
    <w:rsid w:val="00B36B44"/>
    <w:rsid w:val="00B37127"/>
    <w:rsid w:val="00B406D6"/>
    <w:rsid w:val="00B44372"/>
    <w:rsid w:val="00B564C5"/>
    <w:rsid w:val="00B609EC"/>
    <w:rsid w:val="00B61019"/>
    <w:rsid w:val="00B63799"/>
    <w:rsid w:val="00B7044D"/>
    <w:rsid w:val="00B75456"/>
    <w:rsid w:val="00B7625C"/>
    <w:rsid w:val="00B7707B"/>
    <w:rsid w:val="00B90B16"/>
    <w:rsid w:val="00B92CAD"/>
    <w:rsid w:val="00B93857"/>
    <w:rsid w:val="00B978FC"/>
    <w:rsid w:val="00BA003E"/>
    <w:rsid w:val="00BA6DB4"/>
    <w:rsid w:val="00BB04C0"/>
    <w:rsid w:val="00BB72F9"/>
    <w:rsid w:val="00BB7F0A"/>
    <w:rsid w:val="00BC223A"/>
    <w:rsid w:val="00BC7E10"/>
    <w:rsid w:val="00BD218F"/>
    <w:rsid w:val="00BD4439"/>
    <w:rsid w:val="00BD5054"/>
    <w:rsid w:val="00BD5726"/>
    <w:rsid w:val="00BD7670"/>
    <w:rsid w:val="00BD7F0C"/>
    <w:rsid w:val="00BE4AFA"/>
    <w:rsid w:val="00BE626D"/>
    <w:rsid w:val="00BF063C"/>
    <w:rsid w:val="00BF33A8"/>
    <w:rsid w:val="00C039A8"/>
    <w:rsid w:val="00C04464"/>
    <w:rsid w:val="00C1101B"/>
    <w:rsid w:val="00C21945"/>
    <w:rsid w:val="00C23C86"/>
    <w:rsid w:val="00C33618"/>
    <w:rsid w:val="00C33EF0"/>
    <w:rsid w:val="00C409F6"/>
    <w:rsid w:val="00C43D59"/>
    <w:rsid w:val="00C445FE"/>
    <w:rsid w:val="00C51B78"/>
    <w:rsid w:val="00C562EA"/>
    <w:rsid w:val="00C63EF7"/>
    <w:rsid w:val="00C652B0"/>
    <w:rsid w:val="00C6536F"/>
    <w:rsid w:val="00C658D1"/>
    <w:rsid w:val="00C6712D"/>
    <w:rsid w:val="00C6748B"/>
    <w:rsid w:val="00C85BEB"/>
    <w:rsid w:val="00C90305"/>
    <w:rsid w:val="00C97C54"/>
    <w:rsid w:val="00CA0FA0"/>
    <w:rsid w:val="00CA45E3"/>
    <w:rsid w:val="00CA70DF"/>
    <w:rsid w:val="00CA796A"/>
    <w:rsid w:val="00CB0217"/>
    <w:rsid w:val="00CB0FDD"/>
    <w:rsid w:val="00CB20D6"/>
    <w:rsid w:val="00CC35BC"/>
    <w:rsid w:val="00CC5027"/>
    <w:rsid w:val="00CE3C59"/>
    <w:rsid w:val="00CE7494"/>
    <w:rsid w:val="00CE7D59"/>
    <w:rsid w:val="00CF7BA0"/>
    <w:rsid w:val="00D0530F"/>
    <w:rsid w:val="00D15AD3"/>
    <w:rsid w:val="00D264E4"/>
    <w:rsid w:val="00D331A3"/>
    <w:rsid w:val="00D36AF0"/>
    <w:rsid w:val="00D4110C"/>
    <w:rsid w:val="00D42F2F"/>
    <w:rsid w:val="00D4665C"/>
    <w:rsid w:val="00D476DA"/>
    <w:rsid w:val="00D502F1"/>
    <w:rsid w:val="00D56101"/>
    <w:rsid w:val="00D56471"/>
    <w:rsid w:val="00D60F90"/>
    <w:rsid w:val="00D64BAB"/>
    <w:rsid w:val="00D65173"/>
    <w:rsid w:val="00D6774B"/>
    <w:rsid w:val="00D70902"/>
    <w:rsid w:val="00D73520"/>
    <w:rsid w:val="00D73C2D"/>
    <w:rsid w:val="00D73D9F"/>
    <w:rsid w:val="00D75294"/>
    <w:rsid w:val="00D77979"/>
    <w:rsid w:val="00D96CFA"/>
    <w:rsid w:val="00DA1F3C"/>
    <w:rsid w:val="00DA4DBA"/>
    <w:rsid w:val="00DC2109"/>
    <w:rsid w:val="00DC22A9"/>
    <w:rsid w:val="00DC4A82"/>
    <w:rsid w:val="00DC6013"/>
    <w:rsid w:val="00DC7F17"/>
    <w:rsid w:val="00DD1BF8"/>
    <w:rsid w:val="00DD4568"/>
    <w:rsid w:val="00DD6017"/>
    <w:rsid w:val="00DE3B9C"/>
    <w:rsid w:val="00DE4039"/>
    <w:rsid w:val="00DE789F"/>
    <w:rsid w:val="00DF0B82"/>
    <w:rsid w:val="00DF0DB5"/>
    <w:rsid w:val="00DF29DA"/>
    <w:rsid w:val="00DF4B69"/>
    <w:rsid w:val="00DF6039"/>
    <w:rsid w:val="00DF65A7"/>
    <w:rsid w:val="00E07992"/>
    <w:rsid w:val="00E133D2"/>
    <w:rsid w:val="00E153F1"/>
    <w:rsid w:val="00E203DD"/>
    <w:rsid w:val="00E22E20"/>
    <w:rsid w:val="00E265D3"/>
    <w:rsid w:val="00E3112D"/>
    <w:rsid w:val="00E31A2A"/>
    <w:rsid w:val="00E31D28"/>
    <w:rsid w:val="00E37A6E"/>
    <w:rsid w:val="00E42CB6"/>
    <w:rsid w:val="00E441F5"/>
    <w:rsid w:val="00E44A4C"/>
    <w:rsid w:val="00E44E2F"/>
    <w:rsid w:val="00E45DB5"/>
    <w:rsid w:val="00E45E3C"/>
    <w:rsid w:val="00E5028D"/>
    <w:rsid w:val="00E5330A"/>
    <w:rsid w:val="00E65436"/>
    <w:rsid w:val="00E676F7"/>
    <w:rsid w:val="00E70D3C"/>
    <w:rsid w:val="00E8593A"/>
    <w:rsid w:val="00E91D23"/>
    <w:rsid w:val="00E932DA"/>
    <w:rsid w:val="00E94225"/>
    <w:rsid w:val="00EA0EBA"/>
    <w:rsid w:val="00EA460E"/>
    <w:rsid w:val="00EA68AC"/>
    <w:rsid w:val="00EA6C23"/>
    <w:rsid w:val="00EB1836"/>
    <w:rsid w:val="00EB7A2B"/>
    <w:rsid w:val="00EC3682"/>
    <w:rsid w:val="00ED190F"/>
    <w:rsid w:val="00ED65BC"/>
    <w:rsid w:val="00ED76CD"/>
    <w:rsid w:val="00ED770F"/>
    <w:rsid w:val="00EE0CB8"/>
    <w:rsid w:val="00EE246C"/>
    <w:rsid w:val="00EE7029"/>
    <w:rsid w:val="00EF05F3"/>
    <w:rsid w:val="00EF0D62"/>
    <w:rsid w:val="00EF1DF5"/>
    <w:rsid w:val="00EF4A31"/>
    <w:rsid w:val="00EF776A"/>
    <w:rsid w:val="00F02552"/>
    <w:rsid w:val="00F04708"/>
    <w:rsid w:val="00F07EE6"/>
    <w:rsid w:val="00F10CA0"/>
    <w:rsid w:val="00F11CEB"/>
    <w:rsid w:val="00F22141"/>
    <w:rsid w:val="00F22340"/>
    <w:rsid w:val="00F24A0F"/>
    <w:rsid w:val="00F32F0C"/>
    <w:rsid w:val="00F342D5"/>
    <w:rsid w:val="00F36721"/>
    <w:rsid w:val="00F501F2"/>
    <w:rsid w:val="00F52ACC"/>
    <w:rsid w:val="00F53294"/>
    <w:rsid w:val="00F56895"/>
    <w:rsid w:val="00F6116B"/>
    <w:rsid w:val="00F61AA1"/>
    <w:rsid w:val="00F62D35"/>
    <w:rsid w:val="00F648EF"/>
    <w:rsid w:val="00F64D23"/>
    <w:rsid w:val="00F748FF"/>
    <w:rsid w:val="00F75E73"/>
    <w:rsid w:val="00F770CB"/>
    <w:rsid w:val="00F77A70"/>
    <w:rsid w:val="00F81252"/>
    <w:rsid w:val="00F83472"/>
    <w:rsid w:val="00F8531C"/>
    <w:rsid w:val="00F866D4"/>
    <w:rsid w:val="00F9038B"/>
    <w:rsid w:val="00F9397B"/>
    <w:rsid w:val="00F93A7B"/>
    <w:rsid w:val="00F93AF0"/>
    <w:rsid w:val="00F962F8"/>
    <w:rsid w:val="00F978DA"/>
    <w:rsid w:val="00FA1C9A"/>
    <w:rsid w:val="00FA2D9B"/>
    <w:rsid w:val="00FA614C"/>
    <w:rsid w:val="00FA7BB7"/>
    <w:rsid w:val="00FB2399"/>
    <w:rsid w:val="00FB2D1C"/>
    <w:rsid w:val="00FB4D03"/>
    <w:rsid w:val="00FB52F5"/>
    <w:rsid w:val="00FD581D"/>
    <w:rsid w:val="00FE1C4F"/>
    <w:rsid w:val="00FE4739"/>
    <w:rsid w:val="00FF0659"/>
    <w:rsid w:val="00FF1907"/>
    <w:rsid w:val="00FF3470"/>
    <w:rsid w:val="00FF3ACA"/>
    <w:rsid w:val="00FF6CE7"/>
    <w:rsid w:val="00FF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A721C"/>
  <w15:docId w15:val="{AD37B395-1D97-4728-B18B-5EA8C8D2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603"/>
    <w:pPr>
      <w:suppressAutoHyphens/>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85ABF"/>
    <w:pPr>
      <w:numPr>
        <w:numId w:val="11"/>
      </w:numPr>
      <w:spacing w:before="240" w:after="0"/>
      <w:outlineLvl w:val="0"/>
    </w:pPr>
    <w:rPr>
      <w:rFonts w:eastAsia="Times New Roman" w:cs="Times New Roman"/>
      <w:b/>
      <w:color w:val="1F497D"/>
      <w:szCs w:val="24"/>
    </w:rPr>
  </w:style>
  <w:style w:type="paragraph" w:styleId="Heading2">
    <w:name w:val="heading 2"/>
    <w:basedOn w:val="Heading1"/>
    <w:next w:val="Normal"/>
    <w:link w:val="Heading2Char"/>
    <w:uiPriority w:val="9"/>
    <w:unhideWhenUsed/>
    <w:qFormat/>
    <w:rsid w:val="00785ABF"/>
    <w:pPr>
      <w:numPr>
        <w:ilvl w:val="1"/>
      </w:numPr>
      <w:outlineLvl w:val="1"/>
    </w:pPr>
  </w:style>
  <w:style w:type="paragraph" w:styleId="Heading3">
    <w:name w:val="heading 3"/>
    <w:basedOn w:val="Heading2"/>
    <w:next w:val="Normal"/>
    <w:link w:val="Heading3Char"/>
    <w:uiPriority w:val="9"/>
    <w:unhideWhenUsed/>
    <w:qFormat/>
    <w:rsid w:val="0054006F"/>
    <w:pPr>
      <w:numPr>
        <w:ilvl w:val="2"/>
      </w:numPr>
      <w:spacing w:after="240"/>
      <w:outlineLvl w:val="2"/>
    </w:pPr>
  </w:style>
  <w:style w:type="paragraph" w:styleId="Heading4">
    <w:name w:val="heading 4"/>
    <w:basedOn w:val="Normal"/>
    <w:next w:val="Normal"/>
    <w:link w:val="Heading4Char"/>
    <w:uiPriority w:val="9"/>
    <w:unhideWhenUsed/>
    <w:qFormat/>
    <w:rsid w:val="00164A3F"/>
    <w:pPr>
      <w:spacing w:before="240"/>
      <w:outlineLvl w:val="3"/>
    </w:pPr>
    <w:rPr>
      <w:rFonts w:eastAsia="Times New Roman" w:cs="Times New Roman"/>
      <w:b/>
      <w:bCs/>
      <w:i/>
      <w:iCs/>
      <w:szCs w:val="24"/>
    </w:rPr>
  </w:style>
  <w:style w:type="paragraph" w:styleId="Heading5">
    <w:name w:val="heading 5"/>
    <w:basedOn w:val="Normal"/>
    <w:next w:val="Normal"/>
    <w:link w:val="Heading5Char"/>
    <w:uiPriority w:val="9"/>
    <w:semiHidden/>
    <w:unhideWhenUsed/>
    <w:qFormat/>
    <w:rsid w:val="00DD2841"/>
    <w:pPr>
      <w:numPr>
        <w:ilvl w:val="4"/>
        <w:numId w:val="9"/>
      </w:numPr>
      <w:suppressAutoHyphens w:val="0"/>
      <w:spacing w:before="240" w:after="120" w:line="240" w:lineRule="auto"/>
      <w:outlineLvl w:val="4"/>
    </w:pPr>
    <w:rPr>
      <w:rFonts w:eastAsia="Times New Roman"/>
      <w:b/>
      <w:szCs w:val="20"/>
      <w:lang w:val="en-GB" w:eastAsia="en-GB"/>
    </w:rPr>
  </w:style>
  <w:style w:type="paragraph" w:styleId="Heading6">
    <w:name w:val="heading 6"/>
    <w:basedOn w:val="Normal"/>
    <w:next w:val="Normal"/>
    <w:link w:val="Heading6Char"/>
    <w:uiPriority w:val="9"/>
    <w:semiHidden/>
    <w:unhideWhenUsed/>
    <w:qFormat/>
    <w:rsid w:val="00DD2841"/>
    <w:pPr>
      <w:numPr>
        <w:ilvl w:val="5"/>
        <w:numId w:val="9"/>
      </w:numPr>
      <w:suppressAutoHyphens w:val="0"/>
      <w:spacing w:before="240" w:after="120" w:line="240" w:lineRule="auto"/>
      <w:outlineLvl w:val="5"/>
    </w:pPr>
    <w:rPr>
      <w:rFonts w:eastAsia="Times New Roman"/>
      <w:b/>
      <w:szCs w:val="20"/>
      <w:lang w:val="en-GB" w:eastAsia="en-GB"/>
    </w:rPr>
  </w:style>
  <w:style w:type="paragraph" w:styleId="Heading7">
    <w:name w:val="heading 7"/>
    <w:basedOn w:val="Normal"/>
    <w:next w:val="Normal"/>
    <w:link w:val="Heading7Char"/>
    <w:uiPriority w:val="9"/>
    <w:rsid w:val="00DD2841"/>
    <w:pPr>
      <w:numPr>
        <w:ilvl w:val="6"/>
        <w:numId w:val="9"/>
      </w:numPr>
      <w:suppressAutoHyphens w:val="0"/>
      <w:spacing w:before="120" w:after="60" w:line="240" w:lineRule="auto"/>
      <w:outlineLvl w:val="6"/>
    </w:pPr>
    <w:rPr>
      <w:rFonts w:ascii="Arial" w:eastAsia="Times New Roman" w:hAnsi="Arial"/>
      <w:sz w:val="20"/>
      <w:szCs w:val="20"/>
      <w:lang w:val="en-GB" w:eastAsia="en-GB"/>
    </w:rPr>
  </w:style>
  <w:style w:type="paragraph" w:styleId="Heading8">
    <w:name w:val="heading 8"/>
    <w:basedOn w:val="Normal"/>
    <w:next w:val="Normal"/>
    <w:link w:val="Heading8Char"/>
    <w:uiPriority w:val="9"/>
    <w:rsid w:val="00DD2841"/>
    <w:pPr>
      <w:numPr>
        <w:ilvl w:val="7"/>
        <w:numId w:val="9"/>
      </w:numPr>
      <w:suppressAutoHyphens w:val="0"/>
      <w:spacing w:before="120" w:after="60" w:line="240" w:lineRule="auto"/>
      <w:outlineLvl w:val="7"/>
    </w:pPr>
    <w:rPr>
      <w:rFonts w:ascii="Arial" w:eastAsia="Times New Roman" w:hAnsi="Arial"/>
      <w:i/>
      <w:sz w:val="20"/>
      <w:szCs w:val="20"/>
      <w:lang w:val="en-GB" w:eastAsia="en-GB"/>
    </w:rPr>
  </w:style>
  <w:style w:type="paragraph" w:styleId="Heading9">
    <w:name w:val="heading 9"/>
    <w:basedOn w:val="Normal"/>
    <w:next w:val="Normal"/>
    <w:link w:val="Heading9Char"/>
    <w:uiPriority w:val="9"/>
    <w:rsid w:val="00DD2841"/>
    <w:pPr>
      <w:numPr>
        <w:ilvl w:val="8"/>
        <w:numId w:val="9"/>
      </w:numPr>
      <w:suppressAutoHyphens w:val="0"/>
      <w:spacing w:before="120" w:after="60" w:line="240" w:lineRule="auto"/>
      <w:outlineLvl w:val="8"/>
    </w:pPr>
    <w:rPr>
      <w:rFonts w:ascii="Arial" w:eastAsia="Times New Roman" w:hAnsi="Arial"/>
      <w:b/>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before="480" w:after="120"/>
    </w:pPr>
    <w:rPr>
      <w:b/>
      <w:sz w:val="72"/>
      <w:szCs w:val="72"/>
    </w:rPr>
  </w:style>
  <w:style w:type="paragraph" w:styleId="ListParagraph">
    <w:name w:val="List Paragraph"/>
    <w:basedOn w:val="Normal"/>
    <w:uiPriority w:val="34"/>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paragraph" w:styleId="BalloonText">
    <w:name w:val="Balloon Text"/>
    <w:basedOn w:val="Normal"/>
    <w:link w:val="BalloonTextChar"/>
    <w:uiPriority w:val="99"/>
    <w:semiHidden/>
    <w:unhideWhenUsed/>
    <w:rsid w:val="00663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AF7"/>
    <w:rPr>
      <w:rFonts w:ascii="Segoe UI" w:hAnsi="Segoe UI" w:cs="Segoe UI"/>
      <w:sz w:val="18"/>
      <w:szCs w:val="18"/>
    </w:rPr>
  </w:style>
  <w:style w:type="character" w:customStyle="1" w:styleId="Heading1Char">
    <w:name w:val="Heading 1 Char"/>
    <w:basedOn w:val="DefaultParagraphFont"/>
    <w:link w:val="Heading1"/>
    <w:uiPriority w:val="9"/>
    <w:rsid w:val="00785ABF"/>
    <w:rPr>
      <w:rFonts w:ascii="Times New Roman" w:eastAsia="Times New Roman" w:hAnsi="Times New Roman" w:cs="Times New Roman"/>
      <w:b/>
      <w:color w:val="1F497D"/>
      <w:sz w:val="24"/>
      <w:szCs w:val="24"/>
    </w:rPr>
  </w:style>
  <w:style w:type="character" w:customStyle="1" w:styleId="Heading2Char">
    <w:name w:val="Heading 2 Char"/>
    <w:basedOn w:val="DefaultParagraphFont"/>
    <w:link w:val="Heading2"/>
    <w:uiPriority w:val="9"/>
    <w:rsid w:val="00785ABF"/>
    <w:rPr>
      <w:rFonts w:ascii="Times New Roman" w:eastAsia="Times New Roman" w:hAnsi="Times New Roman" w:cs="Times New Roman"/>
      <w:b/>
      <w:color w:val="1F497D"/>
      <w:sz w:val="24"/>
      <w:szCs w:val="24"/>
    </w:rPr>
  </w:style>
  <w:style w:type="character" w:customStyle="1" w:styleId="Heading3Char">
    <w:name w:val="Heading 3 Char"/>
    <w:basedOn w:val="DefaultParagraphFont"/>
    <w:link w:val="Heading3"/>
    <w:uiPriority w:val="9"/>
    <w:rsid w:val="0054006F"/>
    <w:rPr>
      <w:rFonts w:ascii="Times New Roman" w:eastAsia="Times New Roman" w:hAnsi="Times New Roman" w:cs="Times New Roman"/>
      <w:b/>
      <w:color w:val="1F497D"/>
      <w:sz w:val="24"/>
      <w:szCs w:val="24"/>
    </w:rPr>
  </w:style>
  <w:style w:type="character" w:customStyle="1" w:styleId="Heading4Char">
    <w:name w:val="Heading 4 Char"/>
    <w:basedOn w:val="DefaultParagraphFont"/>
    <w:link w:val="Heading4"/>
    <w:uiPriority w:val="9"/>
    <w:rsid w:val="00164A3F"/>
    <w:rPr>
      <w:rFonts w:ascii="Times New Roman" w:eastAsia="Times New Roman" w:hAnsi="Times New Roman" w:cs="Times New Roman"/>
      <w:b/>
      <w:bCs/>
      <w:i/>
      <w:iCs/>
      <w:sz w:val="24"/>
      <w:szCs w:val="24"/>
    </w:rPr>
  </w:style>
  <w:style w:type="character" w:customStyle="1" w:styleId="Heading5Char">
    <w:name w:val="Heading 5 Char"/>
    <w:basedOn w:val="DefaultParagraphFont"/>
    <w:link w:val="Heading5"/>
    <w:uiPriority w:val="9"/>
    <w:rsid w:val="00DD2841"/>
    <w:rPr>
      <w:rFonts w:ascii="Times New Roman" w:eastAsia="Times New Roman" w:hAnsi="Times New Roman"/>
      <w:b/>
      <w:sz w:val="24"/>
      <w:szCs w:val="20"/>
      <w:lang w:val="en-GB" w:eastAsia="en-GB"/>
    </w:rPr>
  </w:style>
  <w:style w:type="character" w:customStyle="1" w:styleId="Heading6Char">
    <w:name w:val="Heading 6 Char"/>
    <w:basedOn w:val="DefaultParagraphFont"/>
    <w:link w:val="Heading6"/>
    <w:uiPriority w:val="9"/>
    <w:rsid w:val="00DD2841"/>
    <w:rPr>
      <w:rFonts w:ascii="Times New Roman" w:eastAsia="Times New Roman" w:hAnsi="Times New Roman"/>
      <w:b/>
      <w:sz w:val="24"/>
      <w:szCs w:val="20"/>
      <w:lang w:val="en-GB" w:eastAsia="en-GB"/>
    </w:rPr>
  </w:style>
  <w:style w:type="character" w:customStyle="1" w:styleId="Heading7Char">
    <w:name w:val="Heading 7 Char"/>
    <w:basedOn w:val="DefaultParagraphFont"/>
    <w:link w:val="Heading7"/>
    <w:uiPriority w:val="9"/>
    <w:rsid w:val="00DD2841"/>
    <w:rPr>
      <w:rFonts w:ascii="Arial" w:eastAsia="Times New Roman" w:hAnsi="Arial"/>
      <w:sz w:val="20"/>
      <w:szCs w:val="20"/>
      <w:lang w:val="en-GB" w:eastAsia="en-GB"/>
    </w:rPr>
  </w:style>
  <w:style w:type="character" w:customStyle="1" w:styleId="Heading8Char">
    <w:name w:val="Heading 8 Char"/>
    <w:basedOn w:val="DefaultParagraphFont"/>
    <w:link w:val="Heading8"/>
    <w:uiPriority w:val="9"/>
    <w:rsid w:val="00DD2841"/>
    <w:rPr>
      <w:rFonts w:ascii="Arial" w:eastAsia="Times New Roman" w:hAnsi="Arial"/>
      <w:i/>
      <w:sz w:val="20"/>
      <w:szCs w:val="20"/>
      <w:lang w:val="en-GB" w:eastAsia="en-GB"/>
    </w:rPr>
  </w:style>
  <w:style w:type="character" w:customStyle="1" w:styleId="Heading9Char">
    <w:name w:val="Heading 9 Char"/>
    <w:basedOn w:val="DefaultParagraphFont"/>
    <w:link w:val="Heading9"/>
    <w:uiPriority w:val="9"/>
    <w:rsid w:val="00DD2841"/>
    <w:rPr>
      <w:rFonts w:ascii="Arial" w:eastAsia="Times New Roman" w:hAnsi="Arial"/>
      <w:b/>
      <w:i/>
      <w:sz w:val="18"/>
      <w:szCs w:val="20"/>
      <w:lang w:val="en-GB" w:eastAsia="en-GB"/>
    </w:rPr>
  </w:style>
  <w:style w:type="paragraph" w:styleId="FootnoteText">
    <w:name w:val="footnote text"/>
    <w:basedOn w:val="Normal"/>
    <w:link w:val="FootnoteTextChar"/>
    <w:uiPriority w:val="99"/>
    <w:rsid w:val="00DD2841"/>
    <w:pPr>
      <w:suppressAutoHyphens w:val="0"/>
      <w:spacing w:before="120" w:after="120" w:line="240" w:lineRule="auto"/>
    </w:pPr>
    <w:rPr>
      <w:rFonts w:eastAsia="Times New Roman"/>
      <w:sz w:val="20"/>
      <w:szCs w:val="20"/>
      <w:lang w:val="en-GB" w:eastAsia="en-GB"/>
    </w:rPr>
  </w:style>
  <w:style w:type="character" w:customStyle="1" w:styleId="FootnoteTextChar">
    <w:name w:val="Footnote Text Char"/>
    <w:basedOn w:val="DefaultParagraphFont"/>
    <w:link w:val="FootnoteText"/>
    <w:uiPriority w:val="99"/>
    <w:rsid w:val="00DD2841"/>
    <w:rPr>
      <w:rFonts w:ascii="Times New Roman" w:eastAsia="Times New Roman" w:hAnsi="Times New Roman"/>
      <w:sz w:val="20"/>
      <w:szCs w:val="20"/>
      <w:lang w:val="en-GB" w:eastAsia="en-GB"/>
    </w:rPr>
  </w:style>
  <w:style w:type="character" w:styleId="FootnoteReference">
    <w:name w:val="footnote reference"/>
    <w:basedOn w:val="DefaultParagraphFont"/>
    <w:uiPriority w:val="99"/>
    <w:rsid w:val="00DD2841"/>
    <w:rPr>
      <w:vertAlign w:val="superscript"/>
    </w:rPr>
  </w:style>
  <w:style w:type="character" w:styleId="Hyperlink">
    <w:name w:val="Hyperlink"/>
    <w:basedOn w:val="DefaultParagraphFont"/>
    <w:uiPriority w:val="99"/>
    <w:unhideWhenUsed/>
    <w:rsid w:val="00DD2841"/>
    <w:rPr>
      <w:color w:val="0000FF"/>
      <w:u w:val="single"/>
    </w:rPr>
  </w:style>
  <w:style w:type="paragraph" w:styleId="NormalWeb">
    <w:name w:val="Normal (Web)"/>
    <w:basedOn w:val="Normal"/>
    <w:uiPriority w:val="99"/>
    <w:unhideWhenUsed/>
    <w:rsid w:val="00DD2841"/>
    <w:pPr>
      <w:suppressAutoHyphens w:val="0"/>
      <w:spacing w:before="100" w:beforeAutospacing="1" w:after="100" w:afterAutospacing="1" w:line="240" w:lineRule="auto"/>
    </w:pPr>
    <w:rPr>
      <w:rFonts w:eastAsia="Times New Roman"/>
      <w:szCs w:val="24"/>
      <w:lang w:val="en-GB" w:eastAsia="en-GB"/>
    </w:rPr>
  </w:style>
  <w:style w:type="character" w:styleId="Strong">
    <w:name w:val="Strong"/>
    <w:basedOn w:val="BookTitle"/>
    <w:uiPriority w:val="22"/>
    <w:qFormat/>
    <w:rsid w:val="002F764C"/>
    <w:rPr>
      <w:rFonts w:ascii="Times New Roman" w:eastAsia="Times New Roman" w:hAnsi="Times New Roman" w:cs="Times New Roman"/>
      <w:b/>
      <w:i/>
      <w:color w:val="000000"/>
      <w:sz w:val="24"/>
      <w:szCs w:val="24"/>
    </w:rPr>
  </w:style>
  <w:style w:type="paragraph" w:styleId="z-TopofForm">
    <w:name w:val="HTML Top of Form"/>
    <w:basedOn w:val="Normal"/>
    <w:next w:val="Normal"/>
    <w:link w:val="z-TopofFormChar"/>
    <w:hidden/>
    <w:uiPriority w:val="99"/>
    <w:unhideWhenUsed/>
    <w:rsid w:val="00DD2841"/>
    <w:pPr>
      <w:pBdr>
        <w:bottom w:val="single" w:sz="6" w:space="1" w:color="auto"/>
      </w:pBdr>
      <w:suppressAutoHyphens w:val="0"/>
      <w:spacing w:before="120" w:after="12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rsid w:val="00DD2841"/>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unhideWhenUsed/>
    <w:rsid w:val="00DD2841"/>
    <w:pPr>
      <w:pBdr>
        <w:top w:val="single" w:sz="6" w:space="1" w:color="auto"/>
      </w:pBdr>
      <w:suppressAutoHyphens w:val="0"/>
      <w:spacing w:before="120" w:after="12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rsid w:val="00DD2841"/>
    <w:rPr>
      <w:rFonts w:ascii="Arial" w:eastAsia="Times New Roman" w:hAnsi="Arial" w:cs="Arial"/>
      <w:vanish/>
      <w:sz w:val="16"/>
      <w:szCs w:val="16"/>
      <w:lang w:val="en-GB" w:eastAsia="en-GB"/>
    </w:rPr>
  </w:style>
  <w:style w:type="table" w:styleId="TableGrid">
    <w:name w:val="Table Grid"/>
    <w:basedOn w:val="TableNormal"/>
    <w:uiPriority w:val="39"/>
    <w:rsid w:val="00D813E8"/>
    <w:pPr>
      <w:spacing w:after="0" w:line="240" w:lineRule="auto"/>
    </w:pPr>
    <w:rPr>
      <w:rFonts w:ascii="Times New Roman" w:eastAsia="Times New Roman" w:hAnsi="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943B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3B30"/>
    <w:rPr>
      <w:color w:val="605E5C"/>
      <w:shd w:val="clear" w:color="auto" w:fill="E1DFDD"/>
    </w:rPr>
  </w:style>
  <w:style w:type="paragraph" w:customStyle="1" w:styleId="MDPI32textnoindent">
    <w:name w:val="MDPI_3.2_text_no_indent"/>
    <w:uiPriority w:val="99"/>
    <w:rsid w:val="00904F6E"/>
    <w:pPr>
      <w:adjustRightInd w:val="0"/>
      <w:snapToGrid w:val="0"/>
      <w:spacing w:after="0" w:line="260" w:lineRule="atLeast"/>
      <w:jc w:val="both"/>
    </w:pPr>
    <w:rPr>
      <w:rFonts w:ascii="Palatino Linotype" w:eastAsia="Times New Roman" w:hAnsi="Palatino Linotype"/>
      <w:snapToGrid w:val="0"/>
      <w:color w:val="000000"/>
      <w:sz w:val="20"/>
      <w:lang w:eastAsia="de-DE" w:bidi="en-US"/>
    </w:rPr>
  </w:style>
  <w:style w:type="paragraph" w:customStyle="1" w:styleId="MDPI31text">
    <w:name w:val="MDPI_3.1_text"/>
    <w:uiPriority w:val="99"/>
    <w:rsid w:val="00904F6E"/>
    <w:pPr>
      <w:adjustRightInd w:val="0"/>
      <w:snapToGrid w:val="0"/>
      <w:spacing w:after="0" w:line="260" w:lineRule="atLeast"/>
      <w:ind w:firstLine="425"/>
      <w:jc w:val="both"/>
    </w:pPr>
    <w:rPr>
      <w:rFonts w:ascii="Palatino Linotype" w:eastAsia="Times New Roman" w:hAnsi="Palatino Linotype"/>
      <w:snapToGrid w:val="0"/>
      <w:color w:val="000000"/>
      <w:sz w:val="20"/>
      <w:lang w:eastAsia="de-DE" w:bidi="en-US"/>
    </w:rPr>
  </w:style>
  <w:style w:type="paragraph" w:customStyle="1" w:styleId="Default">
    <w:name w:val="Default"/>
    <w:rsid w:val="004775C6"/>
    <w:pPr>
      <w:autoSpaceDE w:val="0"/>
      <w:adjustRightInd w:val="0"/>
      <w:spacing w:after="0" w:line="240" w:lineRule="auto"/>
    </w:pPr>
    <w:rPr>
      <w:rFonts w:ascii="Times New Roman" w:hAnsi="Times New Roman"/>
      <w:color w:val="000000"/>
      <w:sz w:val="24"/>
      <w:szCs w:val="24"/>
    </w:rPr>
  </w:style>
  <w:style w:type="character" w:styleId="Emphasis">
    <w:name w:val="Emphasis"/>
    <w:basedOn w:val="DefaultParagraphFont"/>
    <w:uiPriority w:val="20"/>
    <w:rsid w:val="008D061D"/>
    <w:rPr>
      <w:i/>
      <w:iCs/>
    </w:rPr>
  </w:style>
  <w:style w:type="paragraph" w:styleId="Subtitle">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5"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B92CAD"/>
    <w:pPr>
      <w:suppressAutoHyphens/>
      <w:spacing w:after="0" w:line="240" w:lineRule="auto"/>
    </w:pPr>
    <w:rPr>
      <w:rFonts w:ascii="Times New Roman" w:hAnsi="Times New Roman"/>
    </w:rPr>
  </w:style>
  <w:style w:type="character" w:styleId="BookTitle">
    <w:name w:val="Book Title"/>
    <w:uiPriority w:val="33"/>
    <w:qFormat/>
    <w:rsid w:val="002F764C"/>
    <w:rPr>
      <w:rFonts w:ascii="Times New Roman" w:eastAsia="Times New Roman" w:hAnsi="Times New Roman" w:cs="Times New Roman"/>
      <w:b/>
      <w:i/>
      <w:color w:val="000000"/>
      <w:sz w:val="24"/>
      <w:szCs w:val="24"/>
    </w:rPr>
  </w:style>
  <w:style w:type="paragraph" w:styleId="TOCHeading">
    <w:name w:val="TOC Heading"/>
    <w:basedOn w:val="Heading1"/>
    <w:next w:val="Normal"/>
    <w:uiPriority w:val="39"/>
    <w:unhideWhenUsed/>
    <w:rsid w:val="00E22E20"/>
    <w:pPr>
      <w:keepNext/>
      <w:keepLines/>
      <w:numPr>
        <w:numId w:val="0"/>
      </w:numPr>
      <w:suppressAutoHyphens w:val="0"/>
      <w:spacing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22E20"/>
    <w:pPr>
      <w:spacing w:after="100"/>
    </w:pPr>
  </w:style>
  <w:style w:type="paragraph" w:styleId="TOC2">
    <w:name w:val="toc 2"/>
    <w:basedOn w:val="Normal"/>
    <w:next w:val="Normal"/>
    <w:autoRedefine/>
    <w:uiPriority w:val="39"/>
    <w:unhideWhenUsed/>
    <w:rsid w:val="00E22E20"/>
    <w:pPr>
      <w:spacing w:after="100"/>
      <w:ind w:left="240"/>
    </w:pPr>
  </w:style>
  <w:style w:type="paragraph" w:styleId="TOC3">
    <w:name w:val="toc 3"/>
    <w:basedOn w:val="Normal"/>
    <w:next w:val="Normal"/>
    <w:autoRedefine/>
    <w:uiPriority w:val="39"/>
    <w:unhideWhenUsed/>
    <w:rsid w:val="00E22E20"/>
    <w:pPr>
      <w:spacing w:after="100"/>
      <w:ind w:left="480"/>
    </w:pPr>
  </w:style>
  <w:style w:type="table" w:styleId="PlainTable4">
    <w:name w:val="Plain Table 4"/>
    <w:basedOn w:val="TableNormal"/>
    <w:uiPriority w:val="44"/>
    <w:rsid w:val="00DC4A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F515F"/>
    <w:pPr>
      <w:spacing w:line="240" w:lineRule="auto"/>
    </w:pPr>
    <w:rPr>
      <w:b/>
      <w:i/>
      <w:iCs/>
      <w:szCs w:val="18"/>
    </w:rPr>
  </w:style>
  <w:style w:type="paragraph" w:customStyle="1" w:styleId="Heading4bis">
    <w:name w:val="Heading 4bis"/>
    <w:basedOn w:val="Heading2"/>
    <w:link w:val="Heading4bisChar"/>
    <w:rsid w:val="00145ED9"/>
  </w:style>
  <w:style w:type="paragraph" w:customStyle="1" w:styleId="Text">
    <w:name w:val="Text"/>
    <w:basedOn w:val="Normal"/>
    <w:rsid w:val="00A3710E"/>
    <w:pPr>
      <w:widowControl w:val="0"/>
      <w:suppressAutoHyphens w:val="0"/>
      <w:spacing w:after="0" w:line="252" w:lineRule="auto"/>
      <w:ind w:firstLine="202"/>
    </w:pPr>
    <w:rPr>
      <w:rFonts w:eastAsia="Times New Roman" w:cs="Times New Roman"/>
      <w:sz w:val="20"/>
      <w:szCs w:val="20"/>
    </w:rPr>
  </w:style>
  <w:style w:type="character" w:customStyle="1" w:styleId="Heading4bisChar">
    <w:name w:val="Heading 4bis Char"/>
    <w:basedOn w:val="Heading2Char"/>
    <w:link w:val="Heading4bis"/>
    <w:rsid w:val="00145ED9"/>
    <w:rPr>
      <w:rFonts w:ascii="Times New Roman" w:eastAsia="Times New Roman" w:hAnsi="Times New Roman" w:cs="Times New Roman"/>
      <w:b/>
      <w:color w:val="1F497D"/>
      <w:sz w:val="24"/>
      <w:szCs w:val="24"/>
    </w:rPr>
  </w:style>
  <w:style w:type="character" w:styleId="CommentReference">
    <w:name w:val="annotation reference"/>
    <w:basedOn w:val="DefaultParagraphFont"/>
    <w:uiPriority w:val="99"/>
    <w:semiHidden/>
    <w:unhideWhenUsed/>
    <w:rsid w:val="00A3710E"/>
    <w:rPr>
      <w:sz w:val="16"/>
      <w:szCs w:val="16"/>
    </w:rPr>
  </w:style>
  <w:style w:type="paragraph" w:styleId="CommentText">
    <w:name w:val="annotation text"/>
    <w:basedOn w:val="Normal"/>
    <w:link w:val="CommentTextChar"/>
    <w:uiPriority w:val="99"/>
    <w:semiHidden/>
    <w:unhideWhenUsed/>
    <w:rsid w:val="00A3710E"/>
    <w:pPr>
      <w:spacing w:line="240" w:lineRule="auto"/>
    </w:pPr>
    <w:rPr>
      <w:sz w:val="20"/>
      <w:szCs w:val="20"/>
    </w:rPr>
  </w:style>
  <w:style w:type="character" w:customStyle="1" w:styleId="CommentTextChar">
    <w:name w:val="Comment Text Char"/>
    <w:basedOn w:val="DefaultParagraphFont"/>
    <w:link w:val="CommentText"/>
    <w:uiPriority w:val="99"/>
    <w:semiHidden/>
    <w:rsid w:val="00A371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3710E"/>
    <w:rPr>
      <w:b/>
      <w:bCs/>
    </w:rPr>
  </w:style>
  <w:style w:type="character" w:customStyle="1" w:styleId="CommentSubjectChar">
    <w:name w:val="Comment Subject Char"/>
    <w:basedOn w:val="CommentTextChar"/>
    <w:link w:val="CommentSubject"/>
    <w:uiPriority w:val="99"/>
    <w:semiHidden/>
    <w:rsid w:val="00A3710E"/>
    <w:rPr>
      <w:rFonts w:ascii="Times New Roman" w:hAnsi="Times New Roman"/>
      <w:b/>
      <w:bCs/>
      <w:sz w:val="20"/>
      <w:szCs w:val="20"/>
    </w:rPr>
  </w:style>
  <w:style w:type="character" w:styleId="FollowedHyperlink">
    <w:name w:val="FollowedHyperlink"/>
    <w:basedOn w:val="DefaultParagraphFont"/>
    <w:uiPriority w:val="99"/>
    <w:semiHidden/>
    <w:unhideWhenUsed/>
    <w:rsid w:val="00EF0D62"/>
    <w:rPr>
      <w:color w:val="800080" w:themeColor="followedHyperlink"/>
      <w:u w:val="single"/>
    </w:rPr>
  </w:style>
  <w:style w:type="character" w:styleId="EndnoteReference">
    <w:name w:val="endnote reference"/>
    <w:basedOn w:val="DefaultParagraphFont"/>
    <w:uiPriority w:val="99"/>
    <w:semiHidden/>
    <w:unhideWhenUsed/>
    <w:rsid w:val="00A429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1911">
      <w:bodyDiv w:val="1"/>
      <w:marLeft w:val="0"/>
      <w:marRight w:val="0"/>
      <w:marTop w:val="0"/>
      <w:marBottom w:val="0"/>
      <w:divBdr>
        <w:top w:val="none" w:sz="0" w:space="0" w:color="auto"/>
        <w:left w:val="none" w:sz="0" w:space="0" w:color="auto"/>
        <w:bottom w:val="none" w:sz="0" w:space="0" w:color="auto"/>
        <w:right w:val="none" w:sz="0" w:space="0" w:color="auto"/>
      </w:divBdr>
    </w:div>
    <w:div w:id="156383292">
      <w:bodyDiv w:val="1"/>
      <w:marLeft w:val="0"/>
      <w:marRight w:val="0"/>
      <w:marTop w:val="0"/>
      <w:marBottom w:val="0"/>
      <w:divBdr>
        <w:top w:val="none" w:sz="0" w:space="0" w:color="auto"/>
        <w:left w:val="none" w:sz="0" w:space="0" w:color="auto"/>
        <w:bottom w:val="none" w:sz="0" w:space="0" w:color="auto"/>
        <w:right w:val="none" w:sz="0" w:space="0" w:color="auto"/>
      </w:divBdr>
    </w:div>
    <w:div w:id="413552452">
      <w:bodyDiv w:val="1"/>
      <w:marLeft w:val="0"/>
      <w:marRight w:val="0"/>
      <w:marTop w:val="0"/>
      <w:marBottom w:val="0"/>
      <w:divBdr>
        <w:top w:val="none" w:sz="0" w:space="0" w:color="auto"/>
        <w:left w:val="none" w:sz="0" w:space="0" w:color="auto"/>
        <w:bottom w:val="none" w:sz="0" w:space="0" w:color="auto"/>
        <w:right w:val="none" w:sz="0" w:space="0" w:color="auto"/>
      </w:divBdr>
    </w:div>
    <w:div w:id="1305350968">
      <w:bodyDiv w:val="1"/>
      <w:marLeft w:val="0"/>
      <w:marRight w:val="0"/>
      <w:marTop w:val="0"/>
      <w:marBottom w:val="0"/>
      <w:divBdr>
        <w:top w:val="none" w:sz="0" w:space="0" w:color="auto"/>
        <w:left w:val="none" w:sz="0" w:space="0" w:color="auto"/>
        <w:bottom w:val="none" w:sz="0" w:space="0" w:color="auto"/>
        <w:right w:val="none" w:sz="0" w:space="0" w:color="auto"/>
      </w:divBdr>
    </w:div>
    <w:div w:id="1314869085">
      <w:bodyDiv w:val="1"/>
      <w:marLeft w:val="0"/>
      <w:marRight w:val="0"/>
      <w:marTop w:val="0"/>
      <w:marBottom w:val="0"/>
      <w:divBdr>
        <w:top w:val="none" w:sz="0" w:space="0" w:color="auto"/>
        <w:left w:val="none" w:sz="0" w:space="0" w:color="auto"/>
        <w:bottom w:val="none" w:sz="0" w:space="0" w:color="auto"/>
        <w:right w:val="none" w:sz="0" w:space="0" w:color="auto"/>
      </w:divBdr>
    </w:div>
    <w:div w:id="1425035817">
      <w:bodyDiv w:val="1"/>
      <w:marLeft w:val="0"/>
      <w:marRight w:val="0"/>
      <w:marTop w:val="0"/>
      <w:marBottom w:val="0"/>
      <w:divBdr>
        <w:top w:val="none" w:sz="0" w:space="0" w:color="auto"/>
        <w:left w:val="none" w:sz="0" w:space="0" w:color="auto"/>
        <w:bottom w:val="none" w:sz="0" w:space="0" w:color="auto"/>
        <w:right w:val="none" w:sz="0" w:space="0" w:color="auto"/>
      </w:divBdr>
    </w:div>
    <w:div w:id="1480003066">
      <w:bodyDiv w:val="1"/>
      <w:marLeft w:val="0"/>
      <w:marRight w:val="0"/>
      <w:marTop w:val="0"/>
      <w:marBottom w:val="0"/>
      <w:divBdr>
        <w:top w:val="none" w:sz="0" w:space="0" w:color="auto"/>
        <w:left w:val="none" w:sz="0" w:space="0" w:color="auto"/>
        <w:bottom w:val="none" w:sz="0" w:space="0" w:color="auto"/>
        <w:right w:val="none" w:sz="0" w:space="0" w:color="auto"/>
      </w:divBdr>
    </w:div>
    <w:div w:id="1496527600">
      <w:bodyDiv w:val="1"/>
      <w:marLeft w:val="0"/>
      <w:marRight w:val="0"/>
      <w:marTop w:val="0"/>
      <w:marBottom w:val="0"/>
      <w:divBdr>
        <w:top w:val="none" w:sz="0" w:space="0" w:color="auto"/>
        <w:left w:val="none" w:sz="0" w:space="0" w:color="auto"/>
        <w:bottom w:val="none" w:sz="0" w:space="0" w:color="auto"/>
        <w:right w:val="none" w:sz="0" w:space="0" w:color="auto"/>
      </w:divBdr>
    </w:div>
    <w:div w:id="1672945232">
      <w:bodyDiv w:val="1"/>
      <w:marLeft w:val="0"/>
      <w:marRight w:val="0"/>
      <w:marTop w:val="0"/>
      <w:marBottom w:val="0"/>
      <w:divBdr>
        <w:top w:val="none" w:sz="0" w:space="0" w:color="auto"/>
        <w:left w:val="none" w:sz="0" w:space="0" w:color="auto"/>
        <w:bottom w:val="none" w:sz="0" w:space="0" w:color="auto"/>
        <w:right w:val="none" w:sz="0" w:space="0" w:color="auto"/>
      </w:divBdr>
    </w:div>
    <w:div w:id="213486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p.esa.int/main/toolboxes/sna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GEUS-SICE/pySICE" TargetMode="External"/><Relationship Id="rId4" Type="http://schemas.openxmlformats.org/officeDocument/2006/relationships/styles" Target="styles.xml"/><Relationship Id="rId9" Type="http://schemas.openxmlformats.org/officeDocument/2006/relationships/hyperlink" Target="http://snow.geus.dk/"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entinel.esa.int/web/sentinel/user-guides/sentinel-3-olci/resolutions/radio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81fqUJ6V6NpKn2mCfW9PK3QPrA==">AMUW2mXR3/z7FqgBOStinrSQ+69S42Q34QVEcE6vENOqy8Pf6RdSlU7uPOv0RQ0l9zE3SrRboM8LGzxxXNm6OxaM2PzXVLU+GCWGpsr/eypYCHk8Oue3HYTh1Ehjv/DYVJ9Euqf40J3gtwHjR18NOOAzHuveCPjzADLzh1gGnIh48ZxXetMr14F6IcFb/aQQ30cfmN4qfUulctTQiKz47/lKkBeBNUy+xxiLag8e1drci1YtH+0z7yuAVfoWaQuZQEfyNdrB2nUUR8dv6fTbf16kKXW4GBnAun6la+3rnKmWrunz1klJO9AFUASYLQprZ+N0s1eJO3gf2SKaqd4/r77d/ZmtsFl1+qXnzNGHGfFoKxnIdAUVLSld4wKqyqYTq11kYA8wSqSk9cMeBS4tpK1gmn8lFaAP7jNNTI4vCJwvtrQvONzWHM7gRghhtnMRJ9h88GCAh6MHYioNpA4wbomeI7/m6/U98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92CDDF-D77C-429E-997A-696A409C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26</Pages>
  <Words>26735</Words>
  <Characters>145974</Characters>
  <Application>Microsoft Office Word</Application>
  <DocSecurity>0</DocSecurity>
  <Lines>4708</Lines>
  <Paragraphs>3454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Kokhanovsky</dc:creator>
  <cp:lastModifiedBy>Baptiste Robert Marcel</cp:lastModifiedBy>
  <cp:revision>25</cp:revision>
  <cp:lastPrinted>2020-09-22T09:58:00Z</cp:lastPrinted>
  <dcterms:created xsi:type="dcterms:W3CDTF">2020-09-21T13:35:00Z</dcterms:created>
  <dcterms:modified xsi:type="dcterms:W3CDTF">2020-09-22T10:19:00Z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1292936657</vt:i4>
  </property>
  <property fmtid="{D5CDD505-2E9C-101B-9397-08002B2CF9AE}" pid="3" name="Mendeley Document_1">
    <vt:lpwstr>True</vt:lpwstr>
  </property>
  <property fmtid="{D5CDD505-2E9C-101B-9397-08002B2CF9AE}" pid="4" name="Mendeley Unique User Id_1">
    <vt:lpwstr>494806ab-a995-3674-bccb-99377b9e9d82</vt:lpwstr>
  </property>
  <property fmtid="{D5CDD505-2E9C-101B-9397-08002B2CF9AE}" pid="5" name="Mendeley Citation Style_1">
    <vt:lpwstr>http://www.zotero.org/styles/the-cryosphere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http://www.zotero.org/styles/harvard-cite-them-right</vt:lpwstr>
  </property>
  <property fmtid="{D5CDD505-2E9C-101B-9397-08002B2CF9AE}" pid="11" name="Mendeley Recent Style Name 2_1">
    <vt:lpwstr>Cite Them Right 10th edition - Harvard</vt:lpwstr>
  </property>
  <property fmtid="{D5CDD505-2E9C-101B-9397-08002B2CF9AE}" pid="12" name="Mendeley Recent Style Id 3_1">
    <vt:lpwstr>http://www.zotero.org/styles/harvard1</vt:lpwstr>
  </property>
  <property fmtid="{D5CDD505-2E9C-101B-9397-08002B2CF9AE}" pid="13" name="Mendeley Recent Style Name 3_1">
    <vt:lpwstr>Harvard reference format 1 (deprecated)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https://csl.mendeley.com/styles/471344211/journal-of-glaciology-new</vt:lpwstr>
  </property>
  <property fmtid="{D5CDD505-2E9C-101B-9397-08002B2CF9AE}" pid="17" name="Mendeley Recent Style Name 5_1">
    <vt:lpwstr>Journal of Glaciology - Baptiste Vandecrux</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http://www.zotero.org/styles/the-cryosphere</vt:lpwstr>
  </property>
  <property fmtid="{D5CDD505-2E9C-101B-9397-08002B2CF9AE}" pid="25" name="Mendeley Recent Style Name 9_1">
    <vt:lpwstr>The Cryosphere</vt:lpwstr>
  </property>
</Properties>
</file>