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09D3A" w14:textId="118A5F52" w:rsidR="00F93AF0" w:rsidRPr="00147D09" w:rsidRDefault="00F93AF0" w:rsidP="00124AD7">
      <w:pPr>
        <w:widowControl w:val="0"/>
        <w:pBdr>
          <w:top w:val="nil"/>
          <w:left w:val="nil"/>
          <w:bottom w:val="nil"/>
          <w:right w:val="nil"/>
          <w:between w:val="nil"/>
        </w:pBdr>
        <w:spacing w:after="0"/>
        <w:rPr>
          <w:lang w:val="de-DE"/>
        </w:rPr>
      </w:pPr>
    </w:p>
    <w:p w14:paraId="28604E9C" w14:textId="77777777" w:rsidR="00F93AF0" w:rsidRPr="00DA4571" w:rsidRDefault="00F93AF0" w:rsidP="00124AD7">
      <w:pPr>
        <w:rPr>
          <w:rFonts w:eastAsia="Times New Roman" w:cs="Times New Roman"/>
          <w:b/>
          <w:color w:val="1F497D" w:themeColor="text2"/>
          <w:szCs w:val="24"/>
          <w:lang w:val="en-GB"/>
        </w:rPr>
      </w:pPr>
    </w:p>
    <w:p w14:paraId="11B47F6E" w14:textId="13984BCA" w:rsidR="00F93AF0" w:rsidRPr="00DA4571" w:rsidRDefault="006E4FC4" w:rsidP="00124AD7">
      <w:pPr>
        <w:jc w:val="center"/>
        <w:rPr>
          <w:rFonts w:eastAsia="Times New Roman" w:cs="Times New Roman"/>
          <w:b/>
          <w:color w:val="1F497D" w:themeColor="text2"/>
          <w:sz w:val="32"/>
          <w:szCs w:val="32"/>
          <w:lang w:val="en-GB"/>
        </w:rPr>
      </w:pPr>
      <w:r w:rsidRPr="00DA4571">
        <w:rPr>
          <w:rFonts w:eastAsia="Times New Roman" w:cs="Times New Roman"/>
          <w:b/>
          <w:color w:val="1F497D" w:themeColor="text2"/>
          <w:sz w:val="32"/>
          <w:szCs w:val="32"/>
          <w:lang w:val="en-GB"/>
        </w:rPr>
        <w:t xml:space="preserve"> </w:t>
      </w:r>
      <w:r w:rsidR="002A3B43" w:rsidRPr="00DA4571">
        <w:rPr>
          <w:rFonts w:eastAsia="Times New Roman" w:cs="Times New Roman"/>
          <w:b/>
          <w:color w:val="1F497D" w:themeColor="text2"/>
          <w:sz w:val="32"/>
          <w:szCs w:val="32"/>
          <w:lang w:val="en-GB"/>
        </w:rPr>
        <w:t>Sentinel-3</w:t>
      </w:r>
      <w:r w:rsidR="00E5696E" w:rsidRPr="00DA4571">
        <w:rPr>
          <w:rFonts w:eastAsia="Times New Roman" w:cs="Times New Roman"/>
          <w:b/>
          <w:color w:val="1F497D" w:themeColor="text2"/>
          <w:sz w:val="32"/>
          <w:szCs w:val="32"/>
          <w:lang w:val="en-GB"/>
        </w:rPr>
        <w:t xml:space="preserve"> </w:t>
      </w:r>
      <w:r w:rsidR="002A3B43" w:rsidRPr="00DA4571">
        <w:rPr>
          <w:rFonts w:eastAsia="Times New Roman" w:cs="Times New Roman"/>
          <w:b/>
          <w:color w:val="1F497D" w:themeColor="text2"/>
          <w:sz w:val="32"/>
          <w:szCs w:val="32"/>
          <w:lang w:val="en-GB"/>
        </w:rPr>
        <w:t xml:space="preserve">snow and ice </w:t>
      </w:r>
      <w:r w:rsidR="00E265D3" w:rsidRPr="00DA4571">
        <w:rPr>
          <w:rFonts w:eastAsia="Times New Roman" w:cs="Times New Roman"/>
          <w:b/>
          <w:color w:val="1F497D" w:themeColor="text2"/>
          <w:sz w:val="32"/>
          <w:szCs w:val="32"/>
          <w:lang w:val="en-GB"/>
        </w:rPr>
        <w:t>(SICE</w:t>
      </w:r>
      <w:r w:rsidR="00ED4357" w:rsidRPr="00DA4571">
        <w:rPr>
          <w:rFonts w:eastAsia="Times New Roman" w:cs="Times New Roman"/>
          <w:b/>
          <w:color w:val="1F497D" w:themeColor="text2"/>
          <w:sz w:val="32"/>
          <w:szCs w:val="32"/>
          <w:lang w:val="en-GB"/>
        </w:rPr>
        <w:t>-</w:t>
      </w:r>
      <w:r w:rsidR="003D6061" w:rsidRPr="00DA4571">
        <w:rPr>
          <w:rFonts w:eastAsia="Times New Roman" w:cs="Times New Roman"/>
          <w:b/>
          <w:color w:val="1F497D" w:themeColor="text2"/>
          <w:sz w:val="32"/>
          <w:szCs w:val="32"/>
          <w:lang w:val="en-GB"/>
        </w:rPr>
        <w:t>3</w:t>
      </w:r>
      <w:r w:rsidR="00E265D3" w:rsidRPr="00DA4571">
        <w:rPr>
          <w:rFonts w:eastAsia="Times New Roman" w:cs="Times New Roman"/>
          <w:b/>
          <w:color w:val="1F497D" w:themeColor="text2"/>
          <w:sz w:val="32"/>
          <w:szCs w:val="32"/>
          <w:lang w:val="en-GB"/>
        </w:rPr>
        <w:t xml:space="preserve">) </w:t>
      </w:r>
      <w:r w:rsidR="002A3B43" w:rsidRPr="00DA4571">
        <w:rPr>
          <w:rFonts w:eastAsia="Times New Roman" w:cs="Times New Roman"/>
          <w:b/>
          <w:color w:val="1F497D" w:themeColor="text2"/>
          <w:sz w:val="32"/>
          <w:szCs w:val="32"/>
          <w:lang w:val="en-GB"/>
        </w:rPr>
        <w:t>products</w:t>
      </w:r>
    </w:p>
    <w:p w14:paraId="548960BF" w14:textId="0B6648F8" w:rsidR="00F93AF0" w:rsidRDefault="00F93AF0" w:rsidP="00124AD7">
      <w:pPr>
        <w:jc w:val="center"/>
        <w:rPr>
          <w:rFonts w:eastAsia="Times New Roman" w:cs="Times New Roman"/>
          <w:szCs w:val="24"/>
          <w:lang w:val="en-GB"/>
        </w:rPr>
      </w:pPr>
    </w:p>
    <w:p w14:paraId="6E0A136E" w14:textId="77777777" w:rsidR="00DA4571" w:rsidRPr="00D64BAB" w:rsidRDefault="00DA4571" w:rsidP="00124AD7">
      <w:pPr>
        <w:jc w:val="center"/>
        <w:rPr>
          <w:rFonts w:eastAsia="Times New Roman" w:cs="Times New Roman"/>
          <w:szCs w:val="24"/>
          <w:lang w:val="en-GB"/>
        </w:rPr>
      </w:pPr>
    </w:p>
    <w:p w14:paraId="35516BA9" w14:textId="77777777" w:rsidR="00F93AF0" w:rsidRPr="00D64BAB" w:rsidRDefault="00F93AF0" w:rsidP="00124AD7">
      <w:pPr>
        <w:jc w:val="center"/>
        <w:rPr>
          <w:rFonts w:eastAsia="Times New Roman" w:cs="Times New Roman"/>
          <w:szCs w:val="24"/>
          <w:lang w:val="en-GB"/>
        </w:rPr>
      </w:pPr>
    </w:p>
    <w:p w14:paraId="0F9BF7EE" w14:textId="77777777" w:rsidR="00F93AF0" w:rsidRPr="00D64BAB" w:rsidRDefault="00F93AF0" w:rsidP="00124AD7">
      <w:pPr>
        <w:jc w:val="center"/>
        <w:rPr>
          <w:rFonts w:eastAsia="Times New Roman" w:cs="Times New Roman"/>
          <w:szCs w:val="24"/>
          <w:lang w:val="en-GB"/>
        </w:rPr>
      </w:pPr>
    </w:p>
    <w:p w14:paraId="6D832E83" w14:textId="77777777" w:rsidR="00F93AF0" w:rsidRPr="00D64BAB" w:rsidRDefault="00F93AF0" w:rsidP="00124AD7">
      <w:pPr>
        <w:rPr>
          <w:rFonts w:eastAsia="Times New Roman" w:cs="Times New Roman"/>
          <w:color w:val="1F497D"/>
          <w:szCs w:val="24"/>
          <w:lang w:val="en-GB"/>
        </w:rPr>
      </w:pPr>
    </w:p>
    <w:p w14:paraId="5C9C5B9D" w14:textId="77777777" w:rsidR="00F93AF0" w:rsidRPr="00D64BAB" w:rsidRDefault="002A3B43" w:rsidP="00124AD7">
      <w:pPr>
        <w:jc w:val="center"/>
        <w:rPr>
          <w:rFonts w:eastAsia="Times New Roman" w:cs="Times New Roman"/>
          <w:color w:val="1F497D"/>
          <w:szCs w:val="24"/>
          <w:lang w:val="en-GB"/>
        </w:rPr>
      </w:pPr>
      <w:r w:rsidRPr="00D64BAB">
        <w:rPr>
          <w:rFonts w:eastAsia="Times New Roman" w:cs="Times New Roman"/>
          <w:color w:val="1F497D"/>
          <w:szCs w:val="24"/>
          <w:lang w:val="en-GB"/>
        </w:rPr>
        <w:t>Algorithm Theoretical Basis Document</w:t>
      </w:r>
    </w:p>
    <w:p w14:paraId="757371F8" w14:textId="1121C163" w:rsidR="00F93AF0" w:rsidRPr="00D64BAB" w:rsidRDefault="002A3B43" w:rsidP="00124AD7">
      <w:pPr>
        <w:jc w:val="center"/>
        <w:rPr>
          <w:rFonts w:eastAsia="Times New Roman" w:cs="Times New Roman"/>
          <w:szCs w:val="24"/>
          <w:lang w:val="en-GB"/>
        </w:rPr>
      </w:pPr>
      <w:r w:rsidRPr="00D64BAB">
        <w:rPr>
          <w:rFonts w:eastAsia="Times New Roman" w:cs="Times New Roman"/>
          <w:szCs w:val="24"/>
          <w:lang w:val="en-GB"/>
        </w:rPr>
        <w:t xml:space="preserve">Version </w:t>
      </w:r>
      <w:r w:rsidR="00E83B9B">
        <w:rPr>
          <w:rFonts w:eastAsia="Times New Roman" w:cs="Times New Roman"/>
          <w:szCs w:val="24"/>
          <w:lang w:val="en-GB"/>
        </w:rPr>
        <w:t>5</w:t>
      </w:r>
      <w:r w:rsidR="00104EC3">
        <w:rPr>
          <w:rFonts w:eastAsia="Times New Roman" w:cs="Times New Roman"/>
          <w:szCs w:val="24"/>
          <w:lang w:val="en-GB"/>
        </w:rPr>
        <w:t>.</w:t>
      </w:r>
      <w:r w:rsidR="00147D09">
        <w:rPr>
          <w:rFonts w:eastAsia="Times New Roman" w:cs="Times New Roman"/>
          <w:szCs w:val="24"/>
          <w:lang w:val="en-GB"/>
        </w:rPr>
        <w:t>1</w:t>
      </w:r>
    </w:p>
    <w:p w14:paraId="68E8326C" w14:textId="09F161A3" w:rsidR="00F93AF0" w:rsidRPr="00D64BAB" w:rsidRDefault="00147D09" w:rsidP="00124AD7">
      <w:pPr>
        <w:jc w:val="center"/>
        <w:rPr>
          <w:rFonts w:eastAsia="Times New Roman" w:cs="Times New Roman"/>
          <w:szCs w:val="24"/>
          <w:lang w:val="en-GB"/>
        </w:rPr>
      </w:pPr>
      <w:r>
        <w:rPr>
          <w:rFonts w:eastAsia="Times New Roman" w:cs="Times New Roman"/>
          <w:szCs w:val="24"/>
          <w:lang w:val="en-GB"/>
        </w:rPr>
        <w:t>October</w:t>
      </w:r>
      <w:r w:rsidR="008D4F03">
        <w:rPr>
          <w:rFonts w:eastAsia="Times New Roman" w:cs="Times New Roman"/>
          <w:szCs w:val="24"/>
          <w:lang w:val="en-GB"/>
        </w:rPr>
        <w:t xml:space="preserve"> </w:t>
      </w:r>
      <w:r w:rsidR="00E83B9B">
        <w:rPr>
          <w:rFonts w:eastAsia="Times New Roman" w:cs="Times New Roman"/>
          <w:szCs w:val="24"/>
          <w:lang w:val="en-GB"/>
        </w:rPr>
        <w:t>1</w:t>
      </w:r>
      <w:r w:rsidR="002A3B43" w:rsidRPr="00D64BAB">
        <w:rPr>
          <w:rFonts w:eastAsia="Times New Roman" w:cs="Times New Roman"/>
          <w:szCs w:val="24"/>
          <w:lang w:val="en-GB"/>
        </w:rPr>
        <w:t>, 202</w:t>
      </w:r>
      <w:r w:rsidR="0003723D">
        <w:rPr>
          <w:rFonts w:eastAsia="Times New Roman" w:cs="Times New Roman"/>
          <w:szCs w:val="24"/>
          <w:lang w:val="en-GB"/>
        </w:rPr>
        <w:t>2</w:t>
      </w:r>
    </w:p>
    <w:p w14:paraId="2EE358D7" w14:textId="77777777" w:rsidR="00F93AF0" w:rsidRPr="00D64BAB" w:rsidRDefault="00F93AF0" w:rsidP="00124AD7">
      <w:pPr>
        <w:jc w:val="center"/>
        <w:rPr>
          <w:rFonts w:eastAsia="Times New Roman" w:cs="Times New Roman"/>
          <w:szCs w:val="24"/>
          <w:lang w:val="en-GB"/>
        </w:rPr>
      </w:pPr>
    </w:p>
    <w:p w14:paraId="62D3F064" w14:textId="77777777" w:rsidR="00F93AF0" w:rsidRPr="00D64BAB" w:rsidRDefault="00F93AF0" w:rsidP="00124AD7">
      <w:pPr>
        <w:jc w:val="center"/>
        <w:rPr>
          <w:rFonts w:eastAsia="Times New Roman" w:cs="Times New Roman"/>
          <w:szCs w:val="24"/>
          <w:lang w:val="en-GB"/>
        </w:rPr>
      </w:pPr>
    </w:p>
    <w:p w14:paraId="77BA26AF" w14:textId="77777777" w:rsidR="00F93AF0" w:rsidRPr="00D64BAB" w:rsidRDefault="00F93AF0" w:rsidP="00124AD7">
      <w:pPr>
        <w:jc w:val="center"/>
        <w:rPr>
          <w:rFonts w:eastAsia="Times New Roman" w:cs="Times New Roman"/>
          <w:szCs w:val="24"/>
          <w:lang w:val="en-GB"/>
        </w:rPr>
      </w:pPr>
    </w:p>
    <w:p w14:paraId="3B6AF92B" w14:textId="77777777" w:rsidR="00F93AF0" w:rsidRPr="00D64BAB" w:rsidRDefault="00F93AF0" w:rsidP="00124AD7">
      <w:pPr>
        <w:jc w:val="center"/>
        <w:rPr>
          <w:rFonts w:eastAsia="Times New Roman" w:cs="Times New Roman"/>
          <w:szCs w:val="24"/>
          <w:lang w:val="en-GB"/>
        </w:rPr>
      </w:pPr>
    </w:p>
    <w:p w14:paraId="7ACDB59B" w14:textId="77777777" w:rsidR="001A0975" w:rsidRPr="00E87096" w:rsidRDefault="002A3B43" w:rsidP="001A0975">
      <w:pPr>
        <w:numPr>
          <w:ilvl w:val="0"/>
          <w:numId w:val="8"/>
        </w:numPr>
        <w:pBdr>
          <w:top w:val="nil"/>
          <w:left w:val="nil"/>
          <w:bottom w:val="nil"/>
          <w:right w:val="nil"/>
          <w:between w:val="nil"/>
        </w:pBdr>
        <w:jc w:val="center"/>
        <w:rPr>
          <w:rFonts w:eastAsia="Times New Roman" w:cs="Times New Roman"/>
          <w:color w:val="000000"/>
          <w:szCs w:val="24"/>
          <w:lang w:val="en-GB"/>
        </w:rPr>
      </w:pPr>
      <w:r w:rsidRPr="00E87096">
        <w:rPr>
          <w:rFonts w:eastAsia="Times New Roman" w:cs="Times New Roman"/>
          <w:color w:val="000000"/>
          <w:szCs w:val="24"/>
          <w:lang w:val="en-GB"/>
        </w:rPr>
        <w:t xml:space="preserve">A. Kokhanovsky (1), </w:t>
      </w:r>
      <w:r w:rsidR="00B76E17" w:rsidRPr="00E87096">
        <w:rPr>
          <w:rFonts w:eastAsia="Times New Roman" w:cs="Times New Roman"/>
          <w:color w:val="000000"/>
          <w:szCs w:val="24"/>
          <w:lang w:val="en-GB"/>
        </w:rPr>
        <w:t>B. Vandecrux (</w:t>
      </w:r>
      <w:r w:rsidR="00B76E17" w:rsidRPr="00E87096">
        <w:rPr>
          <w:rFonts w:eastAsia="Times New Roman" w:cs="Times New Roman"/>
          <w:szCs w:val="24"/>
          <w:lang w:val="en-GB"/>
        </w:rPr>
        <w:t>2</w:t>
      </w:r>
      <w:r w:rsidR="00B76E17" w:rsidRPr="00E87096">
        <w:rPr>
          <w:rFonts w:eastAsia="Times New Roman" w:cs="Times New Roman"/>
          <w:color w:val="000000"/>
          <w:szCs w:val="24"/>
          <w:lang w:val="en-GB"/>
        </w:rPr>
        <w:t xml:space="preserve">), </w:t>
      </w:r>
      <w:r w:rsidR="00570115" w:rsidRPr="00E87096">
        <w:rPr>
          <w:rFonts w:eastAsia="Times New Roman" w:cs="Times New Roman"/>
          <w:color w:val="000000"/>
          <w:szCs w:val="24"/>
          <w:lang w:val="en-GB"/>
        </w:rPr>
        <w:t>A. Wehrle (2),</w:t>
      </w:r>
    </w:p>
    <w:p w14:paraId="57633F3B" w14:textId="5B200403" w:rsidR="00F9300D" w:rsidRPr="007E35F9" w:rsidRDefault="001A0975" w:rsidP="001A0975">
      <w:pPr>
        <w:pBdr>
          <w:top w:val="nil"/>
          <w:left w:val="nil"/>
          <w:bottom w:val="nil"/>
          <w:right w:val="nil"/>
          <w:between w:val="nil"/>
        </w:pBdr>
        <w:ind w:left="720"/>
        <w:jc w:val="center"/>
        <w:rPr>
          <w:rFonts w:eastAsia="Times New Roman" w:cs="Times New Roman"/>
          <w:color w:val="000000"/>
          <w:szCs w:val="24"/>
          <w:lang w:val="de-DE"/>
        </w:rPr>
      </w:pPr>
      <w:r w:rsidRPr="001A0975">
        <w:rPr>
          <w:rFonts w:eastAsia="Times New Roman" w:cs="Times New Roman"/>
          <w:color w:val="000000"/>
          <w:szCs w:val="24"/>
          <w:lang w:val="de-DE"/>
        </w:rPr>
        <w:t xml:space="preserve">O. Danne (1), C. Brockmann (1), </w:t>
      </w:r>
      <w:r w:rsidR="00B76E17" w:rsidRPr="001A0975">
        <w:rPr>
          <w:rFonts w:eastAsia="Times New Roman" w:cs="Times New Roman"/>
          <w:color w:val="000000"/>
          <w:szCs w:val="24"/>
          <w:lang w:val="de-DE"/>
        </w:rPr>
        <w:t>J. Box (2)</w:t>
      </w:r>
    </w:p>
    <w:p w14:paraId="031DF78F" w14:textId="1EAC8AB9" w:rsidR="00D44993" w:rsidRPr="00D44993" w:rsidRDefault="00116052" w:rsidP="00D44993">
      <w:pPr>
        <w:pStyle w:val="ListParagraph"/>
        <w:numPr>
          <w:ilvl w:val="0"/>
          <w:numId w:val="28"/>
        </w:numPr>
        <w:pBdr>
          <w:top w:val="nil"/>
          <w:left w:val="nil"/>
          <w:bottom w:val="nil"/>
          <w:right w:val="nil"/>
          <w:between w:val="nil"/>
        </w:pBdr>
        <w:jc w:val="center"/>
        <w:rPr>
          <w:rFonts w:eastAsia="Times New Roman" w:cs="Times New Roman"/>
          <w:color w:val="000000"/>
          <w:szCs w:val="24"/>
          <w:lang w:val="de-DE"/>
        </w:rPr>
      </w:pPr>
      <w:r w:rsidRPr="00D44993">
        <w:rPr>
          <w:rFonts w:eastAsia="Times New Roman" w:cs="Times New Roman"/>
          <w:color w:val="000000"/>
          <w:szCs w:val="24"/>
          <w:lang w:val="de-DE"/>
        </w:rPr>
        <w:t>Brockmann Consult</w:t>
      </w:r>
      <w:r w:rsidR="00D44993" w:rsidRPr="00D44993">
        <w:rPr>
          <w:rFonts w:eastAsia="Times New Roman" w:cs="Times New Roman"/>
          <w:color w:val="000000"/>
          <w:szCs w:val="24"/>
          <w:lang w:val="de-DE"/>
        </w:rPr>
        <w:t xml:space="preserve"> GmbH</w:t>
      </w:r>
      <w:r w:rsidRPr="00D44993">
        <w:rPr>
          <w:rFonts w:eastAsia="Times New Roman" w:cs="Times New Roman"/>
          <w:color w:val="000000"/>
          <w:szCs w:val="24"/>
          <w:lang w:val="de-DE"/>
        </w:rPr>
        <w:t xml:space="preserve">, </w:t>
      </w:r>
      <w:r w:rsidR="00D44993" w:rsidRPr="00D44993">
        <w:rPr>
          <w:rFonts w:eastAsia="Times New Roman" w:cs="Times New Roman"/>
          <w:color w:val="000000"/>
          <w:szCs w:val="24"/>
          <w:lang w:val="de-DE"/>
        </w:rPr>
        <w:t xml:space="preserve">Chrysanderstr.1 , 21029 </w:t>
      </w:r>
      <w:r w:rsidR="009B05AF">
        <w:rPr>
          <w:rFonts w:eastAsia="Times New Roman" w:cs="Times New Roman"/>
          <w:color w:val="000000"/>
          <w:szCs w:val="24"/>
          <w:lang w:val="de-DE"/>
        </w:rPr>
        <w:t>H</w:t>
      </w:r>
      <w:r w:rsidR="00D44993" w:rsidRPr="00D44993">
        <w:rPr>
          <w:rFonts w:eastAsia="Times New Roman" w:cs="Times New Roman"/>
          <w:color w:val="000000"/>
          <w:szCs w:val="24"/>
          <w:lang w:val="de-DE"/>
        </w:rPr>
        <w:t>amburg, Germany</w:t>
      </w:r>
    </w:p>
    <w:p w14:paraId="573BC2F2" w14:textId="5B74EEDB" w:rsidR="00F93AF0" w:rsidRPr="001A0975" w:rsidRDefault="002A3B43" w:rsidP="001A0975">
      <w:pPr>
        <w:pStyle w:val="ListParagraph"/>
        <w:numPr>
          <w:ilvl w:val="0"/>
          <w:numId w:val="28"/>
        </w:numPr>
        <w:pBdr>
          <w:top w:val="nil"/>
          <w:left w:val="nil"/>
          <w:bottom w:val="nil"/>
          <w:right w:val="nil"/>
          <w:between w:val="nil"/>
        </w:pBdr>
        <w:jc w:val="center"/>
        <w:rPr>
          <w:rFonts w:eastAsia="Times New Roman" w:cs="Times New Roman"/>
          <w:color w:val="000000"/>
          <w:szCs w:val="24"/>
          <w:lang w:val="en-GB"/>
        </w:rPr>
      </w:pPr>
      <w:r w:rsidRPr="001A0975">
        <w:rPr>
          <w:rFonts w:eastAsia="Times New Roman" w:cs="Times New Roman"/>
          <w:color w:val="000000"/>
          <w:szCs w:val="24"/>
          <w:lang w:val="en-GB"/>
        </w:rPr>
        <w:t>Geological Survey of Denmark and Greenland (GEUS)</w:t>
      </w:r>
      <w:r w:rsidRPr="001A0975">
        <w:rPr>
          <w:rFonts w:eastAsia="Times New Roman" w:cs="Times New Roman"/>
          <w:color w:val="000000"/>
          <w:szCs w:val="24"/>
          <w:lang w:val="en-GB"/>
        </w:rPr>
        <w:br/>
      </w:r>
      <w:proofErr w:type="spellStart"/>
      <w:r w:rsidRPr="001A0975">
        <w:rPr>
          <w:rFonts w:eastAsia="Times New Roman" w:cs="Times New Roman"/>
          <w:color w:val="000000"/>
          <w:szCs w:val="24"/>
          <w:lang w:val="en-GB"/>
        </w:rPr>
        <w:t>Øster</w:t>
      </w:r>
      <w:proofErr w:type="spellEnd"/>
      <w:r w:rsidRPr="001A0975">
        <w:rPr>
          <w:rFonts w:eastAsia="Times New Roman" w:cs="Times New Roman"/>
          <w:color w:val="000000"/>
          <w:szCs w:val="24"/>
          <w:lang w:val="en-GB"/>
        </w:rPr>
        <w:t xml:space="preserve"> </w:t>
      </w:r>
      <w:proofErr w:type="spellStart"/>
      <w:r w:rsidRPr="001A0975">
        <w:rPr>
          <w:rFonts w:eastAsia="Times New Roman" w:cs="Times New Roman"/>
          <w:color w:val="000000"/>
          <w:szCs w:val="24"/>
          <w:lang w:val="en-GB"/>
        </w:rPr>
        <w:t>Voldgade</w:t>
      </w:r>
      <w:proofErr w:type="spellEnd"/>
      <w:r w:rsidRPr="001A0975">
        <w:rPr>
          <w:rFonts w:eastAsia="Times New Roman" w:cs="Times New Roman"/>
          <w:color w:val="000000"/>
          <w:szCs w:val="24"/>
          <w:lang w:val="en-GB"/>
        </w:rPr>
        <w:t xml:space="preserve"> 10, 1350 Copenhagen, Denmark</w:t>
      </w:r>
    </w:p>
    <w:p w14:paraId="2AB2AC36" w14:textId="762AF15E" w:rsidR="00561AFE" w:rsidRDefault="00561AFE" w:rsidP="00124AD7">
      <w:pPr>
        <w:pBdr>
          <w:top w:val="nil"/>
          <w:left w:val="nil"/>
          <w:bottom w:val="nil"/>
          <w:right w:val="nil"/>
          <w:between w:val="nil"/>
        </w:pBdr>
        <w:ind w:left="720"/>
        <w:jc w:val="center"/>
        <w:rPr>
          <w:rFonts w:eastAsia="Times New Roman" w:cs="Times New Roman"/>
          <w:color w:val="000000"/>
          <w:szCs w:val="24"/>
          <w:lang w:val="en-GB"/>
        </w:rPr>
      </w:pPr>
    </w:p>
    <w:p w14:paraId="7862D0D4" w14:textId="157D8FC8" w:rsidR="000839A8" w:rsidRDefault="000839A8">
      <w:pPr>
        <w:suppressAutoHyphens w:val="0"/>
        <w:spacing w:line="276" w:lineRule="auto"/>
        <w:jc w:val="left"/>
        <w:rPr>
          <w:rFonts w:eastAsia="Times New Roman" w:cs="Times New Roman"/>
          <w:color w:val="000000"/>
          <w:szCs w:val="24"/>
          <w:lang w:val="en-GB"/>
        </w:rPr>
      </w:pPr>
    </w:p>
    <w:bookmarkStart w:id="0" w:name="_Toc39694302" w:displacedByCustomXml="next"/>
    <w:sdt>
      <w:sdtPr>
        <w:rPr>
          <w:b/>
          <w:lang w:val="en-GB"/>
        </w:rPr>
        <w:id w:val="-612053584"/>
        <w:docPartObj>
          <w:docPartGallery w:val="Table of Contents"/>
          <w:docPartUnique/>
        </w:docPartObj>
      </w:sdtPr>
      <w:sdtEndPr>
        <w:rPr>
          <w:b w:val="0"/>
          <w:bCs/>
          <w:noProof/>
        </w:rPr>
      </w:sdtEndPr>
      <w:sdtContent>
        <w:bookmarkEnd w:id="0" w:displacedByCustomXml="prev"/>
        <w:p w14:paraId="4FFC3A4F" w14:textId="181549C8" w:rsidR="00A93037" w:rsidRDefault="00E22E20">
          <w:pPr>
            <w:pStyle w:val="TOC1"/>
            <w:tabs>
              <w:tab w:val="left" w:pos="480"/>
              <w:tab w:val="right" w:leader="dot" w:pos="9350"/>
            </w:tabs>
            <w:rPr>
              <w:rFonts w:asciiTheme="minorHAnsi" w:eastAsiaTheme="minorEastAsia" w:hAnsiTheme="minorHAnsi" w:cstheme="minorBidi"/>
              <w:noProof/>
              <w:sz w:val="22"/>
              <w:lang w:val="de-DE" w:eastAsia="de-DE"/>
            </w:rPr>
          </w:pPr>
          <w:r w:rsidRPr="00D64BAB">
            <w:rPr>
              <w:lang w:val="en-GB"/>
            </w:rPr>
            <w:fldChar w:fldCharType="begin"/>
          </w:r>
          <w:r w:rsidRPr="00D64BAB">
            <w:rPr>
              <w:lang w:val="en-GB"/>
            </w:rPr>
            <w:instrText xml:space="preserve"> TOC \o "1-3" \h \z \u </w:instrText>
          </w:r>
          <w:r w:rsidRPr="00D64BAB">
            <w:rPr>
              <w:lang w:val="en-GB"/>
            </w:rPr>
            <w:fldChar w:fldCharType="separate"/>
          </w:r>
          <w:hyperlink w:anchor="_Toc101786272" w:history="1">
            <w:r w:rsidR="00A93037" w:rsidRPr="00955356">
              <w:rPr>
                <w:rStyle w:val="Hyperlink"/>
                <w:noProof/>
                <w:lang w:val="en-GB"/>
              </w:rPr>
              <w:t>1.</w:t>
            </w:r>
            <w:r w:rsidR="00A93037">
              <w:rPr>
                <w:rFonts w:asciiTheme="minorHAnsi" w:eastAsiaTheme="minorEastAsia" w:hAnsiTheme="minorHAnsi" w:cstheme="minorBidi"/>
                <w:noProof/>
                <w:sz w:val="22"/>
                <w:lang w:val="de-DE" w:eastAsia="de-DE"/>
              </w:rPr>
              <w:tab/>
            </w:r>
            <w:r w:rsidR="00A93037" w:rsidRPr="00955356">
              <w:rPr>
                <w:rStyle w:val="Hyperlink"/>
                <w:noProof/>
                <w:lang w:val="en-GB"/>
              </w:rPr>
              <w:t>Introduction</w:t>
            </w:r>
            <w:r w:rsidR="00A93037">
              <w:rPr>
                <w:noProof/>
                <w:webHidden/>
              </w:rPr>
              <w:tab/>
            </w:r>
            <w:r w:rsidR="004121EC">
              <w:rPr>
                <w:noProof/>
                <w:webHidden/>
              </w:rPr>
              <w:t>3</w:t>
            </w:r>
          </w:hyperlink>
        </w:p>
        <w:p w14:paraId="1A55C769" w14:textId="65AA378A" w:rsidR="00A93037" w:rsidRDefault="00000000">
          <w:pPr>
            <w:pStyle w:val="TOC2"/>
            <w:rPr>
              <w:rFonts w:asciiTheme="minorHAnsi" w:eastAsiaTheme="minorEastAsia" w:hAnsiTheme="minorHAnsi" w:cstheme="minorBidi"/>
              <w:noProof/>
              <w:sz w:val="22"/>
              <w:lang w:val="de-DE" w:eastAsia="de-DE"/>
            </w:rPr>
          </w:pPr>
          <w:hyperlink w:anchor="_Toc101786273" w:history="1">
            <w:r w:rsidR="00A93037" w:rsidRPr="00955356">
              <w:rPr>
                <w:rStyle w:val="Hyperlink"/>
                <w:noProof/>
                <w:lang w:val="en-GB"/>
              </w:rPr>
              <w:t>1.1.</w:t>
            </w:r>
            <w:r w:rsidR="00A93037">
              <w:rPr>
                <w:rFonts w:asciiTheme="minorHAnsi" w:eastAsiaTheme="minorEastAsia" w:hAnsiTheme="minorHAnsi" w:cstheme="minorBidi"/>
                <w:noProof/>
                <w:sz w:val="22"/>
                <w:lang w:val="de-DE" w:eastAsia="de-DE"/>
              </w:rPr>
              <w:tab/>
            </w:r>
            <w:r w:rsidR="00A93037" w:rsidRPr="00955356">
              <w:rPr>
                <w:rStyle w:val="Hyperlink"/>
                <w:noProof/>
                <w:lang w:val="en-GB"/>
              </w:rPr>
              <w:t>Ocean and Land and Colour Instrument</w:t>
            </w:r>
            <w:r w:rsidR="00A93037">
              <w:rPr>
                <w:noProof/>
                <w:webHidden/>
              </w:rPr>
              <w:tab/>
            </w:r>
            <w:r w:rsidR="004121EC">
              <w:rPr>
                <w:noProof/>
                <w:webHidden/>
              </w:rPr>
              <w:t>3</w:t>
            </w:r>
          </w:hyperlink>
        </w:p>
        <w:p w14:paraId="67CFD165" w14:textId="0A7D491B" w:rsidR="00A93037" w:rsidRDefault="00000000">
          <w:pPr>
            <w:pStyle w:val="TOC2"/>
            <w:rPr>
              <w:rFonts w:asciiTheme="minorHAnsi" w:eastAsiaTheme="minorEastAsia" w:hAnsiTheme="minorHAnsi" w:cstheme="minorBidi"/>
              <w:noProof/>
              <w:sz w:val="22"/>
              <w:lang w:val="de-DE" w:eastAsia="de-DE"/>
            </w:rPr>
          </w:pPr>
          <w:hyperlink w:anchor="_Toc101786274" w:history="1">
            <w:r w:rsidR="00A93037" w:rsidRPr="00955356">
              <w:rPr>
                <w:rStyle w:val="Hyperlink"/>
                <w:noProof/>
                <w:lang w:val="en-GB"/>
              </w:rPr>
              <w:t>1.2.</w:t>
            </w:r>
            <w:r w:rsidR="00A93037">
              <w:rPr>
                <w:rFonts w:asciiTheme="minorHAnsi" w:eastAsiaTheme="minorEastAsia" w:hAnsiTheme="minorHAnsi" w:cstheme="minorBidi"/>
                <w:noProof/>
                <w:sz w:val="22"/>
                <w:lang w:val="de-DE" w:eastAsia="de-DE"/>
              </w:rPr>
              <w:tab/>
            </w:r>
            <w:r w:rsidR="00A93037" w:rsidRPr="00955356">
              <w:rPr>
                <w:rStyle w:val="Hyperlink"/>
                <w:noProof/>
                <w:lang w:val="en-GB"/>
              </w:rPr>
              <w:t>Generated Products</w:t>
            </w:r>
            <w:r w:rsidR="00A93037">
              <w:rPr>
                <w:noProof/>
                <w:webHidden/>
              </w:rPr>
              <w:tab/>
            </w:r>
            <w:r w:rsidR="008A19E2">
              <w:rPr>
                <w:noProof/>
                <w:webHidden/>
              </w:rPr>
              <w:t>4</w:t>
            </w:r>
          </w:hyperlink>
        </w:p>
        <w:p w14:paraId="2AA1101F" w14:textId="1E577B5E" w:rsidR="00A93037" w:rsidRDefault="00000000">
          <w:pPr>
            <w:pStyle w:val="TOC2"/>
            <w:rPr>
              <w:rFonts w:asciiTheme="minorHAnsi" w:eastAsiaTheme="minorEastAsia" w:hAnsiTheme="minorHAnsi" w:cstheme="minorBidi"/>
              <w:noProof/>
              <w:sz w:val="22"/>
              <w:lang w:val="de-DE" w:eastAsia="de-DE"/>
            </w:rPr>
          </w:pPr>
          <w:hyperlink w:anchor="_Toc101786275" w:history="1">
            <w:r w:rsidR="00A93037" w:rsidRPr="00955356">
              <w:rPr>
                <w:rStyle w:val="Hyperlink"/>
                <w:noProof/>
                <w:lang w:val="en-GB"/>
              </w:rPr>
              <w:t>1.3.</w:t>
            </w:r>
            <w:r w:rsidR="00A93037">
              <w:rPr>
                <w:rFonts w:asciiTheme="minorHAnsi" w:eastAsiaTheme="minorEastAsia" w:hAnsiTheme="minorHAnsi" w:cstheme="minorBidi"/>
                <w:noProof/>
                <w:sz w:val="22"/>
                <w:lang w:val="de-DE" w:eastAsia="de-DE"/>
              </w:rPr>
              <w:tab/>
            </w:r>
            <w:r w:rsidR="00A93037" w:rsidRPr="00955356">
              <w:rPr>
                <w:rStyle w:val="Hyperlink"/>
                <w:noProof/>
                <w:lang w:val="en-GB"/>
              </w:rPr>
              <w:t>Summary of assumptions</w:t>
            </w:r>
            <w:r w:rsidR="00A93037">
              <w:rPr>
                <w:noProof/>
                <w:webHidden/>
              </w:rPr>
              <w:tab/>
            </w:r>
            <w:r w:rsidR="008A19E2">
              <w:rPr>
                <w:noProof/>
                <w:webHidden/>
              </w:rPr>
              <w:t>6</w:t>
            </w:r>
          </w:hyperlink>
        </w:p>
        <w:p w14:paraId="7FF43579" w14:textId="1CD810EB" w:rsidR="00A93037" w:rsidRDefault="00000000">
          <w:pPr>
            <w:pStyle w:val="TOC1"/>
            <w:tabs>
              <w:tab w:val="left" w:pos="480"/>
              <w:tab w:val="right" w:leader="dot" w:pos="9350"/>
            </w:tabs>
            <w:rPr>
              <w:rFonts w:asciiTheme="minorHAnsi" w:eastAsiaTheme="minorEastAsia" w:hAnsiTheme="minorHAnsi" w:cstheme="minorBidi"/>
              <w:noProof/>
              <w:sz w:val="22"/>
              <w:lang w:val="de-DE" w:eastAsia="de-DE"/>
            </w:rPr>
          </w:pPr>
          <w:hyperlink w:anchor="_Toc101786276" w:history="1">
            <w:r w:rsidR="00A93037" w:rsidRPr="00955356">
              <w:rPr>
                <w:rStyle w:val="Hyperlink"/>
                <w:noProof/>
                <w:lang w:val="en-GB"/>
              </w:rPr>
              <w:t>2.</w:t>
            </w:r>
            <w:r w:rsidR="00A93037">
              <w:rPr>
                <w:rFonts w:asciiTheme="minorHAnsi" w:eastAsiaTheme="minorEastAsia" w:hAnsiTheme="minorHAnsi" w:cstheme="minorBidi"/>
                <w:noProof/>
                <w:sz w:val="22"/>
                <w:lang w:val="de-DE" w:eastAsia="de-DE"/>
              </w:rPr>
              <w:tab/>
            </w:r>
            <w:r w:rsidR="00A93037" w:rsidRPr="00955356">
              <w:rPr>
                <w:rStyle w:val="Hyperlink"/>
                <w:noProof/>
                <w:lang w:val="en-GB"/>
              </w:rPr>
              <w:t>Snow and ice property retrievals</w:t>
            </w:r>
            <w:r w:rsidR="00A93037">
              <w:rPr>
                <w:noProof/>
                <w:webHidden/>
              </w:rPr>
              <w:tab/>
            </w:r>
            <w:r w:rsidR="008A19E2">
              <w:rPr>
                <w:noProof/>
                <w:webHidden/>
              </w:rPr>
              <w:t>7</w:t>
            </w:r>
          </w:hyperlink>
        </w:p>
        <w:p w14:paraId="56B45658" w14:textId="33865455" w:rsidR="00A93037" w:rsidRDefault="00000000">
          <w:pPr>
            <w:pStyle w:val="TOC2"/>
            <w:rPr>
              <w:rFonts w:asciiTheme="minorHAnsi" w:eastAsiaTheme="minorEastAsia" w:hAnsiTheme="minorHAnsi" w:cstheme="minorBidi"/>
              <w:noProof/>
              <w:sz w:val="22"/>
              <w:lang w:val="de-DE" w:eastAsia="de-DE"/>
            </w:rPr>
          </w:pPr>
          <w:hyperlink w:anchor="_Toc101786277" w:history="1">
            <w:r w:rsidR="00A93037" w:rsidRPr="00955356">
              <w:rPr>
                <w:rStyle w:val="Hyperlink"/>
                <w:noProof/>
                <w:lang w:val="en-GB"/>
              </w:rPr>
              <w:t>2.1.</w:t>
            </w:r>
            <w:r w:rsidR="00A93037">
              <w:rPr>
                <w:rFonts w:asciiTheme="minorHAnsi" w:eastAsiaTheme="minorEastAsia" w:hAnsiTheme="minorHAnsi" w:cstheme="minorBidi"/>
                <w:noProof/>
                <w:sz w:val="22"/>
                <w:lang w:val="de-DE" w:eastAsia="de-DE"/>
              </w:rPr>
              <w:tab/>
            </w:r>
            <w:r w:rsidR="00A93037" w:rsidRPr="00955356">
              <w:rPr>
                <w:rStyle w:val="Hyperlink"/>
                <w:noProof/>
                <w:lang w:val="en-GB"/>
              </w:rPr>
              <w:t>Definitions</w:t>
            </w:r>
            <w:r w:rsidR="00A93037">
              <w:rPr>
                <w:noProof/>
                <w:webHidden/>
              </w:rPr>
              <w:tab/>
            </w:r>
            <w:r w:rsidR="008A19E2">
              <w:rPr>
                <w:noProof/>
                <w:webHidden/>
              </w:rPr>
              <w:t>7</w:t>
            </w:r>
          </w:hyperlink>
        </w:p>
        <w:p w14:paraId="5F6163AE" w14:textId="07C74979" w:rsidR="00A93037" w:rsidRDefault="00000000">
          <w:pPr>
            <w:pStyle w:val="TOC3"/>
            <w:tabs>
              <w:tab w:val="left" w:pos="1320"/>
              <w:tab w:val="right" w:leader="dot" w:pos="9350"/>
            </w:tabs>
            <w:rPr>
              <w:rFonts w:asciiTheme="minorHAnsi" w:eastAsiaTheme="minorEastAsia" w:hAnsiTheme="minorHAnsi" w:cstheme="minorBidi"/>
              <w:noProof/>
              <w:sz w:val="22"/>
              <w:lang w:val="de-DE" w:eastAsia="de-DE"/>
            </w:rPr>
          </w:pPr>
          <w:hyperlink w:anchor="_Toc101786278" w:history="1">
            <w:r w:rsidR="00A93037" w:rsidRPr="00955356">
              <w:rPr>
                <w:rStyle w:val="Hyperlink"/>
                <w:noProof/>
                <w:lang w:val="en-GB"/>
              </w:rPr>
              <w:t>2.1.1.</w:t>
            </w:r>
            <w:r w:rsidR="00A93037">
              <w:rPr>
                <w:rFonts w:asciiTheme="minorHAnsi" w:eastAsiaTheme="minorEastAsia" w:hAnsiTheme="minorHAnsi" w:cstheme="minorBidi"/>
                <w:noProof/>
                <w:sz w:val="22"/>
                <w:lang w:val="de-DE" w:eastAsia="de-DE"/>
              </w:rPr>
              <w:tab/>
            </w:r>
            <w:r w:rsidR="00A93037" w:rsidRPr="00955356">
              <w:rPr>
                <w:rStyle w:val="Hyperlink"/>
                <w:noProof/>
                <w:lang w:val="en-GB"/>
              </w:rPr>
              <w:t>Geometry of the system</w:t>
            </w:r>
            <w:r w:rsidR="00A93037">
              <w:rPr>
                <w:noProof/>
                <w:webHidden/>
              </w:rPr>
              <w:tab/>
            </w:r>
            <w:r w:rsidR="008A19E2">
              <w:rPr>
                <w:noProof/>
                <w:webHidden/>
              </w:rPr>
              <w:t>7</w:t>
            </w:r>
          </w:hyperlink>
        </w:p>
        <w:p w14:paraId="3639F1C3" w14:textId="3E18114E" w:rsidR="00A93037" w:rsidRDefault="00000000">
          <w:pPr>
            <w:pStyle w:val="TOC3"/>
            <w:tabs>
              <w:tab w:val="left" w:pos="1320"/>
              <w:tab w:val="right" w:leader="dot" w:pos="9350"/>
            </w:tabs>
            <w:rPr>
              <w:rFonts w:asciiTheme="minorHAnsi" w:eastAsiaTheme="minorEastAsia" w:hAnsiTheme="minorHAnsi" w:cstheme="minorBidi"/>
              <w:noProof/>
              <w:sz w:val="22"/>
              <w:lang w:val="de-DE" w:eastAsia="de-DE"/>
            </w:rPr>
          </w:pPr>
          <w:hyperlink w:anchor="_Toc101786279" w:history="1">
            <w:r w:rsidR="00A93037" w:rsidRPr="00955356">
              <w:rPr>
                <w:rStyle w:val="Hyperlink"/>
                <w:noProof/>
                <w:lang w:val="en-GB"/>
              </w:rPr>
              <w:t>2.1.2.</w:t>
            </w:r>
            <w:r w:rsidR="00A93037">
              <w:rPr>
                <w:rFonts w:asciiTheme="minorHAnsi" w:eastAsiaTheme="minorEastAsia" w:hAnsiTheme="minorHAnsi" w:cstheme="minorBidi"/>
                <w:noProof/>
                <w:sz w:val="22"/>
                <w:lang w:val="de-DE" w:eastAsia="de-DE"/>
              </w:rPr>
              <w:tab/>
            </w:r>
            <w:r w:rsidR="00A93037" w:rsidRPr="00955356">
              <w:rPr>
                <w:rStyle w:val="Hyperlink"/>
                <w:noProof/>
                <w:lang w:val="en-GB"/>
              </w:rPr>
              <w:t>Reflectance, spherical and plane albedos</w:t>
            </w:r>
            <w:r w:rsidR="00A93037">
              <w:rPr>
                <w:noProof/>
                <w:webHidden/>
              </w:rPr>
              <w:tab/>
            </w:r>
            <w:r w:rsidR="008A19E2">
              <w:rPr>
                <w:noProof/>
                <w:webHidden/>
              </w:rPr>
              <w:t>8</w:t>
            </w:r>
          </w:hyperlink>
        </w:p>
        <w:p w14:paraId="67FCA0BA" w14:textId="4AC6D836" w:rsidR="00A93037" w:rsidRDefault="00000000">
          <w:pPr>
            <w:pStyle w:val="TOC2"/>
            <w:rPr>
              <w:rFonts w:asciiTheme="minorHAnsi" w:eastAsiaTheme="minorEastAsia" w:hAnsiTheme="minorHAnsi" w:cstheme="minorBidi"/>
              <w:noProof/>
              <w:sz w:val="22"/>
              <w:lang w:val="de-DE" w:eastAsia="de-DE"/>
            </w:rPr>
          </w:pPr>
          <w:hyperlink w:anchor="_Toc101786280" w:history="1">
            <w:r w:rsidR="00A93037" w:rsidRPr="00955356">
              <w:rPr>
                <w:rStyle w:val="Hyperlink"/>
                <w:noProof/>
                <w:lang w:val="en-GB"/>
              </w:rPr>
              <w:t>2.2.</w:t>
            </w:r>
            <w:r w:rsidR="00A93037">
              <w:rPr>
                <w:rFonts w:asciiTheme="minorHAnsi" w:eastAsiaTheme="minorEastAsia" w:hAnsiTheme="minorHAnsi" w:cstheme="minorBidi"/>
                <w:noProof/>
                <w:sz w:val="22"/>
                <w:lang w:val="de-DE" w:eastAsia="de-DE"/>
              </w:rPr>
              <w:tab/>
            </w:r>
            <w:r w:rsidR="00A93037" w:rsidRPr="00955356">
              <w:rPr>
                <w:rStyle w:val="Hyperlink"/>
                <w:noProof/>
                <w:lang w:val="en-GB"/>
              </w:rPr>
              <w:t>Retrieval overview</w:t>
            </w:r>
            <w:r w:rsidR="00A93037">
              <w:rPr>
                <w:noProof/>
                <w:webHidden/>
              </w:rPr>
              <w:tab/>
            </w:r>
            <w:r w:rsidR="008A19E2">
              <w:rPr>
                <w:noProof/>
                <w:webHidden/>
              </w:rPr>
              <w:t>9</w:t>
            </w:r>
          </w:hyperlink>
        </w:p>
        <w:p w14:paraId="61AEE612" w14:textId="38C702CC" w:rsidR="00A93037" w:rsidRDefault="00000000">
          <w:pPr>
            <w:pStyle w:val="TOC2"/>
            <w:rPr>
              <w:rFonts w:asciiTheme="minorHAnsi" w:eastAsiaTheme="minorEastAsia" w:hAnsiTheme="minorHAnsi" w:cstheme="minorBidi"/>
              <w:noProof/>
              <w:sz w:val="22"/>
              <w:lang w:val="de-DE" w:eastAsia="de-DE"/>
            </w:rPr>
          </w:pPr>
          <w:hyperlink w:anchor="_Toc101786281" w:history="1">
            <w:r w:rsidR="00A93037" w:rsidRPr="00955356">
              <w:rPr>
                <w:rStyle w:val="Hyperlink"/>
                <w:noProof/>
                <w:lang w:val="en-GB"/>
              </w:rPr>
              <w:t>2.3.</w:t>
            </w:r>
            <w:r w:rsidR="00A93037">
              <w:rPr>
                <w:rFonts w:asciiTheme="minorHAnsi" w:eastAsiaTheme="minorEastAsia" w:hAnsiTheme="minorHAnsi" w:cstheme="minorBidi"/>
                <w:noProof/>
                <w:sz w:val="22"/>
                <w:lang w:val="de-DE" w:eastAsia="de-DE"/>
              </w:rPr>
              <w:tab/>
            </w:r>
            <w:r w:rsidR="00A93037" w:rsidRPr="00955356">
              <w:rPr>
                <w:rStyle w:val="Hyperlink"/>
                <w:noProof/>
                <w:lang w:val="en-GB"/>
              </w:rPr>
              <w:t>Cloud screening</w:t>
            </w:r>
            <w:r w:rsidR="00A93037">
              <w:rPr>
                <w:noProof/>
                <w:webHidden/>
              </w:rPr>
              <w:tab/>
            </w:r>
            <w:r w:rsidR="008A19E2">
              <w:rPr>
                <w:noProof/>
                <w:webHidden/>
              </w:rPr>
              <w:t>9</w:t>
            </w:r>
          </w:hyperlink>
        </w:p>
        <w:p w14:paraId="0DBD2CF7" w14:textId="6A8DED35" w:rsidR="00A93037" w:rsidRDefault="00000000">
          <w:pPr>
            <w:pStyle w:val="TOC2"/>
            <w:rPr>
              <w:rFonts w:asciiTheme="minorHAnsi" w:eastAsiaTheme="minorEastAsia" w:hAnsiTheme="minorHAnsi" w:cstheme="minorBidi"/>
              <w:noProof/>
              <w:sz w:val="22"/>
              <w:lang w:val="de-DE" w:eastAsia="de-DE"/>
            </w:rPr>
          </w:pPr>
          <w:hyperlink w:anchor="_Toc101786282" w:history="1">
            <w:r w:rsidR="00A93037" w:rsidRPr="00955356">
              <w:rPr>
                <w:rStyle w:val="Hyperlink"/>
                <w:noProof/>
                <w:lang w:val="en-GB"/>
              </w:rPr>
              <w:t>2.4.</w:t>
            </w:r>
            <w:r w:rsidR="00A93037">
              <w:rPr>
                <w:rFonts w:asciiTheme="minorHAnsi" w:eastAsiaTheme="minorEastAsia" w:hAnsiTheme="minorHAnsi" w:cstheme="minorBidi"/>
                <w:noProof/>
                <w:sz w:val="22"/>
                <w:lang w:val="de-DE" w:eastAsia="de-DE"/>
              </w:rPr>
              <w:tab/>
            </w:r>
            <w:r w:rsidR="00A93037" w:rsidRPr="00955356">
              <w:rPr>
                <w:rStyle w:val="Hyperlink"/>
                <w:noProof/>
                <w:lang w:val="en-GB"/>
              </w:rPr>
              <w:t>Ground scene classification</w:t>
            </w:r>
            <w:r w:rsidR="00A93037">
              <w:rPr>
                <w:noProof/>
                <w:webHidden/>
              </w:rPr>
              <w:tab/>
            </w:r>
            <w:r w:rsidR="008A19E2">
              <w:rPr>
                <w:noProof/>
                <w:webHidden/>
              </w:rPr>
              <w:t>9</w:t>
            </w:r>
          </w:hyperlink>
        </w:p>
        <w:p w14:paraId="2D72ACD7" w14:textId="0B89605A" w:rsidR="00A93037" w:rsidRDefault="00000000">
          <w:pPr>
            <w:pStyle w:val="TOC2"/>
            <w:rPr>
              <w:rFonts w:asciiTheme="minorHAnsi" w:eastAsiaTheme="minorEastAsia" w:hAnsiTheme="minorHAnsi" w:cstheme="minorBidi"/>
              <w:noProof/>
              <w:sz w:val="22"/>
              <w:lang w:val="de-DE" w:eastAsia="de-DE"/>
            </w:rPr>
          </w:pPr>
          <w:hyperlink w:anchor="_Toc101786283" w:history="1">
            <w:r w:rsidR="00A93037" w:rsidRPr="00955356">
              <w:rPr>
                <w:rStyle w:val="Hyperlink"/>
                <w:noProof/>
                <w:lang w:val="en-GB"/>
              </w:rPr>
              <w:t>2.5.</w:t>
            </w:r>
            <w:r w:rsidR="00A93037">
              <w:rPr>
                <w:rFonts w:asciiTheme="minorHAnsi" w:eastAsiaTheme="minorEastAsia" w:hAnsiTheme="minorHAnsi" w:cstheme="minorBidi"/>
                <w:noProof/>
                <w:sz w:val="22"/>
                <w:lang w:val="de-DE" w:eastAsia="de-DE"/>
              </w:rPr>
              <w:tab/>
            </w:r>
            <w:r w:rsidR="00A93037" w:rsidRPr="00955356">
              <w:rPr>
                <w:rStyle w:val="Hyperlink"/>
                <w:noProof/>
                <w:lang w:val="en-GB"/>
              </w:rPr>
              <w:t>Snow property retrieval</w:t>
            </w:r>
            <w:r w:rsidR="00A93037">
              <w:rPr>
                <w:noProof/>
                <w:webHidden/>
              </w:rPr>
              <w:tab/>
            </w:r>
            <w:r w:rsidR="008A19E2">
              <w:rPr>
                <w:noProof/>
                <w:webHidden/>
              </w:rPr>
              <w:t>10</w:t>
            </w:r>
          </w:hyperlink>
        </w:p>
        <w:p w14:paraId="235D74EC" w14:textId="1A08ED7F" w:rsidR="00A93037" w:rsidRDefault="00000000">
          <w:pPr>
            <w:pStyle w:val="TOC2"/>
            <w:rPr>
              <w:rFonts w:asciiTheme="minorHAnsi" w:eastAsiaTheme="minorEastAsia" w:hAnsiTheme="minorHAnsi" w:cstheme="minorBidi"/>
              <w:noProof/>
              <w:sz w:val="22"/>
              <w:lang w:val="de-DE" w:eastAsia="de-DE"/>
            </w:rPr>
          </w:pPr>
          <w:hyperlink w:anchor="_Toc101786284" w:history="1">
            <w:r w:rsidR="00A93037" w:rsidRPr="00955356">
              <w:rPr>
                <w:rStyle w:val="Hyperlink"/>
                <w:noProof/>
              </w:rPr>
              <w:t>2.6.</w:t>
            </w:r>
            <w:r w:rsidR="00A93037">
              <w:rPr>
                <w:rFonts w:asciiTheme="minorHAnsi" w:eastAsiaTheme="minorEastAsia" w:hAnsiTheme="minorHAnsi" w:cstheme="minorBidi"/>
                <w:noProof/>
                <w:sz w:val="22"/>
                <w:lang w:val="de-DE" w:eastAsia="de-DE"/>
              </w:rPr>
              <w:tab/>
            </w:r>
            <w:r w:rsidR="00A93037" w:rsidRPr="00955356">
              <w:rPr>
                <w:rStyle w:val="Hyperlink"/>
                <w:noProof/>
              </w:rPr>
              <w:t>Broadband albedo</w:t>
            </w:r>
            <w:r w:rsidR="00A93037">
              <w:rPr>
                <w:noProof/>
                <w:webHidden/>
              </w:rPr>
              <w:tab/>
            </w:r>
            <w:r w:rsidR="008A19E2">
              <w:rPr>
                <w:noProof/>
                <w:webHidden/>
              </w:rPr>
              <w:t>20</w:t>
            </w:r>
          </w:hyperlink>
        </w:p>
        <w:p w14:paraId="535B39C8" w14:textId="0221A647" w:rsidR="00A93037" w:rsidRDefault="00000000">
          <w:pPr>
            <w:pStyle w:val="TOC2"/>
            <w:rPr>
              <w:rFonts w:asciiTheme="minorHAnsi" w:eastAsiaTheme="minorEastAsia" w:hAnsiTheme="minorHAnsi" w:cstheme="minorBidi"/>
              <w:noProof/>
              <w:sz w:val="22"/>
              <w:lang w:val="de-DE" w:eastAsia="de-DE"/>
            </w:rPr>
          </w:pPr>
          <w:hyperlink w:anchor="_Toc101786285" w:history="1">
            <w:r w:rsidR="00A93037" w:rsidRPr="00955356">
              <w:rPr>
                <w:rStyle w:val="Hyperlink"/>
                <w:noProof/>
              </w:rPr>
              <w:t>2.7.</w:t>
            </w:r>
            <w:r w:rsidR="00A93037">
              <w:rPr>
                <w:rFonts w:asciiTheme="minorHAnsi" w:eastAsiaTheme="minorEastAsia" w:hAnsiTheme="minorHAnsi" w:cstheme="minorBidi"/>
                <w:noProof/>
                <w:sz w:val="22"/>
                <w:lang w:val="de-DE" w:eastAsia="de-DE"/>
              </w:rPr>
              <w:tab/>
            </w:r>
            <w:r w:rsidR="00A93037" w:rsidRPr="00955356">
              <w:rPr>
                <w:rStyle w:val="Hyperlink"/>
                <w:noProof/>
              </w:rPr>
              <w:t>Quality of retrievals</w:t>
            </w:r>
            <w:r w:rsidR="00A93037">
              <w:rPr>
                <w:noProof/>
                <w:webHidden/>
              </w:rPr>
              <w:tab/>
            </w:r>
            <w:r w:rsidR="008A19E2">
              <w:rPr>
                <w:noProof/>
                <w:webHidden/>
              </w:rPr>
              <w:t>23</w:t>
            </w:r>
          </w:hyperlink>
        </w:p>
        <w:p w14:paraId="6DC48266" w14:textId="0BFCB8A2" w:rsidR="00A93037" w:rsidRDefault="00000000">
          <w:pPr>
            <w:pStyle w:val="TOC2"/>
            <w:rPr>
              <w:rFonts w:asciiTheme="minorHAnsi" w:eastAsiaTheme="minorEastAsia" w:hAnsiTheme="minorHAnsi" w:cstheme="minorBidi"/>
              <w:noProof/>
              <w:sz w:val="22"/>
              <w:lang w:val="de-DE" w:eastAsia="de-DE"/>
            </w:rPr>
          </w:pPr>
          <w:hyperlink w:anchor="_Toc101786286" w:history="1">
            <w:r w:rsidR="00A93037" w:rsidRPr="00955356">
              <w:rPr>
                <w:rStyle w:val="Hyperlink"/>
                <w:noProof/>
                <w:lang w:val="en-GB"/>
              </w:rPr>
              <w:t>2.8</w:t>
            </w:r>
            <w:r w:rsidR="00A93037">
              <w:rPr>
                <w:rFonts w:asciiTheme="minorHAnsi" w:eastAsiaTheme="minorEastAsia" w:hAnsiTheme="minorHAnsi" w:cstheme="minorBidi"/>
                <w:noProof/>
                <w:sz w:val="22"/>
                <w:lang w:val="de-DE" w:eastAsia="de-DE"/>
              </w:rPr>
              <w:tab/>
            </w:r>
            <w:r w:rsidR="00A93037" w:rsidRPr="00955356">
              <w:rPr>
                <w:rStyle w:val="Hyperlink"/>
                <w:noProof/>
                <w:lang w:val="en-GB"/>
              </w:rPr>
              <w:t>Examples of retrievals</w:t>
            </w:r>
            <w:r w:rsidR="00A93037">
              <w:rPr>
                <w:noProof/>
                <w:webHidden/>
              </w:rPr>
              <w:tab/>
            </w:r>
            <w:r w:rsidR="008A19E2">
              <w:rPr>
                <w:noProof/>
                <w:webHidden/>
              </w:rPr>
              <w:t>24</w:t>
            </w:r>
          </w:hyperlink>
        </w:p>
        <w:p w14:paraId="26CB6D9B" w14:textId="57D335FE" w:rsidR="00A93037" w:rsidRDefault="00000000">
          <w:pPr>
            <w:pStyle w:val="TOC2"/>
            <w:rPr>
              <w:rFonts w:asciiTheme="minorHAnsi" w:eastAsiaTheme="minorEastAsia" w:hAnsiTheme="minorHAnsi" w:cstheme="minorBidi"/>
              <w:noProof/>
              <w:sz w:val="22"/>
              <w:lang w:val="de-DE" w:eastAsia="de-DE"/>
            </w:rPr>
          </w:pPr>
          <w:hyperlink w:anchor="_Toc101786287" w:history="1">
            <w:r w:rsidR="00A93037" w:rsidRPr="00955356">
              <w:rPr>
                <w:rStyle w:val="Hyperlink"/>
                <w:noProof/>
                <w:lang w:val="en-GB"/>
              </w:rPr>
              <w:t>2.9</w:t>
            </w:r>
            <w:r w:rsidR="00A93037">
              <w:rPr>
                <w:rFonts w:asciiTheme="minorHAnsi" w:eastAsiaTheme="minorEastAsia" w:hAnsiTheme="minorHAnsi" w:cstheme="minorBidi"/>
                <w:noProof/>
                <w:sz w:val="22"/>
                <w:lang w:val="de-DE" w:eastAsia="de-DE"/>
              </w:rPr>
              <w:tab/>
            </w:r>
            <w:r w:rsidR="00A93037" w:rsidRPr="00955356">
              <w:rPr>
                <w:rStyle w:val="Hyperlink"/>
                <w:noProof/>
                <w:lang w:val="en-GB"/>
              </w:rPr>
              <w:t>The validation of the algorithm for snow and ice albedo</w:t>
            </w:r>
            <w:r w:rsidR="00A93037">
              <w:rPr>
                <w:noProof/>
                <w:webHidden/>
              </w:rPr>
              <w:tab/>
            </w:r>
            <w:r w:rsidR="008A19E2">
              <w:rPr>
                <w:noProof/>
                <w:webHidden/>
              </w:rPr>
              <w:t>34</w:t>
            </w:r>
          </w:hyperlink>
        </w:p>
        <w:p w14:paraId="6538922C" w14:textId="5C3C57CF" w:rsidR="00A93037" w:rsidRDefault="00000000">
          <w:pPr>
            <w:pStyle w:val="TOC3"/>
            <w:tabs>
              <w:tab w:val="right" w:leader="dot" w:pos="9350"/>
            </w:tabs>
            <w:rPr>
              <w:rFonts w:asciiTheme="minorHAnsi" w:eastAsiaTheme="minorEastAsia" w:hAnsiTheme="minorHAnsi" w:cstheme="minorBidi"/>
              <w:noProof/>
              <w:sz w:val="22"/>
              <w:lang w:val="de-DE" w:eastAsia="de-DE"/>
            </w:rPr>
          </w:pPr>
          <w:hyperlink w:anchor="_Toc101786288" w:history="1">
            <w:r w:rsidR="00A93037" w:rsidRPr="00955356">
              <w:rPr>
                <w:rStyle w:val="Hyperlink"/>
                <w:noProof/>
                <w:lang w:val="en-GB"/>
              </w:rPr>
              <w:t>Appendix 1. Atmospheric radiative transfer</w:t>
            </w:r>
            <w:r w:rsidR="00A93037">
              <w:rPr>
                <w:noProof/>
                <w:webHidden/>
              </w:rPr>
              <w:tab/>
            </w:r>
            <w:r w:rsidR="008A19E2">
              <w:rPr>
                <w:noProof/>
                <w:webHidden/>
              </w:rPr>
              <w:t>51</w:t>
            </w:r>
          </w:hyperlink>
        </w:p>
        <w:p w14:paraId="464C8B09" w14:textId="56ABDC8D" w:rsidR="00A93037" w:rsidRDefault="00000000">
          <w:pPr>
            <w:pStyle w:val="TOC3"/>
            <w:tabs>
              <w:tab w:val="right" w:leader="dot" w:pos="9350"/>
            </w:tabs>
            <w:rPr>
              <w:rFonts w:asciiTheme="minorHAnsi" w:eastAsiaTheme="minorEastAsia" w:hAnsiTheme="minorHAnsi" w:cstheme="minorBidi"/>
              <w:noProof/>
              <w:sz w:val="22"/>
              <w:lang w:val="de-DE" w:eastAsia="de-DE"/>
            </w:rPr>
          </w:pPr>
          <w:hyperlink w:anchor="_Toc101786289" w:history="1">
            <w:r w:rsidR="00A93037" w:rsidRPr="00955356">
              <w:rPr>
                <w:rStyle w:val="Hyperlink"/>
                <w:noProof/>
                <w:lang w:val="en-GB"/>
              </w:rPr>
              <w:t>Appendix 2. The approximate equation for the reflectance of light from a semi – infinite snow layer</w:t>
            </w:r>
            <w:r w:rsidR="00A93037">
              <w:rPr>
                <w:noProof/>
                <w:webHidden/>
              </w:rPr>
              <w:tab/>
            </w:r>
            <w:r w:rsidR="008A19E2">
              <w:rPr>
                <w:noProof/>
                <w:webHidden/>
              </w:rPr>
              <w:t>56</w:t>
            </w:r>
          </w:hyperlink>
        </w:p>
        <w:p w14:paraId="017EA513" w14:textId="5C86DE77" w:rsidR="00A93037" w:rsidRDefault="00000000">
          <w:pPr>
            <w:pStyle w:val="TOC3"/>
            <w:tabs>
              <w:tab w:val="right" w:leader="dot" w:pos="9350"/>
            </w:tabs>
            <w:rPr>
              <w:rFonts w:asciiTheme="minorHAnsi" w:eastAsiaTheme="minorEastAsia" w:hAnsiTheme="minorHAnsi" w:cstheme="minorBidi"/>
              <w:noProof/>
              <w:sz w:val="22"/>
              <w:lang w:val="de-DE" w:eastAsia="de-DE"/>
            </w:rPr>
          </w:pPr>
          <w:hyperlink w:anchor="_Toc101786290" w:history="1">
            <w:r w:rsidR="00A93037" w:rsidRPr="00955356">
              <w:rPr>
                <w:rStyle w:val="Hyperlink"/>
                <w:noProof/>
                <w:lang w:val="en-GB"/>
              </w:rPr>
              <w:t>Appendix 3. Atmospheric gaseous transmittance</w:t>
            </w:r>
            <w:r w:rsidR="00A93037">
              <w:rPr>
                <w:noProof/>
                <w:webHidden/>
              </w:rPr>
              <w:tab/>
            </w:r>
            <w:r w:rsidR="008A19E2">
              <w:rPr>
                <w:noProof/>
                <w:webHidden/>
              </w:rPr>
              <w:t>63</w:t>
            </w:r>
          </w:hyperlink>
        </w:p>
        <w:p w14:paraId="728F8458" w14:textId="16059B0A" w:rsidR="00A93037" w:rsidRDefault="00000000">
          <w:pPr>
            <w:pStyle w:val="TOC1"/>
            <w:tabs>
              <w:tab w:val="right" w:leader="dot" w:pos="9350"/>
            </w:tabs>
            <w:rPr>
              <w:rFonts w:asciiTheme="minorHAnsi" w:eastAsiaTheme="minorEastAsia" w:hAnsiTheme="minorHAnsi" w:cstheme="minorBidi"/>
              <w:noProof/>
              <w:sz w:val="22"/>
              <w:lang w:val="de-DE" w:eastAsia="de-DE"/>
            </w:rPr>
          </w:pPr>
          <w:hyperlink w:anchor="_Toc101786291" w:history="1">
            <w:r w:rsidR="00A93037" w:rsidRPr="00955356">
              <w:rPr>
                <w:rStyle w:val="Hyperlink"/>
                <w:noProof/>
                <w:lang w:val="en-GB"/>
              </w:rPr>
              <w:t>References</w:t>
            </w:r>
            <w:r w:rsidR="00A93037">
              <w:rPr>
                <w:noProof/>
                <w:webHidden/>
              </w:rPr>
              <w:tab/>
            </w:r>
            <w:r w:rsidR="008A19E2">
              <w:rPr>
                <w:noProof/>
                <w:webHidden/>
              </w:rPr>
              <w:t>69</w:t>
            </w:r>
          </w:hyperlink>
        </w:p>
        <w:p w14:paraId="1AE5FA23" w14:textId="718F2188" w:rsidR="00F07EE6" w:rsidRPr="00A40F0D" w:rsidRDefault="00E22E20" w:rsidP="00A40F0D">
          <w:pPr>
            <w:spacing w:line="276" w:lineRule="auto"/>
            <w:rPr>
              <w:lang w:val="en-GB"/>
            </w:rPr>
          </w:pPr>
          <w:r w:rsidRPr="00D64BAB">
            <w:rPr>
              <w:b/>
              <w:bCs/>
              <w:noProof/>
              <w:lang w:val="en-GB"/>
            </w:rPr>
            <w:fldChar w:fldCharType="end"/>
          </w:r>
        </w:p>
      </w:sdtContent>
    </w:sdt>
    <w:p w14:paraId="1F07A06F" w14:textId="77777777" w:rsidR="005B5FCE" w:rsidRDefault="005B5FCE">
      <w:pPr>
        <w:suppressAutoHyphens w:val="0"/>
        <w:spacing w:line="276" w:lineRule="auto"/>
        <w:jc w:val="left"/>
        <w:rPr>
          <w:rFonts w:eastAsia="Times New Roman" w:cs="Times New Roman"/>
          <w:b/>
          <w:color w:val="1F497D"/>
          <w:szCs w:val="24"/>
          <w:lang w:val="en-GB"/>
        </w:rPr>
      </w:pPr>
      <w:bookmarkStart w:id="1" w:name="_heading=h.30j0zll" w:colFirst="0" w:colLast="0"/>
      <w:bookmarkEnd w:id="1"/>
      <w:r>
        <w:rPr>
          <w:lang w:val="en-GB"/>
        </w:rPr>
        <w:br w:type="page"/>
      </w:r>
    </w:p>
    <w:p w14:paraId="18E04FB9" w14:textId="2037FD92" w:rsidR="00F93AF0" w:rsidRPr="00D64BAB" w:rsidRDefault="001F0EDA" w:rsidP="00124AD7">
      <w:pPr>
        <w:pStyle w:val="Heading1"/>
        <w:rPr>
          <w:lang w:val="en-GB"/>
        </w:rPr>
      </w:pPr>
      <w:bookmarkStart w:id="2" w:name="_Toc101786272"/>
      <w:r>
        <w:rPr>
          <w:lang w:val="en-GB"/>
        </w:rPr>
        <w:lastRenderedPageBreak/>
        <w:t>Introduction</w:t>
      </w:r>
      <w:bookmarkEnd w:id="2"/>
    </w:p>
    <w:p w14:paraId="6E0B35EB" w14:textId="6672836A" w:rsidR="00575B47" w:rsidRPr="00EF0D62" w:rsidRDefault="00A4293E" w:rsidP="00575B47">
      <w:pPr>
        <w:rPr>
          <w:rFonts w:eastAsia="Times New Roman" w:cs="Times New Roman"/>
          <w:szCs w:val="24"/>
        </w:rPr>
      </w:pPr>
      <w:r>
        <w:t xml:space="preserve">This document describes the theoretical basis of the algorithms used to determine properties of snow and ice from the measurements of the Ocean and Land Color Instrument (OLCI) onboard Sentinel-3 satellites </w:t>
      </w:r>
      <w:r w:rsidR="0041262C">
        <w:t>(se</w:t>
      </w:r>
      <w:r w:rsidR="00515E80">
        <w:t>e</w:t>
      </w:r>
      <w:r w:rsidR="0041262C">
        <w:t xml:space="preserve"> also </w:t>
      </w:r>
      <w:hyperlink r:id="rId9" w:history="1">
        <w:r w:rsidRPr="0003723D">
          <w:rPr>
            <w:rStyle w:val="Hyperlink"/>
            <w:color w:val="auto"/>
            <w:u w:val="none"/>
          </w:rPr>
          <w:t>http://snow.geus.dk/</w:t>
        </w:r>
      </w:hyperlink>
      <w:r w:rsidR="0041262C">
        <w:rPr>
          <w:rStyle w:val="Hyperlink"/>
          <w:color w:val="auto"/>
          <w:u w:val="none"/>
        </w:rPr>
        <w:t>)</w:t>
      </w:r>
      <w:r>
        <w:t xml:space="preserve">. The </w:t>
      </w:r>
      <w:r w:rsidR="004F2BB3">
        <w:t xml:space="preserve">previous version of the </w:t>
      </w:r>
      <w:r>
        <w:t>code used for the retrieval</w:t>
      </w:r>
      <w:r w:rsidR="005D2BC1">
        <w:t xml:space="preserve"> of snow properties </w:t>
      </w:r>
      <w:r>
        <w:t xml:space="preserve">and its documentation can be found at </w:t>
      </w:r>
      <w:hyperlink r:id="rId10" w:history="1">
        <w:r w:rsidRPr="0003723D">
          <w:rPr>
            <w:rStyle w:val="Hyperlink"/>
            <w:color w:val="000000" w:themeColor="text1"/>
            <w:u w:val="none"/>
          </w:rPr>
          <w:t>https://github.com/GEUS-SICE/pySICE</w:t>
        </w:r>
      </w:hyperlink>
      <w:r w:rsidRPr="0003723D">
        <w:rPr>
          <w:color w:val="000000" w:themeColor="text1"/>
        </w:rPr>
        <w:t xml:space="preserve">. </w:t>
      </w:r>
      <w:r>
        <w:t xml:space="preserve">The </w:t>
      </w:r>
      <w:r w:rsidR="004F2BB3">
        <w:t xml:space="preserve">detailed description of the retrieval algorithm </w:t>
      </w:r>
      <w:r>
        <w:t xml:space="preserve"> </w:t>
      </w:r>
      <w:r w:rsidR="004F2BB3">
        <w:t xml:space="preserve">is </w:t>
      </w:r>
      <w:r w:rsidR="005D2BC1">
        <w:t>given</w:t>
      </w:r>
      <w:r w:rsidR="004F2BB3">
        <w:t xml:space="preserve"> by</w:t>
      </w:r>
      <w:r w:rsidR="00575B47">
        <w:rPr>
          <w:lang w:val="en-GB"/>
        </w:rPr>
        <w:t xml:space="preserve"> </w:t>
      </w:r>
      <w:r w:rsidR="00575B47">
        <w:rPr>
          <w:lang w:val="en-GB"/>
        </w:rPr>
        <w:fldChar w:fldCharType="begin" w:fldLock="1"/>
      </w:r>
      <w:r>
        <w:rPr>
          <w:lang w:val="en-GB"/>
        </w:rPr>
        <w:instrText>ADDIN CSL_CITATION {"citationItems":[{"id":"ITEM-1","itemData":{"DOI":"10.5194/tc-12-2371-2018","ISSN":"19940424","abstract":"We propose a system of analytical equations to retrieve snow grain size and absorption coefficient of pollutants from snow reflectance or snow albedo measurements in the visible and near-infrared regions of the electromagnetic spectrum, where snow single-scattering albedo is close to 1.0. It is assumed that ice grains and impurities (e.g., dust, black and brown carbon) are externally mixed, and that the snow layer is semi-infinite and vertically and horizontally homogeneous. The influence of close-packing effects on reflected light intensity are assumed to be small and ignored. The system of nonlinear equations is solved analytically under the assumption that impurities have the spectral absorption coefficient, which obey the Ångström power law, and the impurities influence the registered spectra only in the visible and not in the near infrared (and vice versa for ice grains). The theory is validated using spectral reflectance measurements and albedo of clean and polluted snow at various locations (Antarctica Dome C, European Alps). A technique to derive the snow albedo (plane and spherical) from reflectance measurements at a fixed observation geometry is proposed. The technique also enables the simulation of hyperspectral snow reflectance measurements in the broad spectral range from ultraviolet to the near infrared for a given snow surface if the actual measurements are performed at a restricted number of wavelengths (two to four, depending on the type of snow and the measurement system).","author":[{"dropping-particle":"","family":"Kokhanovsky","given":"Alexander","non-dropping-particle":"","parse-names":false,"suffix":""},{"dropping-particle":"","family":"Lamare","given":"Maxim","non-dropping-particle":"","parse-names":false,"suffix":""},{"dropping-particle":"","family":"Mauro","given":"Biagio","non-dropping-particle":"Di","parse-names":false,"suffix":""},{"dropping-particle":"","family":"Picard","given":"Ghislain","non-dropping-particle":"","parse-names":false,"suffix":""},{"dropping-particle":"","family":"Arnaud","given":"Laurent","non-dropping-particle":"","parse-names":false,"suffix":""},{"dropping-particle":"","family":"Dumont","given":"Marie","non-dropping-particle":"","parse-names":false,"suffix":""},{"dropping-particle":"","family":"Tuzet","given":"François","non-dropping-particle":"","parse-names":false,"suffix":""},{"dropping-particle":"","family":"Brockmann","given":"Carsten","non-dropping-particle":"","parse-names":false,"suffix":""},{"dropping-particle":"","family":"Box","given":"Jason E.","non-dropping-particle":"","parse-names":false,"suffix":""}],"container-title":"Cryosphere","id":"ITEM-1","issue":"7","issued":{"date-parts":[["2018","7","20"]]},"page":"2371-2382","title":"On the reflectance spectroscopy of snow","type":"article-journal","volume":"12"},"uris":["http://www.mendeley.com/documents/?uuid=ac2b48ac-6dca-35bc-9f2b-278253f4259f"]},{"id":"ITEM-2","itemData":{"DOI":"10.3390/rs11192280","ISSN":"20724292","abstract":"The Sentinel Application Platform (SNAP) architecture facilitates Earth Observation data processing. In this work, we present results from a new Snow Processor for SNAP. We also describe physical principles behind the developed snow property retrieval technique based on the analysis of Ocean and Land Colour Instrument (OLCI) onboard Sentinel-3A/B measurements over clean and polluted snow fields. Using OLCI spectral reflectance measurements in the range 400'1020 nm, we derived important snow properties such as spectral and broadband albedo, snow specific surface area, snow extent and grain size on a spatial grid of 300 m. The algorithm also incorporated cloud screening and atmospheric correction procedures over snow surfaces. We present validation results using ground measurements from Antarctica, the Greenland ice sheet and the French Alps. We find the spectral albedo retrieved with accuracy of better than 3% on average, making our retrievals sufficient for a variety of applications. Broadband albedo is retrieved with the average accuracy of about 5% over snow. Therefore, the uncertainties of satellite retrievals are close to experimental errors of ground measurements. The retrieved surface grain size shows good agreement with ground observations. Snow specific surface area observations are also consistent with our OLCI retrievals. We present snow albedo and grain size mapping over the inland ice sheet of Greenland for areas including dry snow, melted/melting snow and impurity rich bare ice. The algorithm can be applied to OLCI Sentinel-3 measurements providing an opportunity for creation of long-term snow property records essential for climate monitoring and data assimilation studies'especially in the Arctic region, where we face rapid environmental changes including reduction of snow/ice extent and, therefore, planetary albedo.","author":[{"dropping-particle":"","family":"Kokhanovsky","given":"Alexander","non-dropping-particle":"","parse-names":false,"suffix":""},{"dropping-particle":"","family":"Lamare","given":"Maxim","non-dropping-particle":"","parse-names":false,"suffix":""},{"dropping-particle":"","family":"Danne","given":"Olaf","non-dropping-particle":"","parse-names":false,"suffix":""},{"dropping-particle":"","family":"Brockmann","given":"Carsten","non-dropping-particle":"","parse-names":false,"suffix":""},{"dropping-particle":"","family":"Dumont","given":"Marie","non-dropping-particle":"","parse-names":false,"suffix":""},{"dropping-particle":"","family":"Picard","given":"Ghislain","non-dropping-particle":"","parse-names":false,"suffix":""},{"dropping-particle":"","family":"Arnaud","given":"Laurent","non-dropping-particle":"","parse-names":false,"suffix":""},{"dropping-particle":"","family":"Favier","given":"Vincent","non-dropping-particle":"","parse-names":false,"suffix":""},{"dropping-particle":"","family":"Jourdain","given":"Bruno","non-dropping-particle":"","parse-names":false,"suffix":""},{"dropping-particle":"Le","family":"Meur","given":"Emmanuel","non-dropping-particle":"","parse-names":false,"suffix":""},{"dropping-particle":"","family":"Mauro","given":"Biagio","non-dropping-particle":"Di","parse-names":false,"suffix":""},{"dropping-particle":"","family":"Aoki","given":"Teruo","non-dropping-particle":"","parse-names":false,"suffix":""},{"dropping-particle":"","family":"Niwano","given":"Masashi","non-dropping-particle":"","parse-names":false,"suffix":""},{"dropping-particle":"","family":"Rozanov","given":"Vladimir","non-dropping-particle":"","parse-names":false,"suffix":""},{"dropping-particle":"","family":"Korkin","given":"Sergey","non-dropping-particle":"","parse-names":false,"suffix":""},{"dropping-particle":"","family":"Kipfstuhl","given":"Sepp","non-dropping-particle":"","parse-names":false,"suffix":""},{"dropping-particle":"","family":"Freitag","given":"Johannes","non-dropping-particle":"","parse-names":false,"suffix":""},{"dropping-particle":"","family":"Hoerhold","given":"Maria","non-dropping-particle":"","parse-names":false,"suffix":""},{"dropping-particle":"","family":"Zuhr","given":"Alexandra","non-dropping-particle":"","parse-names":false,"suffix":""},{"dropping-particle":"","family":"Vladimirova","given":"Diana","non-dropping-particle":"","parse-names":false,"suffix":""},{"dropping-particle":"","family":"Faber","given":"Anne Katrine","non-dropping-particle":"","parse-names":false,"suffix":""},{"dropping-particle":"","family":"Steen-Larsen","given":"Hans Christian","non-dropping-particle":"","parse-names":false,"suffix":""},{"dropping-particle":"","family":"Wahl","given":"Sonja","non-dropping-particle":"","parse-names":false,"suffix":""},{"dropping-particle":"","family":"Andersen","given":"Jonas K.","non-dropping-particle":"","parse-names":false,"suffix":""},{"dropping-particle":"","family":"Vandecrux","given":"Baptiste","non-dropping-particle":"","parse-names":false,"suffix":""},{"dropping-particle":"","family":"As","given":"Dirk","non-dropping-particle":"van","parse-names":false,"suffix":""},{"dropping-particle":"","family":"Mankoff","given":"Kenneth D.","non-dropping-particle":"","parse-names":false,"suffix":""},{"dropping-particle":"","family":"Kern","given":"Michael","non-dropping-particle":"","parse-names":false,"suffix":""},{"dropping-particle":"","family":"Zege","given":"Eleonora","non-dropping-particle":"","parse-names":false,"suffix":""},{"dropping-particle":"","family":"Box","given":"Jason E.","non-dropping-particle":"","parse-names":false,"suffix":""}],"container-title":"Remote Sensing","id":"ITEM-2","issue":"19","issued":{"date-parts":[["2019","10","1"]]},"page":"1-49","publisher":"MDPI AG","title":"Retrieval of snow properties from the Sentinel-3 Ocean and Land Colour Instrument","type":"article-journal","volume":"11"},"uris":["http://www.mendeley.com/documents/?uuid=463d1815-73ef-47c7-9843-a838c84cf286"]},{"id":"ITEM-3","itemData":{"DOI":"10.3390/rs12020234","ISSN":"20724292","abstract":"We present a simplified atmospheric correction algorithm for snow/ice albedo retrievals using single view satellite measurements. The validation of the technique is performed using Ocean and Land Colour Instrument (OLCI) on board Copernicus Sentinel-3 satellite and ground spectral or broadband albedo measurements from locations on the Greenland ice sheet and in the French Alps. Through comparison with independent ground observations, the technique is shown to perform accurately in a range of conditions from a 2100 m elevation mid-latitude location in the French Alps to a network of 15 locations across a 2390 m elevation range in seven regions across the Greenland ice sheet. Retrieved broadband albedo is accurate within 5% over a wide (0.5) broadband albedo range of the (N = 4155) Greenland observations and with no apparent bias.","author":[{"dropping-particle":"","family":"Kokhanovsky","given":"Alexander","non-dropping-particle":"","parse-names":false,"suffix":""},{"dropping-particle":"","family":"Box","given":"Jason E","non-dropping-particle":"","parse-names":false,"suffix":""},{"dropping-particle":"","family":"Vandecrux","given":"Baptiste","non-dropping-particle":"","parse-names":false,"suffix":""},{"dropping-particle":"","family":"Mankoff","given":"Kenneth D.","non-dropping-particle":"","parse-names":false,"suffix":""},{"dropping-particle":"","family":"Lamare","given":"Maxim","non-dropping-particle":"","parse-names":false,"suffix":""},{"dropping-particle":"","family":"Smirnov","given":"Alexander","non-dropping-particle":"","parse-names":false,"suffix":""},{"dropping-particle":"","family":"Kern","given":"Michael","non-dropping-particle":"","parse-names":false,"suffix":""}],"container-title":"Remote Sensing","id":"ITEM-3","issue":"2","issued":{"date-parts":[["2020"]]},"page":"1-18","title":"The determination of snow albedo from satellite measurements using fast atmospheric correction technique","type":"article-journal","volume":"12"},"uris":["http://www.mendeley.com/documents/?uuid=77c29cb9-5404-49fb-9be6-a17a127ea2fb"]}],"mendeley":{"formattedCitation":"(Kokhanovsky et al., 2018, 2019, 2020a)","manualFormatting":"Kokhanovsky et al. (2018, 2019, 2020a)","plainTextFormattedCitation":"(Kokhanovsky et al., 2018, 2019, 2020a)","previouslyFormattedCitation":"(Kokhanovsky et al., 2018, 2019, 2020a)"},"properties":{"noteIndex":0},"schema":"https://github.com/citation-style-language/schema/raw/master/csl-citation.json"}</w:instrText>
      </w:r>
      <w:r w:rsidR="00575B47">
        <w:rPr>
          <w:lang w:val="en-GB"/>
        </w:rPr>
        <w:fldChar w:fldCharType="separate"/>
      </w:r>
      <w:r w:rsidR="00575B47" w:rsidRPr="0036260B">
        <w:rPr>
          <w:noProof/>
          <w:lang w:val="en-GB"/>
        </w:rPr>
        <w:t>Kokhanovsky et al.</w:t>
      </w:r>
      <w:r>
        <w:rPr>
          <w:noProof/>
          <w:lang w:val="en-GB"/>
        </w:rPr>
        <w:t xml:space="preserve"> (</w:t>
      </w:r>
      <w:r w:rsidR="00575B47" w:rsidRPr="0036260B">
        <w:rPr>
          <w:noProof/>
          <w:lang w:val="en-GB"/>
        </w:rPr>
        <w:t>2018, 2019, 2020a)</w:t>
      </w:r>
      <w:r w:rsidR="00575B47">
        <w:rPr>
          <w:lang w:val="en-GB"/>
        </w:rPr>
        <w:fldChar w:fldCharType="end"/>
      </w:r>
      <w:r w:rsidR="00575B47">
        <w:rPr>
          <w:lang w:val="en-GB"/>
        </w:rPr>
        <w:t>.</w:t>
      </w:r>
    </w:p>
    <w:p w14:paraId="705F1DCF" w14:textId="1B040889" w:rsidR="00F93AF0" w:rsidRPr="00D64BAB" w:rsidRDefault="002A3B43" w:rsidP="00124AD7">
      <w:pPr>
        <w:rPr>
          <w:lang w:val="en-GB"/>
        </w:rPr>
      </w:pPr>
      <w:r w:rsidRPr="00D64BAB">
        <w:rPr>
          <w:lang w:val="en-GB"/>
        </w:rPr>
        <w:t>Snow is composed of ice crystals in contact with each other and surrounded by air. Snow can include impurities such as dust, soot, algae (e.g.,</w:t>
      </w:r>
      <w:r w:rsidR="00AF37A5" w:rsidRPr="00D64BAB">
        <w:rPr>
          <w:lang w:val="en-GB"/>
        </w:rPr>
        <w:t xml:space="preserve"> </w:t>
      </w:r>
      <w:r w:rsidR="00AF37A5" w:rsidRPr="00D64BAB">
        <w:rPr>
          <w:lang w:val="en-GB"/>
        </w:rPr>
        <w:fldChar w:fldCharType="begin" w:fldLock="1"/>
      </w:r>
      <w:r w:rsidR="00AF37A5" w:rsidRPr="00D64BAB">
        <w:rPr>
          <w:lang w:val="en-GB"/>
        </w:rPr>
        <w:instrText>ADDIN CSL_CITATION {"citationItems":[{"id":"ITEM-1","itemData":{"DOI":"10.1038/s41558-018-0296-5","ISSN":"17586798","abstract":"As one of the brightest natural surfaces on Earth, the darkening of snow by light-absorbing particles (LAPs) — dust, black carbon or microbial growth — can trigger albedo feedbacks and accelerate snowmelt. Indeed, an increase in black carbon deposition following the industrial revolution has led to the recognition that LAP radiative forcing has contributed to a reduction in the global cryosphere, with corresponding climatic impacts. This Review synthesizes our current understanding of the distribution of radiative forcing by LAPs in snow, and discusses the challenges that need to be overcome to constrain global impacts, including the limited scope of local-scale observations, limitations of remote sensing technology and the representation of LAP-related processes in Earth system models.","author":[{"dropping-particle":"","family":"Skiles","given":"S. Mc Kenzie","non-dropping-particle":"","parse-names":false,"suffix":""},{"dropping-particle":"","family":"Flanner","given":"Mark","non-dropping-particle":"","parse-names":false,"suffix":""},{"dropping-particle":"","family":"Cook","given":"Joseph M.","non-dropping-particle":"","parse-names":false,"suffix":""},{"dropping-particle":"","family":"Dumont","given":"Marie","non-dropping-particle":"","parse-names":false,"suffix":""},{"dropping-particle":"","family":"Painter","given":"Thomas H.","non-dropping-particle":"","parse-names":false,"suffix":""}],"container-title":"Nature Climate Change","id":"ITEM-1","issue":"11","issued":{"date-parts":[["2018","11","1"]]},"page":"964-971","publisher":"Nature Publishing Group","title":"Radiative forcing by light-absorbing particles in snow","type":"article","volume":"8"},"uris":["http://www.mendeley.com/documents/?uuid=992910d9-b4f3-39d5-892f-3cd654f28b48"]}],"mendeley":{"formattedCitation":"(Skiles et al., 2018)","manualFormatting":"Skiles et al., 2018","plainTextFormattedCitation":"(Skiles et al., 2018)","previouslyFormattedCitation":"(Skiles et al., 2018)"},"properties":{"noteIndex":0},"schema":"https://github.com/citation-style-language/schema/raw/master/csl-citation.json"}</w:instrText>
      </w:r>
      <w:r w:rsidR="00AF37A5" w:rsidRPr="00D64BAB">
        <w:rPr>
          <w:lang w:val="en-GB"/>
        </w:rPr>
        <w:fldChar w:fldCharType="separate"/>
      </w:r>
      <w:r w:rsidR="00AF37A5" w:rsidRPr="00D64BAB">
        <w:rPr>
          <w:noProof/>
          <w:lang w:val="en-GB"/>
        </w:rPr>
        <w:t>Skiles et al., 2018</w:t>
      </w:r>
      <w:r w:rsidR="00AF37A5" w:rsidRPr="00D64BAB">
        <w:rPr>
          <w:lang w:val="en-GB"/>
        </w:rPr>
        <w:fldChar w:fldCharType="end"/>
      </w:r>
      <w:r w:rsidRPr="00D64BAB">
        <w:rPr>
          <w:lang w:val="en-GB"/>
        </w:rPr>
        <w:t>)</w:t>
      </w:r>
      <w:r w:rsidR="00EF0D62">
        <w:rPr>
          <w:lang w:val="en-GB"/>
        </w:rPr>
        <w:t>, h</w:t>
      </w:r>
      <w:r w:rsidRPr="00D64BAB">
        <w:rPr>
          <w:lang w:val="en-GB"/>
        </w:rPr>
        <w:t>ere</w:t>
      </w:r>
      <w:r w:rsidR="00EF0D62">
        <w:rPr>
          <w:lang w:val="en-GB"/>
        </w:rPr>
        <w:t xml:space="preserve"> </w:t>
      </w:r>
      <w:r w:rsidRPr="00D64BAB">
        <w:rPr>
          <w:lang w:val="en-GB"/>
        </w:rPr>
        <w:t>refer</w:t>
      </w:r>
      <w:r w:rsidR="00EF0D62">
        <w:rPr>
          <w:lang w:val="en-GB"/>
        </w:rPr>
        <w:t>red</w:t>
      </w:r>
      <w:r w:rsidRPr="00D64BAB">
        <w:rPr>
          <w:lang w:val="en-GB"/>
        </w:rPr>
        <w:t xml:space="preserve"> to as ‘pollution’. Snow can also contain liquid water. The volume concentration of snow grains is usually around 1/3 with 2/3 of the snow volume occupied by air</w:t>
      </w:r>
      <w:r w:rsidR="00017913">
        <w:rPr>
          <w:lang w:val="en-GB"/>
        </w:rPr>
        <w:t xml:space="preserve"> </w:t>
      </w:r>
      <w:r w:rsidR="00AF37A5" w:rsidRPr="00D64BAB">
        <w:rPr>
          <w:lang w:val="en-GB"/>
        </w:rPr>
        <w:fldChar w:fldCharType="begin" w:fldLock="1"/>
      </w:r>
      <w:r w:rsidR="00AF37A5" w:rsidRPr="00D64BAB">
        <w:rPr>
          <w:lang w:val="en-GB"/>
        </w:rPr>
        <w:instrText>ADDIN CSL_CITATION {"citationItems":[{"id":"ITEM-1","itemData":{"DOI":"10.5194/tc-10-371-2016","ISSN":"19940424","abstract":"Density is a fundamental property of porous media such as snow. A wide range of snow properties and physical processes are linked to density, but few studies have addressed the uncertainty in snow density measurements. No study has yet quantitatively considered the recent advances in snow measurement methods such as micro-computed tomography (μCT) in alpine snow. During the MicroSnow Davos 2014 workshop, different approaches to measure snow density were applied in a controlled laboratory environment and in the field. Overall, the agreement between μCT and gravimetric methods (density cutters) was 5 to 9 %, with a bias of-5 to 2 %, expressed as percentage of the mean μCT density. In the field, density cutters overestimate (1 to 6 %) densities below and underestimate (1 to 6 %) densities above a threshold between 296 to 350 kg m-3, dependent on cutter type. Using the mean density per layer of all measurement methods applied in the field (μCT, box, wedge, and cylinder cutters) and ignoring ice layers, the variation between the methods was 2 to 5% with a bias of-1 to 1 %. In general, our result suggests that snow densities measured by different methods agree within 9 %. However, the density profiles resolved by the measurement methods differed considerably. In particular, the millimeter-scale density variations revealed by the high-resolution μCT contrasted the thick layers with sharp boundaries introduced by the observer. In this respect, the unresolved variation, i.e., the density variation within a layer which is lost by lower resolution sampling or layer aggregation, is critical when snow density measurements are used in numerical simulations.","author":[{"dropping-particle":"","family":"Proksch","given":"Martin","non-dropping-particle":"","parse-names":false,"suffix":""},{"dropping-particle":"","family":"Rutter","given":"Nick","non-dropping-particle":"","parse-names":false,"suffix":""},{"dropping-particle":"","family":"Fierz","given":"Charles","non-dropping-particle":"","parse-names":false,"suffix":""},{"dropping-particle":"","family":"Schneebeli","given":"Martin","non-dropping-particle":"","parse-names":false,"suffix":""}],"container-title":"Cryosphere","id":"ITEM-1","issue":"1","issued":{"date-parts":[["2016"]]},"page":"371-384","title":"Intercomparison of snow density measurements: Bias, precision, and vertical resolution","type":"article-journal","volume":"10"},"uris":["http://www.mendeley.com/documents/?uuid=bd02e5e5-821f-4a19-a579-67996c11e5a3"]}],"mendeley":{"formattedCitation":"(Proksch et al., 2016)","plainTextFormattedCitation":"(Proksch et al., 2016)","previouslyFormattedCitation":"(Proksch et al., 2016)"},"properties":{"noteIndex":0},"schema":"https://github.com/citation-style-language/schema/raw/master/csl-citation.json"}</w:instrText>
      </w:r>
      <w:r w:rsidR="00AF37A5" w:rsidRPr="00D64BAB">
        <w:rPr>
          <w:lang w:val="en-GB"/>
        </w:rPr>
        <w:fldChar w:fldCharType="separate"/>
      </w:r>
      <w:r w:rsidR="00AF37A5" w:rsidRPr="00D64BAB">
        <w:rPr>
          <w:noProof/>
          <w:lang w:val="en-GB"/>
        </w:rPr>
        <w:t>(Proksch et al., 2016)</w:t>
      </w:r>
      <w:r w:rsidR="00AF37A5" w:rsidRPr="00D64BAB">
        <w:rPr>
          <w:lang w:val="en-GB"/>
        </w:rPr>
        <w:fldChar w:fldCharType="end"/>
      </w:r>
      <w:r w:rsidRPr="00D64BAB">
        <w:rPr>
          <w:lang w:val="en-GB"/>
        </w:rPr>
        <w:t xml:space="preserve">. The concentration of pollutants is often low, that is, below 100 ng/g especially in polar regions </w:t>
      </w:r>
      <w:r w:rsidR="00AF37A5" w:rsidRPr="00D64BAB">
        <w:rPr>
          <w:lang w:val="en-GB"/>
        </w:rPr>
        <w:fldChar w:fldCharType="begin" w:fldLock="1"/>
      </w:r>
      <w:r w:rsidR="00AF37A5" w:rsidRPr="00D64BAB">
        <w:rPr>
          <w:lang w:val="en-GB"/>
        </w:rPr>
        <w:instrText xml:space="preserve">ADDIN CSL_CITATION {"citationItems":[{"id":"ITEM-1","itemData":{"DOI":"10.5194/acp-10-11647-2010","ISSN":"16807316","abstract":"Absorption of radiation by ice is extremely weak at visible and near-ultraviolet wavelengths, so small amounts of light-absorbing impurities in snow can dominate the absorption of solar radiation at these wavelengths, reducing the albedo relative to that of pure snow, contributing to the surface energy budget and leading to earlier snowmelt. In this study Arctic snow is surveyed for its content of lightabsorbing impurities, expanding and updating the 1983- 1984 survey of Clarke and Noone. Samples were collected in Alaska, Canada, Greenland, Svalbard, Norway, Russia, and the Arctic Ocean during 1998 and 2005-2009, on tundra, glaciers, ice caps, sea ice, frozen lakes, and in boreal forests. Snow was collected mostly in spring, when the entire winter snowpack is accessible for sampling. Sampling was carried out in summer on the Greenland Ice Sheet and on the Arctic Ocean, of melting glacier snow and sea ice as well as cold snow. About 1200 snow samples have been analyzed for this study. The snow is melted and filtered; the filters are analyzed in a specially designed spectrophotometer system to infer the concentration of black carbon (BC), the fraction of absorption due to non-BC light-absorbing constituents and the absorption ° Angstrom exponent of all particles. This is done using BC calibration standards having a mass absorption ef- ficiency of 6.0m 2g-1 at 550 nm and by making an assumption that the absorption Angstrom exponent for BC is 1.0 and for non-BC light-absorbing aerosol is 5.0. The reduction of snow albedo is primarily due to BC, but other impurities, principally brown (organic) carbon, are typically responsible for </w:instrText>
      </w:r>
      <w:r w:rsidR="00AF37A5" w:rsidRPr="00D64BAB">
        <w:rPr>
          <w:rFonts w:ascii="Cambria Math" w:hAnsi="Cambria Math" w:cs="Cambria Math"/>
          <w:lang w:val="en-GB"/>
        </w:rPr>
        <w:instrText>∼</w:instrText>
      </w:r>
      <w:r w:rsidR="00AF37A5" w:rsidRPr="00D64BAB">
        <w:rPr>
          <w:lang w:val="en-GB"/>
        </w:rPr>
        <w:instrText>40% of the visible and ultraviolet absorption. The meltwater from selected snow samples was saved for chemical analysis to identify sources of the impurities. Median BC amounts in surface snow are as follows (nanograms of carbon per gram of snow): Greenland 3, Arctic Ocean snow 7, melting sea ice 8, Arctic Canada 8, subarctic Canada 14, Svalbard 13, Northern Norway 21, western Arctic Russia 27, northeastern Siberia 34. Concentrations are more variable in the European Arctic than in Arctic Canada or the Arctic Ocean, probably because of the proximity to BC sources. Individual samples of falling snow were collected on Svalbard, documenting the springtime decline of BC from March through May. Absorption ° Angstrom exponents are 1.5-1.7 in Norway, Svalbard, and western Russia, 2.1-2.3 elsewhere in the Arctic, and 2.5 in Greenland. Co…","author":[{"dropping-particle":"","family":"Doherty","given":"S. J.","non-dropping-particle":"","parse-names":false,"suffix":""},{"dropping-particle":"","family":"Warren","given":"S. G.","non-dropping-particle":"","parse-names":false,"suffix":""},{"dropping-particle":"","family":"Grenfell","given":"T. C.","non-dropping-particle":"","parse-names":false,"suffix":""},{"dropping-particle":"","family":"Clarke","given":"A. D.","non-dropping-particle":"","parse-names":false,"suffix":""},{"dropping-particle":"","family":"Brandt","given":"R. E.","non-dropping-particle":"","parse-names":false,"suffix":""}],"container-title":"Atmospheric Chemistry and Physics","id":"ITEM-1","issue":"23","issued":{"date-parts":[["2010"]]},"page":"11647-11680","title":"Light-absorbing impurities in Arctic snow","type":"article-journal","volume":"10"},"uris":["http://www.mendeley.com/documents/?uuid=5fa47e03-282b-30c0-9a51-6a047b5f31c7"]}],"mendeley":{"formattedCitation":"(Doherty et al., 2010)","plainTextFormattedCitation":"(Doherty et al., 2010)","previouslyFormattedCitation":"(Doherty et al., 2010)"},"properties":{"noteIndex":0},"schema":"https://github.com/citation-style-language/schema/raw/master/csl-citation.json"}</w:instrText>
      </w:r>
      <w:r w:rsidR="00AF37A5" w:rsidRPr="00D64BAB">
        <w:rPr>
          <w:lang w:val="en-GB"/>
        </w:rPr>
        <w:fldChar w:fldCharType="separate"/>
      </w:r>
      <w:r w:rsidR="00AF37A5" w:rsidRPr="00D64BAB">
        <w:rPr>
          <w:noProof/>
          <w:lang w:val="en-GB"/>
        </w:rPr>
        <w:t>(Doherty et al., 2010)</w:t>
      </w:r>
      <w:r w:rsidR="00AF37A5" w:rsidRPr="00D64BAB">
        <w:rPr>
          <w:lang w:val="en-GB"/>
        </w:rPr>
        <w:fldChar w:fldCharType="end"/>
      </w:r>
      <w:r w:rsidRPr="00D64BAB">
        <w:rPr>
          <w:lang w:val="en-GB"/>
        </w:rPr>
        <w:t xml:space="preserve">. </w:t>
      </w:r>
    </w:p>
    <w:p w14:paraId="0C07717C" w14:textId="75F3CADB" w:rsidR="00F93AF0" w:rsidRPr="00D64BAB" w:rsidRDefault="002A3B43" w:rsidP="00124AD7">
      <w:pPr>
        <w:rPr>
          <w:lang w:val="en-GB"/>
        </w:rPr>
      </w:pPr>
      <w:bookmarkStart w:id="3" w:name="_heading=h.1fob9te" w:colFirst="0" w:colLast="0"/>
      <w:bookmarkEnd w:id="3"/>
      <w:r w:rsidRPr="00D64BAB">
        <w:rPr>
          <w:lang w:val="en-GB"/>
        </w:rPr>
        <w:t>The algorithms described here are dedicated to the retrieval of snow optical properties such as snow spectral and broadband albedo and also snow microstructure (snow specific surface area and effective optical grain size). We propose a snow mask and a technique to retrieve the</w:t>
      </w:r>
      <w:r w:rsidR="00EB1836">
        <w:rPr>
          <w:lang w:val="en-GB"/>
        </w:rPr>
        <w:t xml:space="preserve"> </w:t>
      </w:r>
      <w:r w:rsidRPr="00D64BAB">
        <w:rPr>
          <w:lang w:val="en-GB"/>
        </w:rPr>
        <w:t xml:space="preserve">concentration of pollutants in snow, which is possible only for the cases with relatively heavy (above 1ppmv) pollution load </w:t>
      </w:r>
      <w:r w:rsidR="00AF37A5" w:rsidRPr="00D64BAB">
        <w:rPr>
          <w:lang w:val="en-GB"/>
        </w:rPr>
        <w:fldChar w:fldCharType="begin" w:fldLock="1"/>
      </w:r>
      <w:r w:rsidR="00AF37A5" w:rsidRPr="00D64BAB">
        <w:rPr>
          <w:lang w:val="en-GB"/>
        </w:rPr>
        <w:instrText>ADDIN CSL_CITATION {"citationItems":[{"id":"ITEM-1","itemData":{"DOI":"10.1029/2012JD018476","ISSN":"21698996","abstract":"In remote areas of the Northern Hemisphere, typical mixing ratios of black carbon (BC) in snow are 3-30 ng/g. In cold fine-grained snow these BC amounts can reduce the broadband albedo by 0-1%and the visible-wavelength albedo by 0-2%, representing significant climatic forcings. In melting snow the reductions are larger, 0-3% and 1-6%, respectively. Surface albedos inferred from satellite measurements have typical errors of a few percent, so a signal of reduced albedo will be difficult to detect. The inference of albedo from a nadir radiance measurement can be biased low because of undetected thin clouds or blowing snow altering the angular reflectance pattern. But even if the albedo could be measured perfectly from satellite, its attribution would be ambiguous because of the vertical variation of snow grain size, absorbing aerosol in the atmosphere above the snow, and especially because of subpixel heterogeneity of the thin and patchy snow cover of the Arctic and many other treeless regions. The spectral signature of thin snow resembles that of BC in snow. For these reasons, attempts to use satellite remote sensing to estimate the BC content of snow, or the reduction of albedo by BC, are unlikely to be successful, except in highly polluted industrial regions. © 2012. American Geophysical Union.","author":[{"dropping-particle":"","family":"Warren","given":"Stephen G.","non-dropping-particle":"","parse-names":false,"suffix":""}],"container-title":"Journal of Geophysical Research Atmospheres","id":"ITEM-1","issue":"2","issued":{"date-parts":[["2013","1","16"]]},"page":"779-786","publisher":"Blackwell Publishing Ltd","title":"Can black carbon in snow be detected by remote sensing?","type":"article-journal","volume":"118"},"uris":["http://www.mendeley.com/documents/?uuid=e9d397a3-c026-3941-b8ca-c7fcff46b3e7"]}],"mendeley":{"formattedCitation":"(Warren, 2013)","plainTextFormattedCitation":"(Warren, 2013)","previouslyFormattedCitation":"(Warren, 2013)"},"properties":{"noteIndex":0},"schema":"https://github.com/citation-style-language/schema/raw/master/csl-citation.json"}</w:instrText>
      </w:r>
      <w:r w:rsidR="00AF37A5" w:rsidRPr="00D64BAB">
        <w:rPr>
          <w:lang w:val="en-GB"/>
        </w:rPr>
        <w:fldChar w:fldCharType="separate"/>
      </w:r>
      <w:r w:rsidR="00AF37A5" w:rsidRPr="00D64BAB">
        <w:rPr>
          <w:noProof/>
          <w:lang w:val="en-GB"/>
        </w:rPr>
        <w:t>(Warren, 2013)</w:t>
      </w:r>
      <w:r w:rsidR="00AF37A5" w:rsidRPr="00D64BAB">
        <w:rPr>
          <w:lang w:val="en-GB"/>
        </w:rPr>
        <w:fldChar w:fldCharType="end"/>
      </w:r>
      <w:r w:rsidRPr="00D64BAB">
        <w:rPr>
          <w:lang w:val="en-GB"/>
        </w:rPr>
        <w:t>.</w:t>
      </w:r>
    </w:p>
    <w:p w14:paraId="14994916" w14:textId="1E646651" w:rsidR="00F93AF0" w:rsidRPr="00D64BAB" w:rsidRDefault="002A3B43" w:rsidP="00124AD7">
      <w:pPr>
        <w:pStyle w:val="Heading2"/>
        <w:rPr>
          <w:lang w:val="en-GB"/>
        </w:rPr>
      </w:pPr>
      <w:bookmarkStart w:id="4" w:name="_Toc101786273"/>
      <w:r w:rsidRPr="00D64BAB">
        <w:rPr>
          <w:lang w:val="en-GB"/>
        </w:rPr>
        <w:t xml:space="preserve">Ocean </w:t>
      </w:r>
      <w:r w:rsidR="00D64BAB" w:rsidRPr="00D64BAB">
        <w:rPr>
          <w:lang w:val="en-GB"/>
        </w:rPr>
        <w:t>and Land</w:t>
      </w:r>
      <w:r w:rsidRPr="00D64BAB">
        <w:rPr>
          <w:lang w:val="en-GB"/>
        </w:rPr>
        <w:t xml:space="preserve"> and Colour Instrument</w:t>
      </w:r>
      <w:bookmarkEnd w:id="4"/>
    </w:p>
    <w:p w14:paraId="57959CD2" w14:textId="62A0CF06" w:rsidR="00F93AF0" w:rsidRPr="00D64BAB" w:rsidRDefault="002A3B43" w:rsidP="00124AD7">
      <w:pPr>
        <w:rPr>
          <w:lang w:val="en-GB"/>
        </w:rPr>
      </w:pPr>
      <w:r w:rsidRPr="00D64BAB">
        <w:rPr>
          <w:lang w:val="en-GB"/>
        </w:rPr>
        <w:t xml:space="preserve">Ocean and Land and Colour Instrument is a 21band spectrometer that measures solar radiation reflected by the Earth’s atmosphere and surface with a ground spatial resolution of 300 m (see Table </w:t>
      </w:r>
      <w:r w:rsidR="0033235C">
        <w:rPr>
          <w:lang w:val="en-GB"/>
        </w:rPr>
        <w:t>1.</w:t>
      </w:r>
      <w:r w:rsidRPr="00D64BAB">
        <w:rPr>
          <w:lang w:val="en-GB"/>
        </w:rPr>
        <w:t>1).</w:t>
      </w:r>
      <w:r w:rsidR="00EB1836">
        <w:rPr>
          <w:lang w:val="en-GB"/>
        </w:rPr>
        <w:t xml:space="preserve"> </w:t>
      </w:r>
      <w:r w:rsidRPr="00D64BAB">
        <w:rPr>
          <w:lang w:val="en-GB"/>
        </w:rPr>
        <w:t xml:space="preserve">The OLCI swath width is 1270 km. OLCI is installed on both Sentinel-3A and Sentinel-3B satellite platforms operated by the </w:t>
      </w:r>
      <w:r w:rsidR="00AF58B9">
        <w:rPr>
          <w:lang w:val="en-GB"/>
        </w:rPr>
        <w:t>European Space Agency (</w:t>
      </w:r>
      <w:r w:rsidRPr="00D64BAB">
        <w:rPr>
          <w:lang w:val="en-GB"/>
        </w:rPr>
        <w:t>ESA</w:t>
      </w:r>
      <w:r w:rsidR="00AF58B9">
        <w:rPr>
          <w:lang w:val="en-GB"/>
        </w:rPr>
        <w:t>)</w:t>
      </w:r>
      <w:r w:rsidRPr="00D64BAB">
        <w:rPr>
          <w:lang w:val="en-GB"/>
        </w:rPr>
        <w:t xml:space="preserve"> in service to the E</w:t>
      </w:r>
      <w:r w:rsidR="00AF58B9">
        <w:rPr>
          <w:lang w:val="en-GB"/>
        </w:rPr>
        <w:t xml:space="preserve">uropean </w:t>
      </w:r>
      <w:r w:rsidRPr="00D64BAB">
        <w:rPr>
          <w:lang w:val="en-GB"/>
        </w:rPr>
        <w:t>U</w:t>
      </w:r>
      <w:r w:rsidR="00AF58B9">
        <w:rPr>
          <w:lang w:val="en-GB"/>
        </w:rPr>
        <w:t>nion</w:t>
      </w:r>
      <w:r w:rsidRPr="00D64BAB">
        <w:rPr>
          <w:lang w:val="en-GB"/>
        </w:rPr>
        <w:t xml:space="preserve"> Copernicus </w:t>
      </w:r>
      <w:r w:rsidR="00C43D59" w:rsidRPr="00D64BAB">
        <w:rPr>
          <w:lang w:val="en-GB"/>
        </w:rPr>
        <w:t>Programme</w:t>
      </w:r>
      <w:r w:rsidRPr="00D64BAB">
        <w:rPr>
          <w:lang w:val="en-GB"/>
        </w:rPr>
        <w:t>. The Sentinel-3</w:t>
      </w:r>
      <w:r w:rsidR="00D64BAB">
        <w:rPr>
          <w:lang w:val="en-GB"/>
        </w:rPr>
        <w:t xml:space="preserve"> </w:t>
      </w:r>
      <w:r w:rsidRPr="00D64BAB">
        <w:rPr>
          <w:lang w:val="en-GB"/>
        </w:rPr>
        <w:t>A</w:t>
      </w:r>
      <w:r w:rsidR="00D64BAB">
        <w:rPr>
          <w:lang w:val="en-GB"/>
        </w:rPr>
        <w:t xml:space="preserve"> and </w:t>
      </w:r>
      <w:r w:rsidRPr="00D64BAB">
        <w:rPr>
          <w:lang w:val="en-GB"/>
        </w:rPr>
        <w:t xml:space="preserve">B orbit at 802 km altitude, 98.6 orbital inclination and a 10:00 UTC sun-synchronous equatorial crossing time. </w:t>
      </w:r>
      <w:r w:rsidR="00F35949">
        <w:rPr>
          <w:lang w:val="en-GB"/>
        </w:rPr>
        <w:t>The Sentinel-3 C instrument will be launched in 2024.</w:t>
      </w:r>
    </w:p>
    <w:p w14:paraId="3310CC19" w14:textId="77777777" w:rsidR="008D464C" w:rsidRDefault="008D464C">
      <w:pPr>
        <w:suppressAutoHyphens w:val="0"/>
        <w:spacing w:line="276" w:lineRule="auto"/>
        <w:jc w:val="left"/>
        <w:rPr>
          <w:b/>
          <w:i/>
          <w:iCs/>
          <w:szCs w:val="18"/>
          <w:lang w:val="en-GB"/>
        </w:rPr>
      </w:pPr>
      <w:r>
        <w:rPr>
          <w:lang w:val="en-GB"/>
        </w:rPr>
        <w:br w:type="page"/>
      </w:r>
    </w:p>
    <w:p w14:paraId="2F5456E0" w14:textId="43469040" w:rsidR="009A251F" w:rsidRPr="00C14455" w:rsidRDefault="009A251F" w:rsidP="00124AD7">
      <w:pPr>
        <w:pStyle w:val="Caption"/>
        <w:rPr>
          <w:rStyle w:val="Strong"/>
          <w:rFonts w:eastAsia="Calibri"/>
          <w:b/>
          <w:bCs/>
          <w:i/>
          <w:iCs w:val="0"/>
          <w:lang w:val="en-GB"/>
        </w:rPr>
      </w:pPr>
      <w:r w:rsidRPr="00C14455">
        <w:rPr>
          <w:b w:val="0"/>
          <w:bCs/>
          <w:i w:val="0"/>
          <w:iCs w:val="0"/>
          <w:lang w:val="en-GB"/>
        </w:rPr>
        <w:lastRenderedPageBreak/>
        <w:t xml:space="preserve">Table </w:t>
      </w:r>
      <w:r w:rsidRPr="00C14455">
        <w:rPr>
          <w:b w:val="0"/>
          <w:bCs/>
          <w:i w:val="0"/>
          <w:iCs w:val="0"/>
          <w:lang w:val="en-GB"/>
        </w:rPr>
        <w:fldChar w:fldCharType="begin"/>
      </w:r>
      <w:r w:rsidRPr="00C14455">
        <w:rPr>
          <w:b w:val="0"/>
          <w:bCs/>
          <w:i w:val="0"/>
          <w:iCs w:val="0"/>
          <w:lang w:val="en-GB"/>
        </w:rPr>
        <w:instrText xml:space="preserve"> SEQ Table \* ARABIC </w:instrText>
      </w:r>
      <w:r w:rsidRPr="00C14455">
        <w:rPr>
          <w:b w:val="0"/>
          <w:bCs/>
          <w:i w:val="0"/>
          <w:iCs w:val="0"/>
          <w:lang w:val="en-GB"/>
        </w:rPr>
        <w:fldChar w:fldCharType="separate"/>
      </w:r>
      <w:r w:rsidR="00FF33EE">
        <w:rPr>
          <w:b w:val="0"/>
          <w:bCs/>
          <w:i w:val="0"/>
          <w:iCs w:val="0"/>
          <w:noProof/>
          <w:lang w:val="en-GB"/>
        </w:rPr>
        <w:t>1</w:t>
      </w:r>
      <w:r w:rsidRPr="00C14455">
        <w:rPr>
          <w:b w:val="0"/>
          <w:bCs/>
          <w:i w:val="0"/>
          <w:iCs w:val="0"/>
          <w:noProof/>
          <w:lang w:val="en-GB"/>
        </w:rPr>
        <w:fldChar w:fldCharType="end"/>
      </w:r>
      <w:r w:rsidRPr="00C14455">
        <w:rPr>
          <w:b w:val="0"/>
          <w:bCs/>
          <w:i w:val="0"/>
          <w:iCs w:val="0"/>
          <w:lang w:val="en-GB"/>
        </w:rPr>
        <w:t>.</w:t>
      </w:r>
      <w:r w:rsidR="00DD7C18" w:rsidRPr="00C14455">
        <w:rPr>
          <w:b w:val="0"/>
          <w:bCs/>
          <w:i w:val="0"/>
          <w:iCs w:val="0"/>
          <w:lang w:val="en-GB"/>
        </w:rPr>
        <w:t>1</w:t>
      </w:r>
      <w:r w:rsidR="00D20DF1">
        <w:rPr>
          <w:b w:val="0"/>
          <w:bCs/>
          <w:i w:val="0"/>
          <w:iCs w:val="0"/>
          <w:lang w:val="en-GB"/>
        </w:rPr>
        <w:t xml:space="preserve"> </w:t>
      </w:r>
      <w:r w:rsidRPr="00C14455">
        <w:rPr>
          <w:b w:val="0"/>
          <w:bCs/>
          <w:i w:val="0"/>
          <w:iCs w:val="0"/>
          <w:lang w:val="en-GB"/>
        </w:rPr>
        <w:t>Band characteristics</w:t>
      </w:r>
      <w:r w:rsidRPr="00C14455">
        <w:rPr>
          <w:rStyle w:val="Strong"/>
          <w:rFonts w:eastAsia="Calibri"/>
          <w:b/>
          <w:bCs/>
          <w:i/>
          <w:iCs w:val="0"/>
          <w:lang w:val="en-GB"/>
        </w:rPr>
        <w:t xml:space="preserve"> </w:t>
      </w:r>
      <w:r w:rsidRPr="00C14455">
        <w:rPr>
          <w:b w:val="0"/>
          <w:bCs/>
          <w:i w:val="0"/>
          <w:iCs w:val="0"/>
          <w:lang w:val="en-GB"/>
        </w:rPr>
        <w:t>of the S</w:t>
      </w:r>
      <w:r w:rsidR="00CF7BA0" w:rsidRPr="00C14455">
        <w:rPr>
          <w:b w:val="0"/>
          <w:bCs/>
          <w:i w:val="0"/>
          <w:iCs w:val="0"/>
          <w:lang w:val="en-GB"/>
        </w:rPr>
        <w:t>entinel</w:t>
      </w:r>
      <w:r w:rsidRPr="00C14455">
        <w:rPr>
          <w:b w:val="0"/>
          <w:bCs/>
          <w:i w:val="0"/>
          <w:iCs w:val="0"/>
          <w:lang w:val="en-GB"/>
        </w:rPr>
        <w:t xml:space="preserve">-3 Ocean and Land </w:t>
      </w:r>
      <w:r w:rsidR="003E100B" w:rsidRPr="00C14455">
        <w:rPr>
          <w:b w:val="0"/>
          <w:bCs/>
          <w:i w:val="0"/>
          <w:iCs w:val="0"/>
          <w:lang w:val="en-GB"/>
        </w:rPr>
        <w:t>Colour</w:t>
      </w:r>
      <w:r w:rsidRPr="00C14455">
        <w:rPr>
          <w:b w:val="0"/>
          <w:bCs/>
          <w:i w:val="0"/>
          <w:iCs w:val="0"/>
          <w:lang w:val="en-GB"/>
        </w:rPr>
        <w:t xml:space="preserve"> Instrument (OLCI)</w:t>
      </w:r>
      <w:r w:rsidRPr="00C14455">
        <w:rPr>
          <w:rStyle w:val="FootnoteReference"/>
          <w:b w:val="0"/>
          <w:bCs/>
          <w:i w:val="0"/>
          <w:iCs w:val="0"/>
        </w:rPr>
        <w:footnoteReference w:id="1"/>
      </w:r>
    </w:p>
    <w:tbl>
      <w:tblPr>
        <w:tblW w:w="0" w:type="auto"/>
        <w:tblLook w:val="0400" w:firstRow="0" w:lastRow="0" w:firstColumn="0" w:lastColumn="0" w:noHBand="0" w:noVBand="1"/>
      </w:tblPr>
      <w:tblGrid>
        <w:gridCol w:w="718"/>
        <w:gridCol w:w="1239"/>
        <w:gridCol w:w="1146"/>
        <w:gridCol w:w="718"/>
        <w:gridCol w:w="1284"/>
        <w:gridCol w:w="1146"/>
        <w:gridCol w:w="718"/>
        <w:gridCol w:w="1245"/>
        <w:gridCol w:w="1146"/>
      </w:tblGrid>
      <w:tr w:rsidR="008D464C" w:rsidRPr="008D464C" w14:paraId="0B066DD1" w14:textId="0F67CBE7" w:rsidTr="008D464C">
        <w:tc>
          <w:tcPr>
            <w:tcW w:w="0" w:type="auto"/>
            <w:tcBorders>
              <w:bottom w:val="single" w:sz="4" w:space="0" w:color="auto"/>
            </w:tcBorders>
            <w:shd w:val="clear" w:color="auto" w:fill="auto"/>
            <w:vAlign w:val="center"/>
          </w:tcPr>
          <w:p w14:paraId="51958B8B" w14:textId="77777777" w:rsidR="008D464C" w:rsidRPr="008D464C" w:rsidRDefault="008D464C" w:rsidP="008D464C">
            <w:pPr>
              <w:pStyle w:val="NoSpacing"/>
              <w:rPr>
                <w:b/>
                <w:bCs/>
                <w:lang w:val="en-GB"/>
              </w:rPr>
            </w:pPr>
            <w:r w:rsidRPr="008D464C">
              <w:rPr>
                <w:b/>
                <w:bCs/>
                <w:lang w:val="en-GB"/>
              </w:rPr>
              <w:t>Band</w:t>
            </w:r>
          </w:p>
        </w:tc>
        <w:tc>
          <w:tcPr>
            <w:tcW w:w="0" w:type="auto"/>
            <w:tcBorders>
              <w:bottom w:val="single" w:sz="4" w:space="0" w:color="auto"/>
            </w:tcBorders>
            <w:shd w:val="clear" w:color="auto" w:fill="auto"/>
            <w:vAlign w:val="center"/>
          </w:tcPr>
          <w:p w14:paraId="71173EDE" w14:textId="035382A0" w:rsidR="008D464C" w:rsidRPr="008D464C" w:rsidRDefault="008D464C" w:rsidP="008D464C">
            <w:pPr>
              <w:pStyle w:val="NoSpacing"/>
              <w:rPr>
                <w:b/>
                <w:bCs/>
                <w:lang w:val="en-GB"/>
              </w:rPr>
            </w:pPr>
            <w:r w:rsidRPr="008D464C">
              <w:rPr>
                <w:b/>
                <w:bCs/>
                <w:lang w:val="en-GB"/>
              </w:rPr>
              <w:t>λ centre (nm)</w:t>
            </w:r>
          </w:p>
        </w:tc>
        <w:tc>
          <w:tcPr>
            <w:tcW w:w="0" w:type="auto"/>
            <w:tcBorders>
              <w:bottom w:val="single" w:sz="4" w:space="0" w:color="auto"/>
              <w:right w:val="single" w:sz="4" w:space="0" w:color="auto"/>
            </w:tcBorders>
            <w:shd w:val="clear" w:color="auto" w:fill="auto"/>
            <w:vAlign w:val="center"/>
          </w:tcPr>
          <w:p w14:paraId="23D3AFA7" w14:textId="77777777" w:rsidR="008D464C" w:rsidRPr="008D464C" w:rsidRDefault="008D464C" w:rsidP="008D464C">
            <w:pPr>
              <w:pStyle w:val="NoSpacing"/>
              <w:rPr>
                <w:b/>
                <w:bCs/>
                <w:lang w:val="en-GB"/>
              </w:rPr>
            </w:pPr>
            <w:r w:rsidRPr="008D464C">
              <w:rPr>
                <w:b/>
                <w:bCs/>
                <w:lang w:val="en-GB"/>
              </w:rPr>
              <w:t>Width (nm)</w:t>
            </w:r>
          </w:p>
        </w:tc>
        <w:tc>
          <w:tcPr>
            <w:tcW w:w="0" w:type="auto"/>
            <w:tcBorders>
              <w:left w:val="single" w:sz="4" w:space="0" w:color="auto"/>
              <w:bottom w:val="single" w:sz="4" w:space="0" w:color="auto"/>
            </w:tcBorders>
            <w:shd w:val="clear" w:color="auto" w:fill="auto"/>
            <w:vAlign w:val="center"/>
          </w:tcPr>
          <w:p w14:paraId="6FC3E1B2" w14:textId="2617F86E" w:rsidR="008D464C" w:rsidRPr="008D464C" w:rsidRDefault="008D464C" w:rsidP="008D464C">
            <w:pPr>
              <w:pStyle w:val="NoSpacing"/>
              <w:rPr>
                <w:b/>
                <w:bCs/>
                <w:lang w:val="en-GB"/>
              </w:rPr>
            </w:pPr>
            <w:r w:rsidRPr="008D464C">
              <w:rPr>
                <w:b/>
                <w:bCs/>
                <w:lang w:val="en-GB"/>
              </w:rPr>
              <w:t>Band</w:t>
            </w:r>
          </w:p>
        </w:tc>
        <w:tc>
          <w:tcPr>
            <w:tcW w:w="0" w:type="auto"/>
            <w:tcBorders>
              <w:bottom w:val="single" w:sz="4" w:space="0" w:color="auto"/>
            </w:tcBorders>
            <w:shd w:val="clear" w:color="auto" w:fill="auto"/>
            <w:vAlign w:val="center"/>
          </w:tcPr>
          <w:p w14:paraId="6FC4B63F" w14:textId="00A264BD" w:rsidR="008D464C" w:rsidRPr="008D464C" w:rsidRDefault="008D464C" w:rsidP="008D464C">
            <w:pPr>
              <w:pStyle w:val="NoSpacing"/>
              <w:rPr>
                <w:b/>
                <w:bCs/>
                <w:lang w:val="en-GB"/>
              </w:rPr>
            </w:pPr>
            <w:r w:rsidRPr="008D464C">
              <w:rPr>
                <w:b/>
                <w:bCs/>
                <w:lang w:val="en-GB"/>
              </w:rPr>
              <w:t>λ centre (nm)</w:t>
            </w:r>
          </w:p>
        </w:tc>
        <w:tc>
          <w:tcPr>
            <w:tcW w:w="0" w:type="auto"/>
            <w:tcBorders>
              <w:bottom w:val="single" w:sz="4" w:space="0" w:color="auto"/>
              <w:right w:val="single" w:sz="4" w:space="0" w:color="auto"/>
            </w:tcBorders>
            <w:shd w:val="clear" w:color="auto" w:fill="auto"/>
            <w:vAlign w:val="center"/>
          </w:tcPr>
          <w:p w14:paraId="4FF8146F" w14:textId="70FF52CA" w:rsidR="008D464C" w:rsidRPr="008D464C" w:rsidRDefault="008D464C" w:rsidP="008D464C">
            <w:pPr>
              <w:pStyle w:val="NoSpacing"/>
              <w:rPr>
                <w:b/>
                <w:bCs/>
                <w:lang w:val="en-GB"/>
              </w:rPr>
            </w:pPr>
            <w:r w:rsidRPr="008D464C">
              <w:rPr>
                <w:b/>
                <w:bCs/>
                <w:lang w:val="en-GB"/>
              </w:rPr>
              <w:t>Width (nm)</w:t>
            </w:r>
          </w:p>
        </w:tc>
        <w:tc>
          <w:tcPr>
            <w:tcW w:w="0" w:type="auto"/>
            <w:tcBorders>
              <w:left w:val="single" w:sz="4" w:space="0" w:color="auto"/>
              <w:bottom w:val="single" w:sz="4" w:space="0" w:color="auto"/>
            </w:tcBorders>
            <w:shd w:val="clear" w:color="auto" w:fill="auto"/>
            <w:vAlign w:val="center"/>
          </w:tcPr>
          <w:p w14:paraId="40A80969" w14:textId="6B80BDCD" w:rsidR="008D464C" w:rsidRPr="008D464C" w:rsidRDefault="008D464C" w:rsidP="008D464C">
            <w:pPr>
              <w:pStyle w:val="NoSpacing"/>
              <w:rPr>
                <w:b/>
                <w:bCs/>
                <w:lang w:val="en-GB"/>
              </w:rPr>
            </w:pPr>
            <w:r w:rsidRPr="008D464C">
              <w:rPr>
                <w:b/>
                <w:bCs/>
                <w:lang w:val="en-GB"/>
              </w:rPr>
              <w:t>Band</w:t>
            </w:r>
          </w:p>
        </w:tc>
        <w:tc>
          <w:tcPr>
            <w:tcW w:w="0" w:type="auto"/>
            <w:tcBorders>
              <w:bottom w:val="single" w:sz="4" w:space="0" w:color="auto"/>
            </w:tcBorders>
            <w:shd w:val="clear" w:color="auto" w:fill="auto"/>
            <w:vAlign w:val="center"/>
          </w:tcPr>
          <w:p w14:paraId="7223E7A6" w14:textId="44FE455A" w:rsidR="008D464C" w:rsidRPr="008D464C" w:rsidRDefault="008D464C" w:rsidP="008D464C">
            <w:pPr>
              <w:pStyle w:val="NoSpacing"/>
              <w:rPr>
                <w:b/>
                <w:bCs/>
                <w:lang w:val="en-GB"/>
              </w:rPr>
            </w:pPr>
            <w:r w:rsidRPr="008D464C">
              <w:rPr>
                <w:b/>
                <w:bCs/>
                <w:lang w:val="en-GB"/>
              </w:rPr>
              <w:t>λ centre (nm)</w:t>
            </w:r>
          </w:p>
        </w:tc>
        <w:tc>
          <w:tcPr>
            <w:tcW w:w="0" w:type="auto"/>
            <w:tcBorders>
              <w:bottom w:val="single" w:sz="4" w:space="0" w:color="auto"/>
            </w:tcBorders>
            <w:shd w:val="clear" w:color="auto" w:fill="auto"/>
            <w:vAlign w:val="center"/>
          </w:tcPr>
          <w:p w14:paraId="1C061498" w14:textId="69B76C7A" w:rsidR="008D464C" w:rsidRPr="008D464C" w:rsidRDefault="008D464C" w:rsidP="008D464C">
            <w:pPr>
              <w:pStyle w:val="NoSpacing"/>
              <w:rPr>
                <w:b/>
                <w:bCs/>
                <w:lang w:val="en-GB"/>
              </w:rPr>
            </w:pPr>
            <w:r w:rsidRPr="008D464C">
              <w:rPr>
                <w:b/>
                <w:bCs/>
                <w:lang w:val="en-GB"/>
              </w:rPr>
              <w:t>Width (nm)</w:t>
            </w:r>
          </w:p>
        </w:tc>
      </w:tr>
      <w:tr w:rsidR="008D464C" w:rsidRPr="00D64BAB" w14:paraId="2291F9CA" w14:textId="3050BD1F" w:rsidTr="008D464C">
        <w:tc>
          <w:tcPr>
            <w:tcW w:w="0" w:type="auto"/>
            <w:tcBorders>
              <w:top w:val="single" w:sz="4" w:space="0" w:color="auto"/>
            </w:tcBorders>
          </w:tcPr>
          <w:p w14:paraId="10AF9DBB" w14:textId="40AB8DB4" w:rsidR="008D464C" w:rsidRPr="00D64BAB" w:rsidRDefault="008D464C" w:rsidP="008D464C">
            <w:pPr>
              <w:pStyle w:val="NoSpacing"/>
              <w:rPr>
                <w:lang w:val="en-GB"/>
              </w:rPr>
            </w:pPr>
            <w:r w:rsidRPr="00D64BAB">
              <w:rPr>
                <w:lang w:val="en-GB"/>
              </w:rPr>
              <w:t>1</w:t>
            </w:r>
          </w:p>
        </w:tc>
        <w:tc>
          <w:tcPr>
            <w:tcW w:w="0" w:type="auto"/>
            <w:tcBorders>
              <w:top w:val="single" w:sz="4" w:space="0" w:color="auto"/>
            </w:tcBorders>
          </w:tcPr>
          <w:p w14:paraId="3C42C841" w14:textId="77777777" w:rsidR="008D464C" w:rsidRPr="00D64BAB" w:rsidRDefault="008D464C" w:rsidP="008D464C">
            <w:pPr>
              <w:pStyle w:val="NoSpacing"/>
              <w:rPr>
                <w:lang w:val="en-GB"/>
              </w:rPr>
            </w:pPr>
            <w:r w:rsidRPr="00D64BAB">
              <w:rPr>
                <w:lang w:val="en-GB"/>
              </w:rPr>
              <w:t>400</w:t>
            </w:r>
          </w:p>
        </w:tc>
        <w:tc>
          <w:tcPr>
            <w:tcW w:w="0" w:type="auto"/>
            <w:tcBorders>
              <w:top w:val="single" w:sz="4" w:space="0" w:color="auto"/>
              <w:right w:val="single" w:sz="4" w:space="0" w:color="auto"/>
            </w:tcBorders>
          </w:tcPr>
          <w:p w14:paraId="69093DBA" w14:textId="77777777" w:rsidR="008D464C" w:rsidRPr="00D64BAB" w:rsidRDefault="008D464C" w:rsidP="008D464C">
            <w:pPr>
              <w:pStyle w:val="NoSpacing"/>
              <w:rPr>
                <w:lang w:val="en-GB"/>
              </w:rPr>
            </w:pPr>
            <w:r w:rsidRPr="00D64BAB">
              <w:rPr>
                <w:lang w:val="en-GB"/>
              </w:rPr>
              <w:t>15</w:t>
            </w:r>
          </w:p>
        </w:tc>
        <w:tc>
          <w:tcPr>
            <w:tcW w:w="0" w:type="auto"/>
            <w:tcBorders>
              <w:top w:val="single" w:sz="4" w:space="0" w:color="auto"/>
              <w:left w:val="single" w:sz="4" w:space="0" w:color="auto"/>
            </w:tcBorders>
          </w:tcPr>
          <w:p w14:paraId="16CF1501" w14:textId="047CC572" w:rsidR="008D464C" w:rsidRPr="00D64BAB" w:rsidRDefault="008D464C" w:rsidP="008D464C">
            <w:pPr>
              <w:pStyle w:val="NoSpacing"/>
              <w:rPr>
                <w:lang w:val="en-GB"/>
              </w:rPr>
            </w:pPr>
            <w:r w:rsidRPr="00D64BAB">
              <w:rPr>
                <w:lang w:val="en-GB"/>
              </w:rPr>
              <w:t>8</w:t>
            </w:r>
          </w:p>
        </w:tc>
        <w:tc>
          <w:tcPr>
            <w:tcW w:w="0" w:type="auto"/>
            <w:tcBorders>
              <w:top w:val="single" w:sz="4" w:space="0" w:color="auto"/>
            </w:tcBorders>
          </w:tcPr>
          <w:p w14:paraId="0B21EA73" w14:textId="41AF6714" w:rsidR="008D464C" w:rsidRPr="00D64BAB" w:rsidRDefault="008D464C" w:rsidP="008D464C">
            <w:pPr>
              <w:pStyle w:val="NoSpacing"/>
              <w:rPr>
                <w:lang w:val="en-GB"/>
              </w:rPr>
            </w:pPr>
            <w:r w:rsidRPr="00D64BAB">
              <w:rPr>
                <w:lang w:val="en-GB"/>
              </w:rPr>
              <w:t>665</w:t>
            </w:r>
          </w:p>
        </w:tc>
        <w:tc>
          <w:tcPr>
            <w:tcW w:w="0" w:type="auto"/>
            <w:tcBorders>
              <w:top w:val="single" w:sz="4" w:space="0" w:color="auto"/>
              <w:right w:val="single" w:sz="4" w:space="0" w:color="auto"/>
            </w:tcBorders>
          </w:tcPr>
          <w:p w14:paraId="347FFD1E" w14:textId="01123ABE" w:rsidR="008D464C" w:rsidRPr="00D64BAB" w:rsidRDefault="008D464C" w:rsidP="008D464C">
            <w:pPr>
              <w:pStyle w:val="NoSpacing"/>
              <w:rPr>
                <w:lang w:val="en-GB"/>
              </w:rPr>
            </w:pPr>
            <w:r w:rsidRPr="00D64BAB">
              <w:rPr>
                <w:lang w:val="en-GB"/>
              </w:rPr>
              <w:t>10</w:t>
            </w:r>
          </w:p>
        </w:tc>
        <w:tc>
          <w:tcPr>
            <w:tcW w:w="0" w:type="auto"/>
            <w:tcBorders>
              <w:top w:val="single" w:sz="4" w:space="0" w:color="auto"/>
              <w:left w:val="single" w:sz="4" w:space="0" w:color="auto"/>
            </w:tcBorders>
          </w:tcPr>
          <w:p w14:paraId="3978278D" w14:textId="4618D4C5" w:rsidR="008D464C" w:rsidRPr="00E94A87" w:rsidRDefault="008D464C" w:rsidP="008D464C">
            <w:pPr>
              <w:pStyle w:val="NoSpacing"/>
              <w:rPr>
                <w:color w:val="FF0000"/>
                <w:lang w:val="en-GB"/>
              </w:rPr>
            </w:pPr>
            <w:r w:rsidRPr="00E94A87">
              <w:rPr>
                <w:color w:val="FF0000"/>
                <w:lang w:val="en-GB"/>
              </w:rPr>
              <w:t>15</w:t>
            </w:r>
          </w:p>
        </w:tc>
        <w:tc>
          <w:tcPr>
            <w:tcW w:w="0" w:type="auto"/>
            <w:tcBorders>
              <w:top w:val="single" w:sz="4" w:space="0" w:color="auto"/>
            </w:tcBorders>
          </w:tcPr>
          <w:p w14:paraId="0D1B02B8" w14:textId="41A77550" w:rsidR="008D464C" w:rsidRPr="00E94A87" w:rsidRDefault="008D464C" w:rsidP="008D464C">
            <w:pPr>
              <w:pStyle w:val="NoSpacing"/>
              <w:rPr>
                <w:color w:val="FF0000"/>
                <w:lang w:val="en-GB"/>
              </w:rPr>
            </w:pPr>
            <w:r w:rsidRPr="00E94A87">
              <w:rPr>
                <w:color w:val="FF0000"/>
                <w:lang w:val="en-GB"/>
              </w:rPr>
              <w:t>767.5</w:t>
            </w:r>
          </w:p>
        </w:tc>
        <w:tc>
          <w:tcPr>
            <w:tcW w:w="0" w:type="auto"/>
            <w:tcBorders>
              <w:top w:val="single" w:sz="4" w:space="0" w:color="auto"/>
            </w:tcBorders>
          </w:tcPr>
          <w:p w14:paraId="2474270E" w14:textId="504C5F8B" w:rsidR="008D464C" w:rsidRPr="00E94A87" w:rsidRDefault="008D464C" w:rsidP="008D464C">
            <w:pPr>
              <w:pStyle w:val="NoSpacing"/>
              <w:rPr>
                <w:color w:val="FF0000"/>
                <w:lang w:val="en-GB"/>
              </w:rPr>
            </w:pPr>
            <w:r w:rsidRPr="00E94A87">
              <w:rPr>
                <w:color w:val="FF0000"/>
                <w:lang w:val="en-GB"/>
              </w:rPr>
              <w:t>2.5</w:t>
            </w:r>
          </w:p>
        </w:tc>
      </w:tr>
      <w:tr w:rsidR="008D464C" w:rsidRPr="00D64BAB" w14:paraId="792CE08B" w14:textId="170B00EE" w:rsidTr="008D464C">
        <w:tc>
          <w:tcPr>
            <w:tcW w:w="0" w:type="auto"/>
          </w:tcPr>
          <w:p w14:paraId="55287F77" w14:textId="0111D779" w:rsidR="008D464C" w:rsidRPr="00D64BAB" w:rsidRDefault="008D464C" w:rsidP="008D464C">
            <w:pPr>
              <w:pStyle w:val="NoSpacing"/>
              <w:rPr>
                <w:lang w:val="en-GB"/>
              </w:rPr>
            </w:pPr>
            <w:r w:rsidRPr="00D64BAB">
              <w:rPr>
                <w:lang w:val="en-GB"/>
              </w:rPr>
              <w:t>2</w:t>
            </w:r>
          </w:p>
        </w:tc>
        <w:tc>
          <w:tcPr>
            <w:tcW w:w="0" w:type="auto"/>
          </w:tcPr>
          <w:p w14:paraId="0DAEE435" w14:textId="77777777" w:rsidR="008D464C" w:rsidRPr="00D64BAB" w:rsidRDefault="008D464C" w:rsidP="008D464C">
            <w:pPr>
              <w:pStyle w:val="NoSpacing"/>
              <w:rPr>
                <w:lang w:val="en-GB"/>
              </w:rPr>
            </w:pPr>
            <w:r w:rsidRPr="00D64BAB">
              <w:rPr>
                <w:lang w:val="en-GB"/>
              </w:rPr>
              <w:t>412.5</w:t>
            </w:r>
          </w:p>
        </w:tc>
        <w:tc>
          <w:tcPr>
            <w:tcW w:w="0" w:type="auto"/>
            <w:tcBorders>
              <w:right w:val="single" w:sz="4" w:space="0" w:color="auto"/>
            </w:tcBorders>
          </w:tcPr>
          <w:p w14:paraId="09756EEB" w14:textId="77777777" w:rsidR="008D464C" w:rsidRPr="00D64BAB" w:rsidRDefault="008D464C" w:rsidP="008D464C">
            <w:pPr>
              <w:pStyle w:val="NoSpacing"/>
              <w:rPr>
                <w:lang w:val="en-GB"/>
              </w:rPr>
            </w:pPr>
            <w:r w:rsidRPr="00D64BAB">
              <w:rPr>
                <w:lang w:val="en-GB"/>
              </w:rPr>
              <w:t>10</w:t>
            </w:r>
          </w:p>
        </w:tc>
        <w:tc>
          <w:tcPr>
            <w:tcW w:w="0" w:type="auto"/>
            <w:tcBorders>
              <w:left w:val="single" w:sz="4" w:space="0" w:color="auto"/>
            </w:tcBorders>
          </w:tcPr>
          <w:p w14:paraId="4FAD1EAE" w14:textId="336441A6" w:rsidR="008D464C" w:rsidRPr="00D64BAB" w:rsidRDefault="008D464C" w:rsidP="008D464C">
            <w:pPr>
              <w:pStyle w:val="NoSpacing"/>
              <w:rPr>
                <w:lang w:val="en-GB"/>
              </w:rPr>
            </w:pPr>
            <w:r w:rsidRPr="00D64BAB">
              <w:rPr>
                <w:lang w:val="en-GB"/>
              </w:rPr>
              <w:t>9</w:t>
            </w:r>
          </w:p>
        </w:tc>
        <w:tc>
          <w:tcPr>
            <w:tcW w:w="0" w:type="auto"/>
          </w:tcPr>
          <w:p w14:paraId="45E1249E" w14:textId="283740BE" w:rsidR="008D464C" w:rsidRPr="00D64BAB" w:rsidRDefault="008D464C" w:rsidP="008D464C">
            <w:pPr>
              <w:pStyle w:val="NoSpacing"/>
              <w:rPr>
                <w:lang w:val="en-GB"/>
              </w:rPr>
            </w:pPr>
            <w:r w:rsidRPr="00D64BAB">
              <w:rPr>
                <w:lang w:val="en-GB"/>
              </w:rPr>
              <w:t>673.75</w:t>
            </w:r>
          </w:p>
        </w:tc>
        <w:tc>
          <w:tcPr>
            <w:tcW w:w="0" w:type="auto"/>
            <w:tcBorders>
              <w:right w:val="single" w:sz="4" w:space="0" w:color="auto"/>
            </w:tcBorders>
          </w:tcPr>
          <w:p w14:paraId="7A48DE4C" w14:textId="6ABB8A48" w:rsidR="008D464C" w:rsidRPr="00D64BAB" w:rsidRDefault="008D464C" w:rsidP="008D464C">
            <w:pPr>
              <w:pStyle w:val="NoSpacing"/>
              <w:rPr>
                <w:lang w:val="en-GB"/>
              </w:rPr>
            </w:pPr>
            <w:r w:rsidRPr="00D64BAB">
              <w:rPr>
                <w:lang w:val="en-GB"/>
              </w:rPr>
              <w:t>7.5</w:t>
            </w:r>
          </w:p>
        </w:tc>
        <w:tc>
          <w:tcPr>
            <w:tcW w:w="0" w:type="auto"/>
            <w:tcBorders>
              <w:left w:val="single" w:sz="4" w:space="0" w:color="auto"/>
            </w:tcBorders>
          </w:tcPr>
          <w:p w14:paraId="6DE50FD4" w14:textId="1CFA3D67" w:rsidR="008D464C" w:rsidRPr="00D64BAB" w:rsidRDefault="008D464C" w:rsidP="008D464C">
            <w:pPr>
              <w:pStyle w:val="NoSpacing"/>
              <w:rPr>
                <w:lang w:val="en-GB"/>
              </w:rPr>
            </w:pPr>
            <w:r w:rsidRPr="00D64BAB">
              <w:rPr>
                <w:lang w:val="en-GB"/>
              </w:rPr>
              <w:t>16</w:t>
            </w:r>
          </w:p>
        </w:tc>
        <w:tc>
          <w:tcPr>
            <w:tcW w:w="0" w:type="auto"/>
          </w:tcPr>
          <w:p w14:paraId="2CD2AFB2" w14:textId="47124D18" w:rsidR="008D464C" w:rsidRPr="00D64BAB" w:rsidRDefault="008D464C" w:rsidP="008D464C">
            <w:pPr>
              <w:pStyle w:val="NoSpacing"/>
              <w:rPr>
                <w:lang w:val="en-GB"/>
              </w:rPr>
            </w:pPr>
            <w:r w:rsidRPr="00D64BAB">
              <w:rPr>
                <w:lang w:val="en-GB"/>
              </w:rPr>
              <w:t>778.75</w:t>
            </w:r>
          </w:p>
        </w:tc>
        <w:tc>
          <w:tcPr>
            <w:tcW w:w="0" w:type="auto"/>
          </w:tcPr>
          <w:p w14:paraId="1C2F70D2" w14:textId="24245FCC" w:rsidR="008D464C" w:rsidRPr="00D64BAB" w:rsidRDefault="008D464C" w:rsidP="008D464C">
            <w:pPr>
              <w:pStyle w:val="NoSpacing"/>
              <w:rPr>
                <w:lang w:val="en-GB"/>
              </w:rPr>
            </w:pPr>
            <w:r w:rsidRPr="00D64BAB">
              <w:rPr>
                <w:lang w:val="en-GB"/>
              </w:rPr>
              <w:t>15</w:t>
            </w:r>
          </w:p>
        </w:tc>
      </w:tr>
      <w:tr w:rsidR="008D464C" w:rsidRPr="00D64BAB" w14:paraId="3E18A52A" w14:textId="6307F144" w:rsidTr="008D464C">
        <w:tc>
          <w:tcPr>
            <w:tcW w:w="0" w:type="auto"/>
          </w:tcPr>
          <w:p w14:paraId="49AF3705" w14:textId="761013F5" w:rsidR="008D464C" w:rsidRPr="00D64BAB" w:rsidRDefault="008D464C" w:rsidP="008D464C">
            <w:pPr>
              <w:pStyle w:val="NoSpacing"/>
              <w:rPr>
                <w:lang w:val="en-GB"/>
              </w:rPr>
            </w:pPr>
            <w:r w:rsidRPr="00D64BAB">
              <w:rPr>
                <w:lang w:val="en-GB"/>
              </w:rPr>
              <w:t>3</w:t>
            </w:r>
          </w:p>
        </w:tc>
        <w:tc>
          <w:tcPr>
            <w:tcW w:w="0" w:type="auto"/>
          </w:tcPr>
          <w:p w14:paraId="61DEA4D7" w14:textId="77777777" w:rsidR="008D464C" w:rsidRPr="00D64BAB" w:rsidRDefault="008D464C" w:rsidP="008D464C">
            <w:pPr>
              <w:pStyle w:val="NoSpacing"/>
              <w:rPr>
                <w:lang w:val="en-GB"/>
              </w:rPr>
            </w:pPr>
            <w:r w:rsidRPr="00D64BAB">
              <w:rPr>
                <w:lang w:val="en-GB"/>
              </w:rPr>
              <w:t>442.5</w:t>
            </w:r>
          </w:p>
        </w:tc>
        <w:tc>
          <w:tcPr>
            <w:tcW w:w="0" w:type="auto"/>
            <w:tcBorders>
              <w:right w:val="single" w:sz="4" w:space="0" w:color="auto"/>
            </w:tcBorders>
          </w:tcPr>
          <w:p w14:paraId="3566A6C5" w14:textId="77777777" w:rsidR="008D464C" w:rsidRPr="00D64BAB" w:rsidRDefault="008D464C" w:rsidP="008D464C">
            <w:pPr>
              <w:pStyle w:val="NoSpacing"/>
              <w:rPr>
                <w:lang w:val="en-GB"/>
              </w:rPr>
            </w:pPr>
            <w:r w:rsidRPr="00D64BAB">
              <w:rPr>
                <w:lang w:val="en-GB"/>
              </w:rPr>
              <w:t>10</w:t>
            </w:r>
          </w:p>
        </w:tc>
        <w:tc>
          <w:tcPr>
            <w:tcW w:w="0" w:type="auto"/>
            <w:tcBorders>
              <w:left w:val="single" w:sz="4" w:space="0" w:color="auto"/>
            </w:tcBorders>
          </w:tcPr>
          <w:p w14:paraId="7E68176B" w14:textId="37B4D8C4" w:rsidR="008D464C" w:rsidRPr="00D64BAB" w:rsidRDefault="008D464C" w:rsidP="008D464C">
            <w:pPr>
              <w:pStyle w:val="NoSpacing"/>
              <w:rPr>
                <w:lang w:val="en-GB"/>
              </w:rPr>
            </w:pPr>
            <w:r w:rsidRPr="00D64BAB">
              <w:rPr>
                <w:lang w:val="en-GB"/>
              </w:rPr>
              <w:t>10</w:t>
            </w:r>
          </w:p>
        </w:tc>
        <w:tc>
          <w:tcPr>
            <w:tcW w:w="0" w:type="auto"/>
          </w:tcPr>
          <w:p w14:paraId="56A40EFA" w14:textId="2FECA8E0" w:rsidR="008D464C" w:rsidRPr="00D64BAB" w:rsidRDefault="008D464C" w:rsidP="008D464C">
            <w:pPr>
              <w:pStyle w:val="NoSpacing"/>
              <w:rPr>
                <w:lang w:val="en-GB"/>
              </w:rPr>
            </w:pPr>
            <w:r w:rsidRPr="00D64BAB">
              <w:rPr>
                <w:lang w:val="en-GB"/>
              </w:rPr>
              <w:t>681.25</w:t>
            </w:r>
          </w:p>
        </w:tc>
        <w:tc>
          <w:tcPr>
            <w:tcW w:w="0" w:type="auto"/>
            <w:tcBorders>
              <w:right w:val="single" w:sz="4" w:space="0" w:color="auto"/>
            </w:tcBorders>
          </w:tcPr>
          <w:p w14:paraId="0320FEF3" w14:textId="251772C4" w:rsidR="008D464C" w:rsidRPr="00D64BAB" w:rsidRDefault="008D464C" w:rsidP="008D464C">
            <w:pPr>
              <w:pStyle w:val="NoSpacing"/>
              <w:rPr>
                <w:lang w:val="en-GB"/>
              </w:rPr>
            </w:pPr>
            <w:r w:rsidRPr="00D64BAB">
              <w:rPr>
                <w:lang w:val="en-GB"/>
              </w:rPr>
              <w:t>7.5</w:t>
            </w:r>
          </w:p>
        </w:tc>
        <w:tc>
          <w:tcPr>
            <w:tcW w:w="0" w:type="auto"/>
            <w:tcBorders>
              <w:left w:val="single" w:sz="4" w:space="0" w:color="auto"/>
            </w:tcBorders>
          </w:tcPr>
          <w:p w14:paraId="331B69C4" w14:textId="227BD2ED" w:rsidR="008D464C" w:rsidRPr="00D64BAB" w:rsidRDefault="008D464C" w:rsidP="008D464C">
            <w:pPr>
              <w:pStyle w:val="NoSpacing"/>
              <w:rPr>
                <w:lang w:val="en-GB"/>
              </w:rPr>
            </w:pPr>
            <w:r w:rsidRPr="00D64BAB">
              <w:rPr>
                <w:lang w:val="en-GB"/>
              </w:rPr>
              <w:t>17</w:t>
            </w:r>
          </w:p>
        </w:tc>
        <w:tc>
          <w:tcPr>
            <w:tcW w:w="0" w:type="auto"/>
          </w:tcPr>
          <w:p w14:paraId="1F77CFA8" w14:textId="0357A252" w:rsidR="008D464C" w:rsidRPr="00D64BAB" w:rsidRDefault="008D464C" w:rsidP="008D464C">
            <w:pPr>
              <w:pStyle w:val="NoSpacing"/>
              <w:rPr>
                <w:lang w:val="en-GB"/>
              </w:rPr>
            </w:pPr>
            <w:r w:rsidRPr="00D64BAB">
              <w:rPr>
                <w:lang w:val="en-GB"/>
              </w:rPr>
              <w:t>865</w:t>
            </w:r>
          </w:p>
        </w:tc>
        <w:tc>
          <w:tcPr>
            <w:tcW w:w="0" w:type="auto"/>
          </w:tcPr>
          <w:p w14:paraId="42BFBAC2" w14:textId="53FADD8F" w:rsidR="008D464C" w:rsidRPr="00D64BAB" w:rsidRDefault="008D464C" w:rsidP="008D464C">
            <w:pPr>
              <w:pStyle w:val="NoSpacing"/>
              <w:rPr>
                <w:lang w:val="en-GB"/>
              </w:rPr>
            </w:pPr>
            <w:r w:rsidRPr="00D64BAB">
              <w:rPr>
                <w:lang w:val="en-GB"/>
              </w:rPr>
              <w:t>20</w:t>
            </w:r>
          </w:p>
        </w:tc>
      </w:tr>
      <w:tr w:rsidR="008D464C" w:rsidRPr="00D64BAB" w14:paraId="08222E05" w14:textId="506C8462" w:rsidTr="008D464C">
        <w:tc>
          <w:tcPr>
            <w:tcW w:w="0" w:type="auto"/>
          </w:tcPr>
          <w:p w14:paraId="52850EAE" w14:textId="1AC4BB2D" w:rsidR="008D464C" w:rsidRPr="00D64BAB" w:rsidRDefault="008D464C" w:rsidP="008D464C">
            <w:pPr>
              <w:pStyle w:val="NoSpacing"/>
              <w:rPr>
                <w:lang w:val="en-GB"/>
              </w:rPr>
            </w:pPr>
            <w:r w:rsidRPr="00D64BAB">
              <w:rPr>
                <w:lang w:val="en-GB"/>
              </w:rPr>
              <w:t>4</w:t>
            </w:r>
          </w:p>
        </w:tc>
        <w:tc>
          <w:tcPr>
            <w:tcW w:w="0" w:type="auto"/>
          </w:tcPr>
          <w:p w14:paraId="5590FB8E" w14:textId="77777777" w:rsidR="008D464C" w:rsidRPr="00D64BAB" w:rsidRDefault="008D464C" w:rsidP="008D464C">
            <w:pPr>
              <w:pStyle w:val="NoSpacing"/>
              <w:rPr>
                <w:lang w:val="en-GB"/>
              </w:rPr>
            </w:pPr>
            <w:r w:rsidRPr="00D64BAB">
              <w:rPr>
                <w:lang w:val="en-GB"/>
              </w:rPr>
              <w:t>490</w:t>
            </w:r>
          </w:p>
        </w:tc>
        <w:tc>
          <w:tcPr>
            <w:tcW w:w="0" w:type="auto"/>
            <w:tcBorders>
              <w:right w:val="single" w:sz="4" w:space="0" w:color="auto"/>
            </w:tcBorders>
          </w:tcPr>
          <w:p w14:paraId="360F6854" w14:textId="77777777" w:rsidR="008D464C" w:rsidRPr="00D64BAB" w:rsidRDefault="008D464C" w:rsidP="008D464C">
            <w:pPr>
              <w:pStyle w:val="NoSpacing"/>
              <w:rPr>
                <w:lang w:val="en-GB"/>
              </w:rPr>
            </w:pPr>
            <w:r w:rsidRPr="00D64BAB">
              <w:rPr>
                <w:lang w:val="en-GB"/>
              </w:rPr>
              <w:t>10</w:t>
            </w:r>
          </w:p>
        </w:tc>
        <w:tc>
          <w:tcPr>
            <w:tcW w:w="0" w:type="auto"/>
            <w:tcBorders>
              <w:left w:val="single" w:sz="4" w:space="0" w:color="auto"/>
            </w:tcBorders>
          </w:tcPr>
          <w:p w14:paraId="05876000" w14:textId="0F9A976E" w:rsidR="008D464C" w:rsidRPr="00D64BAB" w:rsidRDefault="008D464C" w:rsidP="008D464C">
            <w:pPr>
              <w:pStyle w:val="NoSpacing"/>
              <w:rPr>
                <w:lang w:val="en-GB"/>
              </w:rPr>
            </w:pPr>
            <w:r w:rsidRPr="00D64BAB">
              <w:rPr>
                <w:lang w:val="en-GB"/>
              </w:rPr>
              <w:t>11</w:t>
            </w:r>
          </w:p>
        </w:tc>
        <w:tc>
          <w:tcPr>
            <w:tcW w:w="0" w:type="auto"/>
          </w:tcPr>
          <w:p w14:paraId="0A7DDE10" w14:textId="38B022B7" w:rsidR="008D464C" w:rsidRPr="00D64BAB" w:rsidRDefault="008D464C" w:rsidP="008D464C">
            <w:pPr>
              <w:pStyle w:val="NoSpacing"/>
              <w:rPr>
                <w:lang w:val="en-GB"/>
              </w:rPr>
            </w:pPr>
            <w:r w:rsidRPr="00D64BAB">
              <w:rPr>
                <w:lang w:val="en-GB"/>
              </w:rPr>
              <w:t>708.75</w:t>
            </w:r>
          </w:p>
        </w:tc>
        <w:tc>
          <w:tcPr>
            <w:tcW w:w="0" w:type="auto"/>
            <w:tcBorders>
              <w:right w:val="single" w:sz="4" w:space="0" w:color="auto"/>
            </w:tcBorders>
          </w:tcPr>
          <w:p w14:paraId="1AE77BD5" w14:textId="58309275" w:rsidR="008D464C" w:rsidRPr="00D64BAB" w:rsidRDefault="008D464C" w:rsidP="008D464C">
            <w:pPr>
              <w:pStyle w:val="NoSpacing"/>
              <w:rPr>
                <w:lang w:val="en-GB"/>
              </w:rPr>
            </w:pPr>
            <w:r w:rsidRPr="00D64BAB">
              <w:rPr>
                <w:lang w:val="en-GB"/>
              </w:rPr>
              <w:t>10</w:t>
            </w:r>
          </w:p>
        </w:tc>
        <w:tc>
          <w:tcPr>
            <w:tcW w:w="0" w:type="auto"/>
            <w:tcBorders>
              <w:left w:val="single" w:sz="4" w:space="0" w:color="auto"/>
            </w:tcBorders>
          </w:tcPr>
          <w:p w14:paraId="72CE7331" w14:textId="5A129283" w:rsidR="008D464C" w:rsidRPr="00D64BAB" w:rsidRDefault="008D464C" w:rsidP="008D464C">
            <w:pPr>
              <w:pStyle w:val="NoSpacing"/>
              <w:rPr>
                <w:lang w:val="en-GB"/>
              </w:rPr>
            </w:pPr>
            <w:r w:rsidRPr="00D64BAB">
              <w:rPr>
                <w:lang w:val="en-GB"/>
              </w:rPr>
              <w:t>18</w:t>
            </w:r>
          </w:p>
        </w:tc>
        <w:tc>
          <w:tcPr>
            <w:tcW w:w="0" w:type="auto"/>
          </w:tcPr>
          <w:p w14:paraId="32A24168" w14:textId="158B8415" w:rsidR="008D464C" w:rsidRPr="00D64BAB" w:rsidRDefault="008D464C" w:rsidP="008D464C">
            <w:pPr>
              <w:pStyle w:val="NoSpacing"/>
              <w:rPr>
                <w:lang w:val="en-GB"/>
              </w:rPr>
            </w:pPr>
            <w:r w:rsidRPr="00D64BAB">
              <w:rPr>
                <w:lang w:val="en-GB"/>
              </w:rPr>
              <w:t>885</w:t>
            </w:r>
          </w:p>
        </w:tc>
        <w:tc>
          <w:tcPr>
            <w:tcW w:w="0" w:type="auto"/>
          </w:tcPr>
          <w:p w14:paraId="6E1F909F" w14:textId="2456E0F6" w:rsidR="008D464C" w:rsidRPr="00D64BAB" w:rsidRDefault="008D464C" w:rsidP="008D464C">
            <w:pPr>
              <w:pStyle w:val="NoSpacing"/>
              <w:rPr>
                <w:lang w:val="en-GB"/>
              </w:rPr>
            </w:pPr>
            <w:r w:rsidRPr="00D64BAB">
              <w:rPr>
                <w:lang w:val="en-GB"/>
              </w:rPr>
              <w:t>10</w:t>
            </w:r>
          </w:p>
        </w:tc>
      </w:tr>
      <w:tr w:rsidR="008D464C" w:rsidRPr="00D64BAB" w14:paraId="371CD512" w14:textId="4BFC089D" w:rsidTr="008D464C">
        <w:tc>
          <w:tcPr>
            <w:tcW w:w="0" w:type="auto"/>
          </w:tcPr>
          <w:p w14:paraId="224C1E94" w14:textId="1BB92E21" w:rsidR="008D464C" w:rsidRPr="00D64BAB" w:rsidRDefault="008D464C" w:rsidP="008D464C">
            <w:pPr>
              <w:pStyle w:val="NoSpacing"/>
              <w:rPr>
                <w:lang w:val="en-GB"/>
              </w:rPr>
            </w:pPr>
            <w:r w:rsidRPr="00D64BAB">
              <w:rPr>
                <w:lang w:val="en-GB"/>
              </w:rPr>
              <w:t>5</w:t>
            </w:r>
          </w:p>
        </w:tc>
        <w:tc>
          <w:tcPr>
            <w:tcW w:w="0" w:type="auto"/>
          </w:tcPr>
          <w:p w14:paraId="5D3DE669" w14:textId="77777777" w:rsidR="008D464C" w:rsidRPr="00D64BAB" w:rsidRDefault="008D464C" w:rsidP="008D464C">
            <w:pPr>
              <w:pStyle w:val="NoSpacing"/>
              <w:rPr>
                <w:lang w:val="en-GB"/>
              </w:rPr>
            </w:pPr>
            <w:r w:rsidRPr="00D64BAB">
              <w:rPr>
                <w:lang w:val="en-GB"/>
              </w:rPr>
              <w:t>510</w:t>
            </w:r>
          </w:p>
        </w:tc>
        <w:tc>
          <w:tcPr>
            <w:tcW w:w="0" w:type="auto"/>
            <w:tcBorders>
              <w:right w:val="single" w:sz="4" w:space="0" w:color="auto"/>
            </w:tcBorders>
          </w:tcPr>
          <w:p w14:paraId="2ABD3166" w14:textId="77777777" w:rsidR="008D464C" w:rsidRPr="00D64BAB" w:rsidRDefault="008D464C" w:rsidP="008D464C">
            <w:pPr>
              <w:pStyle w:val="NoSpacing"/>
              <w:rPr>
                <w:lang w:val="en-GB"/>
              </w:rPr>
            </w:pPr>
            <w:r w:rsidRPr="00D64BAB">
              <w:rPr>
                <w:lang w:val="en-GB"/>
              </w:rPr>
              <w:t>10</w:t>
            </w:r>
          </w:p>
        </w:tc>
        <w:tc>
          <w:tcPr>
            <w:tcW w:w="0" w:type="auto"/>
            <w:tcBorders>
              <w:left w:val="single" w:sz="4" w:space="0" w:color="auto"/>
            </w:tcBorders>
          </w:tcPr>
          <w:p w14:paraId="3B75759D" w14:textId="5A6F7363" w:rsidR="008D464C" w:rsidRPr="00D64BAB" w:rsidRDefault="008D464C" w:rsidP="008D464C">
            <w:pPr>
              <w:pStyle w:val="NoSpacing"/>
              <w:rPr>
                <w:lang w:val="en-GB"/>
              </w:rPr>
            </w:pPr>
            <w:r w:rsidRPr="00D64BAB">
              <w:rPr>
                <w:lang w:val="en-GB"/>
              </w:rPr>
              <w:t>12</w:t>
            </w:r>
          </w:p>
        </w:tc>
        <w:tc>
          <w:tcPr>
            <w:tcW w:w="0" w:type="auto"/>
          </w:tcPr>
          <w:p w14:paraId="79B58389" w14:textId="00AA717D" w:rsidR="008D464C" w:rsidRPr="00D64BAB" w:rsidRDefault="008D464C" w:rsidP="008D464C">
            <w:pPr>
              <w:pStyle w:val="NoSpacing"/>
              <w:rPr>
                <w:lang w:val="en-GB"/>
              </w:rPr>
            </w:pPr>
            <w:r w:rsidRPr="00D64BAB">
              <w:rPr>
                <w:lang w:val="en-GB"/>
              </w:rPr>
              <w:t>753.75</w:t>
            </w:r>
          </w:p>
        </w:tc>
        <w:tc>
          <w:tcPr>
            <w:tcW w:w="0" w:type="auto"/>
            <w:tcBorders>
              <w:right w:val="single" w:sz="4" w:space="0" w:color="auto"/>
            </w:tcBorders>
          </w:tcPr>
          <w:p w14:paraId="6390E5CC" w14:textId="25D077B1" w:rsidR="008D464C" w:rsidRPr="00D64BAB" w:rsidRDefault="008D464C" w:rsidP="008D464C">
            <w:pPr>
              <w:pStyle w:val="NoSpacing"/>
              <w:rPr>
                <w:lang w:val="en-GB"/>
              </w:rPr>
            </w:pPr>
            <w:r w:rsidRPr="00D64BAB">
              <w:rPr>
                <w:lang w:val="en-GB"/>
              </w:rPr>
              <w:t>7.5</w:t>
            </w:r>
          </w:p>
        </w:tc>
        <w:tc>
          <w:tcPr>
            <w:tcW w:w="0" w:type="auto"/>
            <w:tcBorders>
              <w:left w:val="single" w:sz="4" w:space="0" w:color="auto"/>
            </w:tcBorders>
          </w:tcPr>
          <w:p w14:paraId="4E670A63" w14:textId="34011436" w:rsidR="008D464C" w:rsidRPr="00E94A87" w:rsidRDefault="008D464C" w:rsidP="008D464C">
            <w:pPr>
              <w:pStyle w:val="NoSpacing"/>
              <w:rPr>
                <w:color w:val="FF0000"/>
                <w:lang w:val="en-GB"/>
              </w:rPr>
            </w:pPr>
            <w:r w:rsidRPr="00E94A87">
              <w:rPr>
                <w:color w:val="FF0000"/>
                <w:lang w:val="en-GB"/>
              </w:rPr>
              <w:t>19</w:t>
            </w:r>
          </w:p>
        </w:tc>
        <w:tc>
          <w:tcPr>
            <w:tcW w:w="0" w:type="auto"/>
          </w:tcPr>
          <w:p w14:paraId="352FFA23" w14:textId="2871231A" w:rsidR="008D464C" w:rsidRPr="00E94A87" w:rsidRDefault="008D464C" w:rsidP="008D464C">
            <w:pPr>
              <w:pStyle w:val="NoSpacing"/>
              <w:rPr>
                <w:color w:val="FF0000"/>
                <w:lang w:val="en-GB"/>
              </w:rPr>
            </w:pPr>
            <w:r w:rsidRPr="00E94A87">
              <w:rPr>
                <w:color w:val="FF0000"/>
                <w:lang w:val="en-GB"/>
              </w:rPr>
              <w:t>900</w:t>
            </w:r>
          </w:p>
        </w:tc>
        <w:tc>
          <w:tcPr>
            <w:tcW w:w="0" w:type="auto"/>
          </w:tcPr>
          <w:p w14:paraId="1EE35BC2" w14:textId="175C5ADD" w:rsidR="008D464C" w:rsidRPr="00E94A87" w:rsidRDefault="008D464C" w:rsidP="008D464C">
            <w:pPr>
              <w:pStyle w:val="NoSpacing"/>
              <w:rPr>
                <w:color w:val="FF0000"/>
                <w:lang w:val="en-GB"/>
              </w:rPr>
            </w:pPr>
            <w:r w:rsidRPr="00E94A87">
              <w:rPr>
                <w:color w:val="FF0000"/>
                <w:lang w:val="en-GB"/>
              </w:rPr>
              <w:t>10</w:t>
            </w:r>
          </w:p>
        </w:tc>
      </w:tr>
      <w:tr w:rsidR="008D464C" w:rsidRPr="00D64BAB" w14:paraId="65AC1D8D" w14:textId="1343EA76" w:rsidTr="008D464C">
        <w:tc>
          <w:tcPr>
            <w:tcW w:w="0" w:type="auto"/>
          </w:tcPr>
          <w:p w14:paraId="6826E429" w14:textId="5D4F4B2B" w:rsidR="008D464C" w:rsidRPr="00D64BAB" w:rsidRDefault="008D464C" w:rsidP="008D464C">
            <w:pPr>
              <w:pStyle w:val="NoSpacing"/>
              <w:rPr>
                <w:lang w:val="en-GB"/>
              </w:rPr>
            </w:pPr>
            <w:r w:rsidRPr="00D64BAB">
              <w:rPr>
                <w:lang w:val="en-GB"/>
              </w:rPr>
              <w:t>6</w:t>
            </w:r>
          </w:p>
        </w:tc>
        <w:tc>
          <w:tcPr>
            <w:tcW w:w="0" w:type="auto"/>
          </w:tcPr>
          <w:p w14:paraId="370BE3D1" w14:textId="77777777" w:rsidR="008D464C" w:rsidRPr="00D64BAB" w:rsidRDefault="008D464C" w:rsidP="008D464C">
            <w:pPr>
              <w:pStyle w:val="NoSpacing"/>
              <w:rPr>
                <w:lang w:val="en-GB"/>
              </w:rPr>
            </w:pPr>
            <w:r w:rsidRPr="00D64BAB">
              <w:rPr>
                <w:lang w:val="en-GB"/>
              </w:rPr>
              <w:t>560</w:t>
            </w:r>
          </w:p>
        </w:tc>
        <w:tc>
          <w:tcPr>
            <w:tcW w:w="0" w:type="auto"/>
            <w:tcBorders>
              <w:right w:val="single" w:sz="4" w:space="0" w:color="auto"/>
            </w:tcBorders>
          </w:tcPr>
          <w:p w14:paraId="5E2FAA7B" w14:textId="77777777" w:rsidR="008D464C" w:rsidRPr="00D64BAB" w:rsidRDefault="008D464C" w:rsidP="008D464C">
            <w:pPr>
              <w:pStyle w:val="NoSpacing"/>
              <w:rPr>
                <w:lang w:val="en-GB"/>
              </w:rPr>
            </w:pPr>
            <w:r w:rsidRPr="00D64BAB">
              <w:rPr>
                <w:lang w:val="en-GB"/>
              </w:rPr>
              <w:t>10</w:t>
            </w:r>
          </w:p>
        </w:tc>
        <w:tc>
          <w:tcPr>
            <w:tcW w:w="0" w:type="auto"/>
            <w:tcBorders>
              <w:left w:val="single" w:sz="4" w:space="0" w:color="auto"/>
            </w:tcBorders>
          </w:tcPr>
          <w:p w14:paraId="0C92FED4" w14:textId="498C8C61" w:rsidR="008D464C" w:rsidRPr="00E94A87" w:rsidRDefault="008D464C" w:rsidP="008D464C">
            <w:pPr>
              <w:pStyle w:val="NoSpacing"/>
              <w:rPr>
                <w:color w:val="FF0000"/>
                <w:lang w:val="en-GB"/>
              </w:rPr>
            </w:pPr>
            <w:r w:rsidRPr="00E94A87">
              <w:rPr>
                <w:color w:val="FF0000"/>
                <w:lang w:val="en-GB"/>
              </w:rPr>
              <w:t>13</w:t>
            </w:r>
          </w:p>
        </w:tc>
        <w:tc>
          <w:tcPr>
            <w:tcW w:w="0" w:type="auto"/>
          </w:tcPr>
          <w:p w14:paraId="3AC834B1" w14:textId="2FF24ABB" w:rsidR="008D464C" w:rsidRPr="00E94A87" w:rsidRDefault="008D464C" w:rsidP="008D464C">
            <w:pPr>
              <w:pStyle w:val="NoSpacing"/>
              <w:rPr>
                <w:color w:val="FF0000"/>
                <w:lang w:val="en-GB"/>
              </w:rPr>
            </w:pPr>
            <w:r w:rsidRPr="00E94A87">
              <w:rPr>
                <w:color w:val="FF0000"/>
                <w:lang w:val="en-GB"/>
              </w:rPr>
              <w:t>761.25</w:t>
            </w:r>
          </w:p>
        </w:tc>
        <w:tc>
          <w:tcPr>
            <w:tcW w:w="0" w:type="auto"/>
            <w:tcBorders>
              <w:right w:val="single" w:sz="4" w:space="0" w:color="auto"/>
            </w:tcBorders>
          </w:tcPr>
          <w:p w14:paraId="7211A9DF" w14:textId="7D29AFDD" w:rsidR="008D464C" w:rsidRPr="00E94A87" w:rsidRDefault="008D464C" w:rsidP="008D464C">
            <w:pPr>
              <w:pStyle w:val="NoSpacing"/>
              <w:rPr>
                <w:color w:val="FF0000"/>
                <w:lang w:val="en-GB"/>
              </w:rPr>
            </w:pPr>
            <w:r w:rsidRPr="00E94A87">
              <w:rPr>
                <w:color w:val="FF0000"/>
                <w:lang w:val="en-GB"/>
              </w:rPr>
              <w:t>2.5</w:t>
            </w:r>
          </w:p>
        </w:tc>
        <w:tc>
          <w:tcPr>
            <w:tcW w:w="0" w:type="auto"/>
            <w:tcBorders>
              <w:left w:val="single" w:sz="4" w:space="0" w:color="auto"/>
            </w:tcBorders>
          </w:tcPr>
          <w:p w14:paraId="2AB8F843" w14:textId="4D168F86" w:rsidR="008D464C" w:rsidRPr="00E94A87" w:rsidRDefault="008D464C" w:rsidP="008D464C">
            <w:pPr>
              <w:pStyle w:val="NoSpacing"/>
              <w:rPr>
                <w:color w:val="FF0000"/>
                <w:lang w:val="en-GB"/>
              </w:rPr>
            </w:pPr>
            <w:r w:rsidRPr="00E94A87">
              <w:rPr>
                <w:color w:val="FF0000"/>
                <w:lang w:val="en-GB"/>
              </w:rPr>
              <w:t>20</w:t>
            </w:r>
          </w:p>
        </w:tc>
        <w:tc>
          <w:tcPr>
            <w:tcW w:w="0" w:type="auto"/>
          </w:tcPr>
          <w:p w14:paraId="51AADBFA" w14:textId="758CED34" w:rsidR="008D464C" w:rsidRPr="00E94A87" w:rsidRDefault="008D464C" w:rsidP="008D464C">
            <w:pPr>
              <w:pStyle w:val="NoSpacing"/>
              <w:rPr>
                <w:color w:val="FF0000"/>
                <w:lang w:val="en-GB"/>
              </w:rPr>
            </w:pPr>
            <w:r w:rsidRPr="00E94A87">
              <w:rPr>
                <w:color w:val="FF0000"/>
                <w:lang w:val="en-GB"/>
              </w:rPr>
              <w:t>940</w:t>
            </w:r>
          </w:p>
        </w:tc>
        <w:tc>
          <w:tcPr>
            <w:tcW w:w="0" w:type="auto"/>
          </w:tcPr>
          <w:p w14:paraId="2F866133" w14:textId="3A74E8D0" w:rsidR="008D464C" w:rsidRPr="00E94A87" w:rsidRDefault="008D464C" w:rsidP="008D464C">
            <w:pPr>
              <w:pStyle w:val="NoSpacing"/>
              <w:rPr>
                <w:color w:val="FF0000"/>
                <w:lang w:val="en-GB"/>
              </w:rPr>
            </w:pPr>
            <w:r w:rsidRPr="00E94A87">
              <w:rPr>
                <w:color w:val="FF0000"/>
                <w:lang w:val="en-GB"/>
              </w:rPr>
              <w:t>20</w:t>
            </w:r>
          </w:p>
        </w:tc>
      </w:tr>
      <w:tr w:rsidR="008D464C" w:rsidRPr="00D64BAB" w14:paraId="115A7FD3" w14:textId="514B9B12" w:rsidTr="008D464C">
        <w:tc>
          <w:tcPr>
            <w:tcW w:w="0" w:type="auto"/>
          </w:tcPr>
          <w:p w14:paraId="16F6A781" w14:textId="114DFDC2" w:rsidR="008D464C" w:rsidRPr="00D64BAB" w:rsidRDefault="008D464C" w:rsidP="008D464C">
            <w:pPr>
              <w:pStyle w:val="NoSpacing"/>
              <w:rPr>
                <w:lang w:val="en-GB"/>
              </w:rPr>
            </w:pPr>
            <w:r w:rsidRPr="00D64BAB">
              <w:rPr>
                <w:lang w:val="en-GB"/>
              </w:rPr>
              <w:t>7</w:t>
            </w:r>
          </w:p>
        </w:tc>
        <w:tc>
          <w:tcPr>
            <w:tcW w:w="0" w:type="auto"/>
          </w:tcPr>
          <w:p w14:paraId="0F84CE51" w14:textId="77777777" w:rsidR="008D464C" w:rsidRPr="00D64BAB" w:rsidRDefault="008D464C" w:rsidP="008D464C">
            <w:pPr>
              <w:pStyle w:val="NoSpacing"/>
              <w:rPr>
                <w:lang w:val="en-GB"/>
              </w:rPr>
            </w:pPr>
            <w:r w:rsidRPr="00D64BAB">
              <w:rPr>
                <w:lang w:val="en-GB"/>
              </w:rPr>
              <w:t>620</w:t>
            </w:r>
          </w:p>
        </w:tc>
        <w:tc>
          <w:tcPr>
            <w:tcW w:w="0" w:type="auto"/>
            <w:tcBorders>
              <w:right w:val="single" w:sz="4" w:space="0" w:color="auto"/>
            </w:tcBorders>
          </w:tcPr>
          <w:p w14:paraId="74EBB3B8" w14:textId="77777777" w:rsidR="008D464C" w:rsidRPr="00D64BAB" w:rsidRDefault="008D464C" w:rsidP="008D464C">
            <w:pPr>
              <w:pStyle w:val="NoSpacing"/>
              <w:rPr>
                <w:lang w:val="en-GB"/>
              </w:rPr>
            </w:pPr>
            <w:r w:rsidRPr="00D64BAB">
              <w:rPr>
                <w:lang w:val="en-GB"/>
              </w:rPr>
              <w:t>10</w:t>
            </w:r>
          </w:p>
        </w:tc>
        <w:tc>
          <w:tcPr>
            <w:tcW w:w="0" w:type="auto"/>
            <w:tcBorders>
              <w:left w:val="single" w:sz="4" w:space="0" w:color="auto"/>
            </w:tcBorders>
          </w:tcPr>
          <w:p w14:paraId="7E3714B7" w14:textId="434C9983" w:rsidR="008D464C" w:rsidRPr="00E94A87" w:rsidRDefault="008D464C" w:rsidP="008D464C">
            <w:pPr>
              <w:pStyle w:val="NoSpacing"/>
              <w:rPr>
                <w:color w:val="FF0000"/>
                <w:lang w:val="en-GB"/>
              </w:rPr>
            </w:pPr>
            <w:r w:rsidRPr="00E94A87">
              <w:rPr>
                <w:color w:val="FF0000"/>
                <w:lang w:val="en-GB"/>
              </w:rPr>
              <w:t>14</w:t>
            </w:r>
          </w:p>
        </w:tc>
        <w:tc>
          <w:tcPr>
            <w:tcW w:w="0" w:type="auto"/>
          </w:tcPr>
          <w:p w14:paraId="12EA029B" w14:textId="6CAA038A" w:rsidR="008D464C" w:rsidRPr="00E94A87" w:rsidRDefault="008D464C" w:rsidP="008D464C">
            <w:pPr>
              <w:pStyle w:val="NoSpacing"/>
              <w:rPr>
                <w:color w:val="FF0000"/>
                <w:lang w:val="en-GB"/>
              </w:rPr>
            </w:pPr>
            <w:r w:rsidRPr="00E94A87">
              <w:rPr>
                <w:color w:val="FF0000"/>
                <w:lang w:val="en-GB"/>
              </w:rPr>
              <w:t>764.375</w:t>
            </w:r>
          </w:p>
        </w:tc>
        <w:tc>
          <w:tcPr>
            <w:tcW w:w="0" w:type="auto"/>
            <w:tcBorders>
              <w:right w:val="single" w:sz="4" w:space="0" w:color="auto"/>
            </w:tcBorders>
          </w:tcPr>
          <w:p w14:paraId="0C2985C1" w14:textId="5156B3E0" w:rsidR="008D464C" w:rsidRPr="00E94A87" w:rsidRDefault="008D464C" w:rsidP="008D464C">
            <w:pPr>
              <w:pStyle w:val="NoSpacing"/>
              <w:rPr>
                <w:color w:val="FF0000"/>
                <w:lang w:val="en-GB"/>
              </w:rPr>
            </w:pPr>
            <w:r w:rsidRPr="00E94A87">
              <w:rPr>
                <w:color w:val="FF0000"/>
                <w:lang w:val="en-GB"/>
              </w:rPr>
              <w:t>3.75</w:t>
            </w:r>
          </w:p>
        </w:tc>
        <w:tc>
          <w:tcPr>
            <w:tcW w:w="0" w:type="auto"/>
            <w:tcBorders>
              <w:left w:val="single" w:sz="4" w:space="0" w:color="auto"/>
            </w:tcBorders>
          </w:tcPr>
          <w:p w14:paraId="7AD9FF04" w14:textId="32145665" w:rsidR="008D464C" w:rsidRPr="00D64BAB" w:rsidRDefault="008D464C" w:rsidP="008D464C">
            <w:pPr>
              <w:pStyle w:val="NoSpacing"/>
              <w:rPr>
                <w:lang w:val="en-GB"/>
              </w:rPr>
            </w:pPr>
            <w:r w:rsidRPr="00D64BAB">
              <w:rPr>
                <w:lang w:val="en-GB"/>
              </w:rPr>
              <w:t>21</w:t>
            </w:r>
          </w:p>
        </w:tc>
        <w:tc>
          <w:tcPr>
            <w:tcW w:w="0" w:type="auto"/>
          </w:tcPr>
          <w:p w14:paraId="1D167D13" w14:textId="51432A92" w:rsidR="008D464C" w:rsidRPr="00D64BAB" w:rsidRDefault="008D464C" w:rsidP="008D464C">
            <w:pPr>
              <w:pStyle w:val="NoSpacing"/>
              <w:rPr>
                <w:lang w:val="en-GB"/>
              </w:rPr>
            </w:pPr>
            <w:r w:rsidRPr="00D64BAB">
              <w:rPr>
                <w:lang w:val="en-GB"/>
              </w:rPr>
              <w:t>1 020</w:t>
            </w:r>
          </w:p>
        </w:tc>
        <w:tc>
          <w:tcPr>
            <w:tcW w:w="0" w:type="auto"/>
          </w:tcPr>
          <w:p w14:paraId="5C88EE8F" w14:textId="18C500A1" w:rsidR="008D464C" w:rsidRPr="00D64BAB" w:rsidRDefault="008D464C" w:rsidP="008D464C">
            <w:pPr>
              <w:pStyle w:val="NoSpacing"/>
              <w:rPr>
                <w:lang w:val="en-GB"/>
              </w:rPr>
            </w:pPr>
            <w:r w:rsidRPr="00D64BAB">
              <w:rPr>
                <w:lang w:val="en-GB"/>
              </w:rPr>
              <w:t>40</w:t>
            </w:r>
          </w:p>
        </w:tc>
      </w:tr>
    </w:tbl>
    <w:p w14:paraId="5ACF29E0" w14:textId="77777777" w:rsidR="000C42B8" w:rsidRDefault="000C42B8" w:rsidP="000C42B8">
      <w:pPr>
        <w:pStyle w:val="Heading2"/>
        <w:numPr>
          <w:ilvl w:val="0"/>
          <w:numId w:val="0"/>
        </w:numPr>
        <w:ind w:left="792"/>
        <w:rPr>
          <w:lang w:val="en-GB"/>
        </w:rPr>
      </w:pPr>
    </w:p>
    <w:p w14:paraId="21ADF73D" w14:textId="583A9767" w:rsidR="00F93AF0" w:rsidRPr="00D64BAB" w:rsidRDefault="002A3B43" w:rsidP="00124AD7">
      <w:pPr>
        <w:pStyle w:val="Heading2"/>
        <w:rPr>
          <w:lang w:val="en-GB"/>
        </w:rPr>
      </w:pPr>
      <w:bookmarkStart w:id="5" w:name="_Toc101786274"/>
      <w:r w:rsidRPr="00D64BAB">
        <w:rPr>
          <w:lang w:val="en-GB"/>
        </w:rPr>
        <w:t>Generated Products</w:t>
      </w:r>
      <w:bookmarkEnd w:id="5"/>
    </w:p>
    <w:p w14:paraId="63467945" w14:textId="5AD97646" w:rsidR="00E8593A" w:rsidRDefault="00CF7BA0" w:rsidP="00190EB4">
      <w:pPr>
        <w:spacing w:line="240" w:lineRule="auto"/>
        <w:rPr>
          <w:lang w:val="en-GB"/>
        </w:rPr>
      </w:pPr>
      <w:r>
        <w:rPr>
          <w:lang w:val="en-GB"/>
        </w:rPr>
        <w:t>The</w:t>
      </w:r>
      <w:r w:rsidR="002A3B43" w:rsidRPr="00D64BAB">
        <w:rPr>
          <w:lang w:val="en-GB"/>
        </w:rPr>
        <w:t xml:space="preserve"> products </w:t>
      </w:r>
      <w:r>
        <w:rPr>
          <w:lang w:val="en-GB"/>
        </w:rPr>
        <w:t xml:space="preserve">of the SICE algorithms are </w:t>
      </w:r>
      <w:r w:rsidR="002A3B43" w:rsidRPr="00D64BAB">
        <w:rPr>
          <w:lang w:val="en-GB"/>
        </w:rPr>
        <w:t xml:space="preserve">listed in Table </w:t>
      </w:r>
      <w:r w:rsidR="0033235C">
        <w:rPr>
          <w:lang w:val="en-GB"/>
        </w:rPr>
        <w:t>1.</w:t>
      </w:r>
      <w:r w:rsidR="002A3B43" w:rsidRPr="00D64BAB">
        <w:rPr>
          <w:lang w:val="en-GB"/>
        </w:rPr>
        <w:t xml:space="preserve">2. </w:t>
      </w:r>
      <w:r w:rsidR="00F35949">
        <w:rPr>
          <w:lang w:val="en-GB"/>
        </w:rPr>
        <w:t>The effective grain diameter (</w:t>
      </w:r>
      <w:proofErr w:type="gramStart"/>
      <w:r w:rsidR="00F35949">
        <w:rPr>
          <w:lang w:val="en-GB"/>
        </w:rPr>
        <w:t xml:space="preserve">EGD) </w:t>
      </w:r>
      <w:r w:rsidR="002A3B43" w:rsidRPr="00D64BAB">
        <w:rPr>
          <w:lang w:val="en-GB"/>
        </w:rPr>
        <w:t xml:space="preserve"> </w:t>
      </w:r>
      <w:r w:rsidR="00F35949">
        <w:rPr>
          <w:lang w:val="en-GB"/>
        </w:rPr>
        <w:t>is</w:t>
      </w:r>
      <w:proofErr w:type="gramEnd"/>
      <w:r w:rsidR="00F35949">
        <w:rPr>
          <w:lang w:val="en-GB"/>
        </w:rPr>
        <w:t xml:space="preserve"> derived </w:t>
      </w:r>
      <w:r w:rsidR="002A3B43" w:rsidRPr="00D64BAB">
        <w:rPr>
          <w:lang w:val="en-GB"/>
        </w:rPr>
        <w:t>at 865 and 1020nm</w:t>
      </w:r>
      <w:r w:rsidR="002A3B43" w:rsidRPr="00D64BAB">
        <w:rPr>
          <w:i/>
          <w:lang w:val="en-GB"/>
        </w:rPr>
        <w:t xml:space="preserve">, </w:t>
      </w:r>
      <w:r w:rsidR="002A3B43" w:rsidRPr="00D64BAB">
        <w:rPr>
          <w:lang w:val="en-GB"/>
        </w:rPr>
        <w:t>where the influence of atmospheric light scattering and absorption processes on top-of-atmosphere signal as detected on a satellite over polar regions is weak</w:t>
      </w:r>
      <w:r w:rsidR="00F35949">
        <w:rPr>
          <w:lang w:val="en-GB"/>
        </w:rPr>
        <w:t xml:space="preserve"> and can be ignored in the first approximation</w:t>
      </w:r>
      <w:r w:rsidR="002A3B43" w:rsidRPr="00D64BAB">
        <w:rPr>
          <w:lang w:val="en-GB"/>
        </w:rPr>
        <w:t>.</w:t>
      </w:r>
    </w:p>
    <w:p w14:paraId="639B4321" w14:textId="77777777" w:rsidR="00F35949" w:rsidRPr="00D64BAB" w:rsidRDefault="00F35949" w:rsidP="00190EB4">
      <w:pPr>
        <w:spacing w:line="240" w:lineRule="auto"/>
        <w:rPr>
          <w:lang w:val="en-GB"/>
        </w:rPr>
      </w:pPr>
    </w:p>
    <w:p w14:paraId="5F8EFF4B" w14:textId="72101CAC" w:rsidR="0028162B" w:rsidRPr="00C14455" w:rsidRDefault="0028162B" w:rsidP="00124AD7">
      <w:pPr>
        <w:pStyle w:val="Caption"/>
        <w:rPr>
          <w:rFonts w:eastAsia="Times New Roman" w:cs="Times New Roman"/>
          <w:b w:val="0"/>
          <w:bCs/>
          <w:i w:val="0"/>
          <w:iCs w:val="0"/>
          <w:szCs w:val="24"/>
          <w:lang w:val="en-GB"/>
        </w:rPr>
      </w:pPr>
      <w:r w:rsidRPr="00C14455">
        <w:rPr>
          <w:b w:val="0"/>
          <w:bCs/>
          <w:i w:val="0"/>
          <w:iCs w:val="0"/>
          <w:lang w:val="en-GB"/>
        </w:rPr>
        <w:t xml:space="preserve">Table </w:t>
      </w:r>
      <w:r w:rsidR="00DD7C18" w:rsidRPr="00C14455">
        <w:rPr>
          <w:b w:val="0"/>
          <w:bCs/>
          <w:i w:val="0"/>
          <w:iCs w:val="0"/>
          <w:lang w:val="en-GB"/>
        </w:rPr>
        <w:t>1.</w:t>
      </w:r>
      <w:r w:rsidRPr="00C14455">
        <w:rPr>
          <w:b w:val="0"/>
          <w:bCs/>
          <w:i w:val="0"/>
          <w:iCs w:val="0"/>
          <w:lang w:val="en-GB"/>
        </w:rPr>
        <w:fldChar w:fldCharType="begin"/>
      </w:r>
      <w:r w:rsidRPr="00C14455">
        <w:rPr>
          <w:b w:val="0"/>
          <w:bCs/>
          <w:i w:val="0"/>
          <w:iCs w:val="0"/>
          <w:lang w:val="en-GB"/>
        </w:rPr>
        <w:instrText xml:space="preserve"> SEQ Table \* ARABIC </w:instrText>
      </w:r>
      <w:r w:rsidRPr="00C14455">
        <w:rPr>
          <w:b w:val="0"/>
          <w:bCs/>
          <w:i w:val="0"/>
          <w:iCs w:val="0"/>
          <w:lang w:val="en-GB"/>
        </w:rPr>
        <w:fldChar w:fldCharType="separate"/>
      </w:r>
      <w:r w:rsidR="00FF33EE">
        <w:rPr>
          <w:b w:val="0"/>
          <w:bCs/>
          <w:i w:val="0"/>
          <w:iCs w:val="0"/>
          <w:noProof/>
          <w:lang w:val="en-GB"/>
        </w:rPr>
        <w:t>2</w:t>
      </w:r>
      <w:r w:rsidRPr="00C14455">
        <w:rPr>
          <w:b w:val="0"/>
          <w:bCs/>
          <w:i w:val="0"/>
          <w:iCs w:val="0"/>
          <w:noProof/>
          <w:lang w:val="en-GB"/>
        </w:rPr>
        <w:fldChar w:fldCharType="end"/>
      </w:r>
      <w:r w:rsidR="00D20DF1">
        <w:rPr>
          <w:rFonts w:eastAsia="Times New Roman" w:cs="Times New Roman"/>
          <w:b w:val="0"/>
          <w:bCs/>
          <w:i w:val="0"/>
          <w:iCs w:val="0"/>
          <w:szCs w:val="24"/>
          <w:lang w:val="en-GB"/>
        </w:rPr>
        <w:t xml:space="preserve"> </w:t>
      </w:r>
      <w:r w:rsidRPr="00C14455">
        <w:rPr>
          <w:rFonts w:eastAsia="Times New Roman" w:cs="Times New Roman"/>
          <w:b w:val="0"/>
          <w:bCs/>
          <w:i w:val="0"/>
          <w:iCs w:val="0"/>
          <w:szCs w:val="24"/>
          <w:lang w:val="en-GB"/>
        </w:rPr>
        <w:t>SICE: Snow and ice products</w:t>
      </w:r>
    </w:p>
    <w:tbl>
      <w:tblPr>
        <w:tblW w:w="0" w:type="auto"/>
        <w:tblBorders>
          <w:top w:val="nil"/>
          <w:left w:val="nil"/>
          <w:right w:val="nil"/>
        </w:tblBorders>
        <w:tblCellMar>
          <w:top w:w="85" w:type="dxa"/>
          <w:left w:w="28" w:type="dxa"/>
          <w:bottom w:w="85" w:type="dxa"/>
          <w:right w:w="28" w:type="dxa"/>
        </w:tblCellMar>
        <w:tblLook w:val="0000" w:firstRow="0" w:lastRow="0" w:firstColumn="0" w:lastColumn="0" w:noHBand="0" w:noVBand="0"/>
      </w:tblPr>
      <w:tblGrid>
        <w:gridCol w:w="371"/>
        <w:gridCol w:w="2885"/>
        <w:gridCol w:w="708"/>
        <w:gridCol w:w="1293"/>
      </w:tblGrid>
      <w:tr w:rsidR="00F35949" w:rsidRPr="00D64BAB" w14:paraId="394F5B36" w14:textId="77777777" w:rsidTr="00ED190F">
        <w:tc>
          <w:tcPr>
            <w:tcW w:w="371" w:type="dxa"/>
            <w:tcBorders>
              <w:top w:val="single" w:sz="4" w:space="0" w:color="000000"/>
              <w:left w:val="single" w:sz="4" w:space="0" w:color="000000"/>
              <w:bottom w:val="single" w:sz="4" w:space="0" w:color="000000"/>
              <w:right w:val="single" w:sz="4" w:space="0" w:color="000000"/>
            </w:tcBorders>
            <w:shd w:val="clear" w:color="auto" w:fill="E6E6E6"/>
            <w:tcMar>
              <w:top w:w="0" w:type="dxa"/>
              <w:right w:w="0" w:type="dxa"/>
            </w:tcMar>
          </w:tcPr>
          <w:p w14:paraId="0BE4BDFC" w14:textId="77777777" w:rsidR="00F35949" w:rsidRPr="00D64BAB" w:rsidRDefault="00F35949" w:rsidP="00124AD7">
            <w:pPr>
              <w:pStyle w:val="NoSpacing"/>
              <w:rPr>
                <w:lang w:val="en-GB"/>
              </w:rPr>
            </w:pPr>
          </w:p>
        </w:tc>
        <w:tc>
          <w:tcPr>
            <w:tcW w:w="2885" w:type="dxa"/>
            <w:tcBorders>
              <w:top w:val="single" w:sz="4" w:space="0" w:color="000000"/>
              <w:left w:val="single" w:sz="4" w:space="0" w:color="000000"/>
              <w:bottom w:val="single" w:sz="4" w:space="0" w:color="000000"/>
              <w:right w:val="single" w:sz="4" w:space="0" w:color="000000"/>
            </w:tcBorders>
            <w:shd w:val="clear" w:color="auto" w:fill="E6E6E6"/>
            <w:tcMar>
              <w:top w:w="0" w:type="dxa"/>
              <w:right w:w="0" w:type="dxa"/>
            </w:tcMar>
          </w:tcPr>
          <w:p w14:paraId="615928F0" w14:textId="77777777" w:rsidR="00F35949" w:rsidRPr="00D64BAB" w:rsidRDefault="00F35949" w:rsidP="00124AD7">
            <w:pPr>
              <w:pStyle w:val="NoSpacing"/>
              <w:rPr>
                <w:lang w:val="en-GB"/>
              </w:rPr>
            </w:pPr>
            <w:r w:rsidRPr="00D64BAB">
              <w:rPr>
                <w:b/>
                <w:lang w:val="en-GB"/>
              </w:rPr>
              <w:t>Snow product name</w:t>
            </w:r>
          </w:p>
        </w:tc>
        <w:tc>
          <w:tcPr>
            <w:tcW w:w="708" w:type="dxa"/>
            <w:tcBorders>
              <w:top w:val="single" w:sz="4" w:space="0" w:color="000000"/>
              <w:left w:val="single" w:sz="4" w:space="0" w:color="000000"/>
              <w:bottom w:val="single" w:sz="4" w:space="0" w:color="000000"/>
              <w:right w:val="single" w:sz="4" w:space="0" w:color="000000"/>
            </w:tcBorders>
            <w:shd w:val="clear" w:color="auto" w:fill="E6E6E6"/>
            <w:tcMar>
              <w:top w:w="0" w:type="dxa"/>
              <w:right w:w="0" w:type="dxa"/>
            </w:tcMar>
          </w:tcPr>
          <w:p w14:paraId="56A85893" w14:textId="77777777" w:rsidR="00F35949" w:rsidRPr="00D64BAB" w:rsidRDefault="00F35949" w:rsidP="00124AD7">
            <w:pPr>
              <w:pStyle w:val="NoSpacing"/>
              <w:rPr>
                <w:lang w:val="en-GB"/>
              </w:rPr>
            </w:pPr>
            <w:r w:rsidRPr="00D64BAB">
              <w:rPr>
                <w:b/>
                <w:lang w:val="en-GB"/>
              </w:rPr>
              <w:t>Units</w:t>
            </w:r>
          </w:p>
        </w:tc>
        <w:tc>
          <w:tcPr>
            <w:tcW w:w="1293" w:type="dxa"/>
            <w:tcBorders>
              <w:top w:val="single" w:sz="4" w:space="0" w:color="000000"/>
              <w:left w:val="single" w:sz="4" w:space="0" w:color="000000"/>
              <w:bottom w:val="single" w:sz="4" w:space="0" w:color="000000"/>
              <w:right w:val="single" w:sz="4" w:space="0" w:color="000000"/>
            </w:tcBorders>
            <w:shd w:val="clear" w:color="auto" w:fill="E6E6E6"/>
            <w:tcMar>
              <w:top w:w="0" w:type="dxa"/>
              <w:right w:w="0" w:type="dxa"/>
            </w:tcMar>
          </w:tcPr>
          <w:p w14:paraId="135AD3D9" w14:textId="77777777" w:rsidR="00F35949" w:rsidRPr="00D64BAB" w:rsidRDefault="00F35949" w:rsidP="00124AD7">
            <w:pPr>
              <w:pStyle w:val="NoSpacing"/>
              <w:rPr>
                <w:lang w:val="en-GB"/>
              </w:rPr>
            </w:pPr>
            <w:r w:rsidRPr="00D64BAB">
              <w:rPr>
                <w:b/>
                <w:lang w:val="en-GB"/>
              </w:rPr>
              <w:t>Expected range</w:t>
            </w:r>
          </w:p>
        </w:tc>
      </w:tr>
      <w:tr w:rsidR="00F35949" w:rsidRPr="00D64BAB" w14:paraId="7EF8D435" w14:textId="77777777" w:rsidTr="00ED190F">
        <w:tc>
          <w:tcPr>
            <w:tcW w:w="371" w:type="dxa"/>
            <w:tcBorders>
              <w:top w:val="single" w:sz="4" w:space="0" w:color="000000"/>
              <w:left w:val="single" w:sz="4" w:space="0" w:color="000000"/>
              <w:bottom w:val="single" w:sz="4" w:space="0" w:color="000000"/>
              <w:right w:val="single" w:sz="4" w:space="0" w:color="000000"/>
            </w:tcBorders>
            <w:tcMar>
              <w:top w:w="0" w:type="dxa"/>
              <w:right w:w="0" w:type="dxa"/>
            </w:tcMar>
          </w:tcPr>
          <w:p w14:paraId="346B09C0" w14:textId="77777777" w:rsidR="00F35949" w:rsidRPr="00D64BAB" w:rsidRDefault="00F35949" w:rsidP="00124AD7">
            <w:pPr>
              <w:pStyle w:val="NoSpacing"/>
              <w:rPr>
                <w:lang w:val="en-GB"/>
              </w:rPr>
            </w:pPr>
            <w:r w:rsidRPr="00D64BAB">
              <w:rPr>
                <w:lang w:val="en-GB"/>
              </w:rPr>
              <w:t>1</w:t>
            </w:r>
          </w:p>
        </w:tc>
        <w:tc>
          <w:tcPr>
            <w:tcW w:w="2885" w:type="dxa"/>
            <w:tcBorders>
              <w:top w:val="single" w:sz="4" w:space="0" w:color="000000"/>
              <w:left w:val="single" w:sz="4" w:space="0" w:color="000000"/>
              <w:bottom w:val="single" w:sz="4" w:space="0" w:color="000000"/>
              <w:right w:val="single" w:sz="4" w:space="0" w:color="000000"/>
            </w:tcBorders>
            <w:tcMar>
              <w:top w:w="0" w:type="dxa"/>
              <w:right w:w="0" w:type="dxa"/>
            </w:tcMar>
          </w:tcPr>
          <w:p w14:paraId="0961CA25" w14:textId="2C059E18" w:rsidR="00F35949" w:rsidRPr="00D64BAB" w:rsidRDefault="00F35949" w:rsidP="00124AD7">
            <w:pPr>
              <w:pStyle w:val="NoSpacing"/>
              <w:rPr>
                <w:lang w:val="en-GB"/>
              </w:rPr>
            </w:pPr>
            <w:r w:rsidRPr="00D64BAB">
              <w:rPr>
                <w:lang w:val="en-GB"/>
              </w:rPr>
              <w:t xml:space="preserve">Snow </w:t>
            </w:r>
            <w:r>
              <w:rPr>
                <w:lang w:val="en-GB"/>
              </w:rPr>
              <w:t>fraction</w:t>
            </w:r>
          </w:p>
        </w:tc>
        <w:tc>
          <w:tcPr>
            <w:tcW w:w="708" w:type="dxa"/>
            <w:tcBorders>
              <w:top w:val="single" w:sz="4" w:space="0" w:color="000000"/>
              <w:left w:val="single" w:sz="4" w:space="0" w:color="000000"/>
              <w:bottom w:val="single" w:sz="4" w:space="0" w:color="000000"/>
              <w:right w:val="single" w:sz="4" w:space="0" w:color="000000"/>
            </w:tcBorders>
            <w:tcMar>
              <w:top w:w="0" w:type="dxa"/>
              <w:right w:w="0" w:type="dxa"/>
            </w:tcMar>
          </w:tcPr>
          <w:p w14:paraId="6A057F07" w14:textId="77777777" w:rsidR="00F35949" w:rsidRPr="00D64BAB" w:rsidRDefault="00F35949" w:rsidP="00124AD7">
            <w:pPr>
              <w:pStyle w:val="NoSpacing"/>
              <w:rPr>
                <w:lang w:val="en-GB"/>
              </w:rPr>
            </w:pPr>
            <w:r w:rsidRPr="00D64BAB">
              <w:rPr>
                <w:lang w:val="en-GB"/>
              </w:rPr>
              <w:t>-</w:t>
            </w:r>
          </w:p>
        </w:tc>
        <w:tc>
          <w:tcPr>
            <w:tcW w:w="1293" w:type="dxa"/>
            <w:tcBorders>
              <w:top w:val="single" w:sz="4" w:space="0" w:color="000000"/>
              <w:left w:val="single" w:sz="4" w:space="0" w:color="000000"/>
              <w:bottom w:val="single" w:sz="4" w:space="0" w:color="000000"/>
              <w:right w:val="single" w:sz="4" w:space="0" w:color="000000"/>
            </w:tcBorders>
            <w:tcMar>
              <w:top w:w="0" w:type="dxa"/>
              <w:right w:w="0" w:type="dxa"/>
            </w:tcMar>
          </w:tcPr>
          <w:p w14:paraId="6FE712F8" w14:textId="40E7356F" w:rsidR="00F35949" w:rsidRPr="00D64BAB" w:rsidRDefault="00F35949" w:rsidP="003E0A06">
            <w:pPr>
              <w:pStyle w:val="NoSpacing"/>
              <w:rPr>
                <w:lang w:val="en-GB"/>
              </w:rPr>
            </w:pPr>
            <w:r w:rsidRPr="00D64BAB">
              <w:rPr>
                <w:lang w:val="en-GB"/>
              </w:rPr>
              <w:t>0</w:t>
            </w:r>
            <w:r>
              <w:rPr>
                <w:lang w:val="en-GB"/>
              </w:rPr>
              <w:t xml:space="preserve"> - 1</w:t>
            </w:r>
          </w:p>
        </w:tc>
      </w:tr>
      <w:tr w:rsidR="00F35949" w:rsidRPr="00D64BAB" w14:paraId="4FBE8555" w14:textId="77777777" w:rsidTr="00ED190F">
        <w:tc>
          <w:tcPr>
            <w:tcW w:w="371" w:type="dxa"/>
            <w:tcBorders>
              <w:top w:val="single" w:sz="4" w:space="0" w:color="000000"/>
              <w:left w:val="single" w:sz="4" w:space="0" w:color="000000"/>
              <w:bottom w:val="single" w:sz="4" w:space="0" w:color="000000"/>
              <w:right w:val="single" w:sz="4" w:space="0" w:color="000000"/>
            </w:tcBorders>
            <w:tcMar>
              <w:top w:w="0" w:type="dxa"/>
              <w:right w:w="0" w:type="dxa"/>
            </w:tcMar>
          </w:tcPr>
          <w:p w14:paraId="2AF1E8B8" w14:textId="51AF133C" w:rsidR="00F35949" w:rsidRPr="00D64BAB" w:rsidRDefault="00F35949" w:rsidP="00124AD7">
            <w:pPr>
              <w:pStyle w:val="NoSpacing"/>
              <w:rPr>
                <w:lang w:val="en-GB"/>
              </w:rPr>
            </w:pPr>
            <w:r w:rsidRPr="00D64BAB">
              <w:rPr>
                <w:lang w:val="en-GB"/>
              </w:rPr>
              <w:t>2</w:t>
            </w:r>
          </w:p>
          <w:p w14:paraId="1D79B13D" w14:textId="424CEFF0" w:rsidR="00F35949" w:rsidRPr="00D64BAB" w:rsidRDefault="00F35949" w:rsidP="00124AD7">
            <w:pPr>
              <w:pStyle w:val="NoSpacing"/>
              <w:rPr>
                <w:lang w:val="en-GB"/>
              </w:rPr>
            </w:pPr>
            <w:r w:rsidRPr="00D64BAB">
              <w:rPr>
                <w:lang w:val="en-GB"/>
              </w:rPr>
              <w:t>3</w:t>
            </w:r>
          </w:p>
          <w:p w14:paraId="60913532" w14:textId="77777777" w:rsidR="00F35949" w:rsidRPr="00D64BAB" w:rsidRDefault="00F35949" w:rsidP="00124AD7">
            <w:pPr>
              <w:pStyle w:val="NoSpacing"/>
              <w:rPr>
                <w:lang w:val="en-GB"/>
              </w:rPr>
            </w:pPr>
            <w:r w:rsidRPr="00D64BAB">
              <w:rPr>
                <w:lang w:val="en-GB"/>
              </w:rPr>
              <w:t>4</w:t>
            </w:r>
          </w:p>
        </w:tc>
        <w:tc>
          <w:tcPr>
            <w:tcW w:w="2885" w:type="dxa"/>
            <w:tcBorders>
              <w:top w:val="single" w:sz="4" w:space="0" w:color="000000"/>
              <w:left w:val="single" w:sz="4" w:space="0" w:color="000000"/>
              <w:bottom w:val="single" w:sz="4" w:space="0" w:color="000000"/>
              <w:right w:val="single" w:sz="4" w:space="0" w:color="000000"/>
            </w:tcBorders>
            <w:tcMar>
              <w:top w:w="0" w:type="dxa"/>
              <w:right w:w="0" w:type="dxa"/>
            </w:tcMar>
          </w:tcPr>
          <w:p w14:paraId="3DB2964E" w14:textId="77777777" w:rsidR="00F35949" w:rsidRPr="00D64BAB" w:rsidRDefault="00F35949" w:rsidP="00124AD7">
            <w:pPr>
              <w:pStyle w:val="NoSpacing"/>
              <w:rPr>
                <w:lang w:val="en-GB"/>
              </w:rPr>
            </w:pPr>
            <w:r w:rsidRPr="00D64BAB">
              <w:rPr>
                <w:lang w:val="en-GB"/>
              </w:rPr>
              <w:t>Spectral spherical snow albedo</w:t>
            </w:r>
          </w:p>
          <w:p w14:paraId="073D11B2" w14:textId="77777777" w:rsidR="00F35949" w:rsidRPr="00D64BAB" w:rsidRDefault="00F35949" w:rsidP="00124AD7">
            <w:pPr>
              <w:pStyle w:val="NoSpacing"/>
              <w:rPr>
                <w:lang w:val="en-GB"/>
              </w:rPr>
            </w:pPr>
            <w:r w:rsidRPr="00D64BAB">
              <w:rPr>
                <w:lang w:val="en-GB"/>
              </w:rPr>
              <w:t>Spectral planar snow albedo</w:t>
            </w:r>
          </w:p>
          <w:p w14:paraId="6730A408" w14:textId="77777777" w:rsidR="00F35949" w:rsidRDefault="00F35949" w:rsidP="00124AD7">
            <w:pPr>
              <w:pStyle w:val="NoSpacing"/>
              <w:rPr>
                <w:lang w:val="en-GB"/>
              </w:rPr>
            </w:pPr>
            <w:r w:rsidRPr="00D64BAB">
              <w:rPr>
                <w:lang w:val="en-GB"/>
              </w:rPr>
              <w:t>Spectral surface reflectance</w:t>
            </w:r>
          </w:p>
          <w:p w14:paraId="4CDC8798" w14:textId="0B7C4CBD" w:rsidR="00CC2119" w:rsidRPr="00D64BAB" w:rsidRDefault="00CC2119" w:rsidP="00124AD7">
            <w:pPr>
              <w:pStyle w:val="NoSpacing"/>
              <w:rPr>
                <w:lang w:val="en-GB"/>
              </w:rPr>
            </w:pPr>
            <w:r>
              <w:rPr>
                <w:lang w:val="en-GB"/>
              </w:rPr>
              <w:t>(for all OLCI channels)</w:t>
            </w:r>
          </w:p>
        </w:tc>
        <w:tc>
          <w:tcPr>
            <w:tcW w:w="708" w:type="dxa"/>
            <w:tcBorders>
              <w:top w:val="single" w:sz="4" w:space="0" w:color="000000"/>
              <w:left w:val="single" w:sz="4" w:space="0" w:color="000000"/>
              <w:bottom w:val="single" w:sz="4" w:space="0" w:color="000000"/>
              <w:right w:val="single" w:sz="4" w:space="0" w:color="000000"/>
            </w:tcBorders>
            <w:tcMar>
              <w:top w:w="0" w:type="dxa"/>
              <w:right w:w="0" w:type="dxa"/>
            </w:tcMar>
          </w:tcPr>
          <w:p w14:paraId="24B4563B" w14:textId="77777777" w:rsidR="00F35949" w:rsidRPr="00D64BAB" w:rsidRDefault="00F35949" w:rsidP="00124AD7">
            <w:pPr>
              <w:pStyle w:val="NoSpacing"/>
              <w:rPr>
                <w:lang w:val="en-GB"/>
              </w:rPr>
            </w:pPr>
            <w:r w:rsidRPr="00D64BAB">
              <w:rPr>
                <w:lang w:val="en-GB"/>
              </w:rPr>
              <w:t>-</w:t>
            </w:r>
          </w:p>
        </w:tc>
        <w:tc>
          <w:tcPr>
            <w:tcW w:w="1293" w:type="dxa"/>
            <w:tcBorders>
              <w:top w:val="single" w:sz="4" w:space="0" w:color="000000"/>
              <w:left w:val="single" w:sz="4" w:space="0" w:color="000000"/>
              <w:bottom w:val="single" w:sz="4" w:space="0" w:color="000000"/>
              <w:right w:val="single" w:sz="4" w:space="0" w:color="000000"/>
            </w:tcBorders>
            <w:tcMar>
              <w:top w:w="0" w:type="dxa"/>
              <w:right w:w="0" w:type="dxa"/>
            </w:tcMar>
          </w:tcPr>
          <w:p w14:paraId="355CEE4D" w14:textId="3C3DC81F" w:rsidR="00F35949" w:rsidRPr="00D64BAB" w:rsidRDefault="00F35949" w:rsidP="00124AD7">
            <w:pPr>
              <w:pStyle w:val="NoSpacing"/>
              <w:rPr>
                <w:lang w:val="en-GB"/>
              </w:rPr>
            </w:pPr>
            <w:r w:rsidRPr="00D64BAB">
              <w:rPr>
                <w:lang w:val="en-GB"/>
              </w:rPr>
              <w:t>0 -</w:t>
            </w:r>
            <w:r>
              <w:rPr>
                <w:lang w:val="en-GB"/>
              </w:rPr>
              <w:t xml:space="preserve"> </w:t>
            </w:r>
            <w:r w:rsidRPr="00D64BAB">
              <w:rPr>
                <w:lang w:val="en-GB"/>
              </w:rPr>
              <w:t>1</w:t>
            </w:r>
          </w:p>
        </w:tc>
      </w:tr>
      <w:tr w:rsidR="00F35949" w:rsidRPr="00D64BAB" w14:paraId="0ECA25BB" w14:textId="77777777" w:rsidTr="00ED190F">
        <w:tc>
          <w:tcPr>
            <w:tcW w:w="371" w:type="dxa"/>
            <w:tcBorders>
              <w:top w:val="single" w:sz="4" w:space="0" w:color="000000"/>
              <w:left w:val="single" w:sz="4" w:space="0" w:color="000000"/>
              <w:bottom w:val="single" w:sz="4" w:space="0" w:color="000000"/>
              <w:right w:val="single" w:sz="4" w:space="0" w:color="000000"/>
            </w:tcBorders>
            <w:tcMar>
              <w:top w:w="0" w:type="dxa"/>
              <w:right w:w="0" w:type="dxa"/>
            </w:tcMar>
          </w:tcPr>
          <w:p w14:paraId="5B0DE10C" w14:textId="3073C9C4" w:rsidR="00F35949" w:rsidRPr="00D64BAB" w:rsidRDefault="00F35949" w:rsidP="00124AD7">
            <w:pPr>
              <w:pStyle w:val="NoSpacing"/>
              <w:rPr>
                <w:lang w:val="en-GB"/>
              </w:rPr>
            </w:pPr>
            <w:r>
              <w:rPr>
                <w:lang w:val="en-GB"/>
              </w:rPr>
              <w:t>5</w:t>
            </w:r>
          </w:p>
        </w:tc>
        <w:tc>
          <w:tcPr>
            <w:tcW w:w="2885" w:type="dxa"/>
            <w:tcBorders>
              <w:top w:val="single" w:sz="4" w:space="0" w:color="000000"/>
              <w:left w:val="single" w:sz="4" w:space="0" w:color="000000"/>
              <w:bottom w:val="single" w:sz="4" w:space="0" w:color="000000"/>
              <w:right w:val="single" w:sz="4" w:space="0" w:color="000000"/>
            </w:tcBorders>
            <w:tcMar>
              <w:top w:w="0" w:type="dxa"/>
              <w:right w:w="0" w:type="dxa"/>
            </w:tcMar>
          </w:tcPr>
          <w:p w14:paraId="3E7F7B07" w14:textId="77777777" w:rsidR="00F35949" w:rsidRPr="00D64BAB" w:rsidRDefault="00F35949" w:rsidP="00124AD7">
            <w:pPr>
              <w:pStyle w:val="NoSpacing"/>
              <w:rPr>
                <w:lang w:val="en-GB"/>
              </w:rPr>
            </w:pPr>
            <w:r w:rsidRPr="00D64BAB">
              <w:rPr>
                <w:lang w:val="en-GB"/>
              </w:rPr>
              <w:t>Broadband snow albedo</w:t>
            </w:r>
          </w:p>
          <w:p w14:paraId="3B9F8413" w14:textId="2651A35C" w:rsidR="00F35949" w:rsidRPr="00D64BAB" w:rsidRDefault="00F35949" w:rsidP="00124AD7">
            <w:pPr>
              <w:pStyle w:val="NoSpacing"/>
              <w:rPr>
                <w:lang w:val="en-GB"/>
              </w:rPr>
            </w:pPr>
            <w:r w:rsidRPr="00D64BAB">
              <w:rPr>
                <w:lang w:val="en-GB"/>
              </w:rPr>
              <w:t>(plan</w:t>
            </w:r>
            <w:r>
              <w:rPr>
                <w:lang w:val="en-GB"/>
              </w:rPr>
              <w:t>e</w:t>
            </w:r>
            <w:r w:rsidRPr="00D64BAB">
              <w:rPr>
                <w:lang w:val="en-GB"/>
              </w:rPr>
              <w:t xml:space="preserve"> and spherical</w:t>
            </w:r>
            <w:r>
              <w:rPr>
                <w:lang w:val="en-GB"/>
              </w:rPr>
              <w:t>, for three spectral ranges</w:t>
            </w:r>
            <w:r w:rsidRPr="00D64BAB">
              <w:rPr>
                <w:lang w:val="en-GB"/>
              </w:rPr>
              <w:t>)</w:t>
            </w:r>
          </w:p>
        </w:tc>
        <w:tc>
          <w:tcPr>
            <w:tcW w:w="708" w:type="dxa"/>
            <w:tcBorders>
              <w:top w:val="single" w:sz="4" w:space="0" w:color="000000"/>
              <w:left w:val="single" w:sz="4" w:space="0" w:color="000000"/>
              <w:bottom w:val="single" w:sz="4" w:space="0" w:color="000000"/>
              <w:right w:val="single" w:sz="4" w:space="0" w:color="000000"/>
            </w:tcBorders>
            <w:tcMar>
              <w:top w:w="0" w:type="dxa"/>
              <w:right w:w="0" w:type="dxa"/>
            </w:tcMar>
          </w:tcPr>
          <w:p w14:paraId="53FEA413" w14:textId="77777777" w:rsidR="00F35949" w:rsidRPr="00D64BAB" w:rsidRDefault="00F35949" w:rsidP="00124AD7">
            <w:pPr>
              <w:pStyle w:val="NoSpacing"/>
              <w:rPr>
                <w:lang w:val="en-GB"/>
              </w:rPr>
            </w:pPr>
            <w:r w:rsidRPr="00D64BAB">
              <w:rPr>
                <w:lang w:val="en-GB"/>
              </w:rPr>
              <w:t>-</w:t>
            </w:r>
          </w:p>
        </w:tc>
        <w:tc>
          <w:tcPr>
            <w:tcW w:w="1293" w:type="dxa"/>
            <w:tcBorders>
              <w:top w:val="single" w:sz="4" w:space="0" w:color="000000"/>
              <w:left w:val="single" w:sz="4" w:space="0" w:color="000000"/>
              <w:bottom w:val="single" w:sz="4" w:space="0" w:color="000000"/>
              <w:right w:val="single" w:sz="4" w:space="0" w:color="000000"/>
            </w:tcBorders>
            <w:tcMar>
              <w:top w:w="0" w:type="dxa"/>
              <w:right w:w="0" w:type="dxa"/>
            </w:tcMar>
          </w:tcPr>
          <w:p w14:paraId="6AE957D3" w14:textId="0E00D9D6" w:rsidR="00F35949" w:rsidRPr="00D64BAB" w:rsidRDefault="00F35949" w:rsidP="00124AD7">
            <w:pPr>
              <w:pStyle w:val="NoSpacing"/>
              <w:rPr>
                <w:lang w:val="en-GB"/>
              </w:rPr>
            </w:pPr>
            <w:r w:rsidRPr="00D64BAB">
              <w:rPr>
                <w:lang w:val="en-GB"/>
              </w:rPr>
              <w:t>0</w:t>
            </w:r>
            <w:r>
              <w:rPr>
                <w:lang w:val="en-GB"/>
              </w:rPr>
              <w:t xml:space="preserve"> – </w:t>
            </w:r>
            <w:r w:rsidR="00CC2119">
              <w:rPr>
                <w:lang w:val="en-GB"/>
              </w:rPr>
              <w:t>1</w:t>
            </w:r>
          </w:p>
        </w:tc>
      </w:tr>
      <w:tr w:rsidR="00F35949" w:rsidRPr="00D64BAB" w14:paraId="508E6288" w14:textId="77777777" w:rsidTr="00ED190F">
        <w:tc>
          <w:tcPr>
            <w:tcW w:w="371" w:type="dxa"/>
            <w:tcBorders>
              <w:top w:val="single" w:sz="4" w:space="0" w:color="000000"/>
              <w:left w:val="single" w:sz="4" w:space="0" w:color="000000"/>
              <w:bottom w:val="single" w:sz="4" w:space="0" w:color="000000"/>
              <w:right w:val="single" w:sz="4" w:space="0" w:color="000000"/>
            </w:tcBorders>
            <w:tcMar>
              <w:top w:w="0" w:type="dxa"/>
              <w:right w:w="0" w:type="dxa"/>
            </w:tcMar>
          </w:tcPr>
          <w:p w14:paraId="7C1631F9" w14:textId="374F0A07" w:rsidR="00F35949" w:rsidRPr="00D64BAB" w:rsidRDefault="00F35949" w:rsidP="00124AD7">
            <w:pPr>
              <w:pStyle w:val="NoSpacing"/>
              <w:rPr>
                <w:lang w:val="en-GB"/>
              </w:rPr>
            </w:pPr>
            <w:r>
              <w:rPr>
                <w:lang w:val="en-GB"/>
              </w:rPr>
              <w:t>6</w:t>
            </w:r>
          </w:p>
        </w:tc>
        <w:tc>
          <w:tcPr>
            <w:tcW w:w="2885" w:type="dxa"/>
            <w:tcBorders>
              <w:top w:val="single" w:sz="4" w:space="0" w:color="000000"/>
              <w:left w:val="single" w:sz="4" w:space="0" w:color="000000"/>
              <w:bottom w:val="single" w:sz="4" w:space="0" w:color="000000"/>
              <w:right w:val="single" w:sz="4" w:space="0" w:color="000000"/>
            </w:tcBorders>
            <w:tcMar>
              <w:top w:w="0" w:type="dxa"/>
              <w:right w:w="0" w:type="dxa"/>
            </w:tcMar>
          </w:tcPr>
          <w:p w14:paraId="7A8822C0" w14:textId="1DCA0345" w:rsidR="00F35949" w:rsidRPr="00D64BAB" w:rsidRDefault="00F35949" w:rsidP="00124AD7">
            <w:pPr>
              <w:pStyle w:val="NoSpacing"/>
              <w:rPr>
                <w:lang w:val="en-GB"/>
              </w:rPr>
            </w:pPr>
            <w:r w:rsidRPr="00D64BAB">
              <w:rPr>
                <w:lang w:val="en-GB"/>
              </w:rPr>
              <w:t xml:space="preserve">Snow </w:t>
            </w:r>
            <w:r>
              <w:rPr>
                <w:lang w:val="en-GB"/>
              </w:rPr>
              <w:t>s</w:t>
            </w:r>
            <w:r w:rsidRPr="00D64BAB">
              <w:rPr>
                <w:lang w:val="en-GB"/>
              </w:rPr>
              <w:t xml:space="preserve">pecific </w:t>
            </w:r>
            <w:r>
              <w:rPr>
                <w:lang w:val="en-GB"/>
              </w:rPr>
              <w:t>s</w:t>
            </w:r>
            <w:r w:rsidRPr="00D64BAB">
              <w:rPr>
                <w:lang w:val="en-GB"/>
              </w:rPr>
              <w:t xml:space="preserve">urface </w:t>
            </w:r>
            <w:r>
              <w:rPr>
                <w:lang w:val="en-GB"/>
              </w:rPr>
              <w:t>a</w:t>
            </w:r>
            <w:r w:rsidRPr="00D64BAB">
              <w:rPr>
                <w:lang w:val="en-GB"/>
              </w:rPr>
              <w:t>rea</w:t>
            </w:r>
          </w:p>
        </w:tc>
        <w:tc>
          <w:tcPr>
            <w:tcW w:w="708" w:type="dxa"/>
            <w:tcBorders>
              <w:top w:val="single" w:sz="4" w:space="0" w:color="000000"/>
              <w:left w:val="single" w:sz="4" w:space="0" w:color="000000"/>
              <w:bottom w:val="single" w:sz="4" w:space="0" w:color="000000"/>
              <w:right w:val="single" w:sz="4" w:space="0" w:color="000000"/>
            </w:tcBorders>
            <w:tcMar>
              <w:top w:w="0" w:type="dxa"/>
              <w:right w:w="0" w:type="dxa"/>
            </w:tcMar>
          </w:tcPr>
          <w:p w14:paraId="41679C13" w14:textId="77777777" w:rsidR="00F35949" w:rsidRPr="00D64BAB" w:rsidRDefault="00F35949" w:rsidP="00124AD7">
            <w:pPr>
              <w:pStyle w:val="NoSpacing"/>
              <w:rPr>
                <w:lang w:val="en-GB"/>
              </w:rPr>
            </w:pPr>
            <w:r w:rsidRPr="00D64BAB">
              <w:rPr>
                <w:lang w:val="en-GB"/>
              </w:rPr>
              <w:t>m</w:t>
            </w:r>
            <w:r w:rsidRPr="00D64BAB">
              <w:rPr>
                <w:vertAlign w:val="superscript"/>
                <w:lang w:val="en-GB"/>
              </w:rPr>
              <w:t>2</w:t>
            </w:r>
            <w:r w:rsidRPr="00D64BAB">
              <w:rPr>
                <w:lang w:val="en-GB"/>
              </w:rPr>
              <w:t xml:space="preserve"> kg</w:t>
            </w:r>
            <w:r w:rsidRPr="00D64BAB">
              <w:rPr>
                <w:vertAlign w:val="superscript"/>
                <w:lang w:val="en-GB"/>
              </w:rPr>
              <w:t>-1</w:t>
            </w:r>
          </w:p>
        </w:tc>
        <w:tc>
          <w:tcPr>
            <w:tcW w:w="1293" w:type="dxa"/>
            <w:tcBorders>
              <w:top w:val="single" w:sz="4" w:space="0" w:color="000000"/>
              <w:left w:val="single" w:sz="4" w:space="0" w:color="000000"/>
              <w:bottom w:val="single" w:sz="4" w:space="0" w:color="000000"/>
              <w:right w:val="single" w:sz="4" w:space="0" w:color="000000"/>
            </w:tcBorders>
            <w:tcMar>
              <w:top w:w="0" w:type="dxa"/>
              <w:right w:w="0" w:type="dxa"/>
            </w:tcMar>
          </w:tcPr>
          <w:p w14:paraId="3EDB6F73" w14:textId="75FBF261" w:rsidR="00F35949" w:rsidRPr="00D64BAB" w:rsidRDefault="00F35949" w:rsidP="00124AD7">
            <w:pPr>
              <w:pStyle w:val="NoSpacing"/>
              <w:rPr>
                <w:lang w:val="en-GB"/>
              </w:rPr>
            </w:pPr>
            <w:r w:rsidRPr="00D64BAB">
              <w:rPr>
                <w:lang w:val="en-GB"/>
              </w:rPr>
              <w:t>2-200</w:t>
            </w:r>
          </w:p>
        </w:tc>
      </w:tr>
      <w:tr w:rsidR="00F35949" w:rsidRPr="00D64BAB" w14:paraId="048E4213" w14:textId="77777777" w:rsidTr="00ED190F">
        <w:tc>
          <w:tcPr>
            <w:tcW w:w="371" w:type="dxa"/>
            <w:tcBorders>
              <w:top w:val="single" w:sz="4" w:space="0" w:color="000000"/>
              <w:left w:val="single" w:sz="4" w:space="0" w:color="000000"/>
              <w:bottom w:val="single" w:sz="4" w:space="0" w:color="000000"/>
              <w:right w:val="single" w:sz="4" w:space="0" w:color="000000"/>
            </w:tcBorders>
            <w:tcMar>
              <w:top w:w="0" w:type="dxa"/>
              <w:right w:w="0" w:type="dxa"/>
            </w:tcMar>
          </w:tcPr>
          <w:p w14:paraId="0166CC1C" w14:textId="3BC89444" w:rsidR="00F35949" w:rsidRPr="00D64BAB" w:rsidRDefault="00F35949" w:rsidP="00124AD7">
            <w:pPr>
              <w:pStyle w:val="NoSpacing"/>
              <w:rPr>
                <w:lang w:val="en-GB"/>
              </w:rPr>
            </w:pPr>
            <w:r>
              <w:rPr>
                <w:lang w:val="en-GB"/>
              </w:rPr>
              <w:t>7</w:t>
            </w:r>
          </w:p>
        </w:tc>
        <w:tc>
          <w:tcPr>
            <w:tcW w:w="2885" w:type="dxa"/>
            <w:tcBorders>
              <w:top w:val="single" w:sz="4" w:space="0" w:color="000000"/>
              <w:left w:val="single" w:sz="4" w:space="0" w:color="000000"/>
              <w:bottom w:val="single" w:sz="4" w:space="0" w:color="000000"/>
              <w:right w:val="single" w:sz="4" w:space="0" w:color="000000"/>
            </w:tcBorders>
            <w:tcMar>
              <w:top w:w="0" w:type="dxa"/>
              <w:right w:w="0" w:type="dxa"/>
            </w:tcMar>
          </w:tcPr>
          <w:p w14:paraId="5FB0F356" w14:textId="12BC21D9" w:rsidR="00F35949" w:rsidRPr="00D64BAB" w:rsidRDefault="00F35949" w:rsidP="00124AD7">
            <w:pPr>
              <w:pStyle w:val="NoSpacing"/>
              <w:rPr>
                <w:lang w:val="en-GB"/>
              </w:rPr>
            </w:pPr>
            <w:r w:rsidRPr="00D64BAB">
              <w:rPr>
                <w:lang w:val="en-GB"/>
              </w:rPr>
              <w:t>Snow grain diameter</w:t>
            </w:r>
          </w:p>
        </w:tc>
        <w:tc>
          <w:tcPr>
            <w:tcW w:w="708" w:type="dxa"/>
            <w:tcBorders>
              <w:top w:val="single" w:sz="4" w:space="0" w:color="000000"/>
              <w:left w:val="single" w:sz="4" w:space="0" w:color="000000"/>
              <w:bottom w:val="single" w:sz="4" w:space="0" w:color="000000"/>
              <w:right w:val="single" w:sz="4" w:space="0" w:color="000000"/>
            </w:tcBorders>
            <w:tcMar>
              <w:top w:w="0" w:type="dxa"/>
              <w:right w:w="0" w:type="dxa"/>
            </w:tcMar>
          </w:tcPr>
          <w:p w14:paraId="5857708E" w14:textId="77777777" w:rsidR="00F35949" w:rsidRPr="00D64BAB" w:rsidRDefault="00F35949" w:rsidP="00124AD7">
            <w:pPr>
              <w:pStyle w:val="NoSpacing"/>
              <w:rPr>
                <w:lang w:val="en-GB"/>
              </w:rPr>
            </w:pPr>
            <w:r w:rsidRPr="00D64BAB">
              <w:rPr>
                <w:lang w:val="en-GB"/>
              </w:rPr>
              <w:t>mm</w:t>
            </w:r>
          </w:p>
        </w:tc>
        <w:tc>
          <w:tcPr>
            <w:tcW w:w="1293" w:type="dxa"/>
            <w:tcBorders>
              <w:top w:val="single" w:sz="4" w:space="0" w:color="000000"/>
              <w:left w:val="single" w:sz="4" w:space="0" w:color="000000"/>
              <w:bottom w:val="single" w:sz="4" w:space="0" w:color="000000"/>
              <w:right w:val="single" w:sz="4" w:space="0" w:color="000000"/>
            </w:tcBorders>
            <w:tcMar>
              <w:top w:w="0" w:type="dxa"/>
              <w:right w:w="0" w:type="dxa"/>
            </w:tcMar>
          </w:tcPr>
          <w:p w14:paraId="2D85E954" w14:textId="2B8FC3CA" w:rsidR="00F35949" w:rsidRPr="00D64BAB" w:rsidRDefault="00F35949" w:rsidP="00124AD7">
            <w:pPr>
              <w:pStyle w:val="NoSpacing"/>
              <w:rPr>
                <w:lang w:val="en-GB"/>
              </w:rPr>
            </w:pPr>
            <w:r w:rsidRPr="00D64BAB">
              <w:rPr>
                <w:lang w:val="en-GB"/>
              </w:rPr>
              <w:t>0.0</w:t>
            </w:r>
            <w:r>
              <w:rPr>
                <w:lang w:val="en-GB"/>
              </w:rPr>
              <w:t>7</w:t>
            </w:r>
            <w:r w:rsidRPr="00D64BAB">
              <w:rPr>
                <w:lang w:val="en-GB"/>
              </w:rPr>
              <w:t>-2</w:t>
            </w:r>
            <w:r>
              <w:rPr>
                <w:lang w:val="en-GB"/>
              </w:rPr>
              <w:t xml:space="preserve"> </w:t>
            </w:r>
            <w:r w:rsidRPr="00D64BAB">
              <w:rPr>
                <w:lang w:val="en-GB"/>
              </w:rPr>
              <w:t>mm</w:t>
            </w:r>
          </w:p>
        </w:tc>
      </w:tr>
      <w:tr w:rsidR="00F35949" w:rsidRPr="00D64BAB" w14:paraId="1F8926F6" w14:textId="77777777" w:rsidTr="00ED190F">
        <w:tc>
          <w:tcPr>
            <w:tcW w:w="371" w:type="dxa"/>
            <w:tcBorders>
              <w:top w:val="single" w:sz="4" w:space="0" w:color="000000"/>
              <w:left w:val="single" w:sz="4" w:space="0" w:color="000000"/>
              <w:bottom w:val="single" w:sz="4" w:space="0" w:color="000000"/>
              <w:right w:val="single" w:sz="4" w:space="0" w:color="000000"/>
            </w:tcBorders>
            <w:tcMar>
              <w:top w:w="0" w:type="dxa"/>
              <w:right w:w="0" w:type="dxa"/>
            </w:tcMar>
          </w:tcPr>
          <w:p w14:paraId="60897D29" w14:textId="506EB426" w:rsidR="00F35949" w:rsidRPr="00D64BAB" w:rsidRDefault="00F35949" w:rsidP="00124AD7">
            <w:pPr>
              <w:pStyle w:val="NoSpacing"/>
              <w:rPr>
                <w:lang w:val="en-GB"/>
              </w:rPr>
            </w:pPr>
            <w:r>
              <w:rPr>
                <w:lang w:val="en-GB"/>
              </w:rPr>
              <w:t>8</w:t>
            </w:r>
          </w:p>
        </w:tc>
        <w:tc>
          <w:tcPr>
            <w:tcW w:w="2885" w:type="dxa"/>
            <w:tcBorders>
              <w:top w:val="single" w:sz="4" w:space="0" w:color="000000"/>
              <w:left w:val="single" w:sz="4" w:space="0" w:color="000000"/>
              <w:bottom w:val="single" w:sz="4" w:space="0" w:color="000000"/>
              <w:right w:val="single" w:sz="4" w:space="0" w:color="000000"/>
            </w:tcBorders>
            <w:tcMar>
              <w:top w:w="0" w:type="dxa"/>
              <w:right w:w="0" w:type="dxa"/>
            </w:tcMar>
          </w:tcPr>
          <w:p w14:paraId="7DA7376E" w14:textId="77777777" w:rsidR="00F35949" w:rsidRDefault="00C511FC" w:rsidP="00124AD7">
            <w:pPr>
              <w:pStyle w:val="NoSpacing"/>
              <w:rPr>
                <w:lang w:val="en-GB"/>
              </w:rPr>
            </w:pPr>
            <w:r>
              <w:rPr>
                <w:lang w:val="en-GB"/>
              </w:rPr>
              <w:t>C</w:t>
            </w:r>
            <w:r w:rsidR="00F35949" w:rsidRPr="00D64BAB">
              <w:rPr>
                <w:lang w:val="en-GB"/>
              </w:rPr>
              <w:t>oncentration of pollutants</w:t>
            </w:r>
          </w:p>
          <w:p w14:paraId="57B628B5" w14:textId="78926249" w:rsidR="00CC2119" w:rsidRPr="00D64BAB" w:rsidRDefault="00CC2119" w:rsidP="00124AD7">
            <w:pPr>
              <w:pStyle w:val="NoSpacing"/>
              <w:rPr>
                <w:lang w:val="en-GB"/>
              </w:rPr>
            </w:pPr>
            <w:r>
              <w:rPr>
                <w:lang w:val="en-GB"/>
              </w:rPr>
              <w:t>(part per million weight)</w:t>
            </w:r>
          </w:p>
        </w:tc>
        <w:tc>
          <w:tcPr>
            <w:tcW w:w="708" w:type="dxa"/>
            <w:tcBorders>
              <w:top w:val="single" w:sz="4" w:space="0" w:color="000000"/>
              <w:left w:val="single" w:sz="4" w:space="0" w:color="000000"/>
              <w:bottom w:val="single" w:sz="4" w:space="0" w:color="000000"/>
              <w:right w:val="single" w:sz="4" w:space="0" w:color="000000"/>
            </w:tcBorders>
            <w:tcMar>
              <w:top w:w="0" w:type="dxa"/>
              <w:right w:w="0" w:type="dxa"/>
            </w:tcMar>
          </w:tcPr>
          <w:p w14:paraId="1BE136BA" w14:textId="26D4D83D" w:rsidR="00F35949" w:rsidRPr="00D64BAB" w:rsidRDefault="00F35949" w:rsidP="00124AD7">
            <w:pPr>
              <w:pStyle w:val="NoSpacing"/>
              <w:rPr>
                <w:lang w:val="en-GB"/>
              </w:rPr>
            </w:pPr>
            <w:proofErr w:type="spellStart"/>
            <w:r w:rsidRPr="00D64BAB">
              <w:rPr>
                <w:lang w:val="en-GB"/>
              </w:rPr>
              <w:t>ppm</w:t>
            </w:r>
            <w:r w:rsidR="00CC2119">
              <w:rPr>
                <w:lang w:val="en-GB"/>
              </w:rPr>
              <w:t>w</w:t>
            </w:r>
            <w:proofErr w:type="spellEnd"/>
          </w:p>
          <w:p w14:paraId="29FD34DF" w14:textId="430C1061" w:rsidR="00F35949" w:rsidRPr="00D64BAB" w:rsidRDefault="00F35949" w:rsidP="00124AD7">
            <w:pPr>
              <w:pStyle w:val="NoSpacing"/>
              <w:rPr>
                <w:rFonts w:ascii="Cambria Math" w:eastAsia="Cambria Math" w:hAnsi="Cambria Math" w:cs="Cambria Math"/>
                <w:lang w:val="en-GB"/>
              </w:rPr>
            </w:pPr>
            <w:r w:rsidRPr="00D64BAB">
              <w:rPr>
                <w:rFonts w:ascii="Cambria Math" w:eastAsia="Cambria Math" w:hAnsi="Cambria Math" w:cs="Cambria Math"/>
                <w:lang w:val="en-GB"/>
              </w:rPr>
              <w:t>(10</w:t>
            </w:r>
            <w:r w:rsidRPr="00D64BAB">
              <w:rPr>
                <w:rFonts w:ascii="Cambria Math" w:eastAsia="Cambria Math" w:hAnsi="Cambria Math" w:cs="Cambria Math"/>
                <w:vertAlign w:val="superscript"/>
                <w:lang w:val="en-GB"/>
              </w:rPr>
              <w:t>-6</w:t>
            </w:r>
            <w:r w:rsidRPr="00D64BAB">
              <w:rPr>
                <w:rFonts w:ascii="Cambria Math" w:eastAsia="Cambria Math" w:hAnsi="Cambria Math" w:cs="Cambria Math"/>
                <w:lang w:val="en-GB"/>
              </w:rPr>
              <w:t>)</w:t>
            </w:r>
          </w:p>
        </w:tc>
        <w:tc>
          <w:tcPr>
            <w:tcW w:w="1293" w:type="dxa"/>
            <w:tcBorders>
              <w:top w:val="single" w:sz="4" w:space="0" w:color="000000"/>
              <w:left w:val="single" w:sz="4" w:space="0" w:color="000000"/>
              <w:bottom w:val="single" w:sz="4" w:space="0" w:color="000000"/>
              <w:right w:val="single" w:sz="4" w:space="0" w:color="000000"/>
            </w:tcBorders>
            <w:tcMar>
              <w:top w:w="0" w:type="dxa"/>
              <w:right w:w="0" w:type="dxa"/>
            </w:tcMar>
          </w:tcPr>
          <w:p w14:paraId="71E21B70" w14:textId="4E7AC217" w:rsidR="00F35949" w:rsidRPr="00D64BAB" w:rsidRDefault="00F35949" w:rsidP="00124AD7">
            <w:pPr>
              <w:pStyle w:val="NoSpacing"/>
              <w:rPr>
                <w:lang w:val="en-GB"/>
              </w:rPr>
            </w:pPr>
            <w:r>
              <w:rPr>
                <w:lang w:val="en-GB"/>
              </w:rPr>
              <w:t>2</w:t>
            </w:r>
            <w:r w:rsidRPr="00D64BAB">
              <w:rPr>
                <w:lang w:val="en-GB"/>
              </w:rPr>
              <w:t>-</w:t>
            </w:r>
            <w:r>
              <w:rPr>
                <w:lang w:val="en-GB"/>
              </w:rPr>
              <w:t>500</w:t>
            </w:r>
          </w:p>
        </w:tc>
      </w:tr>
      <w:tr w:rsidR="00F35949" w:rsidRPr="00D64BAB" w14:paraId="2B8E5D79" w14:textId="77777777" w:rsidTr="00ED190F">
        <w:tc>
          <w:tcPr>
            <w:tcW w:w="371" w:type="dxa"/>
            <w:tcBorders>
              <w:top w:val="single" w:sz="4" w:space="0" w:color="000000"/>
              <w:left w:val="single" w:sz="4" w:space="0" w:color="000000"/>
              <w:bottom w:val="single" w:sz="4" w:space="0" w:color="000000"/>
              <w:right w:val="single" w:sz="4" w:space="0" w:color="000000"/>
            </w:tcBorders>
            <w:tcMar>
              <w:top w:w="0" w:type="dxa"/>
              <w:right w:w="0" w:type="dxa"/>
            </w:tcMar>
          </w:tcPr>
          <w:p w14:paraId="6BA87804" w14:textId="613648E3" w:rsidR="00F35949" w:rsidRPr="00D64BAB" w:rsidRDefault="00F35949" w:rsidP="00124AD7">
            <w:pPr>
              <w:pStyle w:val="NoSpacing"/>
              <w:rPr>
                <w:lang w:val="en-GB"/>
              </w:rPr>
            </w:pPr>
            <w:r>
              <w:rPr>
                <w:lang w:val="en-GB"/>
              </w:rPr>
              <w:t>9</w:t>
            </w:r>
          </w:p>
          <w:p w14:paraId="619CD08C" w14:textId="77777777" w:rsidR="00F35949" w:rsidRPr="00D64BAB" w:rsidRDefault="00F35949" w:rsidP="00124AD7">
            <w:pPr>
              <w:pStyle w:val="NoSpacing"/>
              <w:rPr>
                <w:lang w:val="en-GB"/>
              </w:rPr>
            </w:pPr>
          </w:p>
          <w:p w14:paraId="39112AB0" w14:textId="6F67E29E" w:rsidR="00F35949" w:rsidRPr="00D64BAB" w:rsidRDefault="00F35949" w:rsidP="00124AD7">
            <w:pPr>
              <w:pStyle w:val="NoSpacing"/>
              <w:rPr>
                <w:lang w:val="en-GB"/>
              </w:rPr>
            </w:pPr>
          </w:p>
        </w:tc>
        <w:tc>
          <w:tcPr>
            <w:tcW w:w="2885" w:type="dxa"/>
            <w:tcBorders>
              <w:top w:val="single" w:sz="4" w:space="0" w:color="000000"/>
              <w:left w:val="single" w:sz="4" w:space="0" w:color="000000"/>
              <w:bottom w:val="single" w:sz="4" w:space="0" w:color="000000"/>
              <w:right w:val="single" w:sz="4" w:space="0" w:color="000000"/>
            </w:tcBorders>
            <w:tcMar>
              <w:top w:w="0" w:type="dxa"/>
              <w:right w:w="0" w:type="dxa"/>
            </w:tcMar>
          </w:tcPr>
          <w:p w14:paraId="629F77E1" w14:textId="744E0835" w:rsidR="00F35949" w:rsidRPr="00D64BAB" w:rsidRDefault="00F35949" w:rsidP="00124AD7">
            <w:pPr>
              <w:pStyle w:val="NoSpacing"/>
              <w:rPr>
                <w:lang w:val="en-GB"/>
              </w:rPr>
            </w:pPr>
            <w:r w:rsidRPr="00D64BAB">
              <w:rPr>
                <w:lang w:val="en-GB"/>
              </w:rPr>
              <w:t>Normalized difference snow index</w:t>
            </w:r>
            <w:r w:rsidR="00843538">
              <w:rPr>
                <w:lang w:val="en-GB"/>
              </w:rPr>
              <w:t xml:space="preserve"> (NDSI)</w:t>
            </w:r>
          </w:p>
          <w:p w14:paraId="1AC6D9B1" w14:textId="2E9E1294" w:rsidR="00F35949" w:rsidRPr="00D64BAB" w:rsidRDefault="00F35949" w:rsidP="00124AD7">
            <w:pPr>
              <w:pStyle w:val="NoSpacing"/>
              <w:rPr>
                <w:lang w:val="en-GB"/>
              </w:rPr>
            </w:pPr>
            <w:r w:rsidRPr="00D64BAB">
              <w:rPr>
                <w:lang w:val="en-GB"/>
              </w:rPr>
              <w:t xml:space="preserve"> </w:t>
            </w:r>
          </w:p>
        </w:tc>
        <w:tc>
          <w:tcPr>
            <w:tcW w:w="708" w:type="dxa"/>
            <w:tcBorders>
              <w:top w:val="single" w:sz="4" w:space="0" w:color="000000"/>
              <w:left w:val="single" w:sz="4" w:space="0" w:color="000000"/>
              <w:bottom w:val="single" w:sz="4" w:space="0" w:color="000000"/>
              <w:right w:val="single" w:sz="4" w:space="0" w:color="000000"/>
            </w:tcBorders>
            <w:tcMar>
              <w:top w:w="0" w:type="dxa"/>
              <w:right w:w="0" w:type="dxa"/>
            </w:tcMar>
          </w:tcPr>
          <w:p w14:paraId="0982D3F2" w14:textId="77777777" w:rsidR="00F35949" w:rsidRPr="00D64BAB" w:rsidRDefault="00F35949" w:rsidP="00124AD7">
            <w:pPr>
              <w:pStyle w:val="NoSpacing"/>
              <w:rPr>
                <w:lang w:val="en-GB"/>
              </w:rPr>
            </w:pPr>
            <w:r w:rsidRPr="00D64BAB">
              <w:rPr>
                <w:lang w:val="en-GB"/>
              </w:rPr>
              <w:t>-</w:t>
            </w:r>
          </w:p>
        </w:tc>
        <w:tc>
          <w:tcPr>
            <w:tcW w:w="1293" w:type="dxa"/>
            <w:tcBorders>
              <w:top w:val="single" w:sz="4" w:space="0" w:color="000000"/>
              <w:left w:val="single" w:sz="4" w:space="0" w:color="000000"/>
              <w:bottom w:val="single" w:sz="4" w:space="0" w:color="000000"/>
              <w:right w:val="single" w:sz="4" w:space="0" w:color="000000"/>
            </w:tcBorders>
            <w:tcMar>
              <w:top w:w="0" w:type="dxa"/>
              <w:right w:w="0" w:type="dxa"/>
            </w:tcMar>
          </w:tcPr>
          <w:p w14:paraId="7B09ADF9" w14:textId="77777777" w:rsidR="00F35949" w:rsidRPr="00D64BAB" w:rsidRDefault="00F35949" w:rsidP="00124AD7">
            <w:pPr>
              <w:pStyle w:val="NoSpacing"/>
              <w:rPr>
                <w:lang w:val="en-GB"/>
              </w:rPr>
            </w:pPr>
            <w:r w:rsidRPr="00D64BAB">
              <w:rPr>
                <w:lang w:val="en-GB"/>
              </w:rPr>
              <w:t>-</w:t>
            </w:r>
          </w:p>
        </w:tc>
      </w:tr>
      <w:tr w:rsidR="00F35949" w:rsidRPr="00D64BAB" w14:paraId="64B84038" w14:textId="77777777" w:rsidTr="00ED190F">
        <w:tc>
          <w:tcPr>
            <w:tcW w:w="371" w:type="dxa"/>
            <w:tcBorders>
              <w:top w:val="single" w:sz="4" w:space="0" w:color="000000"/>
              <w:left w:val="single" w:sz="4" w:space="0" w:color="000000"/>
              <w:bottom w:val="single" w:sz="4" w:space="0" w:color="000000"/>
              <w:right w:val="single" w:sz="4" w:space="0" w:color="000000"/>
            </w:tcBorders>
            <w:tcMar>
              <w:top w:w="0" w:type="dxa"/>
              <w:right w:w="0" w:type="dxa"/>
            </w:tcMar>
          </w:tcPr>
          <w:p w14:paraId="633CCA55" w14:textId="3AD78AAE" w:rsidR="00F35949" w:rsidRDefault="00F35949" w:rsidP="00124AD7">
            <w:pPr>
              <w:pStyle w:val="NoSpacing"/>
              <w:rPr>
                <w:lang w:val="en-GB"/>
              </w:rPr>
            </w:pPr>
            <w:r>
              <w:rPr>
                <w:lang w:val="en-GB"/>
              </w:rPr>
              <w:lastRenderedPageBreak/>
              <w:t>10</w:t>
            </w:r>
          </w:p>
        </w:tc>
        <w:tc>
          <w:tcPr>
            <w:tcW w:w="2885" w:type="dxa"/>
            <w:tcBorders>
              <w:top w:val="single" w:sz="4" w:space="0" w:color="000000"/>
              <w:left w:val="single" w:sz="4" w:space="0" w:color="000000"/>
              <w:bottom w:val="single" w:sz="4" w:space="0" w:color="000000"/>
              <w:right w:val="single" w:sz="4" w:space="0" w:color="000000"/>
            </w:tcBorders>
            <w:tcMar>
              <w:top w:w="0" w:type="dxa"/>
              <w:right w:w="0" w:type="dxa"/>
            </w:tcMar>
          </w:tcPr>
          <w:p w14:paraId="2E2B19C3" w14:textId="4BD86000" w:rsidR="00F35949" w:rsidRPr="00D64BAB" w:rsidRDefault="00F35949" w:rsidP="00124AD7">
            <w:pPr>
              <w:pStyle w:val="NoSpacing"/>
              <w:rPr>
                <w:lang w:val="en-GB"/>
              </w:rPr>
            </w:pPr>
            <w:r>
              <w:rPr>
                <w:lang w:val="en-GB"/>
              </w:rPr>
              <w:t>Normalized difference bare ice index</w:t>
            </w:r>
            <w:r w:rsidR="00843538">
              <w:rPr>
                <w:lang w:val="en-GB"/>
              </w:rPr>
              <w:t xml:space="preserve"> (NDBI)</w:t>
            </w:r>
          </w:p>
        </w:tc>
        <w:tc>
          <w:tcPr>
            <w:tcW w:w="708" w:type="dxa"/>
            <w:tcBorders>
              <w:top w:val="single" w:sz="4" w:space="0" w:color="000000"/>
              <w:left w:val="single" w:sz="4" w:space="0" w:color="000000"/>
              <w:bottom w:val="single" w:sz="4" w:space="0" w:color="000000"/>
              <w:right w:val="single" w:sz="4" w:space="0" w:color="000000"/>
            </w:tcBorders>
            <w:tcMar>
              <w:top w:w="0" w:type="dxa"/>
              <w:right w:w="0" w:type="dxa"/>
            </w:tcMar>
          </w:tcPr>
          <w:p w14:paraId="6FC6171F" w14:textId="79B23E37" w:rsidR="00F35949" w:rsidRPr="00D64BAB" w:rsidRDefault="00F35949" w:rsidP="00124AD7">
            <w:pPr>
              <w:pStyle w:val="NoSpacing"/>
              <w:rPr>
                <w:lang w:val="en-GB"/>
              </w:rPr>
            </w:pPr>
            <w:r>
              <w:rPr>
                <w:lang w:val="en-GB"/>
              </w:rPr>
              <w:t>-</w:t>
            </w:r>
          </w:p>
        </w:tc>
        <w:tc>
          <w:tcPr>
            <w:tcW w:w="1293" w:type="dxa"/>
            <w:tcBorders>
              <w:top w:val="single" w:sz="4" w:space="0" w:color="000000"/>
              <w:left w:val="single" w:sz="4" w:space="0" w:color="000000"/>
              <w:bottom w:val="single" w:sz="4" w:space="0" w:color="000000"/>
              <w:right w:val="single" w:sz="4" w:space="0" w:color="000000"/>
            </w:tcBorders>
            <w:tcMar>
              <w:top w:w="0" w:type="dxa"/>
              <w:right w:w="0" w:type="dxa"/>
            </w:tcMar>
          </w:tcPr>
          <w:p w14:paraId="1D72009E" w14:textId="038FD23A" w:rsidR="00F35949" w:rsidRPr="00D64BAB" w:rsidRDefault="00F35949" w:rsidP="00124AD7">
            <w:pPr>
              <w:pStyle w:val="NoSpacing"/>
              <w:rPr>
                <w:lang w:val="en-GB"/>
              </w:rPr>
            </w:pPr>
            <w:r>
              <w:rPr>
                <w:lang w:val="en-GB"/>
              </w:rPr>
              <w:t>-</w:t>
            </w:r>
          </w:p>
        </w:tc>
      </w:tr>
      <w:tr w:rsidR="00F35949" w:rsidRPr="00D64BAB" w14:paraId="76711741" w14:textId="77777777" w:rsidTr="00ED190F">
        <w:tc>
          <w:tcPr>
            <w:tcW w:w="371" w:type="dxa"/>
            <w:tcBorders>
              <w:top w:val="single" w:sz="4" w:space="0" w:color="000000"/>
              <w:left w:val="single" w:sz="4" w:space="0" w:color="000000"/>
              <w:bottom w:val="single" w:sz="4" w:space="0" w:color="000000"/>
              <w:right w:val="single" w:sz="4" w:space="0" w:color="000000"/>
            </w:tcBorders>
            <w:tcMar>
              <w:top w:w="0" w:type="dxa"/>
              <w:right w:w="0" w:type="dxa"/>
            </w:tcMar>
          </w:tcPr>
          <w:p w14:paraId="4F11F9D7" w14:textId="7A674074" w:rsidR="00F35949" w:rsidRDefault="00F35949" w:rsidP="00124AD7">
            <w:pPr>
              <w:pStyle w:val="NoSpacing"/>
              <w:rPr>
                <w:lang w:val="en-GB"/>
              </w:rPr>
            </w:pPr>
            <w:r>
              <w:rPr>
                <w:lang w:val="en-GB"/>
              </w:rPr>
              <w:t>11</w:t>
            </w:r>
          </w:p>
        </w:tc>
        <w:tc>
          <w:tcPr>
            <w:tcW w:w="2885" w:type="dxa"/>
            <w:tcBorders>
              <w:top w:val="single" w:sz="4" w:space="0" w:color="000000"/>
              <w:left w:val="single" w:sz="4" w:space="0" w:color="000000"/>
              <w:bottom w:val="single" w:sz="4" w:space="0" w:color="000000"/>
              <w:right w:val="single" w:sz="4" w:space="0" w:color="000000"/>
            </w:tcBorders>
            <w:tcMar>
              <w:top w:w="0" w:type="dxa"/>
              <w:right w:w="0" w:type="dxa"/>
            </w:tcMar>
          </w:tcPr>
          <w:p w14:paraId="7FAA9B3F" w14:textId="034EB1C6" w:rsidR="00F35949" w:rsidRDefault="00F35949" w:rsidP="00124AD7">
            <w:pPr>
              <w:pStyle w:val="NoSpacing"/>
              <w:rPr>
                <w:lang w:val="en-GB"/>
              </w:rPr>
            </w:pPr>
            <w:r>
              <w:rPr>
                <w:lang w:val="en-GB"/>
              </w:rPr>
              <w:t>Effective radius of dust grains</w:t>
            </w:r>
          </w:p>
        </w:tc>
        <w:tc>
          <w:tcPr>
            <w:tcW w:w="708" w:type="dxa"/>
            <w:tcBorders>
              <w:top w:val="single" w:sz="4" w:space="0" w:color="000000"/>
              <w:left w:val="single" w:sz="4" w:space="0" w:color="000000"/>
              <w:bottom w:val="single" w:sz="4" w:space="0" w:color="000000"/>
              <w:right w:val="single" w:sz="4" w:space="0" w:color="000000"/>
            </w:tcBorders>
            <w:tcMar>
              <w:top w:w="0" w:type="dxa"/>
              <w:right w:w="0" w:type="dxa"/>
            </w:tcMar>
          </w:tcPr>
          <w:p w14:paraId="1D714354" w14:textId="538AF3E5" w:rsidR="00F35949" w:rsidRDefault="00F35949" w:rsidP="00124AD7">
            <w:pPr>
              <w:pStyle w:val="NoSpacing"/>
              <w:rPr>
                <w:lang w:val="en-GB"/>
              </w:rPr>
            </w:pPr>
            <w:r>
              <w:rPr>
                <w:lang w:val="en-GB"/>
              </w:rPr>
              <w:t>micron</w:t>
            </w:r>
          </w:p>
        </w:tc>
        <w:tc>
          <w:tcPr>
            <w:tcW w:w="1293" w:type="dxa"/>
            <w:tcBorders>
              <w:top w:val="single" w:sz="4" w:space="0" w:color="000000"/>
              <w:left w:val="single" w:sz="4" w:space="0" w:color="000000"/>
              <w:bottom w:val="single" w:sz="4" w:space="0" w:color="000000"/>
              <w:right w:val="single" w:sz="4" w:space="0" w:color="000000"/>
            </w:tcBorders>
            <w:tcMar>
              <w:top w:w="0" w:type="dxa"/>
              <w:right w:w="0" w:type="dxa"/>
            </w:tcMar>
          </w:tcPr>
          <w:p w14:paraId="1D30B526" w14:textId="6C957443" w:rsidR="00F35949" w:rsidRDefault="00F35949" w:rsidP="00124AD7">
            <w:pPr>
              <w:pStyle w:val="NoSpacing"/>
              <w:rPr>
                <w:lang w:val="en-GB"/>
              </w:rPr>
            </w:pPr>
            <w:r>
              <w:rPr>
                <w:lang w:val="en-GB"/>
              </w:rPr>
              <w:t>5-50</w:t>
            </w:r>
          </w:p>
        </w:tc>
      </w:tr>
      <w:tr w:rsidR="00F35949" w:rsidRPr="00D64BAB" w14:paraId="0BEBA093" w14:textId="77777777" w:rsidTr="00ED190F">
        <w:tc>
          <w:tcPr>
            <w:tcW w:w="371" w:type="dxa"/>
            <w:tcBorders>
              <w:top w:val="single" w:sz="4" w:space="0" w:color="000000"/>
              <w:left w:val="single" w:sz="4" w:space="0" w:color="000000"/>
              <w:bottom w:val="single" w:sz="4" w:space="0" w:color="000000"/>
              <w:right w:val="single" w:sz="4" w:space="0" w:color="000000"/>
            </w:tcBorders>
            <w:tcMar>
              <w:top w:w="0" w:type="dxa"/>
              <w:right w:w="0" w:type="dxa"/>
            </w:tcMar>
          </w:tcPr>
          <w:p w14:paraId="623F7C1A" w14:textId="4D6973DA" w:rsidR="00F35949" w:rsidRDefault="00F35949" w:rsidP="00124AD7">
            <w:pPr>
              <w:pStyle w:val="NoSpacing"/>
              <w:rPr>
                <w:lang w:val="en-GB"/>
              </w:rPr>
            </w:pPr>
            <w:r>
              <w:rPr>
                <w:lang w:val="en-GB"/>
              </w:rPr>
              <w:t>12</w:t>
            </w:r>
          </w:p>
        </w:tc>
        <w:tc>
          <w:tcPr>
            <w:tcW w:w="2885" w:type="dxa"/>
            <w:tcBorders>
              <w:top w:val="single" w:sz="4" w:space="0" w:color="000000"/>
              <w:left w:val="single" w:sz="4" w:space="0" w:color="000000"/>
              <w:bottom w:val="single" w:sz="4" w:space="0" w:color="000000"/>
              <w:right w:val="single" w:sz="4" w:space="0" w:color="000000"/>
            </w:tcBorders>
            <w:tcMar>
              <w:top w:w="0" w:type="dxa"/>
              <w:right w:w="0" w:type="dxa"/>
            </w:tcMar>
          </w:tcPr>
          <w:p w14:paraId="3888EF40" w14:textId="0A9FE91A" w:rsidR="00F35949" w:rsidRDefault="00F35949" w:rsidP="00124AD7">
            <w:pPr>
              <w:pStyle w:val="NoSpacing"/>
              <w:rPr>
                <w:lang w:val="en-GB"/>
              </w:rPr>
            </w:pPr>
            <w:r>
              <w:rPr>
                <w:lang w:val="en-GB"/>
              </w:rPr>
              <w:t>Effective absorption length</w:t>
            </w:r>
          </w:p>
        </w:tc>
        <w:tc>
          <w:tcPr>
            <w:tcW w:w="708" w:type="dxa"/>
            <w:tcBorders>
              <w:top w:val="single" w:sz="4" w:space="0" w:color="000000"/>
              <w:left w:val="single" w:sz="4" w:space="0" w:color="000000"/>
              <w:bottom w:val="single" w:sz="4" w:space="0" w:color="000000"/>
              <w:right w:val="single" w:sz="4" w:space="0" w:color="000000"/>
            </w:tcBorders>
            <w:tcMar>
              <w:top w:w="0" w:type="dxa"/>
              <w:right w:w="0" w:type="dxa"/>
            </w:tcMar>
          </w:tcPr>
          <w:p w14:paraId="784F431D" w14:textId="21F33416" w:rsidR="00F35949" w:rsidRDefault="00F35949" w:rsidP="00124AD7">
            <w:pPr>
              <w:pStyle w:val="NoSpacing"/>
              <w:rPr>
                <w:lang w:val="en-GB"/>
              </w:rPr>
            </w:pPr>
            <w:r>
              <w:rPr>
                <w:lang w:val="en-GB"/>
              </w:rPr>
              <w:t>mm</w:t>
            </w:r>
          </w:p>
        </w:tc>
        <w:tc>
          <w:tcPr>
            <w:tcW w:w="1293" w:type="dxa"/>
            <w:tcBorders>
              <w:top w:val="single" w:sz="4" w:space="0" w:color="000000"/>
              <w:left w:val="single" w:sz="4" w:space="0" w:color="000000"/>
              <w:bottom w:val="single" w:sz="4" w:space="0" w:color="000000"/>
              <w:right w:val="single" w:sz="4" w:space="0" w:color="000000"/>
            </w:tcBorders>
            <w:tcMar>
              <w:top w:w="0" w:type="dxa"/>
              <w:right w:w="0" w:type="dxa"/>
            </w:tcMar>
          </w:tcPr>
          <w:p w14:paraId="13CE99B6" w14:textId="01742D11" w:rsidR="00F35949" w:rsidRDefault="00F35949" w:rsidP="00124AD7">
            <w:pPr>
              <w:pStyle w:val="NoSpacing"/>
              <w:rPr>
                <w:lang w:val="en-GB"/>
              </w:rPr>
            </w:pPr>
            <w:r>
              <w:rPr>
                <w:lang w:val="en-GB"/>
              </w:rPr>
              <w:t>1.4-40</w:t>
            </w:r>
          </w:p>
        </w:tc>
      </w:tr>
      <w:tr w:rsidR="00F35949" w:rsidRPr="00D64BAB" w14:paraId="2B4D4B72" w14:textId="77777777" w:rsidTr="00ED190F">
        <w:tc>
          <w:tcPr>
            <w:tcW w:w="371" w:type="dxa"/>
            <w:tcBorders>
              <w:top w:val="single" w:sz="4" w:space="0" w:color="000000"/>
              <w:left w:val="single" w:sz="4" w:space="0" w:color="000000"/>
              <w:bottom w:val="single" w:sz="4" w:space="0" w:color="000000"/>
              <w:right w:val="single" w:sz="4" w:space="0" w:color="000000"/>
            </w:tcBorders>
            <w:tcMar>
              <w:top w:w="0" w:type="dxa"/>
              <w:right w:w="0" w:type="dxa"/>
            </w:tcMar>
          </w:tcPr>
          <w:p w14:paraId="49DB0A19" w14:textId="67F2EE26" w:rsidR="00F35949" w:rsidRDefault="00F35949" w:rsidP="00124AD7">
            <w:pPr>
              <w:pStyle w:val="NoSpacing"/>
              <w:rPr>
                <w:lang w:val="en-GB"/>
              </w:rPr>
            </w:pPr>
            <w:r>
              <w:rPr>
                <w:lang w:val="en-GB"/>
              </w:rPr>
              <w:t>13</w:t>
            </w:r>
          </w:p>
        </w:tc>
        <w:tc>
          <w:tcPr>
            <w:tcW w:w="2885" w:type="dxa"/>
            <w:tcBorders>
              <w:top w:val="single" w:sz="4" w:space="0" w:color="000000"/>
              <w:left w:val="single" w:sz="4" w:space="0" w:color="000000"/>
              <w:bottom w:val="single" w:sz="4" w:space="0" w:color="000000"/>
              <w:right w:val="single" w:sz="4" w:space="0" w:color="000000"/>
            </w:tcBorders>
            <w:tcMar>
              <w:top w:w="0" w:type="dxa"/>
              <w:right w:w="0" w:type="dxa"/>
            </w:tcMar>
          </w:tcPr>
          <w:p w14:paraId="731F415D" w14:textId="62A3F11D" w:rsidR="00F35949" w:rsidRDefault="00F35949" w:rsidP="00124AD7">
            <w:pPr>
              <w:pStyle w:val="NoSpacing"/>
              <w:rPr>
                <w:lang w:val="en-GB"/>
              </w:rPr>
            </w:pPr>
            <w:r>
              <w:rPr>
                <w:lang w:val="en-GB"/>
              </w:rPr>
              <w:t xml:space="preserve">Reflectance of a </w:t>
            </w:r>
            <w:proofErr w:type="spellStart"/>
            <w:r>
              <w:rPr>
                <w:lang w:val="en-GB"/>
              </w:rPr>
              <w:t>nonabsorbing</w:t>
            </w:r>
            <w:proofErr w:type="spellEnd"/>
            <w:r>
              <w:rPr>
                <w:lang w:val="en-GB"/>
              </w:rPr>
              <w:t xml:space="preserve"> snow</w:t>
            </w:r>
          </w:p>
        </w:tc>
        <w:tc>
          <w:tcPr>
            <w:tcW w:w="708" w:type="dxa"/>
            <w:tcBorders>
              <w:top w:val="single" w:sz="4" w:space="0" w:color="000000"/>
              <w:left w:val="single" w:sz="4" w:space="0" w:color="000000"/>
              <w:bottom w:val="single" w:sz="4" w:space="0" w:color="000000"/>
              <w:right w:val="single" w:sz="4" w:space="0" w:color="000000"/>
            </w:tcBorders>
            <w:tcMar>
              <w:top w:w="0" w:type="dxa"/>
              <w:right w:w="0" w:type="dxa"/>
            </w:tcMar>
          </w:tcPr>
          <w:p w14:paraId="111B764A" w14:textId="4665D3E8" w:rsidR="00F35949" w:rsidRDefault="00F35949" w:rsidP="00124AD7">
            <w:pPr>
              <w:pStyle w:val="NoSpacing"/>
              <w:rPr>
                <w:lang w:val="en-GB"/>
              </w:rPr>
            </w:pPr>
            <w:r>
              <w:rPr>
                <w:lang w:val="en-GB"/>
              </w:rPr>
              <w:t>-</w:t>
            </w:r>
          </w:p>
        </w:tc>
        <w:tc>
          <w:tcPr>
            <w:tcW w:w="1293" w:type="dxa"/>
            <w:tcBorders>
              <w:top w:val="single" w:sz="4" w:space="0" w:color="000000"/>
              <w:left w:val="single" w:sz="4" w:space="0" w:color="000000"/>
              <w:bottom w:val="single" w:sz="4" w:space="0" w:color="000000"/>
              <w:right w:val="single" w:sz="4" w:space="0" w:color="000000"/>
            </w:tcBorders>
            <w:tcMar>
              <w:top w:w="0" w:type="dxa"/>
              <w:right w:w="0" w:type="dxa"/>
            </w:tcMar>
          </w:tcPr>
          <w:p w14:paraId="65959EC4" w14:textId="5B64FF1A" w:rsidR="00F35949" w:rsidRDefault="00F35949" w:rsidP="00124AD7">
            <w:pPr>
              <w:pStyle w:val="NoSpacing"/>
              <w:rPr>
                <w:lang w:val="en-GB"/>
              </w:rPr>
            </w:pPr>
            <w:r>
              <w:rPr>
                <w:lang w:val="en-GB"/>
              </w:rPr>
              <w:t>0.7-1.2</w:t>
            </w:r>
          </w:p>
        </w:tc>
      </w:tr>
      <w:tr w:rsidR="00F35949" w:rsidRPr="00D64BAB" w14:paraId="68DC8C54" w14:textId="77777777" w:rsidTr="00ED190F">
        <w:tc>
          <w:tcPr>
            <w:tcW w:w="371" w:type="dxa"/>
            <w:tcBorders>
              <w:top w:val="single" w:sz="4" w:space="0" w:color="000000"/>
              <w:left w:val="single" w:sz="4" w:space="0" w:color="000000"/>
              <w:bottom w:val="single" w:sz="4" w:space="0" w:color="000000"/>
              <w:right w:val="single" w:sz="4" w:space="0" w:color="000000"/>
            </w:tcBorders>
            <w:tcMar>
              <w:top w:w="0" w:type="dxa"/>
              <w:right w:w="0" w:type="dxa"/>
            </w:tcMar>
          </w:tcPr>
          <w:p w14:paraId="2272CE9B" w14:textId="5C4F0DBD" w:rsidR="00F35949" w:rsidRDefault="00F35949" w:rsidP="00124AD7">
            <w:pPr>
              <w:pStyle w:val="NoSpacing"/>
              <w:rPr>
                <w:lang w:val="en-GB"/>
              </w:rPr>
            </w:pPr>
            <w:r>
              <w:rPr>
                <w:lang w:val="en-GB"/>
              </w:rPr>
              <w:t>14</w:t>
            </w:r>
          </w:p>
        </w:tc>
        <w:tc>
          <w:tcPr>
            <w:tcW w:w="2885" w:type="dxa"/>
            <w:tcBorders>
              <w:top w:val="single" w:sz="4" w:space="0" w:color="000000"/>
              <w:left w:val="single" w:sz="4" w:space="0" w:color="000000"/>
              <w:bottom w:val="single" w:sz="4" w:space="0" w:color="000000"/>
              <w:right w:val="single" w:sz="4" w:space="0" w:color="000000"/>
            </w:tcBorders>
            <w:tcMar>
              <w:top w:w="0" w:type="dxa"/>
              <w:right w:w="0" w:type="dxa"/>
            </w:tcMar>
          </w:tcPr>
          <w:p w14:paraId="296CC1FD" w14:textId="7FA644B3" w:rsidR="00F35949" w:rsidRDefault="00CC2119" w:rsidP="00124AD7">
            <w:pPr>
              <w:pStyle w:val="NoSpacing"/>
              <w:rPr>
                <w:lang w:val="en-GB"/>
              </w:rPr>
            </w:pPr>
            <w:r>
              <w:rPr>
                <w:lang w:val="en-GB"/>
              </w:rPr>
              <w:t>A</w:t>
            </w:r>
            <w:r w:rsidR="00F35949">
              <w:rPr>
                <w:lang w:val="en-GB"/>
              </w:rPr>
              <w:t xml:space="preserve">bsorption </w:t>
            </w:r>
            <w:r>
              <w:rPr>
                <w:lang w:val="en-GB"/>
              </w:rPr>
              <w:t xml:space="preserve">Angström </w:t>
            </w:r>
            <w:r w:rsidR="00C511FC">
              <w:rPr>
                <w:lang w:val="en-GB"/>
              </w:rPr>
              <w:t>exponent</w:t>
            </w:r>
            <w:r>
              <w:rPr>
                <w:lang w:val="en-GB"/>
              </w:rPr>
              <w:t xml:space="preserve"> of snow impurities</w:t>
            </w:r>
          </w:p>
        </w:tc>
        <w:tc>
          <w:tcPr>
            <w:tcW w:w="708" w:type="dxa"/>
            <w:tcBorders>
              <w:top w:val="single" w:sz="4" w:space="0" w:color="000000"/>
              <w:left w:val="single" w:sz="4" w:space="0" w:color="000000"/>
              <w:bottom w:val="single" w:sz="4" w:space="0" w:color="000000"/>
              <w:right w:val="single" w:sz="4" w:space="0" w:color="000000"/>
            </w:tcBorders>
            <w:tcMar>
              <w:top w:w="0" w:type="dxa"/>
              <w:right w:w="0" w:type="dxa"/>
            </w:tcMar>
          </w:tcPr>
          <w:p w14:paraId="4C5ACACB" w14:textId="3A3E8B0B" w:rsidR="00F35949" w:rsidRDefault="00F35949" w:rsidP="00124AD7">
            <w:pPr>
              <w:pStyle w:val="NoSpacing"/>
              <w:rPr>
                <w:lang w:val="en-GB"/>
              </w:rPr>
            </w:pPr>
            <w:r>
              <w:rPr>
                <w:lang w:val="en-GB"/>
              </w:rPr>
              <w:t>-</w:t>
            </w:r>
          </w:p>
        </w:tc>
        <w:tc>
          <w:tcPr>
            <w:tcW w:w="1293" w:type="dxa"/>
            <w:tcBorders>
              <w:top w:val="single" w:sz="4" w:space="0" w:color="000000"/>
              <w:left w:val="single" w:sz="4" w:space="0" w:color="000000"/>
              <w:bottom w:val="single" w:sz="4" w:space="0" w:color="000000"/>
              <w:right w:val="single" w:sz="4" w:space="0" w:color="000000"/>
            </w:tcBorders>
            <w:tcMar>
              <w:top w:w="0" w:type="dxa"/>
              <w:right w:w="0" w:type="dxa"/>
            </w:tcMar>
          </w:tcPr>
          <w:p w14:paraId="5222BD50" w14:textId="4B1E17AC" w:rsidR="00F35949" w:rsidRDefault="002308F9" w:rsidP="00124AD7">
            <w:pPr>
              <w:pStyle w:val="NoSpacing"/>
              <w:rPr>
                <w:lang w:val="en-GB"/>
              </w:rPr>
            </w:pPr>
            <w:r>
              <w:rPr>
                <w:lang w:val="en-GB"/>
              </w:rPr>
              <w:t>0.9</w:t>
            </w:r>
            <w:r w:rsidR="00F35949">
              <w:rPr>
                <w:lang w:val="en-GB"/>
              </w:rPr>
              <w:t>-10</w:t>
            </w:r>
          </w:p>
        </w:tc>
      </w:tr>
      <w:tr w:rsidR="00F35949" w:rsidRPr="00D64BAB" w14:paraId="19B9CE0F" w14:textId="77777777" w:rsidTr="00ED190F">
        <w:tc>
          <w:tcPr>
            <w:tcW w:w="371" w:type="dxa"/>
            <w:tcBorders>
              <w:top w:val="single" w:sz="4" w:space="0" w:color="000000"/>
              <w:left w:val="single" w:sz="4" w:space="0" w:color="000000"/>
              <w:bottom w:val="single" w:sz="4" w:space="0" w:color="000000"/>
              <w:right w:val="single" w:sz="4" w:space="0" w:color="000000"/>
            </w:tcBorders>
            <w:tcMar>
              <w:top w:w="0" w:type="dxa"/>
              <w:right w:w="0" w:type="dxa"/>
            </w:tcMar>
          </w:tcPr>
          <w:p w14:paraId="59663A16" w14:textId="3BFE4130" w:rsidR="00F35949" w:rsidRDefault="00F35949" w:rsidP="00124AD7">
            <w:pPr>
              <w:pStyle w:val="NoSpacing"/>
              <w:rPr>
                <w:lang w:val="en-GB"/>
              </w:rPr>
            </w:pPr>
            <w:r>
              <w:rPr>
                <w:lang w:val="en-GB"/>
              </w:rPr>
              <w:t>15</w:t>
            </w:r>
          </w:p>
        </w:tc>
        <w:tc>
          <w:tcPr>
            <w:tcW w:w="2885" w:type="dxa"/>
            <w:tcBorders>
              <w:top w:val="single" w:sz="4" w:space="0" w:color="000000"/>
              <w:left w:val="single" w:sz="4" w:space="0" w:color="000000"/>
              <w:bottom w:val="single" w:sz="4" w:space="0" w:color="000000"/>
              <w:right w:val="single" w:sz="4" w:space="0" w:color="000000"/>
            </w:tcBorders>
            <w:tcMar>
              <w:top w:w="0" w:type="dxa"/>
              <w:right w:w="0" w:type="dxa"/>
            </w:tcMar>
          </w:tcPr>
          <w:p w14:paraId="41CF3E5A" w14:textId="76551576" w:rsidR="00F35949" w:rsidRDefault="00BF327E" w:rsidP="00124AD7">
            <w:pPr>
              <w:pStyle w:val="NoSpacing"/>
              <w:rPr>
                <w:lang w:val="en-GB"/>
              </w:rPr>
            </w:pPr>
            <w:r>
              <w:rPr>
                <w:lang w:val="en-GB"/>
              </w:rPr>
              <w:t>Impurity load parameter</w:t>
            </w:r>
          </w:p>
        </w:tc>
        <w:tc>
          <w:tcPr>
            <w:tcW w:w="708" w:type="dxa"/>
            <w:tcBorders>
              <w:top w:val="single" w:sz="4" w:space="0" w:color="000000"/>
              <w:left w:val="single" w:sz="4" w:space="0" w:color="000000"/>
              <w:bottom w:val="single" w:sz="4" w:space="0" w:color="000000"/>
              <w:right w:val="single" w:sz="4" w:space="0" w:color="000000"/>
            </w:tcBorders>
            <w:tcMar>
              <w:top w:w="0" w:type="dxa"/>
              <w:right w:w="0" w:type="dxa"/>
            </w:tcMar>
          </w:tcPr>
          <w:p w14:paraId="4697CCCD" w14:textId="0D43E838" w:rsidR="00F35949" w:rsidRDefault="00F35949" w:rsidP="00124AD7">
            <w:pPr>
              <w:pStyle w:val="NoSpacing"/>
              <w:rPr>
                <w:lang w:val="en-GB"/>
              </w:rPr>
            </w:pPr>
            <w:r>
              <w:rPr>
                <w:lang w:val="en-GB"/>
              </w:rPr>
              <w:t>1/m</w:t>
            </w:r>
          </w:p>
        </w:tc>
        <w:tc>
          <w:tcPr>
            <w:tcW w:w="1293" w:type="dxa"/>
            <w:tcBorders>
              <w:top w:val="single" w:sz="4" w:space="0" w:color="000000"/>
              <w:left w:val="single" w:sz="4" w:space="0" w:color="000000"/>
              <w:bottom w:val="single" w:sz="4" w:space="0" w:color="000000"/>
              <w:right w:val="single" w:sz="4" w:space="0" w:color="000000"/>
            </w:tcBorders>
            <w:tcMar>
              <w:top w:w="0" w:type="dxa"/>
              <w:right w:w="0" w:type="dxa"/>
            </w:tcMar>
          </w:tcPr>
          <w:p w14:paraId="4898A099" w14:textId="5403B239" w:rsidR="00F35949" w:rsidRDefault="006C6F1C" w:rsidP="00124AD7">
            <w:pPr>
              <w:pStyle w:val="NoSpacing"/>
              <w:rPr>
                <w:lang w:val="en-GB"/>
              </w:rPr>
            </w:pPr>
            <w:r>
              <w:rPr>
                <w:lang w:val="en-GB"/>
              </w:rPr>
              <w:t>0.1-</w:t>
            </w:r>
            <w:r w:rsidR="00CC54A1">
              <w:rPr>
                <w:lang w:val="en-GB"/>
              </w:rPr>
              <w:t>1</w:t>
            </w:r>
          </w:p>
        </w:tc>
      </w:tr>
      <w:tr w:rsidR="00F35949" w:rsidRPr="00D64BAB" w14:paraId="7BE801B8" w14:textId="77777777" w:rsidTr="00ED190F">
        <w:tc>
          <w:tcPr>
            <w:tcW w:w="371" w:type="dxa"/>
            <w:tcBorders>
              <w:top w:val="single" w:sz="4" w:space="0" w:color="000000"/>
              <w:left w:val="single" w:sz="4" w:space="0" w:color="000000"/>
              <w:bottom w:val="single" w:sz="4" w:space="0" w:color="000000"/>
              <w:right w:val="single" w:sz="4" w:space="0" w:color="000000"/>
            </w:tcBorders>
            <w:tcMar>
              <w:top w:w="0" w:type="dxa"/>
              <w:right w:w="0" w:type="dxa"/>
            </w:tcMar>
          </w:tcPr>
          <w:p w14:paraId="0F26ED2B" w14:textId="51249B47" w:rsidR="00F35949" w:rsidRDefault="00F35949" w:rsidP="00124AD7">
            <w:pPr>
              <w:pStyle w:val="NoSpacing"/>
              <w:rPr>
                <w:lang w:val="en-GB"/>
              </w:rPr>
            </w:pPr>
            <w:r>
              <w:rPr>
                <w:lang w:val="en-GB"/>
              </w:rPr>
              <w:t>16</w:t>
            </w:r>
          </w:p>
        </w:tc>
        <w:tc>
          <w:tcPr>
            <w:tcW w:w="2885" w:type="dxa"/>
            <w:tcBorders>
              <w:top w:val="single" w:sz="4" w:space="0" w:color="000000"/>
              <w:left w:val="single" w:sz="4" w:space="0" w:color="000000"/>
              <w:bottom w:val="single" w:sz="4" w:space="0" w:color="000000"/>
              <w:right w:val="single" w:sz="4" w:space="0" w:color="000000"/>
            </w:tcBorders>
            <w:tcMar>
              <w:top w:w="0" w:type="dxa"/>
              <w:right w:w="0" w:type="dxa"/>
            </w:tcMar>
          </w:tcPr>
          <w:p w14:paraId="63655686" w14:textId="7AC92D2D" w:rsidR="00F35949" w:rsidRDefault="00F35949" w:rsidP="00124AD7">
            <w:pPr>
              <w:pStyle w:val="NoSpacing"/>
              <w:rPr>
                <w:lang w:val="en-GB"/>
              </w:rPr>
            </w:pPr>
            <w:r>
              <w:rPr>
                <w:lang w:val="en-GB"/>
              </w:rPr>
              <w:t>Mass absorption coefficient of dust particles at 660nm</w:t>
            </w:r>
          </w:p>
        </w:tc>
        <w:tc>
          <w:tcPr>
            <w:tcW w:w="708" w:type="dxa"/>
            <w:tcBorders>
              <w:top w:val="single" w:sz="4" w:space="0" w:color="000000"/>
              <w:left w:val="single" w:sz="4" w:space="0" w:color="000000"/>
              <w:bottom w:val="single" w:sz="4" w:space="0" w:color="000000"/>
              <w:right w:val="single" w:sz="4" w:space="0" w:color="000000"/>
            </w:tcBorders>
            <w:tcMar>
              <w:top w:w="0" w:type="dxa"/>
              <w:right w:w="0" w:type="dxa"/>
            </w:tcMar>
          </w:tcPr>
          <w:p w14:paraId="41B52C98" w14:textId="262A24FE" w:rsidR="00F35949" w:rsidRDefault="00000000" w:rsidP="00124AD7">
            <w:pPr>
              <w:pStyle w:val="NoSpacing"/>
              <w:rPr>
                <w:lang w:val="en-GB"/>
              </w:rPr>
            </w:pPr>
            <m:oMath>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oMath>
            <w:r w:rsidR="00F35949">
              <w:rPr>
                <w:lang w:val="en-GB"/>
              </w:rPr>
              <w:t>/g</w:t>
            </w:r>
          </w:p>
        </w:tc>
        <w:tc>
          <w:tcPr>
            <w:tcW w:w="1293" w:type="dxa"/>
            <w:tcBorders>
              <w:top w:val="single" w:sz="4" w:space="0" w:color="000000"/>
              <w:left w:val="single" w:sz="4" w:space="0" w:color="000000"/>
              <w:bottom w:val="single" w:sz="4" w:space="0" w:color="000000"/>
              <w:right w:val="single" w:sz="4" w:space="0" w:color="000000"/>
            </w:tcBorders>
            <w:tcMar>
              <w:top w:w="0" w:type="dxa"/>
              <w:right w:w="0" w:type="dxa"/>
            </w:tcMar>
          </w:tcPr>
          <w:p w14:paraId="5E7C9BDB" w14:textId="4902820B" w:rsidR="00F35949" w:rsidRDefault="00E95E00" w:rsidP="00124AD7">
            <w:pPr>
              <w:pStyle w:val="NoSpacing"/>
              <w:rPr>
                <w:lang w:val="en-GB"/>
              </w:rPr>
            </w:pPr>
            <w:r>
              <w:rPr>
                <w:lang w:val="en-GB"/>
              </w:rPr>
              <w:t>0.01-0.1</w:t>
            </w:r>
          </w:p>
        </w:tc>
      </w:tr>
      <w:tr w:rsidR="00F35949" w:rsidRPr="00D64BAB" w14:paraId="1387FAA5" w14:textId="77777777" w:rsidTr="00ED190F">
        <w:tc>
          <w:tcPr>
            <w:tcW w:w="371" w:type="dxa"/>
            <w:tcBorders>
              <w:top w:val="single" w:sz="4" w:space="0" w:color="000000"/>
              <w:left w:val="single" w:sz="4" w:space="0" w:color="000000"/>
              <w:bottom w:val="single" w:sz="4" w:space="0" w:color="000000"/>
              <w:right w:val="single" w:sz="4" w:space="0" w:color="000000"/>
            </w:tcBorders>
            <w:tcMar>
              <w:top w:w="0" w:type="dxa"/>
              <w:right w:w="0" w:type="dxa"/>
            </w:tcMar>
          </w:tcPr>
          <w:p w14:paraId="164E2CEC" w14:textId="459A7925" w:rsidR="00F35949" w:rsidRDefault="00F35949" w:rsidP="00206CC2">
            <w:pPr>
              <w:pStyle w:val="NoSpacing"/>
              <w:rPr>
                <w:lang w:val="en-GB"/>
              </w:rPr>
            </w:pPr>
            <w:r>
              <w:rPr>
                <w:lang w:val="en-GB"/>
              </w:rPr>
              <w:t>17</w:t>
            </w:r>
          </w:p>
        </w:tc>
        <w:tc>
          <w:tcPr>
            <w:tcW w:w="2885" w:type="dxa"/>
            <w:tcBorders>
              <w:top w:val="single" w:sz="4" w:space="0" w:color="000000"/>
              <w:left w:val="single" w:sz="4" w:space="0" w:color="000000"/>
              <w:bottom w:val="single" w:sz="4" w:space="0" w:color="000000"/>
              <w:right w:val="single" w:sz="4" w:space="0" w:color="000000"/>
            </w:tcBorders>
            <w:tcMar>
              <w:top w:w="0" w:type="dxa"/>
              <w:right w:w="0" w:type="dxa"/>
            </w:tcMar>
          </w:tcPr>
          <w:p w14:paraId="501E14B4" w14:textId="29A74233" w:rsidR="00F35949" w:rsidRDefault="00F35949" w:rsidP="00206CC2">
            <w:pPr>
              <w:pStyle w:val="NoSpacing"/>
              <w:rPr>
                <w:lang w:val="en-GB"/>
              </w:rPr>
            </w:pPr>
            <w:r>
              <w:rPr>
                <w:lang w:val="en-GB"/>
              </w:rPr>
              <w:t xml:space="preserve">Mass absorption coefficient of dust particles at </w:t>
            </w:r>
            <w:r w:rsidR="00E95E00">
              <w:rPr>
                <w:lang w:val="en-GB"/>
              </w:rPr>
              <w:t>1000</w:t>
            </w:r>
            <w:r>
              <w:rPr>
                <w:lang w:val="en-GB"/>
              </w:rPr>
              <w:t>nm</w:t>
            </w:r>
          </w:p>
        </w:tc>
        <w:tc>
          <w:tcPr>
            <w:tcW w:w="708" w:type="dxa"/>
            <w:tcBorders>
              <w:top w:val="single" w:sz="4" w:space="0" w:color="000000"/>
              <w:left w:val="single" w:sz="4" w:space="0" w:color="000000"/>
              <w:bottom w:val="single" w:sz="4" w:space="0" w:color="000000"/>
              <w:right w:val="single" w:sz="4" w:space="0" w:color="000000"/>
            </w:tcBorders>
            <w:tcMar>
              <w:top w:w="0" w:type="dxa"/>
              <w:right w:w="0" w:type="dxa"/>
            </w:tcMar>
          </w:tcPr>
          <w:p w14:paraId="2D0D155C" w14:textId="155BC270" w:rsidR="00F35949" w:rsidRDefault="00000000" w:rsidP="00206CC2">
            <w:pPr>
              <w:pStyle w:val="NoSpacing"/>
              <w:rPr>
                <w:lang w:val="en-GB"/>
              </w:rPr>
            </w:pPr>
            <m:oMath>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oMath>
            <w:r w:rsidR="00E41986">
              <w:rPr>
                <w:lang w:val="en-GB"/>
              </w:rPr>
              <w:t>/g</w:t>
            </w:r>
          </w:p>
        </w:tc>
        <w:tc>
          <w:tcPr>
            <w:tcW w:w="1293" w:type="dxa"/>
            <w:tcBorders>
              <w:top w:val="single" w:sz="4" w:space="0" w:color="000000"/>
              <w:left w:val="single" w:sz="4" w:space="0" w:color="000000"/>
              <w:bottom w:val="single" w:sz="4" w:space="0" w:color="000000"/>
              <w:right w:val="single" w:sz="4" w:space="0" w:color="000000"/>
            </w:tcBorders>
            <w:tcMar>
              <w:top w:w="0" w:type="dxa"/>
              <w:right w:w="0" w:type="dxa"/>
            </w:tcMar>
          </w:tcPr>
          <w:p w14:paraId="69F92756" w14:textId="23E52821" w:rsidR="00F35949" w:rsidRDefault="00E95E00" w:rsidP="00206CC2">
            <w:pPr>
              <w:pStyle w:val="NoSpacing"/>
              <w:rPr>
                <w:lang w:val="en-GB"/>
              </w:rPr>
            </w:pPr>
            <w:r>
              <w:rPr>
                <w:lang w:val="en-GB"/>
              </w:rPr>
              <w:t>0.0005-0.00</w:t>
            </w:r>
            <w:r w:rsidR="00334A12">
              <w:rPr>
                <w:lang w:val="en-GB"/>
              </w:rPr>
              <w:t>5</w:t>
            </w:r>
          </w:p>
        </w:tc>
      </w:tr>
      <w:tr w:rsidR="00F35949" w:rsidRPr="00D64BAB" w14:paraId="018706A1" w14:textId="77777777" w:rsidTr="00ED190F">
        <w:tc>
          <w:tcPr>
            <w:tcW w:w="371" w:type="dxa"/>
            <w:tcBorders>
              <w:top w:val="single" w:sz="4" w:space="0" w:color="000000"/>
              <w:left w:val="single" w:sz="4" w:space="0" w:color="000000"/>
              <w:bottom w:val="single" w:sz="4" w:space="0" w:color="000000"/>
              <w:right w:val="single" w:sz="4" w:space="0" w:color="000000"/>
            </w:tcBorders>
            <w:tcMar>
              <w:top w:w="0" w:type="dxa"/>
              <w:right w:w="0" w:type="dxa"/>
            </w:tcMar>
          </w:tcPr>
          <w:p w14:paraId="4E5336F7" w14:textId="4D89990E" w:rsidR="00F35949" w:rsidRDefault="00F35949" w:rsidP="00206CC2">
            <w:pPr>
              <w:pStyle w:val="NoSpacing"/>
              <w:rPr>
                <w:lang w:val="en-GB"/>
              </w:rPr>
            </w:pPr>
            <w:r>
              <w:rPr>
                <w:lang w:val="en-GB"/>
              </w:rPr>
              <w:t>18</w:t>
            </w:r>
          </w:p>
        </w:tc>
        <w:tc>
          <w:tcPr>
            <w:tcW w:w="2885" w:type="dxa"/>
            <w:tcBorders>
              <w:top w:val="single" w:sz="4" w:space="0" w:color="000000"/>
              <w:left w:val="single" w:sz="4" w:space="0" w:color="000000"/>
              <w:bottom w:val="single" w:sz="4" w:space="0" w:color="000000"/>
              <w:right w:val="single" w:sz="4" w:space="0" w:color="000000"/>
            </w:tcBorders>
            <w:tcMar>
              <w:top w:w="0" w:type="dxa"/>
              <w:right w:w="0" w:type="dxa"/>
            </w:tcMar>
          </w:tcPr>
          <w:p w14:paraId="69709185" w14:textId="1FEC6556" w:rsidR="00F35949" w:rsidRDefault="00CC2119" w:rsidP="00206CC2">
            <w:pPr>
              <w:pStyle w:val="NoSpacing"/>
              <w:rPr>
                <w:lang w:val="en-GB"/>
              </w:rPr>
            </w:pPr>
            <w:r>
              <w:rPr>
                <w:lang w:val="en-GB"/>
              </w:rPr>
              <w:t>ECMWF</w:t>
            </w:r>
            <w:r w:rsidR="00F35949">
              <w:rPr>
                <w:lang w:val="en-GB"/>
              </w:rPr>
              <w:t xml:space="preserve"> total ozone column (TOC)</w:t>
            </w:r>
            <w:r>
              <w:rPr>
                <w:lang w:val="en-GB"/>
              </w:rPr>
              <w:t xml:space="preserve"> given in OLCI files</w:t>
            </w:r>
          </w:p>
        </w:tc>
        <w:tc>
          <w:tcPr>
            <w:tcW w:w="708" w:type="dxa"/>
            <w:tcBorders>
              <w:top w:val="single" w:sz="4" w:space="0" w:color="000000"/>
              <w:left w:val="single" w:sz="4" w:space="0" w:color="000000"/>
              <w:bottom w:val="single" w:sz="4" w:space="0" w:color="000000"/>
              <w:right w:val="single" w:sz="4" w:space="0" w:color="000000"/>
            </w:tcBorders>
            <w:tcMar>
              <w:top w:w="0" w:type="dxa"/>
              <w:right w:w="0" w:type="dxa"/>
            </w:tcMar>
          </w:tcPr>
          <w:p w14:paraId="1E8B9BD2" w14:textId="388B0B1F" w:rsidR="00F35949" w:rsidRDefault="00F35949" w:rsidP="00206CC2">
            <w:pPr>
              <w:pStyle w:val="NoSpacing"/>
              <w:rPr>
                <w:lang w:val="en-GB"/>
              </w:rPr>
            </w:pPr>
            <w:r>
              <w:rPr>
                <w:lang w:val="en-GB"/>
              </w:rPr>
              <w:t>DU</w:t>
            </w:r>
          </w:p>
        </w:tc>
        <w:tc>
          <w:tcPr>
            <w:tcW w:w="1293" w:type="dxa"/>
            <w:tcBorders>
              <w:top w:val="single" w:sz="4" w:space="0" w:color="000000"/>
              <w:left w:val="single" w:sz="4" w:space="0" w:color="000000"/>
              <w:bottom w:val="single" w:sz="4" w:space="0" w:color="000000"/>
              <w:right w:val="single" w:sz="4" w:space="0" w:color="000000"/>
            </w:tcBorders>
            <w:tcMar>
              <w:top w:w="0" w:type="dxa"/>
              <w:right w:w="0" w:type="dxa"/>
            </w:tcMar>
          </w:tcPr>
          <w:p w14:paraId="6CE58E78" w14:textId="76BF837B" w:rsidR="00F35949" w:rsidRDefault="00E95E00" w:rsidP="00206CC2">
            <w:pPr>
              <w:pStyle w:val="NoSpacing"/>
              <w:rPr>
                <w:lang w:val="en-GB"/>
              </w:rPr>
            </w:pPr>
            <w:r>
              <w:rPr>
                <w:lang w:val="en-GB"/>
              </w:rPr>
              <w:t>200-600</w:t>
            </w:r>
          </w:p>
        </w:tc>
      </w:tr>
      <w:tr w:rsidR="00F35949" w:rsidRPr="00D64BAB" w14:paraId="253A0EB4" w14:textId="77777777" w:rsidTr="00ED190F">
        <w:tc>
          <w:tcPr>
            <w:tcW w:w="371" w:type="dxa"/>
            <w:tcBorders>
              <w:top w:val="single" w:sz="4" w:space="0" w:color="000000"/>
              <w:left w:val="single" w:sz="4" w:space="0" w:color="000000"/>
              <w:bottom w:val="single" w:sz="4" w:space="0" w:color="000000"/>
              <w:right w:val="single" w:sz="4" w:space="0" w:color="000000"/>
            </w:tcBorders>
            <w:tcMar>
              <w:top w:w="0" w:type="dxa"/>
              <w:right w:w="0" w:type="dxa"/>
            </w:tcMar>
          </w:tcPr>
          <w:p w14:paraId="56445F13" w14:textId="66B9BCEB" w:rsidR="00F35949" w:rsidRDefault="00F35949" w:rsidP="00206CC2">
            <w:pPr>
              <w:pStyle w:val="NoSpacing"/>
              <w:rPr>
                <w:lang w:val="en-GB"/>
              </w:rPr>
            </w:pPr>
            <w:r>
              <w:rPr>
                <w:lang w:val="en-GB"/>
              </w:rPr>
              <w:t>19</w:t>
            </w:r>
          </w:p>
        </w:tc>
        <w:tc>
          <w:tcPr>
            <w:tcW w:w="2885" w:type="dxa"/>
            <w:tcBorders>
              <w:top w:val="single" w:sz="4" w:space="0" w:color="000000"/>
              <w:left w:val="single" w:sz="4" w:space="0" w:color="000000"/>
              <w:bottom w:val="single" w:sz="4" w:space="0" w:color="000000"/>
              <w:right w:val="single" w:sz="4" w:space="0" w:color="000000"/>
            </w:tcBorders>
            <w:tcMar>
              <w:top w:w="0" w:type="dxa"/>
              <w:right w:w="0" w:type="dxa"/>
            </w:tcMar>
          </w:tcPr>
          <w:p w14:paraId="18004854" w14:textId="4DE65F51" w:rsidR="00F35949" w:rsidRDefault="00F35949" w:rsidP="00206CC2">
            <w:pPr>
              <w:pStyle w:val="NoSpacing"/>
              <w:rPr>
                <w:lang w:val="en-GB"/>
              </w:rPr>
            </w:pPr>
            <w:r>
              <w:rPr>
                <w:lang w:val="en-GB"/>
              </w:rPr>
              <w:t>Retrieved TOC</w:t>
            </w:r>
          </w:p>
        </w:tc>
        <w:tc>
          <w:tcPr>
            <w:tcW w:w="708" w:type="dxa"/>
            <w:tcBorders>
              <w:top w:val="single" w:sz="4" w:space="0" w:color="000000"/>
              <w:left w:val="single" w:sz="4" w:space="0" w:color="000000"/>
              <w:bottom w:val="single" w:sz="4" w:space="0" w:color="000000"/>
              <w:right w:val="single" w:sz="4" w:space="0" w:color="000000"/>
            </w:tcBorders>
            <w:tcMar>
              <w:top w:w="0" w:type="dxa"/>
              <w:right w:w="0" w:type="dxa"/>
            </w:tcMar>
          </w:tcPr>
          <w:p w14:paraId="5DE36B9F" w14:textId="3B3E8E5F" w:rsidR="00F35949" w:rsidRDefault="00F35949" w:rsidP="00206CC2">
            <w:pPr>
              <w:pStyle w:val="NoSpacing"/>
              <w:rPr>
                <w:lang w:val="en-GB"/>
              </w:rPr>
            </w:pPr>
            <w:r>
              <w:rPr>
                <w:lang w:val="en-GB"/>
              </w:rPr>
              <w:t>DU</w:t>
            </w:r>
          </w:p>
        </w:tc>
        <w:tc>
          <w:tcPr>
            <w:tcW w:w="1293" w:type="dxa"/>
            <w:tcBorders>
              <w:top w:val="single" w:sz="4" w:space="0" w:color="000000"/>
              <w:left w:val="single" w:sz="4" w:space="0" w:color="000000"/>
              <w:bottom w:val="single" w:sz="4" w:space="0" w:color="000000"/>
              <w:right w:val="single" w:sz="4" w:space="0" w:color="000000"/>
            </w:tcBorders>
            <w:tcMar>
              <w:top w:w="0" w:type="dxa"/>
              <w:right w:w="0" w:type="dxa"/>
            </w:tcMar>
          </w:tcPr>
          <w:p w14:paraId="78A499EF" w14:textId="2E678192" w:rsidR="00F35949" w:rsidRDefault="00E95E00" w:rsidP="00206CC2">
            <w:pPr>
              <w:pStyle w:val="NoSpacing"/>
              <w:rPr>
                <w:lang w:val="en-GB"/>
              </w:rPr>
            </w:pPr>
            <w:r>
              <w:rPr>
                <w:lang w:val="en-GB"/>
              </w:rPr>
              <w:t>200-600</w:t>
            </w:r>
          </w:p>
        </w:tc>
      </w:tr>
      <w:tr w:rsidR="00F35949" w:rsidRPr="00D64BAB" w14:paraId="5A1851C7" w14:textId="77777777" w:rsidTr="00ED190F">
        <w:tc>
          <w:tcPr>
            <w:tcW w:w="371" w:type="dxa"/>
            <w:tcBorders>
              <w:top w:val="single" w:sz="4" w:space="0" w:color="000000"/>
              <w:left w:val="single" w:sz="4" w:space="0" w:color="000000"/>
              <w:bottom w:val="single" w:sz="4" w:space="0" w:color="000000"/>
              <w:right w:val="single" w:sz="4" w:space="0" w:color="000000"/>
            </w:tcBorders>
            <w:tcMar>
              <w:top w:w="0" w:type="dxa"/>
              <w:right w:w="0" w:type="dxa"/>
            </w:tcMar>
          </w:tcPr>
          <w:p w14:paraId="6EBB8266" w14:textId="708E8D0B" w:rsidR="00F35949" w:rsidRDefault="00F35949" w:rsidP="00206CC2">
            <w:pPr>
              <w:pStyle w:val="NoSpacing"/>
              <w:rPr>
                <w:lang w:val="en-GB"/>
              </w:rPr>
            </w:pPr>
            <w:r>
              <w:rPr>
                <w:lang w:val="en-GB"/>
              </w:rPr>
              <w:t>20</w:t>
            </w:r>
          </w:p>
        </w:tc>
        <w:tc>
          <w:tcPr>
            <w:tcW w:w="2885" w:type="dxa"/>
            <w:tcBorders>
              <w:top w:val="single" w:sz="4" w:space="0" w:color="000000"/>
              <w:left w:val="single" w:sz="4" w:space="0" w:color="000000"/>
              <w:bottom w:val="single" w:sz="4" w:space="0" w:color="000000"/>
              <w:right w:val="single" w:sz="4" w:space="0" w:color="000000"/>
            </w:tcBorders>
            <w:tcMar>
              <w:top w:w="0" w:type="dxa"/>
              <w:right w:w="0" w:type="dxa"/>
            </w:tcMar>
          </w:tcPr>
          <w:p w14:paraId="2A8675B2" w14:textId="10C1643D" w:rsidR="00F35949" w:rsidRDefault="00F35949" w:rsidP="00206CC2">
            <w:pPr>
              <w:pStyle w:val="NoSpacing"/>
              <w:rPr>
                <w:lang w:val="en-GB"/>
              </w:rPr>
            </w:pPr>
            <w:r>
              <w:rPr>
                <w:lang w:val="en-GB"/>
              </w:rPr>
              <w:t xml:space="preserve">Normalized </w:t>
            </w:r>
            <w:r w:rsidR="00CC2119">
              <w:rPr>
                <w:lang w:val="en-GB"/>
              </w:rPr>
              <w:t xml:space="preserve">root-mean-square </w:t>
            </w:r>
            <w:r>
              <w:rPr>
                <w:lang w:val="en-GB"/>
              </w:rPr>
              <w:t>differences of registered and modelled TOA spectra using all OLCI channels</w:t>
            </w:r>
            <w:r w:rsidR="000A6F7E">
              <w:rPr>
                <w:lang w:val="en-GB"/>
              </w:rPr>
              <w:t xml:space="preserve"> </w:t>
            </w:r>
          </w:p>
        </w:tc>
        <w:tc>
          <w:tcPr>
            <w:tcW w:w="708" w:type="dxa"/>
            <w:tcBorders>
              <w:top w:val="single" w:sz="4" w:space="0" w:color="000000"/>
              <w:left w:val="single" w:sz="4" w:space="0" w:color="000000"/>
              <w:bottom w:val="single" w:sz="4" w:space="0" w:color="000000"/>
              <w:right w:val="single" w:sz="4" w:space="0" w:color="000000"/>
            </w:tcBorders>
            <w:tcMar>
              <w:top w:w="0" w:type="dxa"/>
              <w:right w:w="0" w:type="dxa"/>
            </w:tcMar>
          </w:tcPr>
          <w:p w14:paraId="035E0436" w14:textId="575D286C" w:rsidR="00F35949" w:rsidRDefault="00F35949" w:rsidP="00206CC2">
            <w:pPr>
              <w:pStyle w:val="NoSpacing"/>
              <w:rPr>
                <w:lang w:val="en-GB"/>
              </w:rPr>
            </w:pPr>
            <w:r>
              <w:rPr>
                <w:lang w:val="en-GB"/>
              </w:rPr>
              <w:t>%</w:t>
            </w:r>
          </w:p>
        </w:tc>
        <w:tc>
          <w:tcPr>
            <w:tcW w:w="1293" w:type="dxa"/>
            <w:tcBorders>
              <w:top w:val="single" w:sz="4" w:space="0" w:color="000000"/>
              <w:left w:val="single" w:sz="4" w:space="0" w:color="000000"/>
              <w:bottom w:val="single" w:sz="4" w:space="0" w:color="000000"/>
              <w:right w:val="single" w:sz="4" w:space="0" w:color="000000"/>
            </w:tcBorders>
            <w:tcMar>
              <w:top w:w="0" w:type="dxa"/>
              <w:right w:w="0" w:type="dxa"/>
            </w:tcMar>
          </w:tcPr>
          <w:p w14:paraId="48D4373A" w14:textId="5C7EFA93" w:rsidR="00F35949" w:rsidRDefault="00E95E00" w:rsidP="00206CC2">
            <w:pPr>
              <w:pStyle w:val="NoSpacing"/>
              <w:rPr>
                <w:lang w:val="en-GB"/>
              </w:rPr>
            </w:pPr>
            <w:r>
              <w:rPr>
                <w:lang w:val="en-GB"/>
              </w:rPr>
              <w:t>0-5</w:t>
            </w:r>
          </w:p>
        </w:tc>
      </w:tr>
      <w:tr w:rsidR="00F35949" w:rsidRPr="00D64BAB" w14:paraId="565A1070" w14:textId="77777777" w:rsidTr="00ED190F">
        <w:tc>
          <w:tcPr>
            <w:tcW w:w="371" w:type="dxa"/>
            <w:tcBorders>
              <w:top w:val="single" w:sz="4" w:space="0" w:color="000000"/>
              <w:left w:val="single" w:sz="4" w:space="0" w:color="000000"/>
              <w:bottom w:val="single" w:sz="4" w:space="0" w:color="000000"/>
              <w:right w:val="single" w:sz="4" w:space="0" w:color="000000"/>
            </w:tcBorders>
            <w:tcMar>
              <w:top w:w="0" w:type="dxa"/>
              <w:right w:w="0" w:type="dxa"/>
            </w:tcMar>
          </w:tcPr>
          <w:p w14:paraId="03BA373F" w14:textId="15914FE9" w:rsidR="00F35949" w:rsidRDefault="00F35949" w:rsidP="00206CC2">
            <w:pPr>
              <w:pStyle w:val="NoSpacing"/>
              <w:rPr>
                <w:lang w:val="en-GB"/>
              </w:rPr>
            </w:pPr>
            <w:r>
              <w:rPr>
                <w:lang w:val="en-GB"/>
              </w:rPr>
              <w:t>21</w:t>
            </w:r>
          </w:p>
        </w:tc>
        <w:tc>
          <w:tcPr>
            <w:tcW w:w="2885" w:type="dxa"/>
            <w:tcBorders>
              <w:top w:val="single" w:sz="4" w:space="0" w:color="000000"/>
              <w:left w:val="single" w:sz="4" w:space="0" w:color="000000"/>
              <w:bottom w:val="single" w:sz="4" w:space="0" w:color="000000"/>
              <w:right w:val="single" w:sz="4" w:space="0" w:color="000000"/>
            </w:tcBorders>
            <w:tcMar>
              <w:top w:w="0" w:type="dxa"/>
              <w:right w:w="0" w:type="dxa"/>
            </w:tcMar>
          </w:tcPr>
          <w:p w14:paraId="19E610AE" w14:textId="5D251B8A" w:rsidR="00F35949" w:rsidRDefault="00F35949" w:rsidP="00206CC2">
            <w:pPr>
              <w:pStyle w:val="NoSpacing"/>
              <w:rPr>
                <w:lang w:val="en-GB"/>
              </w:rPr>
            </w:pPr>
            <w:r>
              <w:rPr>
                <w:lang w:val="en-GB"/>
              </w:rPr>
              <w:t>The same as above except outside oxygen and water vapor absorption bands</w:t>
            </w:r>
          </w:p>
        </w:tc>
        <w:tc>
          <w:tcPr>
            <w:tcW w:w="708" w:type="dxa"/>
            <w:tcBorders>
              <w:top w:val="single" w:sz="4" w:space="0" w:color="000000"/>
              <w:left w:val="single" w:sz="4" w:space="0" w:color="000000"/>
              <w:bottom w:val="single" w:sz="4" w:space="0" w:color="000000"/>
              <w:right w:val="single" w:sz="4" w:space="0" w:color="000000"/>
            </w:tcBorders>
            <w:tcMar>
              <w:top w:w="0" w:type="dxa"/>
              <w:right w:w="0" w:type="dxa"/>
            </w:tcMar>
          </w:tcPr>
          <w:p w14:paraId="2A1A9DCE" w14:textId="2C7E0B57" w:rsidR="00F35949" w:rsidRDefault="00F35949" w:rsidP="00206CC2">
            <w:pPr>
              <w:pStyle w:val="NoSpacing"/>
              <w:rPr>
                <w:lang w:val="en-GB"/>
              </w:rPr>
            </w:pPr>
            <w:r>
              <w:rPr>
                <w:lang w:val="en-GB"/>
              </w:rPr>
              <w:t>%</w:t>
            </w:r>
          </w:p>
        </w:tc>
        <w:tc>
          <w:tcPr>
            <w:tcW w:w="1293" w:type="dxa"/>
            <w:tcBorders>
              <w:top w:val="single" w:sz="4" w:space="0" w:color="000000"/>
              <w:left w:val="single" w:sz="4" w:space="0" w:color="000000"/>
              <w:bottom w:val="single" w:sz="4" w:space="0" w:color="000000"/>
              <w:right w:val="single" w:sz="4" w:space="0" w:color="000000"/>
            </w:tcBorders>
            <w:tcMar>
              <w:top w:w="0" w:type="dxa"/>
              <w:right w:w="0" w:type="dxa"/>
            </w:tcMar>
          </w:tcPr>
          <w:p w14:paraId="5A24C352" w14:textId="0E5FB21F" w:rsidR="00F35949" w:rsidRDefault="00E95E00" w:rsidP="00206CC2">
            <w:pPr>
              <w:pStyle w:val="NoSpacing"/>
              <w:rPr>
                <w:lang w:val="en-GB"/>
              </w:rPr>
            </w:pPr>
            <w:r>
              <w:rPr>
                <w:lang w:val="en-GB"/>
              </w:rPr>
              <w:t>0-5</w:t>
            </w:r>
          </w:p>
        </w:tc>
      </w:tr>
      <w:tr w:rsidR="00F35949" w:rsidRPr="00D64BAB" w14:paraId="39F93378" w14:textId="77777777" w:rsidTr="00ED190F">
        <w:tc>
          <w:tcPr>
            <w:tcW w:w="371" w:type="dxa"/>
            <w:tcBorders>
              <w:top w:val="single" w:sz="4" w:space="0" w:color="000000"/>
              <w:left w:val="single" w:sz="4" w:space="0" w:color="000000"/>
              <w:bottom w:val="single" w:sz="4" w:space="0" w:color="000000"/>
              <w:right w:val="single" w:sz="4" w:space="0" w:color="000000"/>
            </w:tcBorders>
            <w:tcMar>
              <w:top w:w="0" w:type="dxa"/>
              <w:right w:w="0" w:type="dxa"/>
            </w:tcMar>
          </w:tcPr>
          <w:p w14:paraId="78BAF1A0" w14:textId="133F3705" w:rsidR="00F35949" w:rsidRDefault="00F35949" w:rsidP="00206CC2">
            <w:pPr>
              <w:pStyle w:val="NoSpacing"/>
              <w:rPr>
                <w:lang w:val="en-GB"/>
              </w:rPr>
            </w:pPr>
            <w:r>
              <w:rPr>
                <w:lang w:val="en-GB"/>
              </w:rPr>
              <w:t>22</w:t>
            </w:r>
          </w:p>
        </w:tc>
        <w:tc>
          <w:tcPr>
            <w:tcW w:w="2885" w:type="dxa"/>
            <w:tcBorders>
              <w:top w:val="single" w:sz="4" w:space="0" w:color="000000"/>
              <w:left w:val="single" w:sz="4" w:space="0" w:color="000000"/>
              <w:bottom w:val="single" w:sz="4" w:space="0" w:color="000000"/>
              <w:right w:val="single" w:sz="4" w:space="0" w:color="000000"/>
            </w:tcBorders>
            <w:tcMar>
              <w:top w:w="0" w:type="dxa"/>
              <w:right w:w="0" w:type="dxa"/>
            </w:tcMar>
          </w:tcPr>
          <w:p w14:paraId="36D48D79" w14:textId="369515D2" w:rsidR="00F35949" w:rsidRDefault="00F35949" w:rsidP="00206CC2">
            <w:pPr>
              <w:pStyle w:val="NoSpacing"/>
              <w:rPr>
                <w:lang w:val="en-GB"/>
              </w:rPr>
            </w:pPr>
            <w:r>
              <w:rPr>
                <w:lang w:val="en-GB"/>
              </w:rPr>
              <w:t>Relative difference between OLCI and retrieved TOCs</w:t>
            </w:r>
          </w:p>
        </w:tc>
        <w:tc>
          <w:tcPr>
            <w:tcW w:w="708" w:type="dxa"/>
            <w:tcBorders>
              <w:top w:val="single" w:sz="4" w:space="0" w:color="000000"/>
              <w:left w:val="single" w:sz="4" w:space="0" w:color="000000"/>
              <w:bottom w:val="single" w:sz="4" w:space="0" w:color="000000"/>
              <w:right w:val="single" w:sz="4" w:space="0" w:color="000000"/>
            </w:tcBorders>
            <w:tcMar>
              <w:top w:w="0" w:type="dxa"/>
              <w:right w:w="0" w:type="dxa"/>
            </w:tcMar>
          </w:tcPr>
          <w:p w14:paraId="134428A9" w14:textId="1072E50B" w:rsidR="00F35949" w:rsidRDefault="00F35949" w:rsidP="00206CC2">
            <w:pPr>
              <w:pStyle w:val="NoSpacing"/>
              <w:rPr>
                <w:lang w:val="en-GB"/>
              </w:rPr>
            </w:pPr>
            <w:r>
              <w:rPr>
                <w:lang w:val="en-GB"/>
              </w:rPr>
              <w:t>%</w:t>
            </w:r>
          </w:p>
        </w:tc>
        <w:tc>
          <w:tcPr>
            <w:tcW w:w="1293" w:type="dxa"/>
            <w:tcBorders>
              <w:top w:val="single" w:sz="4" w:space="0" w:color="000000"/>
              <w:left w:val="single" w:sz="4" w:space="0" w:color="000000"/>
              <w:bottom w:val="single" w:sz="4" w:space="0" w:color="000000"/>
              <w:right w:val="single" w:sz="4" w:space="0" w:color="000000"/>
            </w:tcBorders>
            <w:tcMar>
              <w:top w:w="0" w:type="dxa"/>
              <w:right w:w="0" w:type="dxa"/>
            </w:tcMar>
          </w:tcPr>
          <w:p w14:paraId="38D89CBC" w14:textId="50E6F7C8" w:rsidR="00F35949" w:rsidRDefault="00E95E00" w:rsidP="00206CC2">
            <w:pPr>
              <w:pStyle w:val="NoSpacing"/>
              <w:rPr>
                <w:lang w:val="en-GB"/>
              </w:rPr>
            </w:pPr>
            <w:r>
              <w:rPr>
                <w:lang w:val="en-GB"/>
              </w:rPr>
              <w:t>0-</w:t>
            </w:r>
            <w:r w:rsidR="002308F9">
              <w:rPr>
                <w:lang w:val="en-GB"/>
              </w:rPr>
              <w:t>12</w:t>
            </w:r>
          </w:p>
        </w:tc>
      </w:tr>
      <w:tr w:rsidR="00F35949" w:rsidRPr="00D64BAB" w14:paraId="70A5163B" w14:textId="77777777" w:rsidTr="00ED190F">
        <w:tc>
          <w:tcPr>
            <w:tcW w:w="371" w:type="dxa"/>
            <w:tcBorders>
              <w:top w:val="single" w:sz="4" w:space="0" w:color="000000"/>
              <w:left w:val="single" w:sz="4" w:space="0" w:color="000000"/>
              <w:bottom w:val="single" w:sz="4" w:space="0" w:color="000000"/>
              <w:right w:val="single" w:sz="4" w:space="0" w:color="000000"/>
            </w:tcBorders>
            <w:tcMar>
              <w:top w:w="0" w:type="dxa"/>
              <w:right w:w="0" w:type="dxa"/>
            </w:tcMar>
          </w:tcPr>
          <w:p w14:paraId="0AF12613" w14:textId="6D255C99" w:rsidR="00F35949" w:rsidRDefault="00F35949" w:rsidP="00206CC2">
            <w:pPr>
              <w:pStyle w:val="NoSpacing"/>
              <w:rPr>
                <w:lang w:val="en-GB"/>
              </w:rPr>
            </w:pPr>
            <w:r>
              <w:rPr>
                <w:lang w:val="en-GB"/>
              </w:rPr>
              <w:t>23</w:t>
            </w:r>
          </w:p>
        </w:tc>
        <w:tc>
          <w:tcPr>
            <w:tcW w:w="2885" w:type="dxa"/>
            <w:tcBorders>
              <w:top w:val="single" w:sz="4" w:space="0" w:color="000000"/>
              <w:left w:val="single" w:sz="4" w:space="0" w:color="000000"/>
              <w:bottom w:val="single" w:sz="4" w:space="0" w:color="000000"/>
              <w:right w:val="single" w:sz="4" w:space="0" w:color="000000"/>
            </w:tcBorders>
            <w:tcMar>
              <w:top w:w="0" w:type="dxa"/>
              <w:right w:w="0" w:type="dxa"/>
            </w:tcMar>
          </w:tcPr>
          <w:p w14:paraId="4DCB8DE4" w14:textId="77777777" w:rsidR="00F35949" w:rsidRDefault="00F35949" w:rsidP="00206CC2">
            <w:pPr>
              <w:pStyle w:val="NoSpacing"/>
              <w:rPr>
                <w:lang w:val="en-GB"/>
              </w:rPr>
            </w:pPr>
            <w:r>
              <w:rPr>
                <w:lang w:val="en-GB"/>
              </w:rPr>
              <w:t>Type of underlying surface</w:t>
            </w:r>
          </w:p>
          <w:p w14:paraId="604E6FA8" w14:textId="797DEDEF" w:rsidR="00F35949" w:rsidRDefault="00F35949" w:rsidP="00206CC2">
            <w:pPr>
              <w:pStyle w:val="NoSpacing"/>
              <w:rPr>
                <w:lang w:val="en-GB"/>
              </w:rPr>
            </w:pPr>
            <w:r>
              <w:rPr>
                <w:lang w:val="en-GB"/>
              </w:rPr>
              <w:t>(1-clean</w:t>
            </w:r>
            <w:r w:rsidR="00E82110">
              <w:rPr>
                <w:lang w:val="en-GB"/>
              </w:rPr>
              <w:t xml:space="preserve"> snow</w:t>
            </w:r>
            <w:r>
              <w:rPr>
                <w:lang w:val="en-GB"/>
              </w:rPr>
              <w:t>, 2- polluted</w:t>
            </w:r>
            <w:r w:rsidR="00E82110">
              <w:rPr>
                <w:lang w:val="en-GB"/>
              </w:rPr>
              <w:t xml:space="preserve"> snow</w:t>
            </w:r>
            <w:r>
              <w:rPr>
                <w:lang w:val="en-GB"/>
              </w:rPr>
              <w:t>, 3-partially snow covered)</w:t>
            </w:r>
          </w:p>
        </w:tc>
        <w:tc>
          <w:tcPr>
            <w:tcW w:w="708" w:type="dxa"/>
            <w:tcBorders>
              <w:top w:val="single" w:sz="4" w:space="0" w:color="000000"/>
              <w:left w:val="single" w:sz="4" w:space="0" w:color="000000"/>
              <w:bottom w:val="single" w:sz="4" w:space="0" w:color="000000"/>
              <w:right w:val="single" w:sz="4" w:space="0" w:color="000000"/>
            </w:tcBorders>
            <w:tcMar>
              <w:top w:w="0" w:type="dxa"/>
              <w:right w:w="0" w:type="dxa"/>
            </w:tcMar>
          </w:tcPr>
          <w:p w14:paraId="3C1E682F" w14:textId="0AEAB1BE" w:rsidR="00F35949" w:rsidRDefault="00F35949" w:rsidP="00206CC2">
            <w:pPr>
              <w:pStyle w:val="NoSpacing"/>
              <w:rPr>
                <w:lang w:val="en-GB"/>
              </w:rPr>
            </w:pPr>
            <w:r>
              <w:rPr>
                <w:lang w:val="en-GB"/>
              </w:rPr>
              <w:t>-</w:t>
            </w:r>
          </w:p>
        </w:tc>
        <w:tc>
          <w:tcPr>
            <w:tcW w:w="1293" w:type="dxa"/>
            <w:tcBorders>
              <w:top w:val="single" w:sz="4" w:space="0" w:color="000000"/>
              <w:left w:val="single" w:sz="4" w:space="0" w:color="000000"/>
              <w:bottom w:val="single" w:sz="4" w:space="0" w:color="000000"/>
              <w:right w:val="single" w:sz="4" w:space="0" w:color="000000"/>
            </w:tcBorders>
            <w:tcMar>
              <w:top w:w="0" w:type="dxa"/>
              <w:right w:w="0" w:type="dxa"/>
            </w:tcMar>
          </w:tcPr>
          <w:p w14:paraId="758F98FB" w14:textId="414F7B90" w:rsidR="00F35949" w:rsidRDefault="00F35949" w:rsidP="00206CC2">
            <w:pPr>
              <w:pStyle w:val="NoSpacing"/>
              <w:rPr>
                <w:lang w:val="en-GB"/>
              </w:rPr>
            </w:pPr>
            <w:r>
              <w:rPr>
                <w:lang w:val="en-GB"/>
              </w:rPr>
              <w:t>-</w:t>
            </w:r>
          </w:p>
        </w:tc>
      </w:tr>
      <w:tr w:rsidR="00C511FC" w:rsidRPr="00D64BAB" w14:paraId="766C67BB" w14:textId="77777777" w:rsidTr="00ED190F">
        <w:tc>
          <w:tcPr>
            <w:tcW w:w="371" w:type="dxa"/>
            <w:tcBorders>
              <w:top w:val="single" w:sz="4" w:space="0" w:color="000000"/>
              <w:left w:val="single" w:sz="4" w:space="0" w:color="000000"/>
              <w:bottom w:val="single" w:sz="4" w:space="0" w:color="000000"/>
              <w:right w:val="single" w:sz="4" w:space="0" w:color="000000"/>
            </w:tcBorders>
            <w:tcMar>
              <w:top w:w="0" w:type="dxa"/>
              <w:right w:w="0" w:type="dxa"/>
            </w:tcMar>
          </w:tcPr>
          <w:p w14:paraId="38FECE44" w14:textId="6BF6BE2E" w:rsidR="00C511FC" w:rsidRDefault="00C511FC" w:rsidP="00206CC2">
            <w:pPr>
              <w:pStyle w:val="NoSpacing"/>
              <w:rPr>
                <w:lang w:val="en-GB"/>
              </w:rPr>
            </w:pPr>
            <w:r>
              <w:rPr>
                <w:lang w:val="en-GB"/>
              </w:rPr>
              <w:t>24</w:t>
            </w:r>
          </w:p>
        </w:tc>
        <w:tc>
          <w:tcPr>
            <w:tcW w:w="2885" w:type="dxa"/>
            <w:tcBorders>
              <w:top w:val="single" w:sz="4" w:space="0" w:color="000000"/>
              <w:left w:val="single" w:sz="4" w:space="0" w:color="000000"/>
              <w:bottom w:val="single" w:sz="4" w:space="0" w:color="000000"/>
              <w:right w:val="single" w:sz="4" w:space="0" w:color="000000"/>
            </w:tcBorders>
            <w:tcMar>
              <w:top w:w="0" w:type="dxa"/>
              <w:right w:w="0" w:type="dxa"/>
            </w:tcMar>
          </w:tcPr>
          <w:p w14:paraId="223BE112" w14:textId="2184C69D" w:rsidR="00C511FC" w:rsidRDefault="00C511FC" w:rsidP="00206CC2">
            <w:pPr>
              <w:pStyle w:val="NoSpacing"/>
              <w:rPr>
                <w:lang w:val="en-GB"/>
              </w:rPr>
            </w:pPr>
            <w:r>
              <w:rPr>
                <w:lang w:val="en-GB"/>
              </w:rPr>
              <w:t>Type of impurities (</w:t>
            </w:r>
            <w:r w:rsidR="00552BFF">
              <w:rPr>
                <w:lang w:val="en-GB"/>
              </w:rPr>
              <w:t xml:space="preserve">0 – no impurities, </w:t>
            </w:r>
            <w:r>
              <w:rPr>
                <w:lang w:val="en-GB"/>
              </w:rPr>
              <w:t>1- black carbon, 2- dust)</w:t>
            </w:r>
          </w:p>
        </w:tc>
        <w:tc>
          <w:tcPr>
            <w:tcW w:w="708" w:type="dxa"/>
            <w:tcBorders>
              <w:top w:val="single" w:sz="4" w:space="0" w:color="000000"/>
              <w:left w:val="single" w:sz="4" w:space="0" w:color="000000"/>
              <w:bottom w:val="single" w:sz="4" w:space="0" w:color="000000"/>
              <w:right w:val="single" w:sz="4" w:space="0" w:color="000000"/>
            </w:tcBorders>
            <w:tcMar>
              <w:top w:w="0" w:type="dxa"/>
              <w:right w:w="0" w:type="dxa"/>
            </w:tcMar>
          </w:tcPr>
          <w:p w14:paraId="6E362543" w14:textId="21963B27" w:rsidR="00C511FC" w:rsidRDefault="00E82110" w:rsidP="00206CC2">
            <w:pPr>
              <w:pStyle w:val="NoSpacing"/>
              <w:rPr>
                <w:lang w:val="en-GB"/>
              </w:rPr>
            </w:pPr>
            <w:r>
              <w:rPr>
                <w:lang w:val="en-GB"/>
              </w:rPr>
              <w:t>-</w:t>
            </w:r>
          </w:p>
        </w:tc>
        <w:tc>
          <w:tcPr>
            <w:tcW w:w="1293" w:type="dxa"/>
            <w:tcBorders>
              <w:top w:val="single" w:sz="4" w:space="0" w:color="000000"/>
              <w:left w:val="single" w:sz="4" w:space="0" w:color="000000"/>
              <w:bottom w:val="single" w:sz="4" w:space="0" w:color="000000"/>
              <w:right w:val="single" w:sz="4" w:space="0" w:color="000000"/>
            </w:tcBorders>
            <w:tcMar>
              <w:top w:w="0" w:type="dxa"/>
              <w:right w:w="0" w:type="dxa"/>
            </w:tcMar>
          </w:tcPr>
          <w:p w14:paraId="2E405E3F" w14:textId="1B680C54" w:rsidR="00C511FC" w:rsidRDefault="00E82110" w:rsidP="00206CC2">
            <w:pPr>
              <w:pStyle w:val="NoSpacing"/>
              <w:rPr>
                <w:lang w:val="en-GB"/>
              </w:rPr>
            </w:pPr>
            <w:r>
              <w:rPr>
                <w:lang w:val="en-GB"/>
              </w:rPr>
              <w:t>-</w:t>
            </w:r>
          </w:p>
        </w:tc>
      </w:tr>
      <w:tr w:rsidR="00E82110" w:rsidRPr="00D64BAB" w14:paraId="0DF3380D" w14:textId="77777777" w:rsidTr="00ED190F">
        <w:tc>
          <w:tcPr>
            <w:tcW w:w="371" w:type="dxa"/>
            <w:tcBorders>
              <w:top w:val="single" w:sz="4" w:space="0" w:color="000000"/>
              <w:left w:val="single" w:sz="4" w:space="0" w:color="000000"/>
              <w:bottom w:val="single" w:sz="4" w:space="0" w:color="000000"/>
              <w:right w:val="single" w:sz="4" w:space="0" w:color="000000"/>
            </w:tcBorders>
            <w:tcMar>
              <w:top w:w="0" w:type="dxa"/>
              <w:right w:w="0" w:type="dxa"/>
            </w:tcMar>
          </w:tcPr>
          <w:p w14:paraId="3F4CB4E9" w14:textId="6B5C198A" w:rsidR="00E82110" w:rsidRDefault="00E82110" w:rsidP="00206CC2">
            <w:pPr>
              <w:pStyle w:val="NoSpacing"/>
              <w:rPr>
                <w:lang w:val="en-GB"/>
              </w:rPr>
            </w:pPr>
            <w:r>
              <w:rPr>
                <w:lang w:val="en-GB"/>
              </w:rPr>
              <w:t>25</w:t>
            </w:r>
          </w:p>
        </w:tc>
        <w:tc>
          <w:tcPr>
            <w:tcW w:w="2885" w:type="dxa"/>
            <w:tcBorders>
              <w:top w:val="single" w:sz="4" w:space="0" w:color="000000"/>
              <w:left w:val="single" w:sz="4" w:space="0" w:color="000000"/>
              <w:bottom w:val="single" w:sz="4" w:space="0" w:color="000000"/>
              <w:right w:val="single" w:sz="4" w:space="0" w:color="000000"/>
            </w:tcBorders>
            <w:tcMar>
              <w:top w:w="0" w:type="dxa"/>
              <w:right w:w="0" w:type="dxa"/>
            </w:tcMar>
          </w:tcPr>
          <w:p w14:paraId="7CC511A1" w14:textId="33AEE19A" w:rsidR="00E82110" w:rsidRDefault="00E82110" w:rsidP="00206CC2">
            <w:pPr>
              <w:pStyle w:val="NoSpacing"/>
              <w:rPr>
                <w:lang w:val="en-GB"/>
              </w:rPr>
            </w:pPr>
            <w:r>
              <w:rPr>
                <w:lang w:val="en-GB"/>
              </w:rPr>
              <w:t xml:space="preserve">Bare glacier ice index (1- glacier </w:t>
            </w:r>
            <w:r w:rsidR="00EF44FB">
              <w:rPr>
                <w:lang w:val="en-GB"/>
              </w:rPr>
              <w:t xml:space="preserve">clean </w:t>
            </w:r>
            <w:r>
              <w:rPr>
                <w:lang w:val="en-GB"/>
              </w:rPr>
              <w:t xml:space="preserve">ice, </w:t>
            </w:r>
            <w:r w:rsidR="00EF44FB">
              <w:rPr>
                <w:lang w:val="en-GB"/>
              </w:rPr>
              <w:t xml:space="preserve">2- glacier polluted ice, </w:t>
            </w:r>
            <w:r>
              <w:rPr>
                <w:lang w:val="en-GB"/>
              </w:rPr>
              <w:t>0- otherwise)</w:t>
            </w:r>
          </w:p>
        </w:tc>
        <w:tc>
          <w:tcPr>
            <w:tcW w:w="708" w:type="dxa"/>
            <w:tcBorders>
              <w:top w:val="single" w:sz="4" w:space="0" w:color="000000"/>
              <w:left w:val="single" w:sz="4" w:space="0" w:color="000000"/>
              <w:bottom w:val="single" w:sz="4" w:space="0" w:color="000000"/>
              <w:right w:val="single" w:sz="4" w:space="0" w:color="000000"/>
            </w:tcBorders>
            <w:tcMar>
              <w:top w:w="0" w:type="dxa"/>
              <w:right w:w="0" w:type="dxa"/>
            </w:tcMar>
          </w:tcPr>
          <w:p w14:paraId="2F42362A" w14:textId="01ADBF19" w:rsidR="00E82110" w:rsidRDefault="00E82110" w:rsidP="00206CC2">
            <w:pPr>
              <w:pStyle w:val="NoSpacing"/>
              <w:rPr>
                <w:lang w:val="en-GB"/>
              </w:rPr>
            </w:pPr>
            <w:r>
              <w:rPr>
                <w:lang w:val="en-GB"/>
              </w:rPr>
              <w:t>-</w:t>
            </w:r>
          </w:p>
        </w:tc>
        <w:tc>
          <w:tcPr>
            <w:tcW w:w="1293" w:type="dxa"/>
            <w:tcBorders>
              <w:top w:val="single" w:sz="4" w:space="0" w:color="000000"/>
              <w:left w:val="single" w:sz="4" w:space="0" w:color="000000"/>
              <w:bottom w:val="single" w:sz="4" w:space="0" w:color="000000"/>
              <w:right w:val="single" w:sz="4" w:space="0" w:color="000000"/>
            </w:tcBorders>
            <w:tcMar>
              <w:top w:w="0" w:type="dxa"/>
              <w:right w:w="0" w:type="dxa"/>
            </w:tcMar>
          </w:tcPr>
          <w:p w14:paraId="1A24B9A9" w14:textId="0188C7A0" w:rsidR="00E82110" w:rsidRDefault="00E82110" w:rsidP="00206CC2">
            <w:pPr>
              <w:pStyle w:val="NoSpacing"/>
              <w:rPr>
                <w:lang w:val="en-GB"/>
              </w:rPr>
            </w:pPr>
            <w:r>
              <w:rPr>
                <w:lang w:val="en-GB"/>
              </w:rPr>
              <w:t>-</w:t>
            </w:r>
          </w:p>
        </w:tc>
      </w:tr>
      <w:tr w:rsidR="00EF44FB" w:rsidRPr="00D64BAB" w14:paraId="5AA16DAB" w14:textId="77777777" w:rsidTr="00ED190F">
        <w:tc>
          <w:tcPr>
            <w:tcW w:w="371" w:type="dxa"/>
            <w:tcBorders>
              <w:top w:val="single" w:sz="4" w:space="0" w:color="000000"/>
              <w:left w:val="single" w:sz="4" w:space="0" w:color="000000"/>
              <w:bottom w:val="single" w:sz="4" w:space="0" w:color="000000"/>
              <w:right w:val="single" w:sz="4" w:space="0" w:color="000000"/>
            </w:tcBorders>
            <w:tcMar>
              <w:top w:w="0" w:type="dxa"/>
              <w:right w:w="0" w:type="dxa"/>
            </w:tcMar>
          </w:tcPr>
          <w:p w14:paraId="293C1078" w14:textId="5A2D9873" w:rsidR="00EF44FB" w:rsidRDefault="00EF44FB" w:rsidP="00206CC2">
            <w:pPr>
              <w:pStyle w:val="NoSpacing"/>
              <w:rPr>
                <w:lang w:val="en-GB"/>
              </w:rPr>
            </w:pPr>
            <w:r>
              <w:rPr>
                <w:lang w:val="en-GB"/>
              </w:rPr>
              <w:t>26</w:t>
            </w:r>
          </w:p>
        </w:tc>
        <w:tc>
          <w:tcPr>
            <w:tcW w:w="2885" w:type="dxa"/>
            <w:tcBorders>
              <w:top w:val="single" w:sz="4" w:space="0" w:color="000000"/>
              <w:left w:val="single" w:sz="4" w:space="0" w:color="000000"/>
              <w:bottom w:val="single" w:sz="4" w:space="0" w:color="000000"/>
              <w:right w:val="single" w:sz="4" w:space="0" w:color="000000"/>
            </w:tcBorders>
            <w:tcMar>
              <w:top w:w="0" w:type="dxa"/>
              <w:right w:w="0" w:type="dxa"/>
            </w:tcMar>
          </w:tcPr>
          <w:p w14:paraId="00508811" w14:textId="1E6F33DA" w:rsidR="00EF44FB" w:rsidRDefault="00EF44FB" w:rsidP="00206CC2">
            <w:pPr>
              <w:pStyle w:val="NoSpacing"/>
              <w:rPr>
                <w:lang w:val="en-GB"/>
              </w:rPr>
            </w:pPr>
            <w:r>
              <w:rPr>
                <w:lang w:val="en-GB"/>
              </w:rPr>
              <w:t>Snow index (0-no snow, 1-snow)</w:t>
            </w:r>
          </w:p>
        </w:tc>
        <w:tc>
          <w:tcPr>
            <w:tcW w:w="708" w:type="dxa"/>
            <w:tcBorders>
              <w:top w:val="single" w:sz="4" w:space="0" w:color="000000"/>
              <w:left w:val="single" w:sz="4" w:space="0" w:color="000000"/>
              <w:bottom w:val="single" w:sz="4" w:space="0" w:color="000000"/>
              <w:right w:val="single" w:sz="4" w:space="0" w:color="000000"/>
            </w:tcBorders>
            <w:tcMar>
              <w:top w:w="0" w:type="dxa"/>
              <w:right w:w="0" w:type="dxa"/>
            </w:tcMar>
          </w:tcPr>
          <w:p w14:paraId="2C8097B1" w14:textId="2B24E7FF" w:rsidR="00EF44FB" w:rsidRDefault="00EF44FB" w:rsidP="00206CC2">
            <w:pPr>
              <w:pStyle w:val="NoSpacing"/>
              <w:rPr>
                <w:lang w:val="en-GB"/>
              </w:rPr>
            </w:pPr>
            <w:r>
              <w:rPr>
                <w:lang w:val="en-GB"/>
              </w:rPr>
              <w:t>-</w:t>
            </w:r>
          </w:p>
        </w:tc>
        <w:tc>
          <w:tcPr>
            <w:tcW w:w="1293" w:type="dxa"/>
            <w:tcBorders>
              <w:top w:val="single" w:sz="4" w:space="0" w:color="000000"/>
              <w:left w:val="single" w:sz="4" w:space="0" w:color="000000"/>
              <w:bottom w:val="single" w:sz="4" w:space="0" w:color="000000"/>
              <w:right w:val="single" w:sz="4" w:space="0" w:color="000000"/>
            </w:tcBorders>
            <w:tcMar>
              <w:top w:w="0" w:type="dxa"/>
              <w:right w:w="0" w:type="dxa"/>
            </w:tcMar>
          </w:tcPr>
          <w:p w14:paraId="5C483EE3" w14:textId="41E4E526" w:rsidR="00EF44FB" w:rsidRDefault="00EF44FB" w:rsidP="00206CC2">
            <w:pPr>
              <w:pStyle w:val="NoSpacing"/>
              <w:rPr>
                <w:lang w:val="en-GB"/>
              </w:rPr>
            </w:pPr>
            <w:r>
              <w:rPr>
                <w:lang w:val="en-GB"/>
              </w:rPr>
              <w:t>-</w:t>
            </w:r>
          </w:p>
        </w:tc>
      </w:tr>
      <w:tr w:rsidR="00843538" w:rsidRPr="00D64BAB" w14:paraId="36A60263" w14:textId="77777777" w:rsidTr="00ED190F">
        <w:tc>
          <w:tcPr>
            <w:tcW w:w="371" w:type="dxa"/>
            <w:tcBorders>
              <w:top w:val="single" w:sz="4" w:space="0" w:color="000000"/>
              <w:left w:val="single" w:sz="4" w:space="0" w:color="000000"/>
              <w:bottom w:val="single" w:sz="4" w:space="0" w:color="000000"/>
              <w:right w:val="single" w:sz="4" w:space="0" w:color="000000"/>
            </w:tcBorders>
            <w:tcMar>
              <w:top w:w="0" w:type="dxa"/>
              <w:right w:w="0" w:type="dxa"/>
            </w:tcMar>
          </w:tcPr>
          <w:p w14:paraId="4AEF5322" w14:textId="4AC17D3E" w:rsidR="00843538" w:rsidRDefault="00843538" w:rsidP="00206CC2">
            <w:pPr>
              <w:pStyle w:val="NoSpacing"/>
              <w:rPr>
                <w:lang w:val="en-GB"/>
              </w:rPr>
            </w:pPr>
            <w:r>
              <w:rPr>
                <w:lang w:val="en-GB"/>
              </w:rPr>
              <w:t>2</w:t>
            </w:r>
            <w:r w:rsidR="00EF44FB">
              <w:rPr>
                <w:lang w:val="en-GB"/>
              </w:rPr>
              <w:t>7</w:t>
            </w:r>
          </w:p>
        </w:tc>
        <w:tc>
          <w:tcPr>
            <w:tcW w:w="2885" w:type="dxa"/>
            <w:tcBorders>
              <w:top w:val="single" w:sz="4" w:space="0" w:color="000000"/>
              <w:left w:val="single" w:sz="4" w:space="0" w:color="000000"/>
              <w:bottom w:val="single" w:sz="4" w:space="0" w:color="000000"/>
              <w:right w:val="single" w:sz="4" w:space="0" w:color="000000"/>
            </w:tcBorders>
            <w:tcMar>
              <w:top w:w="0" w:type="dxa"/>
              <w:right w:w="0" w:type="dxa"/>
            </w:tcMar>
          </w:tcPr>
          <w:p w14:paraId="5A551F69" w14:textId="31F63B9C" w:rsidR="00843538" w:rsidRDefault="00843538" w:rsidP="00206CC2">
            <w:pPr>
              <w:pStyle w:val="NoSpacing"/>
              <w:rPr>
                <w:lang w:val="en-GB"/>
              </w:rPr>
            </w:pPr>
            <w:r>
              <w:rPr>
                <w:lang w:val="en-GB"/>
              </w:rPr>
              <w:t>OLCI spectral index (OSI)</w:t>
            </w:r>
          </w:p>
        </w:tc>
        <w:tc>
          <w:tcPr>
            <w:tcW w:w="708" w:type="dxa"/>
            <w:tcBorders>
              <w:top w:val="single" w:sz="4" w:space="0" w:color="000000"/>
              <w:left w:val="single" w:sz="4" w:space="0" w:color="000000"/>
              <w:bottom w:val="single" w:sz="4" w:space="0" w:color="000000"/>
              <w:right w:val="single" w:sz="4" w:space="0" w:color="000000"/>
            </w:tcBorders>
            <w:tcMar>
              <w:top w:w="0" w:type="dxa"/>
              <w:right w:w="0" w:type="dxa"/>
            </w:tcMar>
          </w:tcPr>
          <w:p w14:paraId="0EA2D3BE" w14:textId="4E599248" w:rsidR="00843538" w:rsidRDefault="00843538" w:rsidP="00206CC2">
            <w:pPr>
              <w:pStyle w:val="NoSpacing"/>
              <w:rPr>
                <w:lang w:val="en-GB"/>
              </w:rPr>
            </w:pPr>
            <w:r>
              <w:rPr>
                <w:lang w:val="en-GB"/>
              </w:rPr>
              <w:t>-</w:t>
            </w:r>
          </w:p>
        </w:tc>
        <w:tc>
          <w:tcPr>
            <w:tcW w:w="1293" w:type="dxa"/>
            <w:tcBorders>
              <w:top w:val="single" w:sz="4" w:space="0" w:color="000000"/>
              <w:left w:val="single" w:sz="4" w:space="0" w:color="000000"/>
              <w:bottom w:val="single" w:sz="4" w:space="0" w:color="000000"/>
              <w:right w:val="single" w:sz="4" w:space="0" w:color="000000"/>
            </w:tcBorders>
            <w:tcMar>
              <w:top w:w="0" w:type="dxa"/>
              <w:right w:w="0" w:type="dxa"/>
            </w:tcMar>
          </w:tcPr>
          <w:p w14:paraId="17A1D646" w14:textId="5D4DC05A" w:rsidR="00843538" w:rsidRDefault="00843538" w:rsidP="00206CC2">
            <w:pPr>
              <w:pStyle w:val="NoSpacing"/>
              <w:rPr>
                <w:lang w:val="en-GB"/>
              </w:rPr>
            </w:pPr>
            <w:r>
              <w:rPr>
                <w:lang w:val="en-GB"/>
              </w:rPr>
              <w:t>-</w:t>
            </w:r>
          </w:p>
        </w:tc>
      </w:tr>
    </w:tbl>
    <w:p w14:paraId="57C8E4CD" w14:textId="690D5189" w:rsidR="000C42B8" w:rsidRDefault="000C42B8" w:rsidP="000C42B8">
      <w:pPr>
        <w:pStyle w:val="Heading2"/>
        <w:numPr>
          <w:ilvl w:val="0"/>
          <w:numId w:val="0"/>
        </w:numPr>
        <w:ind w:left="792"/>
        <w:rPr>
          <w:lang w:val="en-GB"/>
        </w:rPr>
      </w:pPr>
    </w:p>
    <w:p w14:paraId="3EFDD820" w14:textId="2B5917EC" w:rsidR="000C42B8" w:rsidRDefault="000C42B8" w:rsidP="000C42B8">
      <w:pPr>
        <w:rPr>
          <w:lang w:val="en-GB"/>
        </w:rPr>
      </w:pPr>
    </w:p>
    <w:p w14:paraId="1B20E695" w14:textId="77777777" w:rsidR="000C42B8" w:rsidRPr="000C42B8" w:rsidRDefault="000C42B8" w:rsidP="000C42B8">
      <w:pPr>
        <w:rPr>
          <w:lang w:val="en-GB"/>
        </w:rPr>
      </w:pPr>
    </w:p>
    <w:p w14:paraId="4FB20D29" w14:textId="471A5202" w:rsidR="00AE3E86" w:rsidRDefault="00AE3E86" w:rsidP="00124AD7">
      <w:pPr>
        <w:pStyle w:val="Heading2"/>
        <w:rPr>
          <w:lang w:val="en-GB"/>
        </w:rPr>
      </w:pPr>
      <w:bookmarkStart w:id="6" w:name="_Toc101786275"/>
      <w:r w:rsidRPr="00D64BAB">
        <w:rPr>
          <w:lang w:val="en-GB"/>
        </w:rPr>
        <w:lastRenderedPageBreak/>
        <w:t>Summary of assumptions</w:t>
      </w:r>
      <w:bookmarkEnd w:id="6"/>
    </w:p>
    <w:p w14:paraId="3228A653" w14:textId="77777777" w:rsidR="006344AF" w:rsidRPr="006344AF" w:rsidRDefault="006344AF" w:rsidP="006344AF">
      <w:pPr>
        <w:rPr>
          <w:lang w:val="en-GB"/>
        </w:rPr>
      </w:pPr>
    </w:p>
    <w:p w14:paraId="7CAFBA21" w14:textId="434686B0" w:rsidR="00AE3E86" w:rsidRPr="00D64BAB" w:rsidRDefault="006344AF" w:rsidP="00124AD7">
      <w:pPr>
        <w:rPr>
          <w:lang w:val="en-GB"/>
        </w:rPr>
      </w:pPr>
      <w:r>
        <w:rPr>
          <w:lang w:val="en-GB"/>
        </w:rPr>
        <w:t>We derive snow properties using the following assumptions:</w:t>
      </w:r>
    </w:p>
    <w:p w14:paraId="7C8474D4" w14:textId="094E72ED" w:rsidR="00AE3E86" w:rsidRPr="00D64BAB" w:rsidRDefault="006344AF" w:rsidP="006344AF">
      <w:pPr>
        <w:pStyle w:val="ListParagraph"/>
        <w:numPr>
          <w:ilvl w:val="0"/>
          <w:numId w:val="35"/>
        </w:numPr>
        <w:rPr>
          <w:lang w:val="en-GB"/>
        </w:rPr>
      </w:pPr>
      <w:r>
        <w:rPr>
          <w:lang w:val="en-GB"/>
        </w:rPr>
        <w:t>h</w:t>
      </w:r>
      <w:r w:rsidR="00AE3E86" w:rsidRPr="00D64BAB">
        <w:rPr>
          <w:lang w:val="en-GB"/>
        </w:rPr>
        <w:t xml:space="preserve">orizontally homogeneous plane parallel </w:t>
      </w:r>
      <w:r>
        <w:rPr>
          <w:lang w:val="en-GB"/>
        </w:rPr>
        <w:t>snow layer;</w:t>
      </w:r>
    </w:p>
    <w:p w14:paraId="0082D823" w14:textId="6BA649A8" w:rsidR="00AE3E86" w:rsidRPr="00D64BAB" w:rsidRDefault="006344AF" w:rsidP="006344AF">
      <w:pPr>
        <w:pStyle w:val="ListParagraph"/>
        <w:numPr>
          <w:ilvl w:val="0"/>
          <w:numId w:val="35"/>
        </w:numPr>
        <w:rPr>
          <w:lang w:val="en-GB"/>
        </w:rPr>
      </w:pPr>
      <w:r>
        <w:rPr>
          <w:lang w:val="en-GB"/>
        </w:rPr>
        <w:t>v</w:t>
      </w:r>
      <w:r w:rsidR="00AE3E86" w:rsidRPr="00D64BAB">
        <w:rPr>
          <w:lang w:val="en-GB"/>
        </w:rPr>
        <w:t>ertically homogeneous layer;</w:t>
      </w:r>
    </w:p>
    <w:p w14:paraId="36AA7894" w14:textId="7EA1FF00" w:rsidR="00AE3E86" w:rsidRPr="00D64BAB" w:rsidRDefault="006344AF" w:rsidP="006344AF">
      <w:pPr>
        <w:pStyle w:val="ListParagraph"/>
        <w:numPr>
          <w:ilvl w:val="0"/>
          <w:numId w:val="35"/>
        </w:numPr>
        <w:rPr>
          <w:lang w:val="en-GB"/>
        </w:rPr>
      </w:pPr>
      <w:r>
        <w:rPr>
          <w:lang w:val="en-GB"/>
        </w:rPr>
        <w:t>s</w:t>
      </w:r>
      <w:r w:rsidR="00AE3E86" w:rsidRPr="00D64BAB">
        <w:rPr>
          <w:lang w:val="en-GB"/>
        </w:rPr>
        <w:t>emi-infinite layer. Therefore, there is no need to account for the reflective properties of underlying surface</w:t>
      </w:r>
      <w:r>
        <w:rPr>
          <w:lang w:val="en-GB"/>
        </w:rPr>
        <w:t>;</w:t>
      </w:r>
    </w:p>
    <w:p w14:paraId="44E092A5" w14:textId="23955B66" w:rsidR="00AE3E86" w:rsidRPr="00D64BAB" w:rsidRDefault="006344AF" w:rsidP="006344AF">
      <w:pPr>
        <w:pStyle w:val="ListParagraph"/>
        <w:numPr>
          <w:ilvl w:val="0"/>
          <w:numId w:val="35"/>
        </w:numPr>
        <w:rPr>
          <w:lang w:val="en-GB"/>
        </w:rPr>
      </w:pPr>
      <w:r>
        <w:rPr>
          <w:lang w:val="en-GB"/>
        </w:rPr>
        <w:t>c</w:t>
      </w:r>
      <w:r w:rsidR="00AE3E86" w:rsidRPr="00D64BAB">
        <w:rPr>
          <w:lang w:val="en-GB"/>
        </w:rPr>
        <w:t xml:space="preserve">lose </w:t>
      </w:r>
      <w:r w:rsidR="00A30188">
        <w:rPr>
          <w:lang w:val="en-GB"/>
        </w:rPr>
        <w:t xml:space="preserve">- </w:t>
      </w:r>
      <w:r w:rsidR="00AE3E86" w:rsidRPr="00D64BAB">
        <w:rPr>
          <w:lang w:val="en-GB"/>
        </w:rPr>
        <w:t xml:space="preserve">packed </w:t>
      </w:r>
      <w:r w:rsidR="00A30188">
        <w:rPr>
          <w:lang w:val="en-GB"/>
        </w:rPr>
        <w:t xml:space="preserve">media </w:t>
      </w:r>
      <w:r w:rsidR="00AE3E86" w:rsidRPr="00D64BAB">
        <w:rPr>
          <w:lang w:val="en-GB"/>
        </w:rPr>
        <w:t>effects are ignored</w:t>
      </w:r>
      <w:r w:rsidR="00C562EA">
        <w:rPr>
          <w:lang w:val="en-GB"/>
        </w:rPr>
        <w:t>.</w:t>
      </w:r>
    </w:p>
    <w:p w14:paraId="766690D1" w14:textId="38B0A957" w:rsidR="00AE3E86" w:rsidRPr="00D64BAB" w:rsidRDefault="006344AF" w:rsidP="006344AF">
      <w:pPr>
        <w:pStyle w:val="ListParagraph"/>
        <w:numPr>
          <w:ilvl w:val="0"/>
          <w:numId w:val="35"/>
        </w:numPr>
        <w:rPr>
          <w:lang w:val="en-GB"/>
        </w:rPr>
      </w:pPr>
      <w:r>
        <w:rPr>
          <w:lang w:val="en-GB"/>
        </w:rPr>
        <w:t>g</w:t>
      </w:r>
      <w:r w:rsidR="00AE3E86" w:rsidRPr="00D64BAB">
        <w:rPr>
          <w:lang w:val="en-GB"/>
        </w:rPr>
        <w:t xml:space="preserve">eometrical optics </w:t>
      </w:r>
      <w:r w:rsidR="00A30188">
        <w:rPr>
          <w:lang w:val="en-GB"/>
        </w:rPr>
        <w:t xml:space="preserve">under weak light absorption approximation </w:t>
      </w:r>
      <w:r w:rsidR="00AE3E86" w:rsidRPr="00D64BAB">
        <w:rPr>
          <w:lang w:val="en-GB"/>
        </w:rPr>
        <w:t>can be used to derive local optical snow characteristics.</w:t>
      </w:r>
    </w:p>
    <w:p w14:paraId="57CE89B3" w14:textId="528E6521" w:rsidR="00AE3E86" w:rsidRPr="00D64BAB" w:rsidRDefault="006344AF" w:rsidP="006344AF">
      <w:pPr>
        <w:pStyle w:val="ListParagraph"/>
        <w:numPr>
          <w:ilvl w:val="0"/>
          <w:numId w:val="35"/>
        </w:numPr>
        <w:rPr>
          <w:lang w:val="en-GB"/>
        </w:rPr>
      </w:pPr>
      <w:r>
        <w:rPr>
          <w:lang w:val="en-GB"/>
        </w:rPr>
        <w:t>i</w:t>
      </w:r>
      <w:r w:rsidR="00AE3E86" w:rsidRPr="00D64BAB">
        <w:rPr>
          <w:lang w:val="en-GB"/>
        </w:rPr>
        <w:t>mpurities (dust, soot, etc.) are located external to ice grains.</w:t>
      </w:r>
    </w:p>
    <w:p w14:paraId="298587E6" w14:textId="6085B54F" w:rsidR="00AE3E86" w:rsidRPr="00D64BAB" w:rsidRDefault="006344AF" w:rsidP="006344AF">
      <w:pPr>
        <w:pStyle w:val="ListParagraph"/>
        <w:numPr>
          <w:ilvl w:val="0"/>
          <w:numId w:val="35"/>
        </w:numPr>
        <w:rPr>
          <w:lang w:val="en-GB"/>
        </w:rPr>
      </w:pPr>
      <w:r>
        <w:rPr>
          <w:lang w:val="en-GB"/>
        </w:rPr>
        <w:t>t</w:t>
      </w:r>
      <w:r w:rsidR="00AE3E86" w:rsidRPr="00D64BAB">
        <w:rPr>
          <w:lang w:val="en-GB"/>
        </w:rPr>
        <w:t xml:space="preserve">he single light scattering angular pattern is spectrally neutral in the </w:t>
      </w:r>
      <w:r w:rsidR="00A30188">
        <w:rPr>
          <w:lang w:val="en-GB"/>
        </w:rPr>
        <w:t xml:space="preserve">OLCI </w:t>
      </w:r>
      <w:r w:rsidR="00AE3E86" w:rsidRPr="00D64BAB">
        <w:rPr>
          <w:lang w:val="en-GB"/>
        </w:rPr>
        <w:t>spectral range</w:t>
      </w:r>
      <w:r w:rsidR="00A30188">
        <w:rPr>
          <w:lang w:val="en-GB"/>
        </w:rPr>
        <w:t>.</w:t>
      </w:r>
    </w:p>
    <w:p w14:paraId="642B7608" w14:textId="12E45EA5" w:rsidR="00AE3E86" w:rsidRDefault="006344AF" w:rsidP="006344AF">
      <w:pPr>
        <w:pStyle w:val="ListParagraph"/>
        <w:numPr>
          <w:ilvl w:val="0"/>
          <w:numId w:val="35"/>
        </w:numPr>
        <w:rPr>
          <w:lang w:val="en-GB"/>
        </w:rPr>
      </w:pPr>
      <w:r>
        <w:rPr>
          <w:lang w:val="en-GB"/>
        </w:rPr>
        <w:t>t</w:t>
      </w:r>
      <w:r w:rsidR="00AE3E86" w:rsidRPr="00D64BAB">
        <w:rPr>
          <w:lang w:val="en-GB"/>
        </w:rPr>
        <w:t>he effects of slopes and snow roughness are not accounted for.</w:t>
      </w:r>
    </w:p>
    <w:p w14:paraId="5E0F92BE" w14:textId="77777777" w:rsidR="006344AF" w:rsidRPr="00D64BAB" w:rsidRDefault="006344AF" w:rsidP="006344AF">
      <w:pPr>
        <w:pStyle w:val="ListParagraph"/>
        <w:ind w:left="1440"/>
        <w:rPr>
          <w:lang w:val="en-GB"/>
        </w:rPr>
      </w:pPr>
    </w:p>
    <w:p w14:paraId="0458C9D2" w14:textId="09442499" w:rsidR="00F02552" w:rsidRDefault="00AE3E86" w:rsidP="00124AD7">
      <w:pPr>
        <w:rPr>
          <w:lang w:val="en-GB"/>
        </w:rPr>
      </w:pPr>
      <w:r w:rsidRPr="00D64BAB">
        <w:rPr>
          <w:lang w:val="en-GB"/>
        </w:rPr>
        <w:t xml:space="preserve">The output </w:t>
      </w:r>
      <w:r w:rsidR="00EC63C6">
        <w:rPr>
          <w:lang w:val="en-GB"/>
        </w:rPr>
        <w:t xml:space="preserve">for the snow products </w:t>
      </w:r>
      <w:r w:rsidRPr="00D64BAB">
        <w:rPr>
          <w:lang w:val="en-GB"/>
        </w:rPr>
        <w:t>is provided if the derived diameter of grains is larger than 0.1</w:t>
      </w:r>
      <w:r w:rsidR="00350AEF">
        <w:rPr>
          <w:lang w:val="en-GB"/>
        </w:rPr>
        <w:t>4</w:t>
      </w:r>
      <w:r w:rsidRPr="00D64BAB">
        <w:rPr>
          <w:lang w:val="en-GB"/>
        </w:rPr>
        <w:t>mm.</w:t>
      </w:r>
      <w:bookmarkStart w:id="7" w:name="_heading=h.3znysh7" w:colFirst="0" w:colLast="0"/>
      <w:bookmarkEnd w:id="7"/>
      <w:r w:rsidR="00136C2F">
        <w:rPr>
          <w:lang w:val="en-GB"/>
        </w:rPr>
        <w:t xml:space="preserve"> The diameters of ice grains in clouds and snow occupy different size bins. Therefore, it is assumed that ground scenes with EGD </w:t>
      </w:r>
      <w:r w:rsidR="00E11CF8">
        <w:rPr>
          <w:lang w:val="en-GB"/>
        </w:rPr>
        <w:t>below</w:t>
      </w:r>
      <w:r w:rsidR="00136C2F">
        <w:rPr>
          <w:lang w:val="en-GB"/>
        </w:rPr>
        <w:t xml:space="preserve"> 0.14mm are contaminated by clouds. </w:t>
      </w:r>
      <w:r w:rsidR="00EC63C6">
        <w:rPr>
          <w:lang w:val="en-GB"/>
        </w:rPr>
        <w:t xml:space="preserve">The partially snow </w:t>
      </w:r>
      <w:r w:rsidR="00A30188">
        <w:rPr>
          <w:lang w:val="en-GB"/>
        </w:rPr>
        <w:t xml:space="preserve">- </w:t>
      </w:r>
      <w:r w:rsidR="00EC63C6">
        <w:rPr>
          <w:lang w:val="en-GB"/>
        </w:rPr>
        <w:t>covered ground pixels are considered</w:t>
      </w:r>
      <w:r w:rsidR="00136C2F">
        <w:rPr>
          <w:lang w:val="en-GB"/>
        </w:rPr>
        <w:t xml:space="preserve"> as explained below</w:t>
      </w:r>
      <w:r w:rsidR="00EC63C6">
        <w:rPr>
          <w:lang w:val="en-GB"/>
        </w:rPr>
        <w:t xml:space="preserve">. </w:t>
      </w:r>
    </w:p>
    <w:p w14:paraId="2F1B5B1B" w14:textId="3B86F7DA" w:rsidR="005F4946" w:rsidRDefault="005F4946" w:rsidP="00124AD7">
      <w:pPr>
        <w:rPr>
          <w:lang w:val="en-GB"/>
        </w:rPr>
      </w:pPr>
    </w:p>
    <w:p w14:paraId="43DF33EF" w14:textId="77777777" w:rsidR="001E0EAA" w:rsidRDefault="001E0EAA" w:rsidP="00124AD7">
      <w:pPr>
        <w:rPr>
          <w:lang w:val="en-GB"/>
        </w:rPr>
      </w:pPr>
    </w:p>
    <w:p w14:paraId="3F17B949" w14:textId="1281258E" w:rsidR="000C42B8" w:rsidRDefault="000C42B8" w:rsidP="00124AD7">
      <w:pPr>
        <w:rPr>
          <w:lang w:val="en-GB"/>
        </w:rPr>
      </w:pPr>
    </w:p>
    <w:p w14:paraId="7F8A7580" w14:textId="77777777" w:rsidR="000C42B8" w:rsidRPr="00D64BAB" w:rsidRDefault="000C42B8" w:rsidP="00124AD7">
      <w:pPr>
        <w:rPr>
          <w:lang w:val="en-GB"/>
        </w:rPr>
      </w:pPr>
    </w:p>
    <w:p w14:paraId="6C54C90A" w14:textId="0EA90D5E" w:rsidR="00015AF6" w:rsidRPr="00D64BAB" w:rsidRDefault="00015AF6" w:rsidP="00124AD7">
      <w:pPr>
        <w:pStyle w:val="Heading1"/>
        <w:rPr>
          <w:lang w:val="en-GB"/>
        </w:rPr>
      </w:pPr>
      <w:bookmarkStart w:id="8" w:name="_Toc101786276"/>
      <w:r w:rsidRPr="00D64BAB">
        <w:rPr>
          <w:lang w:val="en-GB"/>
        </w:rPr>
        <w:lastRenderedPageBreak/>
        <w:t>Snow and ice property retrievals</w:t>
      </w:r>
      <w:bookmarkEnd w:id="8"/>
    </w:p>
    <w:p w14:paraId="39E187C8" w14:textId="27F66386" w:rsidR="005B19DE" w:rsidRPr="00D64BAB" w:rsidRDefault="00412914" w:rsidP="00124AD7">
      <w:pPr>
        <w:pStyle w:val="Heading2"/>
        <w:rPr>
          <w:lang w:val="en-GB"/>
        </w:rPr>
      </w:pPr>
      <w:bookmarkStart w:id="9" w:name="_Toc101786277"/>
      <w:r w:rsidRPr="00D64BAB">
        <w:rPr>
          <w:lang w:val="en-GB"/>
        </w:rPr>
        <w:t>Definitions</w:t>
      </w:r>
      <w:bookmarkEnd w:id="9"/>
    </w:p>
    <w:p w14:paraId="7F113465" w14:textId="30BDECF8" w:rsidR="005B19DE" w:rsidRPr="00D64BAB" w:rsidRDefault="00F75E73" w:rsidP="00124AD7">
      <w:pPr>
        <w:pStyle w:val="Heading3"/>
        <w:rPr>
          <w:lang w:val="en-GB"/>
        </w:rPr>
      </w:pPr>
      <w:bookmarkStart w:id="10" w:name="_Toc101786278"/>
      <w:r w:rsidRPr="00D64BAB">
        <w:rPr>
          <w:lang w:val="en-GB"/>
        </w:rPr>
        <w:t>Geometry of the system</w:t>
      </w:r>
      <w:bookmarkEnd w:id="10"/>
    </w:p>
    <w:p w14:paraId="3B45BF3E" w14:textId="578D7072" w:rsidR="005B19DE" w:rsidRPr="00D64BAB" w:rsidRDefault="007C5DEE" w:rsidP="00124AD7">
      <w:pPr>
        <w:rPr>
          <w:lang w:val="en-GB"/>
        </w:rPr>
      </w:pPr>
      <w:r w:rsidRPr="00D64BAB">
        <w:rPr>
          <w:noProof/>
          <w:lang w:val="en-GB"/>
        </w:rPr>
        <w:drawing>
          <wp:inline distT="0" distB="0" distL="0" distR="0" wp14:anchorId="2BC586AD" wp14:editId="59E7F64A">
            <wp:extent cx="577596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5960" cy="2887980"/>
                    </a:xfrm>
                    <a:prstGeom prst="rect">
                      <a:avLst/>
                    </a:prstGeom>
                    <a:noFill/>
                    <a:ln>
                      <a:noFill/>
                    </a:ln>
                  </pic:spPr>
                </pic:pic>
              </a:graphicData>
            </a:graphic>
          </wp:inline>
        </w:drawing>
      </w:r>
    </w:p>
    <w:p w14:paraId="5886C756" w14:textId="25766D5F" w:rsidR="002B0A9B" w:rsidRPr="00BD77EE" w:rsidRDefault="005B19DE" w:rsidP="00124AD7">
      <w:pPr>
        <w:pStyle w:val="Caption"/>
        <w:rPr>
          <w:b w:val="0"/>
          <w:bCs/>
          <w:i w:val="0"/>
          <w:iCs w:val="0"/>
          <w:szCs w:val="24"/>
          <w:lang w:val="en-GB"/>
        </w:rPr>
      </w:pPr>
      <w:bookmarkStart w:id="11" w:name="_Ref39479419"/>
      <w:r w:rsidRPr="00C14455">
        <w:rPr>
          <w:b w:val="0"/>
          <w:bCs/>
          <w:i w:val="0"/>
          <w:iCs w:val="0"/>
          <w:lang w:val="en-GB"/>
        </w:rPr>
        <w:t xml:space="preserve">Figure </w:t>
      </w:r>
      <w:bookmarkEnd w:id="11"/>
      <w:r w:rsidR="00DD7C18" w:rsidRPr="00C14455">
        <w:rPr>
          <w:b w:val="0"/>
          <w:bCs/>
          <w:i w:val="0"/>
          <w:iCs w:val="0"/>
          <w:lang w:val="en-GB"/>
        </w:rPr>
        <w:t>2</w:t>
      </w:r>
      <w:r w:rsidRPr="00C14455">
        <w:rPr>
          <w:b w:val="0"/>
          <w:bCs/>
          <w:i w:val="0"/>
          <w:iCs w:val="0"/>
          <w:lang w:val="en-GB"/>
        </w:rPr>
        <w:t>.</w:t>
      </w:r>
      <w:r w:rsidR="00DD7C18" w:rsidRPr="00C14455">
        <w:rPr>
          <w:b w:val="0"/>
          <w:bCs/>
          <w:i w:val="0"/>
          <w:iCs w:val="0"/>
          <w:lang w:val="en-GB"/>
        </w:rPr>
        <w:t>1</w:t>
      </w:r>
      <w:r w:rsidR="00422AC7">
        <w:rPr>
          <w:b w:val="0"/>
          <w:bCs/>
          <w:i w:val="0"/>
          <w:iCs w:val="0"/>
          <w:lang w:val="en-GB"/>
        </w:rPr>
        <w:t>.1</w:t>
      </w:r>
      <w:r w:rsidR="00A40975">
        <w:rPr>
          <w:b w:val="0"/>
          <w:bCs/>
          <w:i w:val="0"/>
          <w:iCs w:val="0"/>
          <w:lang w:val="en-GB"/>
        </w:rPr>
        <w:t xml:space="preserve"> </w:t>
      </w:r>
      <w:r w:rsidR="00DD7C18" w:rsidRPr="00C14455">
        <w:rPr>
          <w:b w:val="0"/>
          <w:bCs/>
          <w:i w:val="0"/>
          <w:iCs w:val="0"/>
          <w:lang w:val="en-GB"/>
        </w:rPr>
        <w:t xml:space="preserve"> </w:t>
      </w:r>
      <w:r w:rsidRPr="00C14455">
        <w:rPr>
          <w:b w:val="0"/>
          <w:bCs/>
          <w:i w:val="0"/>
          <w:iCs w:val="0"/>
          <w:lang w:val="en-GB"/>
        </w:rPr>
        <w:t xml:space="preserve"> Definition of the solar zenith angle </w:t>
      </w:r>
      <m:oMath>
        <m:sSub>
          <m:sSubPr>
            <m:ctrlPr>
              <w:rPr>
                <w:rFonts w:ascii="Cambria Math" w:eastAsia="Cambria Math" w:hAnsi="Cambria Math" w:cs="Cambria Math"/>
                <w:b w:val="0"/>
                <w:bCs/>
                <w:i w:val="0"/>
                <w:iCs w:val="0"/>
                <w:szCs w:val="24"/>
                <w:lang w:val="en-GB"/>
              </w:rPr>
            </m:ctrlPr>
          </m:sSubPr>
          <m:e>
            <m:r>
              <m:rPr>
                <m:sty m:val="bi"/>
              </m:rPr>
              <w:rPr>
                <w:rFonts w:ascii="Cambria Math" w:eastAsia="Cambria Math" w:hAnsi="Cambria Math" w:cs="Cambria Math"/>
                <w:szCs w:val="24"/>
                <w:lang w:val="en-GB"/>
              </w:rPr>
              <m:t>θ</m:t>
            </m:r>
          </m:e>
          <m:sub>
            <m:r>
              <m:rPr>
                <m:sty m:val="bi"/>
              </m:rPr>
              <w:rPr>
                <w:rFonts w:ascii="Cambria Math" w:eastAsia="Cambria Math" w:hAnsi="Cambria Math" w:cs="Cambria Math"/>
                <w:szCs w:val="24"/>
                <w:lang w:val="en-GB"/>
              </w:rPr>
              <m:t>0</m:t>
            </m:r>
          </m:sub>
        </m:sSub>
      </m:oMath>
      <w:r w:rsidR="002B0A9B" w:rsidRPr="00C14455">
        <w:rPr>
          <w:b w:val="0"/>
          <w:bCs/>
          <w:i w:val="0"/>
          <w:iCs w:val="0"/>
          <w:szCs w:val="24"/>
          <w:lang w:val="en-GB"/>
        </w:rPr>
        <w:t xml:space="preserve">, azimuth angle </w:t>
      </w:r>
      <m:oMath>
        <m:sSub>
          <m:sSubPr>
            <m:ctrlPr>
              <w:rPr>
                <w:rFonts w:ascii="Cambria Math" w:hAnsi="Cambria Math"/>
                <w:b w:val="0"/>
                <w:bCs/>
                <w:i w:val="0"/>
                <w:iCs w:val="0"/>
                <w:szCs w:val="24"/>
                <w:lang w:val="en-GB"/>
              </w:rPr>
            </m:ctrlPr>
          </m:sSubPr>
          <m:e>
            <m:r>
              <m:rPr>
                <m:sty m:val="bi"/>
              </m:rPr>
              <w:rPr>
                <w:rFonts w:ascii="Cambria Math" w:hAnsi="Cambria Math"/>
                <w:szCs w:val="24"/>
                <w:lang w:val="en-GB"/>
              </w:rPr>
              <m:t>ϕ</m:t>
            </m:r>
          </m:e>
          <m:sub>
            <m:r>
              <m:rPr>
                <m:sty m:val="bi"/>
              </m:rPr>
              <w:rPr>
                <w:rFonts w:ascii="Cambria Math" w:hAnsi="Cambria Math"/>
                <w:szCs w:val="24"/>
                <w:lang w:val="en-GB"/>
              </w:rPr>
              <m:t>0</m:t>
            </m:r>
          </m:sub>
        </m:sSub>
      </m:oMath>
      <w:r w:rsidR="002B0A9B" w:rsidRPr="00C14455">
        <w:rPr>
          <w:b w:val="0"/>
          <w:bCs/>
          <w:i w:val="0"/>
          <w:iCs w:val="0"/>
          <w:szCs w:val="24"/>
          <w:lang w:val="en-GB"/>
        </w:rPr>
        <w:t xml:space="preserve">, viewing zenith angle </w:t>
      </w:r>
      <m:oMath>
        <m:sSub>
          <m:sSubPr>
            <m:ctrlPr>
              <w:rPr>
                <w:rFonts w:ascii="Cambria Math" w:hAnsi="Cambria Math"/>
                <w:b w:val="0"/>
                <w:bCs/>
                <w:i w:val="0"/>
                <w:iCs w:val="0"/>
                <w:szCs w:val="24"/>
                <w:lang w:val="en-GB"/>
              </w:rPr>
            </m:ctrlPr>
          </m:sSubPr>
          <m:e>
            <m:r>
              <m:rPr>
                <m:sty m:val="bi"/>
              </m:rPr>
              <w:rPr>
                <w:rFonts w:ascii="Cambria Math" w:hAnsi="Cambria Math"/>
                <w:szCs w:val="24"/>
                <w:lang w:val="en-GB"/>
              </w:rPr>
              <m:t>θ</m:t>
            </m:r>
          </m:e>
          <m:sub>
            <m:r>
              <m:rPr>
                <m:sty m:val="bi"/>
              </m:rPr>
              <w:rPr>
                <w:rFonts w:ascii="Cambria Math" w:hAnsi="Cambria Math"/>
                <w:szCs w:val="24"/>
                <w:lang w:val="en-GB"/>
              </w:rPr>
              <m:t>v</m:t>
            </m:r>
          </m:sub>
        </m:sSub>
      </m:oMath>
      <w:r w:rsidR="002B0A9B" w:rsidRPr="00C14455">
        <w:rPr>
          <w:b w:val="0"/>
          <w:bCs/>
          <w:i w:val="0"/>
          <w:iCs w:val="0"/>
          <w:szCs w:val="24"/>
          <w:lang w:val="en-GB"/>
        </w:rPr>
        <w:t xml:space="preserve"> and relative azimuth angle </w:t>
      </w:r>
      <m:oMath>
        <m:sSub>
          <m:sSubPr>
            <m:ctrlPr>
              <w:rPr>
                <w:rFonts w:ascii="Cambria Math" w:hAnsi="Cambria Math"/>
                <w:b w:val="0"/>
                <w:bCs/>
                <w:i w:val="0"/>
                <w:iCs w:val="0"/>
                <w:szCs w:val="24"/>
                <w:lang w:val="en-GB"/>
              </w:rPr>
            </m:ctrlPr>
          </m:sSubPr>
          <m:e>
            <m:r>
              <m:rPr>
                <m:sty m:val="bi"/>
              </m:rPr>
              <w:rPr>
                <w:rFonts w:ascii="Cambria Math" w:hAnsi="Cambria Math"/>
                <w:szCs w:val="24"/>
                <w:lang w:val="en-GB"/>
              </w:rPr>
              <m:t>ϕ</m:t>
            </m:r>
          </m:e>
          <m:sub>
            <m:r>
              <m:rPr>
                <m:sty m:val="bi"/>
              </m:rPr>
              <w:rPr>
                <w:rFonts w:ascii="Cambria Math" w:hAnsi="Cambria Math"/>
                <w:szCs w:val="24"/>
                <w:lang w:val="en-GB"/>
              </w:rPr>
              <m:t>r</m:t>
            </m:r>
          </m:sub>
        </m:sSub>
      </m:oMath>
      <w:r w:rsidR="00677E0F" w:rsidRPr="00C14455">
        <w:rPr>
          <w:b w:val="0"/>
          <w:bCs/>
          <w:i w:val="0"/>
          <w:iCs w:val="0"/>
          <w:szCs w:val="24"/>
          <w:lang w:val="en-GB"/>
        </w:rPr>
        <w:t xml:space="preserve">. Illustration </w:t>
      </w:r>
      <w:r w:rsidR="00990759" w:rsidRPr="00C14455">
        <w:rPr>
          <w:b w:val="0"/>
          <w:bCs/>
          <w:i w:val="0"/>
          <w:iCs w:val="0"/>
          <w:szCs w:val="24"/>
          <w:lang w:val="en-GB"/>
        </w:rPr>
        <w:t xml:space="preserve">adapted </w:t>
      </w:r>
      <w:r w:rsidR="00677E0F" w:rsidRPr="00C14455">
        <w:rPr>
          <w:b w:val="0"/>
          <w:bCs/>
          <w:i w:val="0"/>
          <w:iCs w:val="0"/>
          <w:szCs w:val="24"/>
          <w:lang w:val="en-GB"/>
        </w:rPr>
        <w:t xml:space="preserve">from Hudson et al. </w:t>
      </w:r>
      <w:r w:rsidR="00AF37A5" w:rsidRPr="00C14455">
        <w:rPr>
          <w:b w:val="0"/>
          <w:bCs/>
          <w:i w:val="0"/>
          <w:iCs w:val="0"/>
          <w:szCs w:val="24"/>
          <w:lang w:val="en-GB"/>
        </w:rPr>
        <w:fldChar w:fldCharType="begin" w:fldLock="1"/>
      </w:r>
      <w:r w:rsidR="004912D1" w:rsidRPr="00C14455">
        <w:rPr>
          <w:b w:val="0"/>
          <w:bCs/>
          <w:i w:val="0"/>
          <w:iCs w:val="0"/>
          <w:szCs w:val="24"/>
          <w:lang w:val="en-GB"/>
        </w:rPr>
        <w:instrText>ADDIN CSL_CITATION {"citationItems":[{"id":"ITEM-1","itemData":{"DOI":"10.1029/2006JD007290","ISSN":"01480227","abstract":"The bidirectional reflectance distribution function (BRDF) of snow was measured from a 32-m tower at Dome C, at latitude 75°S on the East Antarctic Plateau. These measurements were made at 96 solar zenith angles between 51° and 87° and cover wavelengths 350-2400 nm, with 3- to 30-nm resolution, over the full range of viewing geometry. The BRDF at 900 nm had previously been measured at the South Pole; the Dome C measurement at that wavelength is similar. At both locations the natural roughness of the snow surface causes the anisotropy of the BRDF to be less than that of flat snow. The inherent BRDF of the snow is nearly constant in the high-albedo part of the spectrum (350-900 nm), but the angular distribution of reflected radiance becomes more isotropic at the shorter wavelengths because of atmospheric Rayleigh scattering. Parameterizations were developed for the anisotropic reflectance factor using a small number of empirical orthogonal functions. Because the reflectance is more anisotropic at wavelengths at which ice is more absorptive, albedo rather than wavelength is used as a predictor in the near infrared. The parameterizations cover nearly all viewing angles and are applicable to the high parts of the Antarctic Plateau that have small surface roughness and, at viewing zenith angles less than 55°, elsewhere on the plateau, where larger surface roughness affects the BRDF at larger viewing angles. The root-mean-squared error of the parameterized reflectances is between 2% and 4% at wavelengths less than 1400 nm and between 5% and 8% at longer wavelengths. Copyright 2006 by the American Geophysical Union.","author":[{"dropping-particle":"","family":"Hudson","given":"Stephen R.","non-dropping-particle":"","parse-names":false,"suffix":""},{"dropping-particle":"","family":"Warren","given":"Stephen G.","non-dropping-particle":"","parse-names":false,"suffix":""},{"dropping-particle":"","family":"Brandt","given":"Richard E.","non-dropping-particle":"","parse-names":false,"suffix":""},{"dropping-particle":"","family":"Grenfell","given":"Thomas C.","non-dropping-particle":"","parse-names":false,"suffix":""},{"dropping-particle":"","family":"Six","given":"Delphine","non-dropping-particle":"","parse-names":false,"suffix":""}],"container-title":"Journal of Geophysical Research Atmospheres","id":"ITEM-1","issue":"18","issued":{"date-parts":[["2006","9","28"]]},"page":"D18106","publisher":"Blackwell Publishing Ltd","title":"Spectral bidirectional reflectance of Antarctic snow: Measurements and parameterization","type":"article-journal","volume":"111"},"uris":["http://www.mendeley.com/documents/?uuid=212ccc66-771d-3934-9d80-f2ac6fda80a4"]}],"mendeley":{"formattedCitation":"(Hudson et al., 2006)","manualFormatting":"(2006)","plainTextFormattedCitation":"(Hudson et al., 2006)","previouslyFormattedCitation":"(Hudson et al., 2006)"},"properties":{"noteIndex":0},"schema":"https://github.com/citation-style-language/schema/raw/master/csl-citation.json"}</w:instrText>
      </w:r>
      <w:r w:rsidR="00AF37A5" w:rsidRPr="00C14455">
        <w:rPr>
          <w:b w:val="0"/>
          <w:bCs/>
          <w:i w:val="0"/>
          <w:iCs w:val="0"/>
          <w:szCs w:val="24"/>
          <w:lang w:val="en-GB"/>
        </w:rPr>
        <w:fldChar w:fldCharType="separate"/>
      </w:r>
      <w:r w:rsidR="00AF37A5" w:rsidRPr="00C14455">
        <w:rPr>
          <w:b w:val="0"/>
          <w:bCs/>
          <w:i w:val="0"/>
          <w:iCs w:val="0"/>
          <w:noProof/>
          <w:szCs w:val="24"/>
          <w:lang w:val="en-GB"/>
        </w:rPr>
        <w:t>(2006)</w:t>
      </w:r>
      <w:r w:rsidR="00AF37A5" w:rsidRPr="00C14455">
        <w:rPr>
          <w:b w:val="0"/>
          <w:bCs/>
          <w:i w:val="0"/>
          <w:iCs w:val="0"/>
          <w:szCs w:val="24"/>
          <w:lang w:val="en-GB"/>
        </w:rPr>
        <w:fldChar w:fldCharType="end"/>
      </w:r>
      <w:r w:rsidR="00677E0F" w:rsidRPr="00C14455">
        <w:rPr>
          <w:b w:val="0"/>
          <w:bCs/>
          <w:i w:val="0"/>
          <w:iCs w:val="0"/>
          <w:szCs w:val="24"/>
          <w:lang w:val="en-GB"/>
        </w:rPr>
        <w:t>.</w:t>
      </w:r>
      <w:r w:rsidR="00BD77EE">
        <w:rPr>
          <w:b w:val="0"/>
          <w:bCs/>
          <w:i w:val="0"/>
          <w:iCs w:val="0"/>
          <w:szCs w:val="24"/>
          <w:lang w:val="en-GB"/>
        </w:rPr>
        <w:t xml:space="preserve"> </w:t>
      </w:r>
      <w:r w:rsidR="00BD77EE" w:rsidRPr="00BD77EE">
        <w:rPr>
          <w:rFonts w:cs="Times New Roman"/>
          <w:b w:val="0"/>
          <w:bCs/>
          <w:i w:val="0"/>
          <w:iCs w:val="0"/>
        </w:rPr>
        <w:t xml:space="preserve">The OLCI relative azimuth angle is equal to </w:t>
      </w:r>
      <m:oMath>
        <m:sSub>
          <m:sSubPr>
            <m:ctrlPr>
              <w:rPr>
                <w:rFonts w:ascii="Cambria Math" w:hAnsi="Cambria Math"/>
                <w:b w:val="0"/>
                <w:bCs/>
                <w:i w:val="0"/>
                <w:iCs w:val="0"/>
              </w:rPr>
            </m:ctrlPr>
          </m:sSubPr>
          <m:e>
            <m:r>
              <m:rPr>
                <m:sty m:val="bi"/>
              </m:rPr>
              <w:rPr>
                <w:rFonts w:ascii="Cambria Math" w:hAnsi="Cambria Math"/>
              </w:rPr>
              <m:t>π-ϕ</m:t>
            </m:r>
          </m:e>
          <m:sub>
            <m:r>
              <m:rPr>
                <m:sty m:val="bi"/>
              </m:rPr>
              <w:rPr>
                <w:rFonts w:ascii="Cambria Math" w:hAnsi="Cambria Math"/>
              </w:rPr>
              <m:t>r</m:t>
            </m:r>
          </m:sub>
        </m:sSub>
      </m:oMath>
      <w:r w:rsidR="00BD77EE" w:rsidRPr="00BD77EE">
        <w:rPr>
          <w:rFonts w:cs="Times New Roman"/>
          <w:b w:val="0"/>
          <w:bCs/>
          <w:i w:val="0"/>
          <w:iCs w:val="0"/>
        </w:rPr>
        <w:t>.</w:t>
      </w:r>
    </w:p>
    <w:p w14:paraId="3EE3E67E" w14:textId="0CBCE767" w:rsidR="002B0A9B" w:rsidRPr="00D64BAB" w:rsidRDefault="002B0A9B" w:rsidP="00124AD7">
      <w:pPr>
        <w:rPr>
          <w:lang w:val="en-GB"/>
        </w:rPr>
      </w:pPr>
      <w:r w:rsidRPr="00D64BAB">
        <w:rPr>
          <w:lang w:val="en-GB"/>
        </w:rPr>
        <w:t xml:space="preserve">The angles describing the solar and satellite positions around the point observation are presented in </w:t>
      </w:r>
      <w:r w:rsidRPr="00D64BAB">
        <w:rPr>
          <w:lang w:val="en-GB"/>
        </w:rPr>
        <w:fldChar w:fldCharType="begin"/>
      </w:r>
      <w:r w:rsidRPr="00D64BAB">
        <w:rPr>
          <w:lang w:val="en-GB"/>
        </w:rPr>
        <w:instrText xml:space="preserve"> REF _Ref39479419 \h </w:instrText>
      </w:r>
      <w:r w:rsidRPr="00D64BAB">
        <w:rPr>
          <w:lang w:val="en-GB"/>
        </w:rPr>
      </w:r>
      <w:r w:rsidRPr="00D64BAB">
        <w:rPr>
          <w:lang w:val="en-GB"/>
        </w:rPr>
        <w:fldChar w:fldCharType="separate"/>
      </w:r>
      <w:r w:rsidR="00FF33EE" w:rsidRPr="00C14455">
        <w:rPr>
          <w:bCs/>
          <w:lang w:val="en-GB"/>
        </w:rPr>
        <w:t xml:space="preserve">Figure </w:t>
      </w:r>
      <w:r w:rsidRPr="00D64BAB">
        <w:rPr>
          <w:lang w:val="en-GB"/>
        </w:rPr>
        <w:fldChar w:fldCharType="end"/>
      </w:r>
      <w:r w:rsidR="00E11CF8">
        <w:rPr>
          <w:lang w:val="en-GB"/>
        </w:rPr>
        <w:t>2.1</w:t>
      </w:r>
      <w:r w:rsidR="00422AC7">
        <w:rPr>
          <w:lang w:val="en-GB"/>
        </w:rPr>
        <w:t>.1</w:t>
      </w:r>
      <w:r w:rsidRPr="00D64BAB">
        <w:rPr>
          <w:lang w:val="en-GB"/>
        </w:rPr>
        <w:t>. From these we derive</w:t>
      </w:r>
      <w:r w:rsidR="009D16FD" w:rsidRPr="00D64BAB">
        <w:rPr>
          <w:lang w:val="en-GB"/>
        </w:rPr>
        <w:t xml:space="preserve"> the cosine of the solar zenith angle </w:t>
      </w:r>
      <m:oMath>
        <m:sSub>
          <m:sSubPr>
            <m:ctrlPr>
              <w:rPr>
                <w:rFonts w:ascii="Cambria Math" w:eastAsia="Cambria Math" w:hAnsi="Cambria Math" w:cs="Cambria Math"/>
                <w:i/>
                <w:szCs w:val="24"/>
                <w:lang w:val="en-GB" w:eastAsia="en-GB"/>
              </w:rPr>
            </m:ctrlPr>
          </m:sSubPr>
          <m:e>
            <m:r>
              <w:rPr>
                <w:rFonts w:ascii="Cambria Math" w:eastAsia="Cambria Math" w:hAnsi="Cambria Math" w:cs="Cambria Math"/>
                <w:szCs w:val="24"/>
                <w:lang w:val="en-GB"/>
              </w:rPr>
              <m:t>μ</m:t>
            </m:r>
            <m:ctrlPr>
              <w:rPr>
                <w:rFonts w:ascii="Cambria Math" w:eastAsia="Cambria Math" w:hAnsi="Cambria Math" w:cs="Cambria Math"/>
                <w:i/>
                <w:szCs w:val="24"/>
                <w:lang w:val="en-GB"/>
              </w:rPr>
            </m:ctrlPr>
          </m:e>
          <m:sub>
            <m:r>
              <w:rPr>
                <w:rFonts w:ascii="Cambria Math" w:eastAsia="Cambria Math" w:hAnsi="Cambria Math" w:cs="Cambria Math"/>
                <w:szCs w:val="24"/>
                <w:lang w:val="en-GB"/>
              </w:rPr>
              <m:t>0</m:t>
            </m:r>
          </m:sub>
        </m:sSub>
      </m:oMath>
      <w:r w:rsidR="009D16FD" w:rsidRPr="00D64BAB">
        <w:rPr>
          <w:szCs w:val="24"/>
          <w:lang w:val="en-GB" w:eastAsia="en-GB"/>
        </w:rPr>
        <w:t xml:space="preserve">, the cosine of the viewing zenith angle </w:t>
      </w:r>
      <m:oMath>
        <m:r>
          <w:rPr>
            <w:rFonts w:ascii="Cambria Math" w:eastAsia="Cambria Math" w:hAnsi="Cambria Math" w:cs="Cambria Math"/>
            <w:szCs w:val="24"/>
            <w:lang w:val="en-GB"/>
          </w:rPr>
          <m:t>μ</m:t>
        </m:r>
      </m:oMath>
      <w:r w:rsidR="009D16FD" w:rsidRPr="00D64BAB">
        <w:rPr>
          <w:szCs w:val="24"/>
          <w:lang w:val="en-GB"/>
        </w:rPr>
        <w:t xml:space="preserve"> and the scattering angle </w:t>
      </w:r>
      <m:oMath>
        <m:r>
          <w:rPr>
            <w:rFonts w:ascii="Cambria Math" w:hAnsi="Cambria Math"/>
            <w:szCs w:val="24"/>
            <w:lang w:val="en-GB"/>
          </w:rPr>
          <m:t>θ</m:t>
        </m:r>
      </m:oMath>
      <w:r w:rsidR="009D16FD" w:rsidRPr="00D64BAB">
        <w:rPr>
          <w:szCs w:val="24"/>
          <w:lang w:val="en-GB" w:eastAsia="en-GB"/>
        </w:rPr>
        <w:t xml:space="preserve"> </w:t>
      </w:r>
      <w:r w:rsidRPr="00D64BAB">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8088"/>
        <w:gridCol w:w="856"/>
      </w:tblGrid>
      <w:tr w:rsidR="002B0A9B" w:rsidRPr="00D64BAB" w14:paraId="5EA052D6" w14:textId="77777777" w:rsidTr="00C652B0">
        <w:tc>
          <w:tcPr>
            <w:tcW w:w="421" w:type="dxa"/>
          </w:tcPr>
          <w:p w14:paraId="480E4365" w14:textId="77777777" w:rsidR="002B0A9B" w:rsidRPr="00D64BAB" w:rsidRDefault="002B0A9B" w:rsidP="00124AD7">
            <w:pPr>
              <w:rPr>
                <w:rFonts w:cs="Times New Roman"/>
                <w:szCs w:val="24"/>
              </w:rPr>
            </w:pPr>
          </w:p>
        </w:tc>
        <w:tc>
          <w:tcPr>
            <w:tcW w:w="8221" w:type="dxa"/>
          </w:tcPr>
          <w:p w14:paraId="6D022EEC" w14:textId="002EF7AC" w:rsidR="002B0A9B" w:rsidRPr="00D64BAB" w:rsidRDefault="00000000" w:rsidP="00124AD7">
            <w:pPr>
              <w:rPr>
                <w:rFonts w:cs="Times New Roman"/>
                <w:szCs w:val="24"/>
              </w:rPr>
            </w:pPr>
            <m:oMathPara>
              <m:oMath>
                <m:sSub>
                  <m:sSubPr>
                    <m:ctrlPr>
                      <w:rPr>
                        <w:rFonts w:ascii="Cambria Math" w:eastAsia="Cambria Math" w:hAnsi="Cambria Math" w:cs="Cambria Math"/>
                        <w:i/>
                        <w:szCs w:val="24"/>
                      </w:rPr>
                    </m:ctrlPr>
                  </m:sSubPr>
                  <m:e>
                    <m:r>
                      <w:rPr>
                        <w:rFonts w:ascii="Cambria Math" w:eastAsia="Cambria Math" w:hAnsi="Cambria Math" w:cs="Cambria Math"/>
                        <w:szCs w:val="24"/>
                      </w:rPr>
                      <m:t>μ</m:t>
                    </m:r>
                  </m:e>
                  <m:sub>
                    <m:r>
                      <w:rPr>
                        <w:rFonts w:ascii="Cambria Math" w:eastAsia="Cambria Math" w:hAnsi="Cambria Math" w:cs="Cambria Math"/>
                        <w:szCs w:val="24"/>
                      </w:rPr>
                      <m:t>0</m:t>
                    </m:r>
                  </m:sub>
                </m:sSub>
                <m:r>
                  <w:rPr>
                    <w:rFonts w:ascii="Cambria Math" w:eastAsia="Cambria Math" w:hAnsi="Cambria Math" w:cs="Cambria Math"/>
                    <w:szCs w:val="24"/>
                  </w:rPr>
                  <m:t>=</m:t>
                </m:r>
                <m:func>
                  <m:funcPr>
                    <m:ctrlPr>
                      <w:rPr>
                        <w:rFonts w:ascii="Cambria Math" w:eastAsia="Cambria Math" w:hAnsi="Cambria Math" w:cs="Cambria Math"/>
                        <w:i/>
                        <w:szCs w:val="24"/>
                      </w:rPr>
                    </m:ctrlPr>
                  </m:funcPr>
                  <m:fName>
                    <m:r>
                      <m:rPr>
                        <m:sty m:val="p"/>
                      </m:rPr>
                      <w:rPr>
                        <w:rFonts w:ascii="Cambria Math" w:eastAsia="Cambria Math" w:hAnsi="Cambria Math" w:cs="Cambria Math"/>
                        <w:szCs w:val="24"/>
                      </w:rPr>
                      <m:t>cos</m:t>
                    </m:r>
                  </m:fName>
                  <m:e>
                    <m:sSub>
                      <m:sSubPr>
                        <m:ctrlPr>
                          <w:rPr>
                            <w:rFonts w:ascii="Cambria Math" w:eastAsia="Cambria Math" w:hAnsi="Cambria Math" w:cs="Cambria Math"/>
                            <w:i/>
                            <w:szCs w:val="24"/>
                          </w:rPr>
                        </m:ctrlPr>
                      </m:sSubPr>
                      <m:e>
                        <m:r>
                          <w:rPr>
                            <w:rFonts w:ascii="Cambria Math" w:eastAsia="Cambria Math" w:hAnsi="Cambria Math" w:cs="Cambria Math"/>
                            <w:szCs w:val="24"/>
                          </w:rPr>
                          <m:t xml:space="preserve"> θ</m:t>
                        </m:r>
                      </m:e>
                      <m:sub>
                        <m:r>
                          <w:rPr>
                            <w:rFonts w:ascii="Cambria Math" w:eastAsia="Cambria Math" w:hAnsi="Cambria Math" w:cs="Cambria Math"/>
                            <w:szCs w:val="24"/>
                          </w:rPr>
                          <m:t>0</m:t>
                        </m:r>
                      </m:sub>
                    </m:sSub>
                  </m:e>
                </m:func>
                <m:r>
                  <w:rPr>
                    <w:rFonts w:ascii="Cambria Math" w:eastAsia="Cambria Math" w:hAnsi="Cambria Math" w:cs="Cambria Math"/>
                    <w:szCs w:val="24"/>
                  </w:rPr>
                  <m:t>,</m:t>
                </m:r>
              </m:oMath>
            </m:oMathPara>
          </w:p>
          <w:p w14:paraId="67910DE5" w14:textId="6D59DA59" w:rsidR="002B0A9B" w:rsidRPr="00D64BAB" w:rsidRDefault="002B0A9B" w:rsidP="00124AD7">
            <w:pPr>
              <w:rPr>
                <w:rFonts w:cs="Times New Roman"/>
                <w:szCs w:val="24"/>
              </w:rPr>
            </w:pPr>
            <m:oMathPara>
              <m:oMath>
                <m:r>
                  <w:rPr>
                    <w:rFonts w:ascii="Cambria Math" w:eastAsia="Cambria Math" w:hAnsi="Cambria Math" w:cs="Cambria Math"/>
                    <w:szCs w:val="24"/>
                  </w:rPr>
                  <m:t>μ=</m:t>
                </m:r>
                <m:func>
                  <m:funcPr>
                    <m:ctrlPr>
                      <w:rPr>
                        <w:rFonts w:ascii="Cambria Math" w:eastAsia="Cambria Math" w:hAnsi="Cambria Math" w:cs="Cambria Math"/>
                        <w:i/>
                        <w:szCs w:val="24"/>
                      </w:rPr>
                    </m:ctrlPr>
                  </m:funcPr>
                  <m:fName>
                    <m:r>
                      <m:rPr>
                        <m:sty m:val="p"/>
                      </m:rPr>
                      <w:rPr>
                        <w:rFonts w:ascii="Cambria Math" w:eastAsia="Cambria Math" w:hAnsi="Cambria Math" w:cs="Cambria Math"/>
                        <w:szCs w:val="24"/>
                      </w:rPr>
                      <m:t>cos</m:t>
                    </m:r>
                  </m:fName>
                  <m:e>
                    <m:sSub>
                      <m:sSubPr>
                        <m:ctrlPr>
                          <w:rPr>
                            <w:rFonts w:ascii="Cambria Math" w:eastAsia="Cambria Math" w:hAnsi="Cambria Math" w:cs="Cambria Math"/>
                            <w:i/>
                            <w:szCs w:val="24"/>
                          </w:rPr>
                        </m:ctrlPr>
                      </m:sSubPr>
                      <m:e>
                        <m:r>
                          <w:rPr>
                            <w:rFonts w:ascii="Cambria Math" w:eastAsia="Cambria Math" w:hAnsi="Cambria Math" w:cs="Cambria Math"/>
                            <w:szCs w:val="24"/>
                          </w:rPr>
                          <m:t>θ</m:t>
                        </m:r>
                      </m:e>
                      <m:sub>
                        <m:r>
                          <w:rPr>
                            <w:rFonts w:ascii="Cambria Math" w:eastAsia="Cambria Math" w:hAnsi="Cambria Math" w:cs="Cambria Math"/>
                            <w:szCs w:val="24"/>
                          </w:rPr>
                          <m:t>v</m:t>
                        </m:r>
                      </m:sub>
                    </m:sSub>
                  </m:e>
                </m:func>
                <m:r>
                  <w:rPr>
                    <w:rFonts w:ascii="Cambria Math" w:eastAsia="Cambria Math" w:hAnsi="Cambria Math" w:cs="Cambria Math"/>
                    <w:szCs w:val="24"/>
                  </w:rPr>
                  <m:t xml:space="preserve"> ,</m:t>
                </m:r>
              </m:oMath>
            </m:oMathPara>
          </w:p>
          <w:p w14:paraId="4449C054" w14:textId="77777777" w:rsidR="00BD77EE" w:rsidRPr="00BD77EE" w:rsidRDefault="00000000" w:rsidP="00124AD7">
            <w:pPr>
              <w:rPr>
                <w:rFonts w:cs="Times New Roman"/>
              </w:rPr>
            </w:pPr>
            <m:oMathPara>
              <m:oMath>
                <m:func>
                  <m:funcPr>
                    <m:ctrlPr>
                      <w:rPr>
                        <w:rFonts w:ascii="Cambria Math" w:eastAsia="Cambria Math" w:hAnsi="Cambria Math" w:cs="Cambria Math"/>
                        <w:szCs w:val="24"/>
                      </w:rPr>
                    </m:ctrlPr>
                  </m:funcPr>
                  <m:fName>
                    <m:r>
                      <m:rPr>
                        <m:sty m:val="p"/>
                      </m:rPr>
                      <w:rPr>
                        <w:rFonts w:ascii="Cambria Math" w:eastAsia="Cambria Math" w:hAnsi="Cambria Math" w:cs="Cambria Math"/>
                        <w:szCs w:val="24"/>
                      </w:rPr>
                      <m:t>cos</m:t>
                    </m:r>
                  </m:fName>
                  <m:e>
                    <m:r>
                      <w:rPr>
                        <w:rFonts w:ascii="Cambria Math" w:hAnsi="Cambria Math"/>
                      </w:rPr>
                      <m:t>θ</m:t>
                    </m:r>
                  </m:e>
                </m:func>
                <m:r>
                  <w:rPr>
                    <w:rFonts w:ascii="Cambria Math" w:eastAsia="Cambria Math" w:hAnsi="Cambria Math" w:cs="Cambria Math"/>
                    <w:szCs w:val="24"/>
                  </w:rPr>
                  <m:t>=-</m:t>
                </m:r>
                <m:func>
                  <m:funcPr>
                    <m:ctrlPr>
                      <w:rPr>
                        <w:rFonts w:ascii="Cambria Math" w:eastAsia="Cambria Math" w:hAnsi="Cambria Math" w:cs="Cambria Math"/>
                        <w:szCs w:val="24"/>
                      </w:rPr>
                    </m:ctrlPr>
                  </m:funcPr>
                  <m:fName>
                    <m:r>
                      <m:rPr>
                        <m:sty m:val="p"/>
                      </m:rPr>
                      <w:rPr>
                        <w:rFonts w:ascii="Cambria Math" w:eastAsia="Cambria Math" w:hAnsi="Cambria Math" w:cs="Cambria Math"/>
                        <w:szCs w:val="24"/>
                      </w:rPr>
                      <m:t>cos</m:t>
                    </m:r>
                    <m:ctrlPr>
                      <w:rPr>
                        <w:rFonts w:ascii="Cambria Math" w:eastAsia="Cambria Math" w:hAnsi="Cambria Math" w:cs="Cambria Math"/>
                        <w:i/>
                        <w:szCs w:val="24"/>
                      </w:rPr>
                    </m:ctrlPr>
                  </m:fName>
                  <m:e>
                    <m:sSub>
                      <m:sSubPr>
                        <m:ctrlPr>
                          <w:rPr>
                            <w:rFonts w:ascii="Cambria Math" w:hAnsi="Cambria Math"/>
                            <w:i/>
                          </w:rPr>
                        </m:ctrlPr>
                      </m:sSubPr>
                      <m:e>
                        <m:r>
                          <w:rPr>
                            <w:rFonts w:ascii="Cambria Math" w:hAnsi="Cambria Math"/>
                          </w:rPr>
                          <m:t>θ</m:t>
                        </m:r>
                      </m:e>
                      <m:sub>
                        <m:r>
                          <w:rPr>
                            <w:rFonts w:ascii="Cambria Math" w:hAnsi="Cambria Math"/>
                          </w:rPr>
                          <m:t>0</m:t>
                        </m:r>
                      </m:sub>
                    </m:sSub>
                    <m:func>
                      <m:funcPr>
                        <m:ctrlPr>
                          <w:rPr>
                            <w:rFonts w:ascii="Cambria Math" w:eastAsia="Cambria Math" w:hAnsi="Cambria Math" w:cs="Cambria Math"/>
                            <w:i/>
                            <w:szCs w:val="24"/>
                          </w:rPr>
                        </m:ctrlPr>
                      </m:funcPr>
                      <m:fName>
                        <m:r>
                          <m:rPr>
                            <m:sty m:val="p"/>
                          </m:rPr>
                          <w:rPr>
                            <w:rFonts w:ascii="Cambria Math" w:eastAsia="Cambria Math" w:hAnsi="Cambria Math" w:cs="Cambria Math"/>
                            <w:szCs w:val="24"/>
                          </w:rPr>
                          <m:t>cos</m:t>
                        </m:r>
                      </m:fName>
                      <m:e>
                        <m:sSub>
                          <m:sSubPr>
                            <m:ctrlPr>
                              <w:rPr>
                                <w:rFonts w:ascii="Cambria Math" w:eastAsia="Cambria Math" w:hAnsi="Cambria Math" w:cs="Cambria Math"/>
                                <w:i/>
                                <w:szCs w:val="24"/>
                              </w:rPr>
                            </m:ctrlPr>
                          </m:sSubPr>
                          <m:e>
                            <m:r>
                              <w:rPr>
                                <w:rFonts w:ascii="Cambria Math" w:eastAsia="Cambria Math" w:hAnsi="Cambria Math" w:cs="Cambria Math"/>
                                <w:szCs w:val="24"/>
                              </w:rPr>
                              <m:t>θ</m:t>
                            </m:r>
                          </m:e>
                          <m:sub>
                            <m:r>
                              <w:rPr>
                                <w:rFonts w:ascii="Cambria Math" w:eastAsia="Cambria Math" w:hAnsi="Cambria Math" w:cs="Cambria Math"/>
                                <w:szCs w:val="24"/>
                              </w:rPr>
                              <m:t>v</m:t>
                            </m:r>
                          </m:sub>
                        </m:sSub>
                      </m:e>
                    </m:func>
                  </m:e>
                </m:func>
                <m:r>
                  <w:rPr>
                    <w:rFonts w:ascii="Cambria Math" w:eastAsia="Cambria Math" w:hAnsi="Cambria Math" w:cs="Cambria Math"/>
                    <w:szCs w:val="24"/>
                  </w:rPr>
                  <m:t>+</m:t>
                </m:r>
                <m:func>
                  <m:funcPr>
                    <m:ctrlPr>
                      <w:rPr>
                        <w:rFonts w:ascii="Cambria Math" w:eastAsia="Cambria Math" w:hAnsi="Cambria Math" w:cs="Cambria Math"/>
                        <w:i/>
                        <w:szCs w:val="24"/>
                      </w:rPr>
                    </m:ctrlPr>
                  </m:funcPr>
                  <m:fName>
                    <m:r>
                      <m:rPr>
                        <m:sty m:val="p"/>
                      </m:rPr>
                      <w:rPr>
                        <w:rFonts w:ascii="Cambria Math" w:eastAsia="Cambria Math" w:hAnsi="Cambria Math" w:cs="Cambria Math"/>
                        <w:szCs w:val="24"/>
                      </w:rPr>
                      <m:t>sin</m:t>
                    </m:r>
                  </m:fName>
                  <m:e>
                    <m:sSub>
                      <m:sSubPr>
                        <m:ctrlPr>
                          <w:rPr>
                            <w:rFonts w:ascii="Cambria Math" w:eastAsia="Cambria Math" w:hAnsi="Cambria Math" w:cs="Cambria Math"/>
                            <w:i/>
                            <w:szCs w:val="24"/>
                          </w:rPr>
                        </m:ctrlPr>
                      </m:sSubPr>
                      <m:e>
                        <m:r>
                          <w:rPr>
                            <w:rFonts w:ascii="Cambria Math" w:eastAsia="Cambria Math" w:hAnsi="Cambria Math" w:cs="Cambria Math"/>
                            <w:szCs w:val="24"/>
                          </w:rPr>
                          <m:t>θ</m:t>
                        </m:r>
                      </m:e>
                      <m:sub>
                        <m:r>
                          <w:rPr>
                            <w:rFonts w:ascii="Cambria Math" w:eastAsia="Cambria Math" w:hAnsi="Cambria Math" w:cs="Cambria Math"/>
                            <w:szCs w:val="24"/>
                          </w:rPr>
                          <m:t>0</m:t>
                        </m:r>
                      </m:sub>
                    </m:sSub>
                  </m:e>
                </m:func>
                <m:func>
                  <m:funcPr>
                    <m:ctrlPr>
                      <w:rPr>
                        <w:rFonts w:ascii="Cambria Math" w:eastAsia="Cambria Math" w:hAnsi="Cambria Math" w:cs="Cambria Math"/>
                        <w:i/>
                        <w:szCs w:val="24"/>
                      </w:rPr>
                    </m:ctrlPr>
                  </m:funcPr>
                  <m:fName>
                    <m:r>
                      <m:rPr>
                        <m:sty m:val="p"/>
                      </m:rPr>
                      <w:rPr>
                        <w:rFonts w:ascii="Cambria Math" w:eastAsia="Cambria Math" w:hAnsi="Cambria Math" w:cs="Cambria Math"/>
                        <w:szCs w:val="24"/>
                      </w:rPr>
                      <m:t>sin</m:t>
                    </m:r>
                  </m:fName>
                  <m:e>
                    <m:sSub>
                      <m:sSubPr>
                        <m:ctrlPr>
                          <w:rPr>
                            <w:rFonts w:ascii="Cambria Math" w:eastAsia="Cambria Math" w:hAnsi="Cambria Math" w:cs="Cambria Math"/>
                            <w:i/>
                            <w:szCs w:val="24"/>
                          </w:rPr>
                        </m:ctrlPr>
                      </m:sSubPr>
                      <m:e>
                        <m:r>
                          <w:rPr>
                            <w:rFonts w:ascii="Cambria Math" w:eastAsia="Cambria Math" w:hAnsi="Cambria Math" w:cs="Cambria Math"/>
                            <w:szCs w:val="24"/>
                          </w:rPr>
                          <m:t>θ</m:t>
                        </m:r>
                      </m:e>
                      <m:sub>
                        <m:r>
                          <w:rPr>
                            <w:rFonts w:ascii="Cambria Math" w:eastAsia="Cambria Math" w:hAnsi="Cambria Math" w:cs="Cambria Math"/>
                            <w:szCs w:val="24"/>
                          </w:rPr>
                          <m:t>v</m:t>
                        </m:r>
                      </m:sub>
                    </m:sSub>
                  </m:e>
                </m:func>
                <m:func>
                  <m:funcPr>
                    <m:ctrlPr>
                      <w:rPr>
                        <w:rFonts w:ascii="Cambria Math" w:eastAsia="Cambria Math" w:hAnsi="Cambria Math" w:cs="Cambria Math"/>
                        <w:szCs w:val="24"/>
                      </w:rPr>
                    </m:ctrlPr>
                  </m:funcPr>
                  <m:fName>
                    <m:r>
                      <m:rPr>
                        <m:sty m:val="p"/>
                      </m:rPr>
                      <w:rPr>
                        <w:rFonts w:ascii="Cambria Math" w:eastAsia="Cambria Math" w:hAnsi="Cambria Math" w:cs="Cambria Math"/>
                        <w:szCs w:val="24"/>
                      </w:rPr>
                      <m:t>cos</m:t>
                    </m:r>
                  </m:fName>
                  <m:e>
                    <m:sSub>
                      <m:sSubPr>
                        <m:ctrlPr>
                          <w:rPr>
                            <w:rFonts w:ascii="Cambria Math" w:hAnsi="Cambria Math"/>
                            <w:i/>
                          </w:rPr>
                        </m:ctrlPr>
                      </m:sSubPr>
                      <m:e>
                        <m:r>
                          <w:rPr>
                            <w:rFonts w:ascii="Cambria Math" w:hAnsi="Cambria Math"/>
                          </w:rPr>
                          <m:t>ϕ</m:t>
                        </m:r>
                      </m:e>
                      <m:sub>
                        <m:r>
                          <w:rPr>
                            <w:rFonts w:ascii="Cambria Math" w:hAnsi="Cambria Math"/>
                          </w:rPr>
                          <m:t>r</m:t>
                        </m:r>
                      </m:sub>
                    </m:sSub>
                  </m:e>
                </m:func>
                <m:r>
                  <w:rPr>
                    <w:rFonts w:ascii="Cambria Math" w:hAnsi="Cambria Math"/>
                  </w:rPr>
                  <m:t>.</m:t>
                </m:r>
              </m:oMath>
            </m:oMathPara>
          </w:p>
          <w:p w14:paraId="0B8B9A21" w14:textId="77777777" w:rsidR="00BD77EE" w:rsidRDefault="00BD77EE" w:rsidP="00124AD7">
            <w:pPr>
              <w:rPr>
                <w:rFonts w:cs="Times New Roman"/>
              </w:rPr>
            </w:pPr>
          </w:p>
          <w:p w14:paraId="663C4870" w14:textId="7F075C35" w:rsidR="00BD77EE" w:rsidRPr="00BD77EE" w:rsidRDefault="00BD77EE" w:rsidP="00124AD7">
            <w:pPr>
              <w:rPr>
                <w:rFonts w:cs="Times New Roman"/>
              </w:rPr>
            </w:pPr>
          </w:p>
        </w:tc>
        <w:tc>
          <w:tcPr>
            <w:tcW w:w="708" w:type="dxa"/>
          </w:tcPr>
          <w:p w14:paraId="31B3ED38" w14:textId="57B08305" w:rsidR="002B0A9B" w:rsidRPr="00D64BAB" w:rsidRDefault="002B0A9B" w:rsidP="00124AD7">
            <w:pPr>
              <w:rPr>
                <w:rFonts w:cs="Times New Roman"/>
                <w:szCs w:val="24"/>
              </w:rPr>
            </w:pPr>
            <w:bookmarkStart w:id="12" w:name="_Ref39568407"/>
            <w:r w:rsidRPr="00D64BAB">
              <w:rPr>
                <w:rFonts w:cs="Times New Roman"/>
                <w:szCs w:val="24"/>
              </w:rPr>
              <w:t>(</w:t>
            </w:r>
            <w:r w:rsidR="00033D6F" w:rsidRPr="00D64BAB">
              <w:rPr>
                <w:rFonts w:cs="Times New Roman"/>
                <w:szCs w:val="24"/>
              </w:rPr>
              <w:fldChar w:fldCharType="begin"/>
            </w:r>
            <w:r w:rsidR="00033D6F" w:rsidRPr="00D64BAB">
              <w:rPr>
                <w:rFonts w:cs="Times New Roman"/>
                <w:szCs w:val="24"/>
              </w:rPr>
              <w:instrText xml:space="preserve"> STYLEREF 2 \s </w:instrText>
            </w:r>
            <w:r w:rsidR="00033D6F" w:rsidRPr="00D64BAB">
              <w:rPr>
                <w:rFonts w:cs="Times New Roman"/>
                <w:szCs w:val="24"/>
              </w:rPr>
              <w:fldChar w:fldCharType="separate"/>
            </w:r>
            <w:r w:rsidR="00FF33EE">
              <w:rPr>
                <w:rFonts w:cs="Times New Roman"/>
                <w:noProof/>
                <w:szCs w:val="24"/>
              </w:rPr>
              <w:t>2.1</w:t>
            </w:r>
            <w:r w:rsidR="00033D6F" w:rsidRPr="00D64BAB">
              <w:rPr>
                <w:rFonts w:cs="Times New Roman"/>
                <w:szCs w:val="24"/>
              </w:rPr>
              <w:fldChar w:fldCharType="end"/>
            </w:r>
            <w:r w:rsidR="00033D6F" w:rsidRPr="00D64BAB">
              <w:rPr>
                <w:rFonts w:cs="Times New Roman"/>
                <w:szCs w:val="24"/>
              </w:rPr>
              <w:t>.</w:t>
            </w:r>
            <w:r w:rsidR="00033D6F" w:rsidRPr="00D64BAB">
              <w:rPr>
                <w:rFonts w:cs="Times New Roman"/>
                <w:szCs w:val="24"/>
              </w:rPr>
              <w:fldChar w:fldCharType="begin"/>
            </w:r>
            <w:r w:rsidR="00033D6F" w:rsidRPr="00D64BAB">
              <w:rPr>
                <w:rFonts w:cs="Times New Roman"/>
                <w:szCs w:val="24"/>
              </w:rPr>
              <w:instrText xml:space="preserve"> SEQ Equation \* ARABIC \s 2 </w:instrText>
            </w:r>
            <w:r w:rsidR="00033D6F" w:rsidRPr="00D64BAB">
              <w:rPr>
                <w:rFonts w:cs="Times New Roman"/>
                <w:szCs w:val="24"/>
              </w:rPr>
              <w:fldChar w:fldCharType="separate"/>
            </w:r>
            <w:r w:rsidR="00FF33EE">
              <w:rPr>
                <w:rFonts w:cs="Times New Roman"/>
                <w:noProof/>
                <w:szCs w:val="24"/>
              </w:rPr>
              <w:t>1</w:t>
            </w:r>
            <w:r w:rsidR="00033D6F" w:rsidRPr="00D64BAB">
              <w:rPr>
                <w:rFonts w:cs="Times New Roman"/>
                <w:szCs w:val="24"/>
              </w:rPr>
              <w:fldChar w:fldCharType="end"/>
            </w:r>
            <w:r w:rsidRPr="00D64BAB">
              <w:t>)</w:t>
            </w:r>
            <w:bookmarkEnd w:id="12"/>
          </w:p>
        </w:tc>
      </w:tr>
    </w:tbl>
    <w:p w14:paraId="438947B3" w14:textId="00942FC4" w:rsidR="005B19DE" w:rsidRDefault="005B19DE" w:rsidP="00124AD7">
      <w:pPr>
        <w:rPr>
          <w:lang w:val="en-GB"/>
        </w:rPr>
      </w:pPr>
    </w:p>
    <w:p w14:paraId="4FF92BF9" w14:textId="58A7053E" w:rsidR="005F4946" w:rsidRDefault="005F4946" w:rsidP="00124AD7">
      <w:pPr>
        <w:rPr>
          <w:lang w:val="en-GB"/>
        </w:rPr>
      </w:pPr>
    </w:p>
    <w:p w14:paraId="1EF72E23" w14:textId="77777777" w:rsidR="00E44263" w:rsidRPr="00D64BAB" w:rsidRDefault="00E44263" w:rsidP="00124AD7">
      <w:pPr>
        <w:rPr>
          <w:lang w:val="en-GB"/>
        </w:rPr>
      </w:pPr>
    </w:p>
    <w:p w14:paraId="751AC27D" w14:textId="7AF95363" w:rsidR="00412914" w:rsidRPr="00D64BAB" w:rsidRDefault="00412914" w:rsidP="00124AD7">
      <w:pPr>
        <w:pStyle w:val="Heading3"/>
        <w:rPr>
          <w:lang w:val="en-GB"/>
        </w:rPr>
      </w:pPr>
      <w:r w:rsidRPr="00D64BAB">
        <w:rPr>
          <w:lang w:val="en-GB"/>
        </w:rPr>
        <w:t xml:space="preserve"> </w:t>
      </w:r>
      <w:bookmarkStart w:id="13" w:name="_Toc101786279"/>
      <w:r w:rsidR="005B19DE" w:rsidRPr="00D64BAB">
        <w:rPr>
          <w:lang w:val="en-GB"/>
        </w:rPr>
        <w:t>R</w:t>
      </w:r>
      <w:r w:rsidRPr="00D64BAB">
        <w:rPr>
          <w:lang w:val="en-GB"/>
        </w:rPr>
        <w:t>eflectance, spherical and plane albedos</w:t>
      </w:r>
      <w:bookmarkEnd w:id="13"/>
    </w:p>
    <w:p w14:paraId="1EA428A7" w14:textId="110016DF" w:rsidR="00412914" w:rsidRPr="00D64BAB" w:rsidRDefault="00412914" w:rsidP="00124AD7">
      <w:pPr>
        <w:rPr>
          <w:rFonts w:eastAsia="Times New Roman" w:cs="Times New Roman"/>
          <w:szCs w:val="24"/>
          <w:lang w:val="en-GB"/>
        </w:rPr>
      </w:pPr>
      <w:r w:rsidRPr="00D64BAB">
        <w:rPr>
          <w:rFonts w:eastAsia="Times New Roman" w:cs="Times New Roman"/>
          <w:szCs w:val="24"/>
          <w:lang w:val="en-GB"/>
        </w:rPr>
        <w:t>The</w:t>
      </w:r>
      <w:r w:rsidRPr="00D64BAB">
        <w:rPr>
          <w:rFonts w:eastAsia="Times New Roman" w:cs="Times New Roman"/>
          <w:b/>
          <w:bCs/>
          <w:szCs w:val="24"/>
          <w:lang w:val="en-GB"/>
        </w:rPr>
        <w:t xml:space="preserve"> top-of-atmosphere reflectance</w:t>
      </w:r>
      <w:r w:rsidRPr="00D64BAB">
        <w:rPr>
          <w:rFonts w:eastAsia="Times New Roman" w:cs="Times New Roman"/>
          <w:szCs w:val="24"/>
          <w:lang w:val="en-GB"/>
        </w:rPr>
        <w:t xml:space="preserve"> is defined as</w:t>
      </w:r>
      <w:r w:rsidR="004D3821" w:rsidRPr="00D64BAB">
        <w:rPr>
          <w:rFonts w:eastAsia="Times New Roman" w:cs="Times New Roman"/>
          <w:szCs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8087"/>
        <w:gridCol w:w="856"/>
      </w:tblGrid>
      <w:tr w:rsidR="00FF6CE7" w:rsidRPr="00D64BAB" w14:paraId="11DEC494" w14:textId="77777777" w:rsidTr="00115C47">
        <w:tc>
          <w:tcPr>
            <w:tcW w:w="421" w:type="dxa"/>
          </w:tcPr>
          <w:p w14:paraId="50CEEA75" w14:textId="77777777" w:rsidR="00FF6CE7" w:rsidRPr="00D64BAB" w:rsidRDefault="00FF6CE7" w:rsidP="00124AD7">
            <w:pPr>
              <w:rPr>
                <w:rFonts w:cs="Times New Roman"/>
                <w:szCs w:val="24"/>
              </w:rPr>
            </w:pPr>
          </w:p>
        </w:tc>
        <w:tc>
          <w:tcPr>
            <w:tcW w:w="8221" w:type="dxa"/>
          </w:tcPr>
          <w:p w14:paraId="2D057DF8" w14:textId="545C1342" w:rsidR="00FF6CE7" w:rsidRPr="00D64BAB" w:rsidRDefault="00000000" w:rsidP="00124AD7">
            <w:pPr>
              <w:rPr>
                <w:rFonts w:cs="Times New Roman"/>
                <w:szCs w:val="24"/>
              </w:rPr>
            </w:pPr>
            <m:oMathPara>
              <m:oMath>
                <m:sSub>
                  <m:sSubPr>
                    <m:ctrlPr>
                      <w:rPr>
                        <w:rFonts w:ascii="Cambria Math" w:eastAsia="Cambria Math" w:hAnsi="Cambria Math" w:cs="Cambria Math"/>
                        <w:szCs w:val="24"/>
                      </w:rPr>
                    </m:ctrlPr>
                  </m:sSubPr>
                  <m:e>
                    <m:r>
                      <w:rPr>
                        <w:rFonts w:ascii="Cambria Math" w:eastAsia="Cambria Math" w:hAnsi="Cambria Math" w:cs="Cambria Math"/>
                        <w:szCs w:val="24"/>
                      </w:rPr>
                      <m:t>R</m:t>
                    </m:r>
                  </m:e>
                  <m:sub>
                    <m:r>
                      <w:rPr>
                        <w:rFonts w:ascii="Cambria Math" w:eastAsia="Cambria Math" w:hAnsi="Cambria Math" w:cs="Cambria Math"/>
                        <w:szCs w:val="24"/>
                      </w:rPr>
                      <m:t>TOA</m:t>
                    </m:r>
                  </m:sub>
                </m:sSub>
                <m:r>
                  <w:rPr>
                    <w:rFonts w:ascii="Cambria Math" w:eastAsia="Cambria Math" w:hAnsi="Cambria Math" w:cs="Cambria Math"/>
                    <w:szCs w:val="24"/>
                  </w:rPr>
                  <m:t>=</m:t>
                </m:r>
                <m:f>
                  <m:fPr>
                    <m:ctrlPr>
                      <w:rPr>
                        <w:rFonts w:ascii="Cambria Math" w:eastAsia="Cambria Math" w:hAnsi="Cambria Math" w:cs="Cambria Math"/>
                        <w:szCs w:val="24"/>
                      </w:rPr>
                    </m:ctrlPr>
                  </m:fPr>
                  <m:num>
                    <m:r>
                      <w:rPr>
                        <w:rFonts w:ascii="Cambria Math" w:eastAsia="Cambria Math" w:hAnsi="Cambria Math" w:cs="Cambria Math"/>
                        <w:szCs w:val="24"/>
                      </w:rPr>
                      <m:t>π</m:t>
                    </m:r>
                    <m:sSup>
                      <m:sSupPr>
                        <m:ctrlPr>
                          <w:rPr>
                            <w:rFonts w:ascii="Cambria Math" w:eastAsia="Cambria Math" w:hAnsi="Cambria Math" w:cs="Cambria Math"/>
                            <w:szCs w:val="24"/>
                          </w:rPr>
                        </m:ctrlPr>
                      </m:sSupPr>
                      <m:e>
                        <m:r>
                          <w:rPr>
                            <w:rFonts w:ascii="Cambria Math" w:eastAsia="Cambria Math" w:hAnsi="Cambria Math" w:cs="Cambria Math"/>
                            <w:szCs w:val="24"/>
                          </w:rPr>
                          <m:t>I</m:t>
                        </m:r>
                      </m:e>
                      <m:sup>
                        <m:r>
                          <w:rPr>
                            <w:rFonts w:ascii="Cambria Math" w:eastAsia="Cambria Math" w:hAnsi="Cambria Math" w:cs="Cambria Math"/>
                            <w:szCs w:val="24"/>
                          </w:rPr>
                          <m:t>↑</m:t>
                        </m:r>
                      </m:sup>
                    </m:sSup>
                  </m:num>
                  <m:den>
                    <m:sSub>
                      <m:sSubPr>
                        <m:ctrlPr>
                          <w:rPr>
                            <w:rFonts w:ascii="Cambria Math" w:eastAsia="Cambria Math" w:hAnsi="Cambria Math" w:cs="Cambria Math"/>
                            <w:szCs w:val="24"/>
                          </w:rPr>
                        </m:ctrlPr>
                      </m:sSubPr>
                      <m:e>
                        <m:r>
                          <w:rPr>
                            <w:rFonts w:ascii="Cambria Math" w:eastAsia="Cambria Math" w:hAnsi="Cambria Math" w:cs="Cambria Math"/>
                            <w:szCs w:val="24"/>
                          </w:rPr>
                          <m:t>μ</m:t>
                        </m:r>
                      </m:e>
                      <m:sub>
                        <m:r>
                          <w:rPr>
                            <w:rFonts w:ascii="Cambria Math" w:eastAsia="Cambria Math" w:hAnsi="Cambria Math" w:cs="Cambria Math"/>
                            <w:szCs w:val="24"/>
                          </w:rPr>
                          <m:t>0</m:t>
                        </m:r>
                      </m:sub>
                    </m:sSub>
                    <m:sSub>
                      <m:sSubPr>
                        <m:ctrlPr>
                          <w:rPr>
                            <w:rFonts w:ascii="Cambria Math" w:eastAsia="Cambria Math" w:hAnsi="Cambria Math" w:cs="Cambria Math"/>
                            <w:szCs w:val="24"/>
                          </w:rPr>
                        </m:ctrlPr>
                      </m:sSubPr>
                      <m:e>
                        <m:r>
                          <w:rPr>
                            <w:rFonts w:ascii="Cambria Math" w:eastAsia="Cambria Math" w:hAnsi="Cambria Math" w:cs="Cambria Math"/>
                            <w:szCs w:val="24"/>
                          </w:rPr>
                          <m:t>F</m:t>
                        </m:r>
                      </m:e>
                      <m:sub>
                        <m:r>
                          <w:rPr>
                            <w:rFonts w:ascii="Cambria Math" w:eastAsia="Cambria Math" w:hAnsi="Cambria Math" w:cs="Cambria Math"/>
                            <w:szCs w:val="24"/>
                          </w:rPr>
                          <m:t>0</m:t>
                        </m:r>
                      </m:sub>
                    </m:sSub>
                  </m:den>
                </m:f>
                <m:r>
                  <w:rPr>
                    <w:rFonts w:ascii="Cambria Math" w:eastAsia="Cambria Math" w:hAnsi="Cambria Math" w:cs="Cambria Math"/>
                    <w:szCs w:val="24"/>
                  </w:rPr>
                  <m:t>,</m:t>
                </m:r>
              </m:oMath>
            </m:oMathPara>
          </w:p>
        </w:tc>
        <w:tc>
          <w:tcPr>
            <w:tcW w:w="708" w:type="dxa"/>
          </w:tcPr>
          <w:p w14:paraId="46BE6969" w14:textId="396E4AD0" w:rsidR="00FF6CE7" w:rsidRPr="00D64BAB" w:rsidRDefault="00FF6CE7" w:rsidP="00124AD7">
            <w:pPr>
              <w:rPr>
                <w:rFonts w:cs="Times New Roman"/>
                <w:szCs w:val="24"/>
              </w:rPr>
            </w:pPr>
            <w:bookmarkStart w:id="14" w:name="_Ref51603245"/>
            <w:r w:rsidRPr="00D64BAB">
              <w:rPr>
                <w:rFonts w:cs="Times New Roman"/>
                <w:szCs w:val="24"/>
              </w:rPr>
              <w:t>(</w:t>
            </w:r>
            <w:r w:rsidR="00033D6F" w:rsidRPr="00D64BAB">
              <w:rPr>
                <w:rFonts w:cs="Times New Roman"/>
                <w:szCs w:val="24"/>
              </w:rPr>
              <w:fldChar w:fldCharType="begin"/>
            </w:r>
            <w:r w:rsidR="00033D6F" w:rsidRPr="00D64BAB">
              <w:rPr>
                <w:rFonts w:cs="Times New Roman"/>
                <w:szCs w:val="24"/>
              </w:rPr>
              <w:instrText xml:space="preserve"> STYLEREF 2 \s </w:instrText>
            </w:r>
            <w:r w:rsidR="00033D6F" w:rsidRPr="00D64BAB">
              <w:rPr>
                <w:rFonts w:cs="Times New Roman"/>
                <w:szCs w:val="24"/>
              </w:rPr>
              <w:fldChar w:fldCharType="separate"/>
            </w:r>
            <w:r w:rsidR="00FF33EE">
              <w:rPr>
                <w:rFonts w:cs="Times New Roman"/>
                <w:noProof/>
                <w:szCs w:val="24"/>
              </w:rPr>
              <w:t>2.1</w:t>
            </w:r>
            <w:r w:rsidR="00033D6F" w:rsidRPr="00D64BAB">
              <w:rPr>
                <w:rFonts w:cs="Times New Roman"/>
                <w:szCs w:val="24"/>
              </w:rPr>
              <w:fldChar w:fldCharType="end"/>
            </w:r>
            <w:r w:rsidR="00033D6F" w:rsidRPr="00D64BAB">
              <w:rPr>
                <w:rFonts w:cs="Times New Roman"/>
                <w:szCs w:val="24"/>
              </w:rPr>
              <w:t>.</w:t>
            </w:r>
            <w:r w:rsidR="00033D6F" w:rsidRPr="00D64BAB">
              <w:rPr>
                <w:rFonts w:cs="Times New Roman"/>
                <w:szCs w:val="24"/>
              </w:rPr>
              <w:fldChar w:fldCharType="begin"/>
            </w:r>
            <w:r w:rsidR="00033D6F" w:rsidRPr="00D64BAB">
              <w:rPr>
                <w:rFonts w:cs="Times New Roman"/>
                <w:szCs w:val="24"/>
              </w:rPr>
              <w:instrText xml:space="preserve"> SEQ Equation \* ARABIC \s 2 </w:instrText>
            </w:r>
            <w:r w:rsidR="00033D6F" w:rsidRPr="00D64BAB">
              <w:rPr>
                <w:rFonts w:cs="Times New Roman"/>
                <w:szCs w:val="24"/>
              </w:rPr>
              <w:fldChar w:fldCharType="separate"/>
            </w:r>
            <w:r w:rsidR="00FF33EE">
              <w:rPr>
                <w:rFonts w:cs="Times New Roman"/>
                <w:noProof/>
                <w:szCs w:val="24"/>
              </w:rPr>
              <w:t>2</w:t>
            </w:r>
            <w:r w:rsidR="00033D6F" w:rsidRPr="00D64BAB">
              <w:rPr>
                <w:rFonts w:cs="Times New Roman"/>
                <w:szCs w:val="24"/>
              </w:rPr>
              <w:fldChar w:fldCharType="end"/>
            </w:r>
            <w:r w:rsidRPr="00D64BAB">
              <w:t>)</w:t>
            </w:r>
            <w:bookmarkEnd w:id="14"/>
          </w:p>
        </w:tc>
      </w:tr>
    </w:tbl>
    <w:p w14:paraId="2BEABECD" w14:textId="3D29294E" w:rsidR="00412914" w:rsidRPr="00D64BAB" w:rsidRDefault="00A17B4C" w:rsidP="00124AD7">
      <w:pPr>
        <w:rPr>
          <w:rFonts w:eastAsia="Times New Roman" w:cs="Times New Roman"/>
          <w:iCs/>
          <w:szCs w:val="24"/>
          <w:lang w:val="en-GB"/>
        </w:rPr>
      </w:pPr>
      <w:r w:rsidRPr="00D64BAB">
        <w:rPr>
          <w:rFonts w:eastAsia="Times New Roman" w:cs="Times New Roman"/>
          <w:szCs w:val="24"/>
          <w:lang w:val="en-GB"/>
        </w:rPr>
        <w:t>where</w:t>
      </w:r>
      <w:r w:rsidR="00412914" w:rsidRPr="00D64BAB">
        <w:rPr>
          <w:rFonts w:eastAsia="Times New Roman" w:cs="Times New Roman"/>
          <w:szCs w:val="24"/>
          <w:lang w:val="en-GB"/>
        </w:rPr>
        <w:t xml:space="preserve">, </w:t>
      </w:r>
      <m:oMath>
        <m:sSup>
          <m:sSupPr>
            <m:ctrlPr>
              <w:rPr>
                <w:rFonts w:ascii="Cambria Math" w:eastAsia="Cambria Math" w:hAnsi="Cambria Math" w:cs="Cambria Math"/>
                <w:szCs w:val="24"/>
                <w:lang w:val="en-GB"/>
              </w:rPr>
            </m:ctrlPr>
          </m:sSupPr>
          <m:e>
            <m:r>
              <w:rPr>
                <w:rFonts w:ascii="Cambria Math" w:eastAsia="Cambria Math" w:hAnsi="Cambria Math" w:cs="Cambria Math"/>
                <w:szCs w:val="24"/>
                <w:lang w:val="en-GB"/>
              </w:rPr>
              <m:t>I</m:t>
            </m:r>
          </m:e>
          <m:sup>
            <m:r>
              <w:rPr>
                <w:rFonts w:ascii="Cambria Math" w:eastAsia="Cambria Math" w:hAnsi="Cambria Math" w:cs="Cambria Math"/>
                <w:szCs w:val="24"/>
                <w:lang w:val="en-GB"/>
              </w:rPr>
              <m:t>↑</m:t>
            </m:r>
          </m:sup>
        </m:sSup>
      </m:oMath>
      <w:r w:rsidR="00412914" w:rsidRPr="00D64BAB">
        <w:rPr>
          <w:rFonts w:eastAsia="Times New Roman" w:cs="Times New Roman"/>
          <w:szCs w:val="24"/>
          <w:lang w:val="en-GB"/>
        </w:rPr>
        <w:t xml:space="preserve"> is the intensity of reflected light, </w:t>
      </w:r>
      <m:oMath>
        <m:sSub>
          <m:sSubPr>
            <m:ctrlPr>
              <w:rPr>
                <w:rFonts w:ascii="Cambria Math" w:eastAsia="Cambria Math" w:hAnsi="Cambria Math" w:cs="Cambria Math"/>
                <w:szCs w:val="24"/>
                <w:lang w:val="en-GB"/>
              </w:rPr>
            </m:ctrlPr>
          </m:sSubPr>
          <m:e>
            <m:r>
              <w:rPr>
                <w:rFonts w:ascii="Cambria Math" w:eastAsia="Cambria Math" w:hAnsi="Cambria Math" w:cs="Cambria Math"/>
                <w:szCs w:val="24"/>
                <w:lang w:val="en-GB"/>
              </w:rPr>
              <m:t>F</m:t>
            </m:r>
          </m:e>
          <m:sub>
            <m:r>
              <w:rPr>
                <w:rFonts w:ascii="Cambria Math" w:eastAsia="Cambria Math" w:hAnsi="Cambria Math" w:cs="Cambria Math"/>
                <w:szCs w:val="24"/>
                <w:lang w:val="en-GB"/>
              </w:rPr>
              <m:t>0</m:t>
            </m:r>
          </m:sub>
        </m:sSub>
      </m:oMath>
      <w:r w:rsidR="00412914" w:rsidRPr="00D64BAB">
        <w:rPr>
          <w:rFonts w:eastAsia="Times New Roman" w:cs="Times New Roman"/>
          <w:szCs w:val="24"/>
          <w:lang w:val="en-GB"/>
        </w:rPr>
        <w:t xml:space="preserve"> is the solar flux at the top-of-atmosphere. Many satellite instruments simultaneously measure both </w:t>
      </w:r>
      <m:oMath>
        <m:sSup>
          <m:sSupPr>
            <m:ctrlPr>
              <w:rPr>
                <w:rFonts w:ascii="Cambria Math" w:eastAsia="Cambria Math" w:hAnsi="Cambria Math" w:cs="Cambria Math"/>
                <w:szCs w:val="24"/>
                <w:lang w:val="en-GB"/>
              </w:rPr>
            </m:ctrlPr>
          </m:sSupPr>
          <m:e>
            <m:r>
              <w:rPr>
                <w:rFonts w:ascii="Cambria Math" w:eastAsia="Cambria Math" w:hAnsi="Cambria Math" w:cs="Cambria Math"/>
                <w:szCs w:val="24"/>
                <w:lang w:val="en-GB"/>
              </w:rPr>
              <m:t>I</m:t>
            </m:r>
          </m:e>
          <m:sup>
            <m:r>
              <w:rPr>
                <w:rFonts w:ascii="Cambria Math" w:eastAsia="Cambria Math" w:hAnsi="Cambria Math" w:cs="Cambria Math"/>
                <w:szCs w:val="24"/>
                <w:lang w:val="en-GB"/>
              </w:rPr>
              <m:t>↑</m:t>
            </m:r>
          </m:sup>
        </m:sSup>
      </m:oMath>
      <w:r w:rsidR="00412914" w:rsidRPr="00D64BAB">
        <w:rPr>
          <w:rFonts w:eastAsia="Times New Roman" w:cs="Times New Roman"/>
          <w:szCs w:val="24"/>
          <w:lang w:val="en-GB"/>
        </w:rPr>
        <w:t xml:space="preserve"> and </w:t>
      </w:r>
      <m:oMath>
        <m:sSub>
          <m:sSubPr>
            <m:ctrlPr>
              <w:rPr>
                <w:rFonts w:ascii="Cambria Math" w:eastAsia="Cambria Math" w:hAnsi="Cambria Math" w:cs="Cambria Math"/>
                <w:szCs w:val="24"/>
                <w:lang w:val="en-GB"/>
              </w:rPr>
            </m:ctrlPr>
          </m:sSubPr>
          <m:e>
            <m:r>
              <w:rPr>
                <w:rFonts w:ascii="Cambria Math" w:eastAsia="Cambria Math" w:hAnsi="Cambria Math" w:cs="Cambria Math"/>
                <w:szCs w:val="24"/>
                <w:lang w:val="en-GB"/>
              </w:rPr>
              <m:t>F</m:t>
            </m:r>
          </m:e>
          <m:sub>
            <m:r>
              <w:rPr>
                <w:rFonts w:ascii="Cambria Math" w:eastAsia="Cambria Math" w:hAnsi="Cambria Math" w:cs="Cambria Math"/>
                <w:szCs w:val="24"/>
                <w:lang w:val="en-GB"/>
              </w:rPr>
              <m:t>0</m:t>
            </m:r>
          </m:sub>
        </m:sSub>
      </m:oMath>
      <w:r w:rsidR="00C562EA">
        <w:rPr>
          <w:rFonts w:eastAsia="Times New Roman" w:cs="Times New Roman"/>
          <w:szCs w:val="24"/>
          <w:lang w:val="en-GB"/>
        </w:rPr>
        <w:t xml:space="preserve"> and allow the derivation of the top-of-atmosphere reflectance</w:t>
      </w:r>
      <w:r w:rsidR="00412914" w:rsidRPr="00D64BAB">
        <w:rPr>
          <w:rFonts w:eastAsia="Times New Roman" w:cs="Times New Roman"/>
          <w:szCs w:val="24"/>
          <w:lang w:val="en-GB"/>
        </w:rPr>
        <w:t xml:space="preserve">. </w:t>
      </w:r>
      <w:r w:rsidR="00C562EA">
        <w:rPr>
          <w:rFonts w:eastAsia="Times New Roman" w:cs="Times New Roman"/>
          <w:szCs w:val="24"/>
          <w:lang w:val="en-GB"/>
        </w:rPr>
        <w:t xml:space="preserve">In the absence of </w:t>
      </w:r>
      <w:r w:rsidR="00412914" w:rsidRPr="00D64BAB">
        <w:rPr>
          <w:rFonts w:eastAsia="Times New Roman" w:cs="Times New Roman"/>
          <w:szCs w:val="24"/>
          <w:lang w:val="en-GB"/>
        </w:rPr>
        <w:t>cloud</w:t>
      </w:r>
      <w:r w:rsidR="00C562EA">
        <w:rPr>
          <w:rFonts w:eastAsia="Times New Roman" w:cs="Times New Roman"/>
          <w:szCs w:val="24"/>
          <w:lang w:val="en-GB"/>
        </w:rPr>
        <w:t>, t</w:t>
      </w:r>
      <w:r w:rsidR="00412914" w:rsidRPr="00D64BAB">
        <w:rPr>
          <w:rFonts w:eastAsia="Times New Roman" w:cs="Times New Roman"/>
          <w:szCs w:val="24"/>
          <w:lang w:val="en-GB"/>
        </w:rPr>
        <w:t xml:space="preserve">he </w:t>
      </w:r>
      <w:r w:rsidR="00412914" w:rsidRPr="00D64BAB">
        <w:rPr>
          <w:rFonts w:eastAsia="Times New Roman" w:cs="Times New Roman"/>
          <w:b/>
          <w:bCs/>
          <w:szCs w:val="24"/>
          <w:lang w:val="en-GB"/>
        </w:rPr>
        <w:t xml:space="preserve">bottom-of atmosphere reflectance </w:t>
      </w:r>
      <w:r w:rsidR="00F61AA1" w:rsidRPr="00D64BAB">
        <w:rPr>
          <w:rFonts w:eastAsia="Times New Roman" w:cs="Times New Roman"/>
          <w:b/>
          <w:bCs/>
          <w:szCs w:val="24"/>
          <w:lang w:val="en-GB"/>
        </w:rPr>
        <w:t xml:space="preserve">or snow reflectance </w:t>
      </w:r>
      <m:oMath>
        <m:sSub>
          <m:sSubPr>
            <m:ctrlPr>
              <w:rPr>
                <w:rFonts w:ascii="Cambria Math" w:eastAsia="Cambria Math" w:hAnsi="Cambria Math" w:cs="Cambria Math"/>
                <w:b/>
                <w:bCs/>
                <w:szCs w:val="24"/>
                <w:lang w:val="en-GB"/>
              </w:rPr>
            </m:ctrlPr>
          </m:sSubPr>
          <m:e>
            <m:r>
              <m:rPr>
                <m:sty m:val="bi"/>
              </m:rPr>
              <w:rPr>
                <w:rFonts w:ascii="Cambria Math" w:eastAsia="Cambria Math" w:hAnsi="Cambria Math" w:cs="Cambria Math"/>
                <w:szCs w:val="24"/>
                <w:lang w:val="en-GB"/>
              </w:rPr>
              <m:t>R</m:t>
            </m:r>
          </m:e>
          <m:sub>
            <m:r>
              <m:rPr>
                <m:sty m:val="bi"/>
              </m:rPr>
              <w:rPr>
                <w:rFonts w:ascii="Cambria Math" w:eastAsia="Cambria Math" w:hAnsi="Cambria Math" w:cs="Cambria Math"/>
                <w:szCs w:val="24"/>
                <w:lang w:val="en-GB"/>
              </w:rPr>
              <m:t>s</m:t>
            </m:r>
          </m:sub>
        </m:sSub>
      </m:oMath>
      <w:r w:rsidR="00412914" w:rsidRPr="00D64BAB">
        <w:rPr>
          <w:rFonts w:eastAsia="Times New Roman" w:cs="Times New Roman"/>
          <w:i/>
          <w:szCs w:val="24"/>
          <w:lang w:val="en-GB"/>
        </w:rPr>
        <w:t xml:space="preserve"> </w:t>
      </w:r>
      <w:r w:rsidR="00412914" w:rsidRPr="00D64BAB">
        <w:rPr>
          <w:rFonts w:eastAsia="Times New Roman" w:cs="Times New Roman"/>
          <w:iCs/>
          <w:szCs w:val="24"/>
          <w:lang w:val="en-GB"/>
        </w:rPr>
        <w:t xml:space="preserve">is defined by Eq. </w:t>
      </w:r>
      <w:r w:rsidR="00C562EA">
        <w:rPr>
          <w:rFonts w:eastAsia="Times New Roman" w:cs="Times New Roman"/>
          <w:iCs/>
          <w:szCs w:val="24"/>
          <w:lang w:val="en-GB"/>
        </w:rPr>
        <w:fldChar w:fldCharType="begin"/>
      </w:r>
      <w:r w:rsidR="00C562EA">
        <w:rPr>
          <w:rFonts w:eastAsia="Times New Roman" w:cs="Times New Roman"/>
          <w:iCs/>
          <w:szCs w:val="24"/>
          <w:lang w:val="en-GB"/>
        </w:rPr>
        <w:instrText xml:space="preserve"> REF _Ref51603245 \h </w:instrText>
      </w:r>
      <w:r w:rsidR="00C562EA">
        <w:rPr>
          <w:rFonts w:eastAsia="Times New Roman" w:cs="Times New Roman"/>
          <w:iCs/>
          <w:szCs w:val="24"/>
          <w:lang w:val="en-GB"/>
        </w:rPr>
      </w:r>
      <w:r w:rsidR="00C562EA">
        <w:rPr>
          <w:rFonts w:eastAsia="Times New Roman" w:cs="Times New Roman"/>
          <w:iCs/>
          <w:szCs w:val="24"/>
          <w:lang w:val="en-GB"/>
        </w:rPr>
        <w:fldChar w:fldCharType="separate"/>
      </w:r>
      <w:r w:rsidR="00FF33EE" w:rsidRPr="00D64BAB">
        <w:rPr>
          <w:rFonts w:cs="Times New Roman"/>
          <w:szCs w:val="24"/>
        </w:rPr>
        <w:t>(</w:t>
      </w:r>
      <w:r w:rsidR="00FF33EE">
        <w:rPr>
          <w:rFonts w:cs="Times New Roman"/>
          <w:noProof/>
          <w:szCs w:val="24"/>
        </w:rPr>
        <w:t>2.1</w:t>
      </w:r>
      <w:r w:rsidR="00FF33EE" w:rsidRPr="00D64BAB">
        <w:rPr>
          <w:rFonts w:cs="Times New Roman"/>
          <w:szCs w:val="24"/>
        </w:rPr>
        <w:t>.</w:t>
      </w:r>
      <w:r w:rsidR="00FF33EE">
        <w:rPr>
          <w:rFonts w:cs="Times New Roman"/>
          <w:noProof/>
          <w:szCs w:val="24"/>
        </w:rPr>
        <w:t>2</w:t>
      </w:r>
      <w:r w:rsidR="00FF33EE" w:rsidRPr="00D64BAB">
        <w:t>)</w:t>
      </w:r>
      <w:r w:rsidR="00C562EA">
        <w:rPr>
          <w:rFonts w:eastAsia="Times New Roman" w:cs="Times New Roman"/>
          <w:iCs/>
          <w:szCs w:val="24"/>
          <w:lang w:val="en-GB"/>
        </w:rPr>
        <w:fldChar w:fldCharType="end"/>
      </w:r>
      <w:r w:rsidR="00412914" w:rsidRPr="00D64BAB">
        <w:rPr>
          <w:rFonts w:eastAsia="Times New Roman" w:cs="Times New Roman"/>
          <w:iCs/>
          <w:szCs w:val="24"/>
          <w:lang w:val="en-GB"/>
        </w:rPr>
        <w:t xml:space="preserve"> when applied at the bottom of the atmosphere.</w:t>
      </w:r>
      <w:r w:rsidR="00EB1836">
        <w:rPr>
          <w:rFonts w:eastAsia="Times New Roman" w:cs="Times New Roman"/>
          <w:iCs/>
          <w:szCs w:val="24"/>
          <w:lang w:val="en-GB"/>
        </w:rPr>
        <w:t xml:space="preserve"> </w:t>
      </w:r>
    </w:p>
    <w:p w14:paraId="7B63D635" w14:textId="77777777" w:rsidR="000E1F57" w:rsidRDefault="00412914" w:rsidP="00124AD7">
      <w:pPr>
        <w:rPr>
          <w:rFonts w:eastAsia="Times New Roman" w:cs="Times New Roman"/>
          <w:szCs w:val="24"/>
          <w:lang w:val="en-GB"/>
        </w:rPr>
      </w:pPr>
      <w:r w:rsidRPr="00D64BAB">
        <w:rPr>
          <w:rFonts w:eastAsia="Times New Roman" w:cs="Times New Roman"/>
          <w:szCs w:val="24"/>
          <w:lang w:val="en-GB"/>
        </w:rPr>
        <w:t xml:space="preserve">The reflectance depends on atmospheric effects due to molecular and aerosol scattering and absorption of solar radiation. For retrieval of surface optical properties, these effects must be removed. </w:t>
      </w:r>
    </w:p>
    <w:p w14:paraId="67A6905E" w14:textId="373E81C5" w:rsidR="00412914" w:rsidRPr="00D64BAB" w:rsidRDefault="00412914" w:rsidP="00124AD7">
      <w:pPr>
        <w:rPr>
          <w:rFonts w:eastAsia="Times New Roman" w:cs="Times New Roman"/>
          <w:szCs w:val="24"/>
          <w:lang w:val="en-GB"/>
        </w:rPr>
      </w:pPr>
      <w:r w:rsidRPr="00D64BAB">
        <w:rPr>
          <w:rFonts w:eastAsia="Times New Roman" w:cs="Times New Roman"/>
          <w:szCs w:val="24"/>
          <w:lang w:val="en-GB"/>
        </w:rPr>
        <w:t xml:space="preserve">The </w:t>
      </w:r>
      <w:r w:rsidRPr="00D64BAB">
        <w:rPr>
          <w:rFonts w:eastAsia="Times New Roman" w:cs="Times New Roman"/>
          <w:b/>
          <w:bCs/>
          <w:i/>
          <w:szCs w:val="24"/>
          <w:lang w:val="en-GB"/>
        </w:rPr>
        <w:t xml:space="preserve">plane albedo </w:t>
      </w:r>
      <m:oMath>
        <m:sSub>
          <m:sSubPr>
            <m:ctrlPr>
              <w:rPr>
                <w:rFonts w:ascii="Cambria Math" w:eastAsia="Cambria Math" w:hAnsi="Cambria Math" w:cs="Cambria Math"/>
                <w:b/>
                <w:bCs/>
                <w:szCs w:val="24"/>
                <w:lang w:val="en-GB"/>
              </w:rPr>
            </m:ctrlPr>
          </m:sSubPr>
          <m:e>
            <m:r>
              <m:rPr>
                <m:sty m:val="bi"/>
              </m:rPr>
              <w:rPr>
                <w:rFonts w:ascii="Cambria Math" w:eastAsia="Cambria Math" w:hAnsi="Cambria Math" w:cs="Cambria Math"/>
                <w:szCs w:val="24"/>
                <w:lang w:val="en-GB"/>
              </w:rPr>
              <m:t>r</m:t>
            </m:r>
          </m:e>
          <m:sub>
            <m:r>
              <m:rPr>
                <m:sty m:val="bi"/>
              </m:rPr>
              <w:rPr>
                <w:rFonts w:ascii="Cambria Math" w:eastAsia="Cambria Math" w:hAnsi="Cambria Math" w:cs="Cambria Math"/>
                <w:szCs w:val="24"/>
                <w:lang w:val="en-GB"/>
              </w:rPr>
              <m:t>p</m:t>
            </m:r>
          </m:sub>
        </m:sSub>
      </m:oMath>
      <w:r w:rsidRPr="00D64BAB">
        <w:rPr>
          <w:rFonts w:eastAsia="Times New Roman" w:cs="Times New Roman"/>
          <w:i/>
          <w:szCs w:val="24"/>
          <w:lang w:val="en-GB"/>
        </w:rPr>
        <w:t xml:space="preserve"> </w:t>
      </w:r>
      <w:r w:rsidRPr="00D64BAB">
        <w:rPr>
          <w:rFonts w:eastAsia="Times New Roman" w:cs="Times New Roman"/>
          <w:iCs/>
          <w:szCs w:val="24"/>
          <w:lang w:val="en-GB"/>
        </w:rPr>
        <w:t xml:space="preserve">is defined as the integration of </w:t>
      </w:r>
      <w:r w:rsidRPr="00D64BAB">
        <w:rPr>
          <w:rFonts w:eastAsia="Times New Roman" w:cs="Times New Roman"/>
          <w:szCs w:val="24"/>
          <w:lang w:val="en-GB"/>
        </w:rPr>
        <w:t xml:space="preserve">bottom-of atmosphere reflectance </w:t>
      </w:r>
      <w:r w:rsidRPr="00D64BAB">
        <w:rPr>
          <w:rFonts w:eastAsia="Times New Roman" w:cs="Times New Roman"/>
          <w:i/>
          <w:szCs w:val="24"/>
          <w:lang w:val="en-GB"/>
        </w:rPr>
        <w:t>R</w:t>
      </w:r>
      <w:r w:rsidRPr="00D64BAB">
        <w:rPr>
          <w:rFonts w:eastAsia="Times New Roman" w:cs="Times New Roman"/>
          <w:szCs w:val="24"/>
          <w:lang w:val="en-GB"/>
        </w:rPr>
        <w:t xml:space="preserve"> across all</w:t>
      </w:r>
      <w:r w:rsidR="00990759" w:rsidRPr="00D64BAB">
        <w:rPr>
          <w:rFonts w:eastAsia="Times New Roman" w:cs="Times New Roman"/>
          <w:szCs w:val="24"/>
          <w:lang w:val="en-GB"/>
        </w:rPr>
        <w:t xml:space="preserve"> viewing</w:t>
      </w:r>
      <w:r w:rsidRPr="00D64BAB">
        <w:rPr>
          <w:rFonts w:eastAsia="Times New Roman" w:cs="Times New Roman"/>
          <w:szCs w:val="24"/>
          <w:lang w:val="en-GB"/>
        </w:rPr>
        <w:t xml:space="preserve"> azimuth</w:t>
      </w:r>
      <w:r w:rsidR="00E44263">
        <w:rPr>
          <w:rFonts w:eastAsia="Times New Roman" w:cs="Times New Roman"/>
          <w:szCs w:val="24"/>
          <w:lang w:val="en-GB"/>
        </w:rPr>
        <w:t xml:space="preserve"> angles </w:t>
      </w:r>
      <w:r w:rsidRPr="00D64BAB">
        <w:rPr>
          <w:rFonts w:eastAsia="Times New Roman" w:cs="Times New Roman"/>
          <w:szCs w:val="24"/>
          <w:lang w:val="en-GB"/>
        </w:rPr>
        <w:t xml:space="preserve"> </w:t>
      </w:r>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v</m:t>
            </m:r>
          </m:sub>
        </m:sSub>
      </m:oMath>
      <w:r w:rsidRPr="00D64BAB">
        <w:rPr>
          <w:rFonts w:eastAsia="Times New Roman" w:cs="Times New Roman"/>
          <w:szCs w:val="24"/>
          <w:lang w:val="en-GB"/>
        </w:rPr>
        <w:t xml:space="preserve"> </w:t>
      </w:r>
      <w:r w:rsidR="00E44263">
        <w:rPr>
          <w:rFonts w:eastAsia="Times New Roman" w:cs="Times New Roman"/>
          <w:szCs w:val="24"/>
          <w:lang w:val="en-GB"/>
        </w:rPr>
        <w:t xml:space="preserve">(assuming that the solar azimuth angle is equal to zero) </w:t>
      </w:r>
      <w:r w:rsidRPr="00D64BAB">
        <w:rPr>
          <w:rFonts w:eastAsia="Times New Roman" w:cs="Times New Roman"/>
          <w:szCs w:val="24"/>
          <w:lang w:val="en-GB"/>
        </w:rPr>
        <w:t xml:space="preserve">and zenith </w:t>
      </w:r>
      <m:oMath>
        <m:sSub>
          <m:sSubPr>
            <m:ctrlPr>
              <w:rPr>
                <w:rFonts w:ascii="Cambria Math" w:eastAsia="Times New Roman" w:hAnsi="Cambria Math" w:cs="Times New Roman"/>
                <w:i/>
                <w:szCs w:val="24"/>
                <w:lang w:val="en-GB"/>
              </w:rPr>
            </m:ctrlPr>
          </m:sSubPr>
          <m:e>
            <m:r>
              <w:rPr>
                <w:rFonts w:ascii="Cambria Math" w:eastAsia="Times New Roman" w:hAnsi="Cambria Math" w:cs="Times New Roman"/>
                <w:szCs w:val="24"/>
                <w:lang w:val="en-GB"/>
              </w:rPr>
              <m:t>θ</m:t>
            </m:r>
          </m:e>
          <m:sub>
            <m:r>
              <w:rPr>
                <w:rFonts w:ascii="Cambria Math" w:eastAsia="Times New Roman" w:hAnsi="Cambria Math" w:cs="Times New Roman"/>
                <w:szCs w:val="24"/>
                <w:lang w:val="en-GB"/>
              </w:rPr>
              <m:t>v</m:t>
            </m:r>
          </m:sub>
        </m:sSub>
      </m:oMath>
      <w:r w:rsidR="00990759" w:rsidRPr="00D64BAB">
        <w:rPr>
          <w:rFonts w:eastAsia="Times New Roman" w:cs="Times New Roman"/>
          <w:szCs w:val="24"/>
          <w:lang w:val="en-GB"/>
        </w:rPr>
        <w:t xml:space="preserve"> angles</w:t>
      </w:r>
      <w:r w:rsidRPr="00D64BAB">
        <w:rPr>
          <w:rFonts w:eastAsia="Times New Roman" w:cs="Times New Roman"/>
          <w:szCs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8089"/>
        <w:gridCol w:w="856"/>
      </w:tblGrid>
      <w:tr w:rsidR="00FF6CE7" w:rsidRPr="00D64BAB" w14:paraId="4CF1E308" w14:textId="77777777" w:rsidTr="00FF6CE7">
        <w:tc>
          <w:tcPr>
            <w:tcW w:w="421" w:type="dxa"/>
          </w:tcPr>
          <w:p w14:paraId="40499454" w14:textId="77777777" w:rsidR="00FF6CE7" w:rsidRPr="00D64BAB" w:rsidRDefault="00FF6CE7" w:rsidP="00124AD7">
            <w:pPr>
              <w:rPr>
                <w:rFonts w:cs="Times New Roman"/>
                <w:szCs w:val="24"/>
              </w:rPr>
            </w:pPr>
          </w:p>
        </w:tc>
        <w:tc>
          <w:tcPr>
            <w:tcW w:w="8221" w:type="dxa"/>
          </w:tcPr>
          <w:p w14:paraId="61CC1EA0" w14:textId="76E102F6" w:rsidR="00FF6CE7" w:rsidRPr="00D64BAB" w:rsidRDefault="00000000" w:rsidP="00124AD7">
            <w:pPr>
              <w:rPr>
                <w:rFonts w:cs="Times New Roman"/>
                <w:szCs w:val="24"/>
              </w:rPr>
            </w:pPr>
            <m:oMathPara>
              <m:oMath>
                <m:sSub>
                  <m:sSubPr>
                    <m:ctrlPr>
                      <w:rPr>
                        <w:rFonts w:ascii="Cambria Math" w:eastAsia="Cambria Math" w:hAnsi="Cambria Math" w:cs="Cambria Math"/>
                        <w:szCs w:val="24"/>
                      </w:rPr>
                    </m:ctrlPr>
                  </m:sSubPr>
                  <m:e>
                    <m:r>
                      <w:rPr>
                        <w:rFonts w:ascii="Cambria Math" w:eastAsia="Cambria Math" w:hAnsi="Cambria Math" w:cs="Cambria Math"/>
                        <w:szCs w:val="24"/>
                      </w:rPr>
                      <m:t>r</m:t>
                    </m:r>
                  </m:e>
                  <m:sub>
                    <m:r>
                      <w:rPr>
                        <w:rFonts w:ascii="Cambria Math" w:eastAsia="Cambria Math" w:hAnsi="Cambria Math" w:cs="Cambria Math"/>
                        <w:szCs w:val="24"/>
                      </w:rPr>
                      <m:t>p</m:t>
                    </m:r>
                  </m:sub>
                </m:sSub>
                <m:d>
                  <m:dPr>
                    <m:ctrlPr>
                      <w:rPr>
                        <w:rFonts w:ascii="Cambria Math" w:eastAsia="Cambria Math" w:hAnsi="Cambria Math" w:cs="Cambria Math"/>
                        <w:szCs w:val="24"/>
                      </w:rPr>
                    </m:ctrlPr>
                  </m:dPr>
                  <m:e>
                    <m:sSub>
                      <m:sSubPr>
                        <m:ctrlPr>
                          <w:rPr>
                            <w:rFonts w:ascii="Cambria Math" w:eastAsia="Cambria Math" w:hAnsi="Cambria Math" w:cs="Cambria Math"/>
                            <w:szCs w:val="24"/>
                          </w:rPr>
                        </m:ctrlPr>
                      </m:sSubPr>
                      <m:e>
                        <m:r>
                          <w:rPr>
                            <w:rFonts w:ascii="Cambria Math" w:eastAsia="Cambria Math" w:hAnsi="Cambria Math" w:cs="Cambria Math"/>
                            <w:szCs w:val="24"/>
                          </w:rPr>
                          <m:t>μ</m:t>
                        </m:r>
                      </m:e>
                      <m:sub>
                        <m:r>
                          <w:rPr>
                            <w:rFonts w:ascii="Cambria Math" w:eastAsia="Cambria Math" w:hAnsi="Cambria Math" w:cs="Cambria Math"/>
                            <w:szCs w:val="24"/>
                          </w:rPr>
                          <m:t>0</m:t>
                        </m:r>
                      </m:sub>
                    </m:sSub>
                  </m:e>
                </m:d>
                <m:r>
                  <w:rPr>
                    <w:rFonts w:ascii="Cambria Math" w:eastAsia="Cambria Math" w:hAnsi="Cambria Math" w:cs="Cambria Math"/>
                    <w:szCs w:val="24"/>
                  </w:rPr>
                  <m:t>=2</m:t>
                </m:r>
                <m:nary>
                  <m:naryPr>
                    <m:ctrlPr>
                      <w:rPr>
                        <w:rFonts w:ascii="Cambria Math" w:eastAsia="Cambria Math" w:hAnsi="Cambria Math" w:cs="Cambria Math"/>
                        <w:szCs w:val="24"/>
                      </w:rPr>
                    </m:ctrlPr>
                  </m:naryPr>
                  <m:sub>
                    <m:r>
                      <w:rPr>
                        <w:rFonts w:ascii="Cambria Math" w:eastAsia="Cambria Math" w:hAnsi="Cambria Math" w:cs="Cambria Math"/>
                        <w:szCs w:val="24"/>
                      </w:rPr>
                      <m:t>o</m:t>
                    </m:r>
                  </m:sub>
                  <m:sup>
                    <m:r>
                      <w:rPr>
                        <w:rFonts w:ascii="Cambria Math" w:eastAsia="Cambria Math" w:hAnsi="Cambria Math" w:cs="Cambria Math"/>
                        <w:szCs w:val="24"/>
                      </w:rPr>
                      <m:t>1</m:t>
                    </m:r>
                  </m:sup>
                  <m:e>
                    <m:r>
                      <w:rPr>
                        <w:rFonts w:ascii="Cambria Math" w:eastAsia="Cambria Math" w:hAnsi="Cambria Math" w:cs="Cambria Math"/>
                        <w:szCs w:val="24"/>
                      </w:rPr>
                      <m:t xml:space="preserve"> </m:t>
                    </m:r>
                    <m:f>
                      <m:fPr>
                        <m:ctrlPr>
                          <w:rPr>
                            <w:rFonts w:ascii="Cambria Math" w:eastAsia="Cambria Math" w:hAnsi="Cambria Math" w:cs="Cambria Math"/>
                            <w:szCs w:val="24"/>
                          </w:rPr>
                        </m:ctrlPr>
                      </m:fPr>
                      <m:num>
                        <m:r>
                          <w:rPr>
                            <w:rFonts w:ascii="Cambria Math" w:eastAsia="Cambria Math" w:hAnsi="Cambria Math" w:cs="Cambria Math"/>
                            <w:szCs w:val="24"/>
                          </w:rPr>
                          <m:t>1</m:t>
                        </m:r>
                      </m:num>
                      <m:den>
                        <m:r>
                          <w:rPr>
                            <w:rFonts w:ascii="Cambria Math" w:eastAsia="Cambria Math" w:hAnsi="Cambria Math" w:cs="Cambria Math"/>
                            <w:szCs w:val="24"/>
                          </w:rPr>
                          <m:t>2π</m:t>
                        </m:r>
                      </m:den>
                    </m:f>
                    <m:nary>
                      <m:naryPr>
                        <m:ctrlPr>
                          <w:rPr>
                            <w:rFonts w:ascii="Cambria Math" w:eastAsia="Cambria Math" w:hAnsi="Cambria Math" w:cs="Cambria Math"/>
                            <w:szCs w:val="24"/>
                          </w:rPr>
                        </m:ctrlPr>
                      </m:naryPr>
                      <m:sub>
                        <m:r>
                          <w:rPr>
                            <w:rFonts w:ascii="Cambria Math" w:eastAsia="Cambria Math" w:hAnsi="Cambria Math" w:cs="Cambria Math"/>
                            <w:szCs w:val="24"/>
                          </w:rPr>
                          <m:t>0</m:t>
                        </m:r>
                      </m:sub>
                      <m:sup>
                        <m:r>
                          <w:rPr>
                            <w:rFonts w:ascii="Cambria Math" w:eastAsia="Cambria Math" w:hAnsi="Cambria Math" w:cs="Cambria Math"/>
                            <w:szCs w:val="24"/>
                          </w:rPr>
                          <m:t>π</m:t>
                        </m:r>
                      </m:sup>
                      <m:e>
                        <m:r>
                          <w:rPr>
                            <w:rFonts w:ascii="Cambria Math" w:eastAsia="Cambria Math" w:hAnsi="Cambria Math" w:cs="Cambria Math"/>
                            <w:szCs w:val="24"/>
                          </w:rPr>
                          <m:t>R</m:t>
                        </m:r>
                        <m:d>
                          <m:dPr>
                            <m:ctrlPr>
                              <w:rPr>
                                <w:rFonts w:ascii="Cambria Math" w:eastAsia="Cambria Math" w:hAnsi="Cambria Math" w:cs="Cambria Math"/>
                                <w:szCs w:val="24"/>
                              </w:rPr>
                            </m:ctrlPr>
                          </m:dPr>
                          <m:e>
                            <m:sSub>
                              <m:sSubPr>
                                <m:ctrlPr>
                                  <w:rPr>
                                    <w:rFonts w:ascii="Cambria Math" w:eastAsia="Cambria Math" w:hAnsi="Cambria Math" w:cs="Cambria Math"/>
                                    <w:szCs w:val="24"/>
                                  </w:rPr>
                                </m:ctrlPr>
                              </m:sSubPr>
                              <m:e>
                                <m:r>
                                  <w:rPr>
                                    <w:rFonts w:ascii="Cambria Math" w:eastAsia="Cambria Math" w:hAnsi="Cambria Math" w:cs="Cambria Math"/>
                                    <w:szCs w:val="24"/>
                                  </w:rPr>
                                  <m:t>μ</m:t>
                                </m:r>
                              </m:e>
                              <m:sub>
                                <m:r>
                                  <w:rPr>
                                    <w:rFonts w:ascii="Cambria Math" w:eastAsia="Cambria Math" w:hAnsi="Cambria Math" w:cs="Cambria Math"/>
                                    <w:szCs w:val="24"/>
                                  </w:rPr>
                                  <m:t>0</m:t>
                                </m:r>
                              </m:sub>
                            </m:sSub>
                            <m:r>
                              <w:rPr>
                                <w:rFonts w:ascii="Cambria Math" w:eastAsia="Cambria Math" w:hAnsi="Cambria Math" w:cs="Cambria Math"/>
                                <w:szCs w:val="24"/>
                              </w:rPr>
                              <m:t>,</m:t>
                            </m:r>
                            <m:sSub>
                              <m:sSubPr>
                                <m:ctrlPr>
                                  <w:rPr>
                                    <w:rFonts w:ascii="Cambria Math" w:eastAsia="Cambria Math" w:hAnsi="Cambria Math" w:cs="Cambria Math"/>
                                    <w:i/>
                                    <w:szCs w:val="24"/>
                                  </w:rPr>
                                </m:ctrlPr>
                              </m:sSubPr>
                              <m:e>
                                <m:r>
                                  <w:rPr>
                                    <w:rFonts w:ascii="Cambria Math" w:eastAsia="Cambria Math" w:hAnsi="Cambria Math" w:cs="Cambria Math"/>
                                    <w:szCs w:val="24"/>
                                  </w:rPr>
                                  <m:t>μ</m:t>
                                </m:r>
                              </m:e>
                              <m:sub>
                                <m:r>
                                  <w:rPr>
                                    <w:rFonts w:ascii="Cambria Math" w:eastAsia="Cambria Math" w:hAnsi="Cambria Math" w:cs="Cambria Math"/>
                                    <w:szCs w:val="24"/>
                                  </w:rPr>
                                  <m:t>v</m:t>
                                </m:r>
                              </m:sub>
                            </m:sSub>
                            <m:r>
                              <w:rPr>
                                <w:rFonts w:ascii="Cambria Math" w:eastAsia="Cambria Math" w:hAnsi="Cambria Math" w:cs="Cambria Math"/>
                                <w:szCs w:val="24"/>
                              </w:rPr>
                              <m:t>,</m:t>
                            </m:r>
                            <m:sSub>
                              <m:sSubPr>
                                <m:ctrlPr>
                                  <w:rPr>
                                    <w:rFonts w:ascii="Cambria Math" w:eastAsia="Cambria Math" w:hAnsi="Cambria Math" w:cs="Cambria Math"/>
                                    <w:i/>
                                    <w:szCs w:val="24"/>
                                  </w:rPr>
                                </m:ctrlPr>
                              </m:sSubPr>
                              <m:e>
                                <m:r>
                                  <w:rPr>
                                    <w:rFonts w:ascii="Cambria Math" w:eastAsia="Cambria Math" w:hAnsi="Cambria Math" w:cs="Cambria Math"/>
                                    <w:szCs w:val="24"/>
                                  </w:rPr>
                                  <m:t>ϕ</m:t>
                                </m:r>
                              </m:e>
                              <m:sub>
                                <m:r>
                                  <w:rPr>
                                    <w:rFonts w:ascii="Cambria Math" w:eastAsia="Cambria Math" w:hAnsi="Cambria Math" w:cs="Cambria Math"/>
                                    <w:szCs w:val="24"/>
                                  </w:rPr>
                                  <m:t>v</m:t>
                                </m:r>
                              </m:sub>
                            </m:sSub>
                          </m:e>
                        </m:d>
                        <m:r>
                          <w:rPr>
                            <w:rFonts w:ascii="Cambria Math" w:eastAsia="Cambria Math" w:hAnsi="Cambria Math" w:cs="Cambria Math"/>
                            <w:szCs w:val="24"/>
                          </w:rPr>
                          <m:t>d</m:t>
                        </m:r>
                        <m:sSub>
                          <m:sSubPr>
                            <m:ctrlPr>
                              <w:rPr>
                                <w:rFonts w:ascii="Cambria Math" w:eastAsia="Cambria Math" w:hAnsi="Cambria Math" w:cs="Cambria Math"/>
                                <w:i/>
                                <w:szCs w:val="24"/>
                              </w:rPr>
                            </m:ctrlPr>
                          </m:sSubPr>
                          <m:e>
                            <m:r>
                              <w:rPr>
                                <w:rFonts w:ascii="Cambria Math" w:eastAsia="Cambria Math" w:hAnsi="Cambria Math" w:cs="Cambria Math"/>
                                <w:szCs w:val="24"/>
                              </w:rPr>
                              <m:t>ϕ</m:t>
                            </m:r>
                          </m:e>
                          <m:sub>
                            <m:r>
                              <w:rPr>
                                <w:rFonts w:ascii="Cambria Math" w:eastAsia="Cambria Math" w:hAnsi="Cambria Math" w:cs="Cambria Math"/>
                                <w:szCs w:val="24"/>
                              </w:rPr>
                              <m:t>v</m:t>
                            </m:r>
                          </m:sub>
                        </m:sSub>
                        <m:r>
                          <w:rPr>
                            <w:rFonts w:ascii="Cambria Math" w:eastAsia="Cambria Math" w:hAnsi="Cambria Math" w:cs="Cambria Math"/>
                            <w:szCs w:val="24"/>
                          </w:rPr>
                          <m:t xml:space="preserve"> </m:t>
                        </m:r>
                      </m:e>
                    </m:nary>
                  </m:e>
                </m:nary>
                <m:sSub>
                  <m:sSubPr>
                    <m:ctrlPr>
                      <w:rPr>
                        <w:rFonts w:ascii="Cambria Math" w:eastAsia="Cambria Math" w:hAnsi="Cambria Math" w:cs="Cambria Math"/>
                        <w:i/>
                        <w:szCs w:val="24"/>
                      </w:rPr>
                    </m:ctrlPr>
                  </m:sSubPr>
                  <m:e>
                    <m:r>
                      <w:rPr>
                        <w:rFonts w:ascii="Cambria Math" w:eastAsia="Cambria Math" w:hAnsi="Cambria Math" w:cs="Cambria Math"/>
                        <w:szCs w:val="24"/>
                      </w:rPr>
                      <m:t>μ</m:t>
                    </m:r>
                  </m:e>
                  <m:sub>
                    <m:r>
                      <w:rPr>
                        <w:rFonts w:ascii="Cambria Math" w:eastAsia="Cambria Math" w:hAnsi="Cambria Math" w:cs="Cambria Math"/>
                        <w:szCs w:val="24"/>
                      </w:rPr>
                      <m:t>v</m:t>
                    </m:r>
                  </m:sub>
                </m:sSub>
                <m:r>
                  <w:rPr>
                    <w:rFonts w:ascii="Cambria Math" w:eastAsia="Cambria Math" w:hAnsi="Cambria Math" w:cs="Cambria Math"/>
                    <w:szCs w:val="24"/>
                  </w:rPr>
                  <m:t>d</m:t>
                </m:r>
                <m:sSub>
                  <m:sSubPr>
                    <m:ctrlPr>
                      <w:rPr>
                        <w:rFonts w:ascii="Cambria Math" w:eastAsia="Cambria Math" w:hAnsi="Cambria Math" w:cs="Cambria Math"/>
                        <w:i/>
                        <w:szCs w:val="24"/>
                      </w:rPr>
                    </m:ctrlPr>
                  </m:sSubPr>
                  <m:e>
                    <m:r>
                      <w:rPr>
                        <w:rFonts w:ascii="Cambria Math" w:eastAsia="Cambria Math" w:hAnsi="Cambria Math" w:cs="Cambria Math"/>
                        <w:szCs w:val="24"/>
                      </w:rPr>
                      <m:t>μ</m:t>
                    </m:r>
                  </m:e>
                  <m:sub>
                    <m:r>
                      <w:rPr>
                        <w:rFonts w:ascii="Cambria Math" w:eastAsia="Cambria Math" w:hAnsi="Cambria Math" w:cs="Cambria Math"/>
                        <w:szCs w:val="24"/>
                      </w:rPr>
                      <m:t>v</m:t>
                    </m:r>
                  </m:sub>
                </m:sSub>
                <m:r>
                  <w:rPr>
                    <w:rFonts w:ascii="Cambria Math" w:eastAsia="Cambria Math" w:hAnsi="Cambria Math" w:cs="Cambria Math"/>
                    <w:szCs w:val="24"/>
                  </w:rPr>
                  <m:t>,</m:t>
                </m:r>
              </m:oMath>
            </m:oMathPara>
          </w:p>
        </w:tc>
        <w:tc>
          <w:tcPr>
            <w:tcW w:w="708" w:type="dxa"/>
            <w:vAlign w:val="center"/>
          </w:tcPr>
          <w:p w14:paraId="6EBFBE3B" w14:textId="6068B3CD" w:rsidR="00FF6CE7" w:rsidRPr="00D64BAB" w:rsidRDefault="00FF6CE7" w:rsidP="00124AD7">
            <w:pPr>
              <w:jc w:val="right"/>
              <w:rPr>
                <w:rFonts w:cs="Times New Roman"/>
                <w:szCs w:val="24"/>
              </w:rPr>
            </w:pPr>
            <w:r w:rsidRPr="00D64BAB">
              <w:rPr>
                <w:rFonts w:cs="Times New Roman"/>
                <w:szCs w:val="24"/>
              </w:rPr>
              <w:t>(</w:t>
            </w:r>
            <w:r w:rsidR="00033D6F" w:rsidRPr="00D64BAB">
              <w:rPr>
                <w:rFonts w:cs="Times New Roman"/>
                <w:szCs w:val="24"/>
              </w:rPr>
              <w:fldChar w:fldCharType="begin"/>
            </w:r>
            <w:r w:rsidR="00033D6F" w:rsidRPr="00D64BAB">
              <w:rPr>
                <w:rFonts w:cs="Times New Roman"/>
                <w:szCs w:val="24"/>
              </w:rPr>
              <w:instrText xml:space="preserve"> STYLEREF 2 \s </w:instrText>
            </w:r>
            <w:r w:rsidR="00033D6F" w:rsidRPr="00D64BAB">
              <w:rPr>
                <w:rFonts w:cs="Times New Roman"/>
                <w:szCs w:val="24"/>
              </w:rPr>
              <w:fldChar w:fldCharType="separate"/>
            </w:r>
            <w:r w:rsidR="00FF33EE">
              <w:rPr>
                <w:rFonts w:cs="Times New Roman"/>
                <w:noProof/>
                <w:szCs w:val="24"/>
              </w:rPr>
              <w:t>2.1</w:t>
            </w:r>
            <w:r w:rsidR="00033D6F" w:rsidRPr="00D64BAB">
              <w:rPr>
                <w:rFonts w:cs="Times New Roman"/>
                <w:szCs w:val="24"/>
              </w:rPr>
              <w:fldChar w:fldCharType="end"/>
            </w:r>
            <w:r w:rsidR="00033D6F" w:rsidRPr="00D64BAB">
              <w:rPr>
                <w:rFonts w:cs="Times New Roman"/>
                <w:szCs w:val="24"/>
              </w:rPr>
              <w:t>.</w:t>
            </w:r>
            <w:r w:rsidR="00033D6F" w:rsidRPr="00D64BAB">
              <w:rPr>
                <w:rFonts w:cs="Times New Roman"/>
                <w:szCs w:val="24"/>
              </w:rPr>
              <w:fldChar w:fldCharType="begin"/>
            </w:r>
            <w:r w:rsidR="00033D6F" w:rsidRPr="00D64BAB">
              <w:rPr>
                <w:rFonts w:cs="Times New Roman"/>
                <w:szCs w:val="24"/>
              </w:rPr>
              <w:instrText xml:space="preserve"> SEQ Equation \* ARABIC \s 2 </w:instrText>
            </w:r>
            <w:r w:rsidR="00033D6F" w:rsidRPr="00D64BAB">
              <w:rPr>
                <w:rFonts w:cs="Times New Roman"/>
                <w:szCs w:val="24"/>
              </w:rPr>
              <w:fldChar w:fldCharType="separate"/>
            </w:r>
            <w:r w:rsidR="00FF33EE">
              <w:rPr>
                <w:rFonts w:cs="Times New Roman"/>
                <w:noProof/>
                <w:szCs w:val="24"/>
              </w:rPr>
              <w:t>3</w:t>
            </w:r>
            <w:r w:rsidR="00033D6F" w:rsidRPr="00D64BAB">
              <w:rPr>
                <w:rFonts w:cs="Times New Roman"/>
                <w:szCs w:val="24"/>
              </w:rPr>
              <w:fldChar w:fldCharType="end"/>
            </w:r>
            <w:r w:rsidRPr="00D64BAB">
              <w:t>)</w:t>
            </w:r>
          </w:p>
        </w:tc>
      </w:tr>
    </w:tbl>
    <w:p w14:paraId="3A088AC5" w14:textId="7923E06C" w:rsidR="00412914" w:rsidRPr="00D64BAB" w:rsidRDefault="00412914" w:rsidP="00124AD7">
      <w:pPr>
        <w:rPr>
          <w:rFonts w:eastAsia="Times New Roman" w:cs="Times New Roman"/>
          <w:szCs w:val="24"/>
          <w:lang w:val="en-GB"/>
        </w:rPr>
      </w:pPr>
      <w:r w:rsidRPr="00D64BAB">
        <w:rPr>
          <w:rFonts w:eastAsia="Times New Roman" w:cs="Times New Roman"/>
          <w:szCs w:val="24"/>
          <w:lang w:val="en-GB"/>
        </w:rPr>
        <w:t xml:space="preserve">The </w:t>
      </w:r>
      <w:r w:rsidRPr="00D64BAB">
        <w:rPr>
          <w:rFonts w:eastAsia="Times New Roman" w:cs="Times New Roman"/>
          <w:b/>
          <w:bCs/>
          <w:i/>
          <w:szCs w:val="24"/>
          <w:lang w:val="en-GB"/>
        </w:rPr>
        <w:t>spherical albedo</w:t>
      </w:r>
      <w:r w:rsidRPr="00D64BAB">
        <w:rPr>
          <w:rFonts w:eastAsia="Times New Roman" w:cs="Times New Roman"/>
          <w:szCs w:val="24"/>
          <w:lang w:val="en-GB"/>
        </w:rPr>
        <w:t xml:space="preserve"> </w:t>
      </w:r>
      <m:oMath>
        <m:sSub>
          <m:sSubPr>
            <m:ctrlPr>
              <w:rPr>
                <w:rFonts w:ascii="Cambria Math" w:eastAsia="Cambria Math" w:hAnsi="Cambria Math" w:cs="Cambria Math"/>
                <w:b/>
                <w:bCs/>
                <w:szCs w:val="24"/>
                <w:lang w:val="en-GB"/>
              </w:rPr>
            </m:ctrlPr>
          </m:sSubPr>
          <m:e>
            <m:r>
              <m:rPr>
                <m:sty m:val="bi"/>
              </m:rPr>
              <w:rPr>
                <w:rFonts w:ascii="Cambria Math" w:eastAsia="Cambria Math" w:hAnsi="Cambria Math" w:cs="Cambria Math"/>
                <w:szCs w:val="24"/>
                <w:lang w:val="en-GB"/>
              </w:rPr>
              <m:t>r</m:t>
            </m:r>
          </m:e>
          <m:sub>
            <m:r>
              <m:rPr>
                <m:sty m:val="bi"/>
              </m:rPr>
              <w:rPr>
                <w:rFonts w:ascii="Cambria Math" w:eastAsia="Cambria Math" w:hAnsi="Cambria Math" w:cs="Cambria Math"/>
                <w:szCs w:val="24"/>
                <w:lang w:val="en-GB"/>
              </w:rPr>
              <m:t>s</m:t>
            </m:r>
          </m:sub>
        </m:sSub>
      </m:oMath>
      <w:r w:rsidRPr="00D64BAB">
        <w:rPr>
          <w:rFonts w:eastAsia="Times New Roman" w:cs="Times New Roman"/>
          <w:szCs w:val="24"/>
          <w:lang w:val="en-GB"/>
        </w:rPr>
        <w:t xml:space="preserve"> is found by integration of </w:t>
      </w:r>
      <w:r w:rsidRPr="00D64BAB">
        <w:rPr>
          <w:rFonts w:eastAsia="Times New Roman" w:cs="Times New Roman"/>
          <w:i/>
          <w:iCs/>
          <w:szCs w:val="24"/>
          <w:lang w:val="en-GB"/>
        </w:rPr>
        <w:t>R</w:t>
      </w:r>
      <w:r w:rsidRPr="00D64BAB">
        <w:rPr>
          <w:rFonts w:eastAsia="Times New Roman" w:cs="Times New Roman"/>
          <w:szCs w:val="24"/>
          <w:lang w:val="en-GB"/>
        </w:rPr>
        <w:t xml:space="preserve"> over all incident angles </w:t>
      </w:r>
      <m:oMath>
        <m:sSub>
          <m:sSubPr>
            <m:ctrlPr>
              <w:rPr>
                <w:rFonts w:ascii="Cambria Math" w:eastAsia="Cambria Math" w:hAnsi="Cambria Math" w:cs="Cambria Math"/>
                <w:i/>
                <w:szCs w:val="24"/>
                <w:lang w:val="en-GB"/>
              </w:rPr>
            </m:ctrlPr>
          </m:sSubPr>
          <m:e>
            <m:r>
              <w:rPr>
                <w:rFonts w:ascii="Cambria Math" w:eastAsia="Cambria Math" w:hAnsi="Cambria Math" w:cs="Cambria Math"/>
                <w:szCs w:val="24"/>
                <w:lang w:val="en-GB"/>
              </w:rPr>
              <m:t>θ</m:t>
            </m:r>
          </m:e>
          <m:sub>
            <m:r>
              <w:rPr>
                <w:rFonts w:ascii="Cambria Math" w:eastAsia="Cambria Math" w:hAnsi="Cambria Math" w:cs="Cambria Math"/>
                <w:szCs w:val="24"/>
                <w:lang w:val="en-GB"/>
              </w:rPr>
              <m:t>0</m:t>
            </m:r>
          </m:sub>
        </m:sSub>
      </m:oMath>
      <w:r w:rsidRPr="00D64BAB">
        <w:rPr>
          <w:rFonts w:eastAsia="Times New Roman" w:cs="Times New Roman"/>
          <w:szCs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8087"/>
        <w:gridCol w:w="856"/>
      </w:tblGrid>
      <w:tr w:rsidR="00FF6CE7" w:rsidRPr="00D64BAB" w14:paraId="5AB26E48" w14:textId="77777777" w:rsidTr="00D707DA">
        <w:tc>
          <w:tcPr>
            <w:tcW w:w="417" w:type="dxa"/>
          </w:tcPr>
          <w:p w14:paraId="7FC45578" w14:textId="77777777" w:rsidR="00FF6CE7" w:rsidRPr="00D64BAB" w:rsidRDefault="00FF6CE7" w:rsidP="00124AD7">
            <w:pPr>
              <w:rPr>
                <w:rFonts w:cs="Times New Roman"/>
                <w:szCs w:val="24"/>
              </w:rPr>
            </w:pPr>
          </w:p>
        </w:tc>
        <w:tc>
          <w:tcPr>
            <w:tcW w:w="8087" w:type="dxa"/>
          </w:tcPr>
          <w:p w14:paraId="2A0FCB6A" w14:textId="7EDDA3B1" w:rsidR="00FF6CE7" w:rsidRPr="00D64BAB" w:rsidRDefault="00000000" w:rsidP="00124AD7">
            <w:pPr>
              <w:rPr>
                <w:rFonts w:cs="Times New Roman"/>
                <w:szCs w:val="24"/>
              </w:rPr>
            </w:pPr>
            <m:oMathPara>
              <m:oMath>
                <m:sSub>
                  <m:sSubPr>
                    <m:ctrlPr>
                      <w:rPr>
                        <w:rFonts w:ascii="Cambria Math" w:eastAsia="Cambria Math" w:hAnsi="Cambria Math" w:cs="Cambria Math"/>
                        <w:szCs w:val="24"/>
                      </w:rPr>
                    </m:ctrlPr>
                  </m:sSubPr>
                  <m:e>
                    <m:r>
                      <w:rPr>
                        <w:rFonts w:ascii="Cambria Math" w:eastAsia="Cambria Math" w:hAnsi="Cambria Math" w:cs="Cambria Math"/>
                        <w:szCs w:val="24"/>
                      </w:rPr>
                      <m:t>r</m:t>
                    </m:r>
                  </m:e>
                  <m:sub>
                    <m:r>
                      <w:rPr>
                        <w:rFonts w:ascii="Cambria Math" w:eastAsia="Cambria Math" w:hAnsi="Cambria Math" w:cs="Cambria Math"/>
                        <w:szCs w:val="24"/>
                      </w:rPr>
                      <m:t>s</m:t>
                    </m:r>
                  </m:sub>
                </m:sSub>
                <m:r>
                  <w:rPr>
                    <w:rFonts w:ascii="Cambria Math" w:eastAsia="Cambria Math" w:hAnsi="Cambria Math" w:cs="Cambria Math"/>
                    <w:szCs w:val="24"/>
                  </w:rPr>
                  <m:t>=2</m:t>
                </m:r>
                <m:nary>
                  <m:naryPr>
                    <m:ctrlPr>
                      <w:rPr>
                        <w:rFonts w:ascii="Cambria Math" w:eastAsia="Cambria Math" w:hAnsi="Cambria Math" w:cs="Cambria Math"/>
                        <w:szCs w:val="24"/>
                      </w:rPr>
                    </m:ctrlPr>
                  </m:naryPr>
                  <m:sub>
                    <m:r>
                      <w:rPr>
                        <w:rFonts w:ascii="Cambria Math" w:eastAsia="Cambria Math" w:hAnsi="Cambria Math" w:cs="Cambria Math"/>
                        <w:szCs w:val="24"/>
                      </w:rPr>
                      <m:t>o</m:t>
                    </m:r>
                  </m:sub>
                  <m:sup>
                    <m:r>
                      <w:rPr>
                        <w:rFonts w:ascii="Cambria Math" w:eastAsia="Cambria Math" w:hAnsi="Cambria Math" w:cs="Cambria Math"/>
                        <w:szCs w:val="24"/>
                      </w:rPr>
                      <m:t>1</m:t>
                    </m:r>
                  </m:sup>
                  <m:e>
                    <m:sSub>
                      <m:sSubPr>
                        <m:ctrlPr>
                          <w:rPr>
                            <w:rFonts w:ascii="Cambria Math" w:eastAsia="Cambria Math" w:hAnsi="Cambria Math" w:cs="Cambria Math"/>
                            <w:szCs w:val="24"/>
                          </w:rPr>
                        </m:ctrlPr>
                      </m:sSubPr>
                      <m:e>
                        <m:r>
                          <w:rPr>
                            <w:rFonts w:ascii="Cambria Math" w:eastAsia="Cambria Math" w:hAnsi="Cambria Math" w:cs="Cambria Math"/>
                            <w:szCs w:val="24"/>
                          </w:rPr>
                          <m:t>r</m:t>
                        </m:r>
                      </m:e>
                      <m:sub>
                        <m:r>
                          <w:rPr>
                            <w:rFonts w:ascii="Cambria Math" w:eastAsia="Cambria Math" w:hAnsi="Cambria Math" w:cs="Cambria Math"/>
                            <w:szCs w:val="24"/>
                          </w:rPr>
                          <m:t>p</m:t>
                        </m:r>
                      </m:sub>
                    </m:sSub>
                    <m:d>
                      <m:dPr>
                        <m:ctrlPr>
                          <w:rPr>
                            <w:rFonts w:ascii="Cambria Math" w:eastAsia="Cambria Math" w:hAnsi="Cambria Math" w:cs="Cambria Math"/>
                            <w:szCs w:val="24"/>
                          </w:rPr>
                        </m:ctrlPr>
                      </m:dPr>
                      <m:e>
                        <m:sSub>
                          <m:sSubPr>
                            <m:ctrlPr>
                              <w:rPr>
                                <w:rFonts w:ascii="Cambria Math" w:eastAsia="Cambria Math" w:hAnsi="Cambria Math" w:cs="Cambria Math"/>
                                <w:szCs w:val="24"/>
                              </w:rPr>
                            </m:ctrlPr>
                          </m:sSubPr>
                          <m:e>
                            <m:r>
                              <w:rPr>
                                <w:rFonts w:ascii="Cambria Math" w:eastAsia="Cambria Math" w:hAnsi="Cambria Math" w:cs="Cambria Math"/>
                                <w:szCs w:val="24"/>
                              </w:rPr>
                              <m:t>μ</m:t>
                            </m:r>
                          </m:e>
                          <m:sub>
                            <m:r>
                              <w:rPr>
                                <w:rFonts w:ascii="Cambria Math" w:eastAsia="Cambria Math" w:hAnsi="Cambria Math" w:cs="Cambria Math"/>
                                <w:szCs w:val="24"/>
                              </w:rPr>
                              <m:t>0</m:t>
                            </m:r>
                          </m:sub>
                        </m:sSub>
                      </m:e>
                    </m:d>
                    <m:sSub>
                      <m:sSubPr>
                        <m:ctrlPr>
                          <w:rPr>
                            <w:rFonts w:ascii="Cambria Math" w:eastAsia="Cambria Math" w:hAnsi="Cambria Math" w:cs="Cambria Math"/>
                            <w:szCs w:val="24"/>
                          </w:rPr>
                        </m:ctrlPr>
                      </m:sSubPr>
                      <m:e>
                        <m:r>
                          <w:rPr>
                            <w:rFonts w:ascii="Cambria Math" w:eastAsia="Cambria Math" w:hAnsi="Cambria Math" w:cs="Cambria Math"/>
                            <w:szCs w:val="24"/>
                          </w:rPr>
                          <m:t>μ</m:t>
                        </m:r>
                      </m:e>
                      <m:sub>
                        <m:r>
                          <w:rPr>
                            <w:rFonts w:ascii="Cambria Math" w:eastAsia="Cambria Math" w:hAnsi="Cambria Math" w:cs="Cambria Math"/>
                            <w:szCs w:val="24"/>
                          </w:rPr>
                          <m:t>0</m:t>
                        </m:r>
                      </m:sub>
                    </m:sSub>
                    <m:r>
                      <w:rPr>
                        <w:rFonts w:ascii="Cambria Math" w:eastAsia="Cambria Math" w:hAnsi="Cambria Math" w:cs="Cambria Math"/>
                        <w:szCs w:val="24"/>
                      </w:rPr>
                      <m:t>d</m:t>
                    </m:r>
                    <m:sSub>
                      <m:sSubPr>
                        <m:ctrlPr>
                          <w:rPr>
                            <w:rFonts w:ascii="Cambria Math" w:eastAsia="Cambria Math" w:hAnsi="Cambria Math" w:cs="Cambria Math"/>
                            <w:szCs w:val="24"/>
                          </w:rPr>
                        </m:ctrlPr>
                      </m:sSubPr>
                      <m:e>
                        <m:r>
                          <w:rPr>
                            <w:rFonts w:ascii="Cambria Math" w:eastAsia="Cambria Math" w:hAnsi="Cambria Math" w:cs="Cambria Math"/>
                            <w:szCs w:val="24"/>
                          </w:rPr>
                          <m:t>μ</m:t>
                        </m:r>
                      </m:e>
                      <m:sub>
                        <m:r>
                          <w:rPr>
                            <w:rFonts w:ascii="Cambria Math" w:eastAsia="Cambria Math" w:hAnsi="Cambria Math" w:cs="Cambria Math"/>
                            <w:szCs w:val="24"/>
                          </w:rPr>
                          <m:t>0</m:t>
                        </m:r>
                      </m:sub>
                    </m:sSub>
                  </m:e>
                </m:nary>
              </m:oMath>
            </m:oMathPara>
          </w:p>
        </w:tc>
        <w:tc>
          <w:tcPr>
            <w:tcW w:w="856" w:type="dxa"/>
            <w:vAlign w:val="center"/>
          </w:tcPr>
          <w:p w14:paraId="3AFB6DDC" w14:textId="21C4706E" w:rsidR="00FF6CE7" w:rsidRPr="00D64BAB" w:rsidRDefault="00FF6CE7" w:rsidP="00124AD7">
            <w:pPr>
              <w:jc w:val="right"/>
              <w:rPr>
                <w:rFonts w:cs="Times New Roman"/>
                <w:szCs w:val="24"/>
              </w:rPr>
            </w:pPr>
            <w:r w:rsidRPr="00D64BAB">
              <w:rPr>
                <w:rFonts w:cs="Times New Roman"/>
                <w:szCs w:val="24"/>
              </w:rPr>
              <w:t>(</w:t>
            </w:r>
            <w:r w:rsidR="00033D6F" w:rsidRPr="00D64BAB">
              <w:rPr>
                <w:rFonts w:cs="Times New Roman"/>
                <w:szCs w:val="24"/>
              </w:rPr>
              <w:fldChar w:fldCharType="begin"/>
            </w:r>
            <w:r w:rsidR="00033D6F" w:rsidRPr="00D64BAB">
              <w:rPr>
                <w:rFonts w:cs="Times New Roman"/>
                <w:szCs w:val="24"/>
              </w:rPr>
              <w:instrText xml:space="preserve"> STYLEREF 2 \s </w:instrText>
            </w:r>
            <w:r w:rsidR="00033D6F" w:rsidRPr="00D64BAB">
              <w:rPr>
                <w:rFonts w:cs="Times New Roman"/>
                <w:szCs w:val="24"/>
              </w:rPr>
              <w:fldChar w:fldCharType="separate"/>
            </w:r>
            <w:r w:rsidR="00FF33EE">
              <w:rPr>
                <w:rFonts w:cs="Times New Roman"/>
                <w:noProof/>
                <w:szCs w:val="24"/>
              </w:rPr>
              <w:t>2.1</w:t>
            </w:r>
            <w:r w:rsidR="00033D6F" w:rsidRPr="00D64BAB">
              <w:rPr>
                <w:rFonts w:cs="Times New Roman"/>
                <w:szCs w:val="24"/>
              </w:rPr>
              <w:fldChar w:fldCharType="end"/>
            </w:r>
            <w:r w:rsidR="00033D6F" w:rsidRPr="00D64BAB">
              <w:rPr>
                <w:rFonts w:cs="Times New Roman"/>
                <w:szCs w:val="24"/>
              </w:rPr>
              <w:t>.</w:t>
            </w:r>
            <w:r w:rsidR="00033D6F" w:rsidRPr="00D64BAB">
              <w:rPr>
                <w:rFonts w:cs="Times New Roman"/>
                <w:szCs w:val="24"/>
              </w:rPr>
              <w:fldChar w:fldCharType="begin"/>
            </w:r>
            <w:r w:rsidR="00033D6F" w:rsidRPr="00D64BAB">
              <w:rPr>
                <w:rFonts w:cs="Times New Roman"/>
                <w:szCs w:val="24"/>
              </w:rPr>
              <w:instrText xml:space="preserve"> SEQ Equation \* ARABIC \s 2 </w:instrText>
            </w:r>
            <w:r w:rsidR="00033D6F" w:rsidRPr="00D64BAB">
              <w:rPr>
                <w:rFonts w:cs="Times New Roman"/>
                <w:szCs w:val="24"/>
              </w:rPr>
              <w:fldChar w:fldCharType="separate"/>
            </w:r>
            <w:r w:rsidR="00FF33EE">
              <w:rPr>
                <w:rFonts w:cs="Times New Roman"/>
                <w:noProof/>
                <w:szCs w:val="24"/>
              </w:rPr>
              <w:t>4</w:t>
            </w:r>
            <w:r w:rsidR="00033D6F" w:rsidRPr="00D64BAB">
              <w:rPr>
                <w:rFonts w:cs="Times New Roman"/>
                <w:szCs w:val="24"/>
              </w:rPr>
              <w:fldChar w:fldCharType="end"/>
            </w:r>
            <w:r w:rsidRPr="00D64BAB">
              <w:t>)</w:t>
            </w:r>
          </w:p>
        </w:tc>
      </w:tr>
      <w:tr w:rsidR="00D707DA" w:rsidRPr="00D64BAB" w14:paraId="1F021EA1" w14:textId="77777777" w:rsidTr="00D707DA">
        <w:tc>
          <w:tcPr>
            <w:tcW w:w="417" w:type="dxa"/>
          </w:tcPr>
          <w:p w14:paraId="3EA4D180" w14:textId="77777777" w:rsidR="00D707DA" w:rsidRDefault="00D707DA" w:rsidP="00124AD7">
            <w:pPr>
              <w:rPr>
                <w:rFonts w:cs="Times New Roman"/>
                <w:szCs w:val="24"/>
              </w:rPr>
            </w:pPr>
          </w:p>
          <w:p w14:paraId="0209AEA5" w14:textId="77777777" w:rsidR="00D707DA" w:rsidRDefault="00D707DA" w:rsidP="00124AD7">
            <w:pPr>
              <w:rPr>
                <w:rFonts w:cs="Times New Roman"/>
                <w:szCs w:val="24"/>
              </w:rPr>
            </w:pPr>
          </w:p>
          <w:p w14:paraId="18578183" w14:textId="77777777" w:rsidR="00D707DA" w:rsidRDefault="00D707DA" w:rsidP="00124AD7">
            <w:pPr>
              <w:rPr>
                <w:rFonts w:cs="Times New Roman"/>
                <w:szCs w:val="24"/>
              </w:rPr>
            </w:pPr>
          </w:p>
          <w:p w14:paraId="39E75621" w14:textId="77777777" w:rsidR="00D707DA" w:rsidRDefault="00D707DA" w:rsidP="00124AD7">
            <w:pPr>
              <w:rPr>
                <w:rFonts w:cs="Times New Roman"/>
                <w:szCs w:val="24"/>
              </w:rPr>
            </w:pPr>
          </w:p>
          <w:p w14:paraId="01784996" w14:textId="77777777" w:rsidR="00D707DA" w:rsidRDefault="00D707DA" w:rsidP="00124AD7">
            <w:pPr>
              <w:rPr>
                <w:rFonts w:cs="Times New Roman"/>
                <w:szCs w:val="24"/>
              </w:rPr>
            </w:pPr>
          </w:p>
          <w:p w14:paraId="1BB8A8E0" w14:textId="77777777" w:rsidR="00D707DA" w:rsidRDefault="00D707DA" w:rsidP="00124AD7">
            <w:pPr>
              <w:rPr>
                <w:rFonts w:cs="Times New Roman"/>
                <w:szCs w:val="24"/>
              </w:rPr>
            </w:pPr>
          </w:p>
          <w:p w14:paraId="5A43D362" w14:textId="7EABB12B" w:rsidR="00D707DA" w:rsidRPr="00D64BAB" w:rsidRDefault="00D707DA" w:rsidP="00124AD7">
            <w:pPr>
              <w:rPr>
                <w:rFonts w:cs="Times New Roman"/>
                <w:szCs w:val="24"/>
              </w:rPr>
            </w:pPr>
          </w:p>
        </w:tc>
        <w:tc>
          <w:tcPr>
            <w:tcW w:w="8087" w:type="dxa"/>
          </w:tcPr>
          <w:p w14:paraId="4854A1A9" w14:textId="77777777" w:rsidR="00D707DA" w:rsidRDefault="00D707DA" w:rsidP="00124AD7">
            <w:pPr>
              <w:rPr>
                <w:rFonts w:cs="Times New Roman"/>
                <w:szCs w:val="24"/>
              </w:rPr>
            </w:pPr>
          </w:p>
          <w:p w14:paraId="54AE3BA9" w14:textId="77777777" w:rsidR="00D707DA" w:rsidRDefault="00D707DA" w:rsidP="00124AD7">
            <w:pPr>
              <w:rPr>
                <w:rFonts w:cs="Times New Roman"/>
                <w:szCs w:val="24"/>
              </w:rPr>
            </w:pPr>
          </w:p>
          <w:p w14:paraId="49DD2EDA" w14:textId="77777777" w:rsidR="001E0EAA" w:rsidRDefault="001E0EAA" w:rsidP="00124AD7">
            <w:pPr>
              <w:rPr>
                <w:rFonts w:cs="Times New Roman"/>
                <w:szCs w:val="24"/>
              </w:rPr>
            </w:pPr>
          </w:p>
          <w:p w14:paraId="578A3EBA" w14:textId="77777777" w:rsidR="001E0EAA" w:rsidRDefault="001E0EAA" w:rsidP="00124AD7">
            <w:pPr>
              <w:rPr>
                <w:rFonts w:cs="Times New Roman"/>
                <w:szCs w:val="24"/>
              </w:rPr>
            </w:pPr>
          </w:p>
          <w:p w14:paraId="1177D347" w14:textId="77777777" w:rsidR="001E0EAA" w:rsidRDefault="001E0EAA" w:rsidP="00124AD7">
            <w:pPr>
              <w:rPr>
                <w:rFonts w:cs="Times New Roman"/>
                <w:szCs w:val="24"/>
              </w:rPr>
            </w:pPr>
          </w:p>
          <w:p w14:paraId="04856CAC" w14:textId="77777777" w:rsidR="001E0EAA" w:rsidRDefault="001E0EAA" w:rsidP="00124AD7">
            <w:pPr>
              <w:rPr>
                <w:rFonts w:cs="Times New Roman"/>
                <w:szCs w:val="24"/>
              </w:rPr>
            </w:pPr>
          </w:p>
          <w:p w14:paraId="77113E39" w14:textId="248F1DF0" w:rsidR="001E0EAA" w:rsidRDefault="001E0EAA" w:rsidP="00124AD7">
            <w:pPr>
              <w:rPr>
                <w:rFonts w:cs="Times New Roman"/>
                <w:szCs w:val="24"/>
              </w:rPr>
            </w:pPr>
          </w:p>
        </w:tc>
        <w:tc>
          <w:tcPr>
            <w:tcW w:w="856" w:type="dxa"/>
            <w:vAlign w:val="center"/>
          </w:tcPr>
          <w:p w14:paraId="6B8D18ED" w14:textId="77777777" w:rsidR="00D707DA" w:rsidRPr="00D64BAB" w:rsidRDefault="00D707DA" w:rsidP="00124AD7">
            <w:pPr>
              <w:jc w:val="right"/>
              <w:rPr>
                <w:rFonts w:cs="Times New Roman"/>
                <w:szCs w:val="24"/>
              </w:rPr>
            </w:pPr>
          </w:p>
        </w:tc>
      </w:tr>
    </w:tbl>
    <w:p w14:paraId="089BF8CB" w14:textId="7E45D3BD" w:rsidR="00B312B2" w:rsidRDefault="00632403" w:rsidP="00124AD7">
      <w:pPr>
        <w:pStyle w:val="Heading2"/>
        <w:rPr>
          <w:lang w:val="en-GB"/>
        </w:rPr>
      </w:pPr>
      <w:bookmarkStart w:id="15" w:name="_Toc101786280"/>
      <w:r>
        <w:rPr>
          <w:lang w:val="en-GB"/>
        </w:rPr>
        <w:lastRenderedPageBreak/>
        <w:t>Retrieval o</w:t>
      </w:r>
      <w:r w:rsidR="00B312B2" w:rsidRPr="00D64BAB">
        <w:rPr>
          <w:lang w:val="en-GB"/>
        </w:rPr>
        <w:t>verview</w:t>
      </w:r>
      <w:bookmarkEnd w:id="15"/>
    </w:p>
    <w:p w14:paraId="4C62B67D" w14:textId="01FFAA0A" w:rsidR="00A452AA" w:rsidRDefault="00FA725B" w:rsidP="00FA725B">
      <w:pPr>
        <w:rPr>
          <w:lang w:val="en-GB"/>
        </w:rPr>
      </w:pPr>
      <w:r>
        <w:rPr>
          <w:lang w:val="en-GB"/>
        </w:rPr>
        <w:t>The retrieval process consists of the following steps</w:t>
      </w:r>
      <w:r w:rsidRPr="00FA725B">
        <w:rPr>
          <w:lang w:val="en-GB"/>
        </w:rPr>
        <w:t>:</w:t>
      </w:r>
    </w:p>
    <w:p w14:paraId="1E5940CC" w14:textId="1A8738E5" w:rsidR="00FA725B" w:rsidRDefault="00FA725B" w:rsidP="00FA725B">
      <w:pPr>
        <w:pStyle w:val="ListParagraph"/>
        <w:numPr>
          <w:ilvl w:val="0"/>
          <w:numId w:val="17"/>
        </w:numPr>
        <w:rPr>
          <w:lang w:val="en-GB"/>
        </w:rPr>
      </w:pPr>
      <w:r>
        <w:rPr>
          <w:lang w:val="en-GB"/>
        </w:rPr>
        <w:t>cloud screening;</w:t>
      </w:r>
    </w:p>
    <w:p w14:paraId="44429692" w14:textId="68F215FC" w:rsidR="00FA725B" w:rsidRDefault="00B03F84" w:rsidP="00FA725B">
      <w:pPr>
        <w:pStyle w:val="ListParagraph"/>
        <w:numPr>
          <w:ilvl w:val="0"/>
          <w:numId w:val="17"/>
        </w:numPr>
        <w:rPr>
          <w:lang w:val="en-GB"/>
        </w:rPr>
      </w:pPr>
      <w:r>
        <w:rPr>
          <w:lang w:val="en-GB"/>
        </w:rPr>
        <w:t>ground scene</w:t>
      </w:r>
      <w:r w:rsidR="00A452AA">
        <w:rPr>
          <w:lang w:val="en-GB"/>
        </w:rPr>
        <w:t xml:space="preserve"> </w:t>
      </w:r>
      <w:r w:rsidR="00FA725B">
        <w:rPr>
          <w:lang w:val="en-GB"/>
        </w:rPr>
        <w:t>classification;</w:t>
      </w:r>
    </w:p>
    <w:p w14:paraId="0CB66959" w14:textId="746E022C" w:rsidR="00FA725B" w:rsidRDefault="00B03F84" w:rsidP="00FA725B">
      <w:pPr>
        <w:pStyle w:val="ListParagraph"/>
        <w:numPr>
          <w:ilvl w:val="0"/>
          <w:numId w:val="17"/>
        </w:numPr>
        <w:rPr>
          <w:lang w:val="en-GB"/>
        </w:rPr>
      </w:pPr>
      <w:r>
        <w:rPr>
          <w:lang w:val="en-GB"/>
        </w:rPr>
        <w:t>retrievals for 100% and also partially snow</w:t>
      </w:r>
      <w:r w:rsidR="00E44263">
        <w:rPr>
          <w:lang w:val="en-GB"/>
        </w:rPr>
        <w:t>/ic</w:t>
      </w:r>
      <w:r w:rsidR="009025D4">
        <w:rPr>
          <w:lang w:val="en-GB"/>
        </w:rPr>
        <w:t>e</w:t>
      </w:r>
      <w:r w:rsidR="00E44263">
        <w:rPr>
          <w:lang w:val="en-GB"/>
        </w:rPr>
        <w:t>-</w:t>
      </w:r>
      <w:r>
        <w:rPr>
          <w:lang w:val="en-GB"/>
        </w:rPr>
        <w:t>covered ground pixels</w:t>
      </w:r>
      <w:r w:rsidR="00E44263">
        <w:rPr>
          <w:lang w:val="en-GB"/>
        </w:rPr>
        <w:t>.</w:t>
      </w:r>
    </w:p>
    <w:p w14:paraId="18941B98" w14:textId="3D698F9C" w:rsidR="00B03F84" w:rsidRDefault="001F0EDA" w:rsidP="00124AD7">
      <w:pPr>
        <w:rPr>
          <w:lang w:val="en-GB"/>
        </w:rPr>
      </w:pPr>
      <w:r>
        <w:rPr>
          <w:lang w:val="en-GB"/>
        </w:rPr>
        <w:t>We first</w:t>
      </w:r>
      <w:r w:rsidR="004E300A" w:rsidRPr="00D64BAB">
        <w:rPr>
          <w:lang w:val="en-GB"/>
        </w:rPr>
        <w:t xml:space="preserve"> convert</w:t>
      </w:r>
      <w:r>
        <w:rPr>
          <w:lang w:val="en-GB"/>
        </w:rPr>
        <w:t xml:space="preserve"> the</w:t>
      </w:r>
      <w:r w:rsidR="004E300A" w:rsidRPr="00D64BAB">
        <w:rPr>
          <w:lang w:val="en-GB"/>
        </w:rPr>
        <w:t xml:space="preserve"> </w:t>
      </w:r>
      <w:r w:rsidR="00A452AA">
        <w:rPr>
          <w:lang w:val="en-GB"/>
        </w:rPr>
        <w:t xml:space="preserve">spectral OLCI </w:t>
      </w:r>
      <w:r w:rsidR="004E300A" w:rsidRPr="00D64BAB">
        <w:rPr>
          <w:lang w:val="en-GB"/>
        </w:rPr>
        <w:t xml:space="preserve">top of the atmosphere radiance to reflectance using the </w:t>
      </w:r>
      <w:hyperlink r:id="rId12" w:history="1">
        <w:r w:rsidR="004E300A" w:rsidRPr="008E3A40">
          <w:rPr>
            <w:rStyle w:val="Hyperlink"/>
            <w:color w:val="auto"/>
            <w:u w:val="none"/>
            <w:lang w:val="en-GB"/>
          </w:rPr>
          <w:t>SNAP</w:t>
        </w:r>
      </w:hyperlink>
      <w:r w:rsidR="004E300A" w:rsidRPr="008E3A40">
        <w:rPr>
          <w:lang w:val="en-GB"/>
        </w:rPr>
        <w:t xml:space="preserve"> </w:t>
      </w:r>
      <w:r w:rsidR="004E300A" w:rsidRPr="00D64BAB">
        <w:rPr>
          <w:lang w:val="en-GB"/>
        </w:rPr>
        <w:t xml:space="preserve">Rad2Refl module. </w:t>
      </w:r>
    </w:p>
    <w:p w14:paraId="11BF8CE7" w14:textId="796775CA" w:rsidR="00A452AA" w:rsidRDefault="00A452AA" w:rsidP="00A452AA">
      <w:pPr>
        <w:pStyle w:val="Heading2"/>
        <w:rPr>
          <w:lang w:val="en-GB"/>
        </w:rPr>
      </w:pPr>
      <w:bookmarkStart w:id="16" w:name="_Toc101786281"/>
      <w:r>
        <w:rPr>
          <w:lang w:val="en-GB"/>
        </w:rPr>
        <w:t>Cloud screening</w:t>
      </w:r>
      <w:bookmarkEnd w:id="16"/>
    </w:p>
    <w:p w14:paraId="71A0892F" w14:textId="5B171B95" w:rsidR="0097638D" w:rsidRPr="00A452AA" w:rsidRDefault="00A21533" w:rsidP="00A452AA">
      <w:pPr>
        <w:rPr>
          <w:lang w:val="en-GB"/>
        </w:rPr>
      </w:pPr>
      <w:r>
        <w:rPr>
          <w:lang w:val="en-GB"/>
        </w:rPr>
        <w:t xml:space="preserve">Cloud screening is performed using the following procedures. </w:t>
      </w:r>
      <w:r w:rsidR="00FE61DA">
        <w:rPr>
          <w:lang w:val="en-GB"/>
        </w:rPr>
        <w:t>If the EGD is smaller than</w:t>
      </w:r>
      <w:r w:rsidR="00647D57">
        <w:rPr>
          <w:lang w:val="en-GB"/>
        </w:rPr>
        <w:t xml:space="preserve"> the threshold value (THV) </w:t>
      </w:r>
      <w:proofErr w:type="gramStart"/>
      <w:r w:rsidR="00647D57">
        <w:rPr>
          <w:lang w:val="en-GB"/>
        </w:rPr>
        <w:t xml:space="preserve">of </w:t>
      </w:r>
      <w:r w:rsidR="00FE61DA">
        <w:rPr>
          <w:lang w:val="en-GB"/>
        </w:rPr>
        <w:t xml:space="preserve"> 0.14</w:t>
      </w:r>
      <w:proofErr w:type="gramEnd"/>
      <w:r w:rsidR="00FE61DA">
        <w:rPr>
          <w:lang w:val="en-GB"/>
        </w:rPr>
        <w:t>, then it is assumed that the ground scene is covered by cloud or diamond dust. T</w:t>
      </w:r>
      <w:r w:rsidR="00E44263">
        <w:rPr>
          <w:lang w:val="en-GB"/>
        </w:rPr>
        <w:t xml:space="preserve">he </w:t>
      </w:r>
      <w:r w:rsidR="00FE61DA">
        <w:rPr>
          <w:lang w:val="en-GB"/>
        </w:rPr>
        <w:t xml:space="preserve">results for </w:t>
      </w:r>
      <w:r w:rsidR="00E44263">
        <w:rPr>
          <w:lang w:val="en-GB"/>
        </w:rPr>
        <w:t>ground pixels</w:t>
      </w:r>
      <w:r>
        <w:rPr>
          <w:lang w:val="en-GB"/>
        </w:rPr>
        <w:t xml:space="preserve"> with RMSE differences between initial and modelled (using retrieved parameters) </w:t>
      </w:r>
      <w:r w:rsidR="00E94A87">
        <w:rPr>
          <w:lang w:val="en-GB"/>
        </w:rPr>
        <w:t>OLCI reflectances (at 1</w:t>
      </w:r>
      <w:r w:rsidR="003C34BD">
        <w:rPr>
          <w:lang w:val="en-GB"/>
        </w:rPr>
        <w:t>6</w:t>
      </w:r>
      <w:r w:rsidR="00E94A87">
        <w:rPr>
          <w:lang w:val="en-GB"/>
        </w:rPr>
        <w:t xml:space="preserve"> OLCI channels almost free of gaseous absorption</w:t>
      </w:r>
      <w:r w:rsidR="003C34BD">
        <w:rPr>
          <w:lang w:val="en-GB"/>
        </w:rPr>
        <w:t>, see Table 1.1</w:t>
      </w:r>
      <w:r w:rsidR="00E94A87">
        <w:rPr>
          <w:lang w:val="en-GB"/>
        </w:rPr>
        <w:t xml:space="preserve">) </w:t>
      </w:r>
      <w:r>
        <w:rPr>
          <w:lang w:val="en-GB"/>
        </w:rPr>
        <w:t xml:space="preserve">are larger than 5% are </w:t>
      </w:r>
      <w:r w:rsidR="005F3DEC">
        <w:rPr>
          <w:lang w:val="en-GB"/>
        </w:rPr>
        <w:t xml:space="preserve">not provided in output in the postprocessing stage. </w:t>
      </w:r>
      <w:r w:rsidR="00FE61DA">
        <w:rPr>
          <w:lang w:val="en-GB"/>
        </w:rPr>
        <w:t xml:space="preserve">They are assumed to be covered by other types of surfaces or partially covered by clouds. </w:t>
      </w:r>
      <w:r w:rsidR="005F3DEC">
        <w:rPr>
          <w:lang w:val="en-GB"/>
        </w:rPr>
        <w:t xml:space="preserve">The same is true </w:t>
      </w:r>
      <w:r w:rsidR="00DF1B2B">
        <w:rPr>
          <w:lang w:val="en-GB"/>
        </w:rPr>
        <w:t>for</w:t>
      </w:r>
      <w:r w:rsidR="005F3DEC">
        <w:rPr>
          <w:lang w:val="en-GB"/>
        </w:rPr>
        <w:t xml:space="preserve"> the pixels, where retrieved total ozone column (TOC) differs by more than </w:t>
      </w:r>
      <w:r w:rsidR="00647D57">
        <w:rPr>
          <w:lang w:val="en-GB"/>
        </w:rPr>
        <w:t>25</w:t>
      </w:r>
      <w:r w:rsidR="005F3DEC">
        <w:rPr>
          <w:lang w:val="en-GB"/>
        </w:rPr>
        <w:t>% from the TOC provided in OLCI files.</w:t>
      </w:r>
      <w:r w:rsidR="00647D57">
        <w:rPr>
          <w:lang w:val="en-GB"/>
        </w:rPr>
        <w:t xml:space="preserve"> All values of THVs mentioned in this section can be changed depending on the user requirements.</w:t>
      </w:r>
    </w:p>
    <w:p w14:paraId="5E69CF84" w14:textId="12AE5BB5" w:rsidR="00330A5F" w:rsidRPr="001D3A79" w:rsidRDefault="00A452AA" w:rsidP="00330A5F">
      <w:pPr>
        <w:pStyle w:val="Heading2"/>
        <w:rPr>
          <w:lang w:val="en-GB"/>
        </w:rPr>
      </w:pPr>
      <w:bookmarkStart w:id="17" w:name="_Toc101786282"/>
      <w:r>
        <w:rPr>
          <w:lang w:val="en-GB"/>
        </w:rPr>
        <w:t>Ground scene classification</w:t>
      </w:r>
      <w:bookmarkEnd w:id="17"/>
    </w:p>
    <w:p w14:paraId="58F809ED" w14:textId="77777777" w:rsidR="00330A5F" w:rsidRDefault="00330A5F" w:rsidP="00BF5672">
      <w:pPr>
        <w:rPr>
          <w:rFonts w:eastAsia="Times New Roman" w:cs="Times New Roman"/>
          <w:color w:val="000000"/>
          <w:szCs w:val="24"/>
          <w:lang w:val="en-GB"/>
        </w:rPr>
      </w:pPr>
      <w:r>
        <w:rPr>
          <w:rFonts w:eastAsia="Times New Roman" w:cs="Times New Roman"/>
          <w:color w:val="000000"/>
          <w:szCs w:val="24"/>
          <w:lang w:val="en-GB"/>
        </w:rPr>
        <w:t>The</w:t>
      </w:r>
      <w:r w:rsidRPr="00D64BAB">
        <w:rPr>
          <w:rFonts w:eastAsia="Times New Roman" w:cs="Times New Roman"/>
          <w:color w:val="000000"/>
          <w:szCs w:val="24"/>
          <w:lang w:val="en-GB"/>
        </w:rPr>
        <w:t xml:space="preserve"> land mask is used. </w:t>
      </w:r>
      <w:r>
        <w:rPr>
          <w:rFonts w:eastAsia="Times New Roman" w:cs="Times New Roman"/>
          <w:color w:val="000000"/>
          <w:szCs w:val="24"/>
          <w:lang w:val="en-GB"/>
        </w:rPr>
        <w:t xml:space="preserve">Therefore, ground pixels containing oceanic surfaces are not processed. </w:t>
      </w:r>
    </w:p>
    <w:p w14:paraId="53DD9BC0" w14:textId="33E1C1A8" w:rsidR="0069706D" w:rsidRDefault="00A645F9" w:rsidP="00BF5672">
      <w:pPr>
        <w:rPr>
          <w:lang w:val="en-GB"/>
        </w:rPr>
      </w:pPr>
      <w:r>
        <w:rPr>
          <w:lang w:val="en-GB"/>
        </w:rPr>
        <w:t>If R(400nm) is smaller than 0.</w:t>
      </w:r>
      <w:r w:rsidR="0097638D">
        <w:rPr>
          <w:lang w:val="en-GB"/>
        </w:rPr>
        <w:t>2</w:t>
      </w:r>
      <w:r>
        <w:rPr>
          <w:lang w:val="en-GB"/>
        </w:rPr>
        <w:t xml:space="preserve">, the retrievals are not performed because </w:t>
      </w:r>
      <w:r w:rsidR="00330A5F">
        <w:rPr>
          <w:lang w:val="en-GB"/>
        </w:rPr>
        <w:t>ground scenes</w:t>
      </w:r>
      <w:r>
        <w:rPr>
          <w:lang w:val="en-GB"/>
        </w:rPr>
        <w:t xml:space="preserve"> are </w:t>
      </w:r>
      <w:r w:rsidR="00330A5F">
        <w:rPr>
          <w:lang w:val="en-GB"/>
        </w:rPr>
        <w:t xml:space="preserve">dark and </w:t>
      </w:r>
      <w:r>
        <w:rPr>
          <w:lang w:val="en-GB"/>
        </w:rPr>
        <w:t xml:space="preserve">not covered by snow or bare ice. </w:t>
      </w:r>
    </w:p>
    <w:p w14:paraId="404501BD" w14:textId="6D48D4E5" w:rsidR="00BF5672" w:rsidRPr="00D64BAB" w:rsidRDefault="00BF5672" w:rsidP="00BF5672">
      <w:pPr>
        <w:rPr>
          <w:rFonts w:eastAsia="Times New Roman" w:cs="Times New Roman"/>
          <w:color w:val="000000"/>
          <w:szCs w:val="24"/>
          <w:lang w:val="en-GB"/>
        </w:rPr>
      </w:pPr>
      <w:r>
        <w:rPr>
          <w:rFonts w:eastAsia="Times New Roman" w:cs="Times New Roman"/>
          <w:color w:val="000000"/>
          <w:szCs w:val="24"/>
          <w:lang w:val="en-GB"/>
        </w:rPr>
        <w:t>The</w:t>
      </w:r>
      <w:r w:rsidRPr="00D64BAB">
        <w:rPr>
          <w:rFonts w:eastAsia="Times New Roman" w:cs="Times New Roman"/>
          <w:color w:val="000000"/>
          <w:szCs w:val="24"/>
          <w:lang w:val="en-GB"/>
        </w:rPr>
        <w:t xml:space="preserve"> normalized difference bare ice index </w:t>
      </w:r>
      <w:r>
        <w:rPr>
          <w:rFonts w:eastAsia="Times New Roman" w:cs="Times New Roman"/>
          <w:color w:val="000000"/>
          <w:szCs w:val="24"/>
          <w:lang w:val="en-GB"/>
        </w:rPr>
        <w:t>is calculated as</w:t>
      </w:r>
      <w:r w:rsidRPr="00D64BAB">
        <w:rPr>
          <w:rFonts w:eastAsia="Times New Roman" w:cs="Times New Roman"/>
          <w:color w:val="000000"/>
          <w:szCs w:val="24"/>
          <w:lang w:val="en-GB"/>
        </w:rPr>
        <w:t>:</w:t>
      </w:r>
    </w:p>
    <w:tbl>
      <w:tblPr>
        <w:tblStyle w:val="TableGrid"/>
        <w:tblW w:w="93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8949"/>
      </w:tblGrid>
      <w:tr w:rsidR="00BF5672" w:rsidRPr="00D64BAB" w14:paraId="06AB5204" w14:textId="77777777" w:rsidTr="00B63404">
        <w:tc>
          <w:tcPr>
            <w:tcW w:w="416" w:type="dxa"/>
          </w:tcPr>
          <w:p w14:paraId="326091F8" w14:textId="77777777" w:rsidR="00BF5672" w:rsidRPr="00D64BAB" w:rsidRDefault="00BF5672" w:rsidP="009452C9">
            <w:pPr>
              <w:rPr>
                <w:rFonts w:cs="Times New Roman"/>
                <w:szCs w:val="24"/>
              </w:rPr>
            </w:pPr>
          </w:p>
        </w:tc>
        <w:tc>
          <w:tcPr>
            <w:tcW w:w="8949" w:type="dxa"/>
          </w:tcPr>
          <w:p w14:paraId="3DCC968F" w14:textId="7EF0E2EF" w:rsidR="00BF5672" w:rsidRPr="00D64BAB" w:rsidRDefault="000B3A48" w:rsidP="00B8451F">
            <w:pPr>
              <w:jc w:val="right"/>
              <w:rPr>
                <w:rFonts w:cs="Times New Roman"/>
                <w:szCs w:val="24"/>
              </w:rPr>
            </w:pPr>
            <m:oMath>
              <m:r>
                <m:rPr>
                  <m:sty m:val="bi"/>
                </m:rPr>
                <w:rPr>
                  <w:rFonts w:ascii="Cambria Math" w:eastAsia="Cambria Math" w:hAnsi="Cambria Math" w:cs="Cambria Math"/>
                  <w:szCs w:val="24"/>
                </w:rPr>
                <m:t>I</m:t>
              </m:r>
              <m:r>
                <w:rPr>
                  <w:rFonts w:ascii="Cambria Math" w:eastAsia="Cambria Math" w:hAnsi="Cambria Math" w:cs="Cambria Math"/>
                  <w:szCs w:val="24"/>
                </w:rPr>
                <m:t>=</m:t>
              </m:r>
              <m:f>
                <m:fPr>
                  <m:ctrlPr>
                    <w:rPr>
                      <w:rFonts w:ascii="Cambria Math" w:eastAsia="Cambria Math" w:hAnsi="Cambria Math" w:cs="Cambria Math"/>
                      <w:szCs w:val="24"/>
                    </w:rPr>
                  </m:ctrlPr>
                </m:fPr>
                <m:num>
                  <m:r>
                    <w:rPr>
                      <w:rFonts w:ascii="Cambria Math" w:eastAsia="Cambria Math" w:hAnsi="Cambria Math" w:cs="Cambria Math"/>
                      <w:szCs w:val="24"/>
                    </w:rPr>
                    <m:t>R</m:t>
                  </m:r>
                  <m:d>
                    <m:dPr>
                      <m:ctrlPr>
                        <w:rPr>
                          <w:rFonts w:ascii="Cambria Math" w:eastAsia="Cambria Math" w:hAnsi="Cambria Math" w:cs="Cambria Math"/>
                          <w:szCs w:val="24"/>
                        </w:rPr>
                      </m:ctrlPr>
                    </m:dPr>
                    <m:e>
                      <m:r>
                        <w:rPr>
                          <w:rFonts w:ascii="Cambria Math" w:eastAsia="Cambria Math" w:hAnsi="Cambria Math" w:cs="Cambria Math"/>
                          <w:szCs w:val="24"/>
                        </w:rPr>
                        <m:t>400nm</m:t>
                      </m:r>
                    </m:e>
                  </m:d>
                  <m:r>
                    <w:rPr>
                      <w:rFonts w:ascii="Cambria Math" w:eastAsia="Cambria Math" w:hAnsi="Cambria Math" w:cs="Cambria Math"/>
                      <w:szCs w:val="24"/>
                    </w:rPr>
                    <m:t>-R</m:t>
                  </m:r>
                  <m:d>
                    <m:dPr>
                      <m:ctrlPr>
                        <w:rPr>
                          <w:rFonts w:ascii="Cambria Math" w:eastAsia="Cambria Math" w:hAnsi="Cambria Math" w:cs="Cambria Math"/>
                          <w:szCs w:val="24"/>
                        </w:rPr>
                      </m:ctrlPr>
                    </m:dPr>
                    <m:e>
                      <m:r>
                        <w:rPr>
                          <w:rFonts w:ascii="Cambria Math" w:eastAsia="Cambria Math" w:hAnsi="Cambria Math" w:cs="Cambria Math"/>
                          <w:szCs w:val="24"/>
                        </w:rPr>
                        <m:t>1020nm</m:t>
                      </m:r>
                    </m:e>
                  </m:d>
                </m:num>
                <m:den>
                  <m:r>
                    <w:rPr>
                      <w:rFonts w:ascii="Cambria Math" w:eastAsia="Cambria Math" w:hAnsi="Cambria Math" w:cs="Cambria Math"/>
                      <w:szCs w:val="24"/>
                    </w:rPr>
                    <m:t>R</m:t>
                  </m:r>
                  <m:d>
                    <m:dPr>
                      <m:ctrlPr>
                        <w:rPr>
                          <w:rFonts w:ascii="Cambria Math" w:eastAsia="Cambria Math" w:hAnsi="Cambria Math" w:cs="Cambria Math"/>
                          <w:szCs w:val="24"/>
                        </w:rPr>
                      </m:ctrlPr>
                    </m:dPr>
                    <m:e>
                      <m:r>
                        <w:rPr>
                          <w:rFonts w:ascii="Cambria Math" w:eastAsia="Cambria Math" w:hAnsi="Cambria Math" w:cs="Cambria Math"/>
                          <w:szCs w:val="24"/>
                        </w:rPr>
                        <m:t>400nm</m:t>
                      </m:r>
                    </m:e>
                  </m:d>
                  <m:r>
                    <w:rPr>
                      <w:rFonts w:ascii="Cambria Math" w:eastAsia="Cambria Math" w:hAnsi="Cambria Math" w:cs="Cambria Math"/>
                      <w:szCs w:val="24"/>
                    </w:rPr>
                    <m:t>+R</m:t>
                  </m:r>
                  <m:d>
                    <m:dPr>
                      <m:ctrlPr>
                        <w:rPr>
                          <w:rFonts w:ascii="Cambria Math" w:eastAsia="Cambria Math" w:hAnsi="Cambria Math" w:cs="Cambria Math"/>
                          <w:szCs w:val="24"/>
                        </w:rPr>
                      </m:ctrlPr>
                    </m:dPr>
                    <m:e>
                      <m:r>
                        <w:rPr>
                          <w:rFonts w:ascii="Cambria Math" w:eastAsia="Cambria Math" w:hAnsi="Cambria Math" w:cs="Cambria Math"/>
                          <w:szCs w:val="24"/>
                        </w:rPr>
                        <m:t>1020nm</m:t>
                      </m:r>
                    </m:e>
                  </m:d>
                </m:den>
              </m:f>
              <m:r>
                <w:rPr>
                  <w:rFonts w:ascii="Cambria Math" w:eastAsia="Cambria Math" w:hAnsi="Cambria Math" w:cs="Cambria Math"/>
                  <w:szCs w:val="24"/>
                </w:rPr>
                <m:t>.</m:t>
              </m:r>
            </m:oMath>
            <w:r w:rsidR="003137CC">
              <w:rPr>
                <w:rFonts w:cs="Times New Roman"/>
                <w:szCs w:val="24"/>
              </w:rPr>
              <w:t xml:space="preserve">          </w:t>
            </w:r>
            <w:r w:rsidR="00B63404">
              <w:rPr>
                <w:rFonts w:cs="Times New Roman"/>
                <w:szCs w:val="24"/>
              </w:rPr>
              <w:t xml:space="preserve">           </w:t>
            </w:r>
            <w:r w:rsidR="003137CC">
              <w:rPr>
                <w:rFonts w:cs="Times New Roman"/>
                <w:szCs w:val="24"/>
              </w:rPr>
              <w:t xml:space="preserve">                (2.4.</w:t>
            </w:r>
            <w:r w:rsidR="00B8451F">
              <w:rPr>
                <w:rFonts w:cs="Times New Roman"/>
                <w:szCs w:val="24"/>
              </w:rPr>
              <w:t>1</w:t>
            </w:r>
            <w:r w:rsidR="003137CC">
              <w:rPr>
                <w:rFonts w:cs="Times New Roman"/>
                <w:szCs w:val="24"/>
              </w:rPr>
              <w:t>)</w:t>
            </w:r>
          </w:p>
        </w:tc>
      </w:tr>
    </w:tbl>
    <w:p w14:paraId="37A32103" w14:textId="5E643A3D" w:rsidR="0097638D" w:rsidRDefault="00BF5672" w:rsidP="00A452AA">
      <w:pPr>
        <w:rPr>
          <w:lang w:val="en-GB"/>
        </w:rPr>
      </w:pPr>
      <w:r w:rsidRPr="00D64BAB">
        <w:rPr>
          <w:rFonts w:eastAsia="Times New Roman" w:cs="Times New Roman"/>
          <w:color w:val="000000"/>
          <w:szCs w:val="24"/>
          <w:lang w:val="en-GB"/>
        </w:rPr>
        <w:t>The bare ice is classified in two steps. First, dark bare ice is identified where NDBI is less than 0.65 and R (400nm) is less than 0.75</w:t>
      </w:r>
      <w:r w:rsidR="00330A5F">
        <w:rPr>
          <w:rFonts w:eastAsia="Times New Roman" w:cs="Times New Roman"/>
          <w:color w:val="000000"/>
          <w:szCs w:val="24"/>
          <w:lang w:val="en-GB"/>
        </w:rPr>
        <w:t xml:space="preserve"> (bare ice index equal to 2)</w:t>
      </w:r>
      <w:r w:rsidRPr="00D64BAB">
        <w:rPr>
          <w:rFonts w:eastAsia="Times New Roman" w:cs="Times New Roman"/>
          <w:color w:val="000000"/>
          <w:szCs w:val="24"/>
          <w:lang w:val="en-GB"/>
        </w:rPr>
        <w:t xml:space="preserve">. Then for cases the dark bare ice flag </w:t>
      </w:r>
      <w:r w:rsidR="00B8451F">
        <w:rPr>
          <w:rFonts w:eastAsia="Times New Roman" w:cs="Times New Roman"/>
          <w:color w:val="000000"/>
          <w:szCs w:val="24"/>
          <w:lang w:val="en-GB"/>
        </w:rPr>
        <w:t xml:space="preserve">(2) </w:t>
      </w:r>
      <w:r w:rsidRPr="00D64BAB">
        <w:rPr>
          <w:rFonts w:eastAsia="Times New Roman" w:cs="Times New Roman"/>
          <w:color w:val="000000"/>
          <w:szCs w:val="24"/>
          <w:lang w:val="en-GB"/>
        </w:rPr>
        <w:t xml:space="preserve">is not set, the bare ice flag is </w:t>
      </w:r>
      <w:r w:rsidR="00330A5F">
        <w:rPr>
          <w:rFonts w:eastAsia="Times New Roman" w:cs="Times New Roman"/>
          <w:color w:val="000000"/>
          <w:szCs w:val="24"/>
          <w:lang w:val="en-GB"/>
        </w:rPr>
        <w:t xml:space="preserve">assumed to be </w:t>
      </w:r>
      <w:r w:rsidRPr="00D64BAB">
        <w:rPr>
          <w:rFonts w:eastAsia="Times New Roman" w:cs="Times New Roman"/>
          <w:color w:val="000000"/>
          <w:szCs w:val="24"/>
          <w:lang w:val="en-GB"/>
        </w:rPr>
        <w:t xml:space="preserve">equal to </w:t>
      </w:r>
      <w:r w:rsidR="00330A5F">
        <w:rPr>
          <w:rFonts w:eastAsia="Times New Roman" w:cs="Times New Roman"/>
          <w:color w:val="000000"/>
          <w:szCs w:val="24"/>
          <w:lang w:val="en-GB"/>
        </w:rPr>
        <w:t>1</w:t>
      </w:r>
      <w:r w:rsidRPr="00D64BAB">
        <w:rPr>
          <w:rFonts w:eastAsia="Times New Roman" w:cs="Times New Roman"/>
          <w:color w:val="000000"/>
          <w:szCs w:val="24"/>
          <w:lang w:val="en-GB"/>
        </w:rPr>
        <w:t xml:space="preserve"> (100% bare ice – covered pixel), if </w:t>
      </w:r>
      <w:r w:rsidRPr="00D64BAB">
        <w:rPr>
          <w:rFonts w:eastAsia="Times New Roman" w:cs="Times New Roman"/>
          <w:color w:val="000000"/>
          <w:szCs w:val="24"/>
          <w:lang w:val="en-GB"/>
        </w:rPr>
        <w:lastRenderedPageBreak/>
        <w:t xml:space="preserve">NDSI is larger than 0.33. </w:t>
      </w:r>
      <w:r w:rsidR="00330A5F">
        <w:rPr>
          <w:lang w:val="en-GB"/>
        </w:rPr>
        <w:t>Summing up, t</w:t>
      </w:r>
      <w:r w:rsidR="0097638D">
        <w:rPr>
          <w:lang w:val="en-GB"/>
        </w:rPr>
        <w:t xml:space="preserve">he bare glacier ice index is equal to 1(2) for the case of clean (polluted) bare ice. Otherwise, it is equal to </w:t>
      </w:r>
      <w:r w:rsidR="00B63404">
        <w:rPr>
          <w:lang w:val="en-GB"/>
        </w:rPr>
        <w:t>zero</w:t>
      </w:r>
      <w:r w:rsidR="0097638D">
        <w:rPr>
          <w:lang w:val="en-GB"/>
        </w:rPr>
        <w:t>.</w:t>
      </w:r>
    </w:p>
    <w:p w14:paraId="21026CDD" w14:textId="6B8FFC66" w:rsidR="00E2264F" w:rsidRDefault="00E2264F" w:rsidP="00A452AA">
      <w:pPr>
        <w:rPr>
          <w:lang w:val="en-GB"/>
        </w:rPr>
      </w:pPr>
      <w:proofErr w:type="gramStart"/>
      <w:r>
        <w:rPr>
          <w:lang w:val="en-GB"/>
        </w:rPr>
        <w:t>Also</w:t>
      </w:r>
      <w:proofErr w:type="gramEnd"/>
      <w:r>
        <w:rPr>
          <w:lang w:val="en-GB"/>
        </w:rPr>
        <w:t xml:space="preserve"> we provide OLCI spectral index:</w:t>
      </w:r>
    </w:p>
    <w:p w14:paraId="0DD2BA83" w14:textId="7FA771E2" w:rsidR="00E2264F" w:rsidRDefault="000B3A48" w:rsidP="00E2264F">
      <w:pPr>
        <w:jc w:val="right"/>
        <w:rPr>
          <w:rFonts w:cs="Times New Roman"/>
          <w:szCs w:val="24"/>
        </w:rPr>
      </w:pPr>
      <m:oMath>
        <m:r>
          <m:rPr>
            <m:sty m:val="bi"/>
          </m:rPr>
          <w:rPr>
            <w:rFonts w:ascii="Cambria Math" w:eastAsia="Cambria Math" w:hAnsi="Cambria Math" w:cs="Cambria Math"/>
            <w:szCs w:val="24"/>
          </w:rPr>
          <m:t>K</m:t>
        </m:r>
        <m:r>
          <w:rPr>
            <w:rFonts w:ascii="Cambria Math" w:eastAsia="Cambria Math" w:hAnsi="Cambria Math" w:cs="Cambria Math"/>
            <w:szCs w:val="24"/>
          </w:rPr>
          <m:t>=</m:t>
        </m:r>
        <m:f>
          <m:fPr>
            <m:ctrlPr>
              <w:rPr>
                <w:rFonts w:ascii="Cambria Math" w:eastAsia="Cambria Math" w:hAnsi="Cambria Math" w:cs="Cambria Math"/>
                <w:szCs w:val="24"/>
              </w:rPr>
            </m:ctrlPr>
          </m:fPr>
          <m:num>
            <m:r>
              <w:rPr>
                <w:rFonts w:ascii="Cambria Math" w:eastAsia="Cambria Math" w:hAnsi="Cambria Math" w:cs="Cambria Math"/>
                <w:szCs w:val="24"/>
              </w:rPr>
              <m:t>R</m:t>
            </m:r>
            <m:d>
              <m:dPr>
                <m:ctrlPr>
                  <w:rPr>
                    <w:rFonts w:ascii="Cambria Math" w:eastAsia="Cambria Math" w:hAnsi="Cambria Math" w:cs="Cambria Math"/>
                    <w:szCs w:val="24"/>
                  </w:rPr>
                </m:ctrlPr>
              </m:dPr>
              <m:e>
                <m:r>
                  <w:rPr>
                    <w:rFonts w:ascii="Cambria Math" w:eastAsia="Cambria Math" w:hAnsi="Cambria Math" w:cs="Cambria Math"/>
                    <w:szCs w:val="24"/>
                  </w:rPr>
                  <m:t>1020nm</m:t>
                </m:r>
              </m:e>
            </m:d>
          </m:num>
          <m:den>
            <m:r>
              <w:rPr>
                <w:rFonts w:ascii="Cambria Math" w:eastAsia="Cambria Math" w:hAnsi="Cambria Math" w:cs="Cambria Math"/>
                <w:szCs w:val="24"/>
              </w:rPr>
              <m:t>R</m:t>
            </m:r>
            <m:d>
              <m:dPr>
                <m:ctrlPr>
                  <w:rPr>
                    <w:rFonts w:ascii="Cambria Math" w:eastAsia="Cambria Math" w:hAnsi="Cambria Math" w:cs="Cambria Math"/>
                    <w:szCs w:val="24"/>
                  </w:rPr>
                </m:ctrlPr>
              </m:dPr>
              <m:e>
                <m:r>
                  <w:rPr>
                    <w:rFonts w:ascii="Cambria Math" w:eastAsia="Cambria Math" w:hAnsi="Cambria Math" w:cs="Cambria Math"/>
                    <w:szCs w:val="24"/>
                  </w:rPr>
                  <m:t>400nm</m:t>
                </m:r>
              </m:e>
            </m:d>
          </m:den>
        </m:f>
        <m:r>
          <w:rPr>
            <w:rFonts w:ascii="Cambria Math" w:eastAsia="Cambria Math" w:hAnsi="Cambria Math" w:cs="Cambria Math"/>
            <w:szCs w:val="24"/>
          </w:rPr>
          <m:t xml:space="preserve"> .                                                   </m:t>
        </m:r>
      </m:oMath>
      <w:r w:rsidR="00E2264F">
        <w:rPr>
          <w:rFonts w:cs="Times New Roman"/>
          <w:szCs w:val="24"/>
        </w:rPr>
        <w:t>(2.4.</w:t>
      </w:r>
      <w:r w:rsidR="00B8451F">
        <w:rPr>
          <w:rFonts w:cs="Times New Roman"/>
          <w:szCs w:val="24"/>
        </w:rPr>
        <w:t>2</w:t>
      </w:r>
      <w:r w:rsidR="00E2264F">
        <w:rPr>
          <w:rFonts w:cs="Times New Roman"/>
          <w:szCs w:val="24"/>
        </w:rPr>
        <w:t>)</w:t>
      </w:r>
    </w:p>
    <w:p w14:paraId="7A398D55" w14:textId="77777777" w:rsidR="000B3A48" w:rsidRDefault="00E2264F" w:rsidP="000B3A48">
      <w:pPr>
        <w:rPr>
          <w:rFonts w:cs="Times New Roman"/>
          <w:szCs w:val="24"/>
        </w:rPr>
      </w:pPr>
      <w:r>
        <w:rPr>
          <w:rFonts w:cs="Times New Roman"/>
          <w:szCs w:val="24"/>
        </w:rPr>
        <w:t>This index shows the range of variability of the snow OLCI reflectance, being closer to 1 for snow surfaces (as compared to bare ice). It follows:</w:t>
      </w:r>
    </w:p>
    <w:p w14:paraId="09FC3CAA" w14:textId="2A96390D" w:rsidR="00E2264F" w:rsidRDefault="000B3A48" w:rsidP="00B8451F">
      <w:pPr>
        <w:jc w:val="right"/>
        <w:rPr>
          <w:rFonts w:cs="Times New Roman"/>
          <w:szCs w:val="24"/>
        </w:rPr>
      </w:pPr>
      <w:r>
        <w:rPr>
          <w:rFonts w:cs="Times New Roman"/>
          <w:szCs w:val="24"/>
        </w:rPr>
        <w:t xml:space="preserve">                                                                    </w:t>
      </w:r>
      <m:oMath>
        <m:r>
          <m:rPr>
            <m:sty m:val="bi"/>
          </m:rPr>
          <w:rPr>
            <w:rFonts w:ascii="Cambria Math" w:eastAsia="Cambria Math" w:hAnsi="Cambria Math" w:cs="Cambria Math"/>
            <w:szCs w:val="24"/>
          </w:rPr>
          <m:t>I</m:t>
        </m:r>
        <m:r>
          <w:rPr>
            <w:rFonts w:ascii="Cambria Math" w:eastAsia="Cambria Math" w:hAnsi="Cambria Math" w:cs="Cambria Math"/>
            <w:szCs w:val="24"/>
          </w:rPr>
          <m:t>=</m:t>
        </m:r>
        <m:f>
          <m:fPr>
            <m:ctrlPr>
              <w:rPr>
                <w:rFonts w:ascii="Cambria Math" w:eastAsia="Cambria Math" w:hAnsi="Cambria Math" w:cs="Cambria Math"/>
                <w:szCs w:val="24"/>
              </w:rPr>
            </m:ctrlPr>
          </m:fPr>
          <m:num>
            <m:r>
              <m:rPr>
                <m:sty m:val="bi"/>
              </m:rPr>
              <w:rPr>
                <w:rFonts w:ascii="Cambria Math" w:eastAsia="Cambria Math" w:hAnsi="Cambria Math" w:cs="Cambria Math"/>
                <w:szCs w:val="24"/>
              </w:rPr>
              <m:t>K</m:t>
            </m:r>
            <m:r>
              <w:rPr>
                <w:rFonts w:ascii="Cambria Math" w:eastAsia="Cambria Math" w:hAnsi="Cambria Math" w:cs="Cambria Math"/>
                <w:szCs w:val="24"/>
              </w:rPr>
              <m:t>-1</m:t>
            </m:r>
          </m:num>
          <m:den>
            <m:r>
              <m:rPr>
                <m:sty m:val="bi"/>
              </m:rPr>
              <w:rPr>
                <w:rFonts w:ascii="Cambria Math" w:eastAsia="Cambria Math" w:hAnsi="Cambria Math" w:cs="Cambria Math"/>
                <w:szCs w:val="24"/>
              </w:rPr>
              <m:t>K</m:t>
            </m:r>
            <m:r>
              <w:rPr>
                <w:rFonts w:ascii="Cambria Math" w:eastAsia="Cambria Math" w:hAnsi="Cambria Math" w:cs="Cambria Math"/>
                <w:szCs w:val="24"/>
              </w:rPr>
              <m:t>+1</m:t>
            </m:r>
          </m:den>
        </m:f>
      </m:oMath>
      <w:r>
        <w:rPr>
          <w:rFonts w:cs="Times New Roman"/>
          <w:szCs w:val="24"/>
        </w:rPr>
        <w:t xml:space="preserve">.               </w:t>
      </w:r>
      <w:r w:rsidR="00BF327E">
        <w:rPr>
          <w:rFonts w:cs="Times New Roman"/>
          <w:szCs w:val="24"/>
        </w:rPr>
        <w:t xml:space="preserve">   </w:t>
      </w:r>
      <w:r>
        <w:rPr>
          <w:rFonts w:cs="Times New Roman"/>
          <w:szCs w:val="24"/>
        </w:rPr>
        <w:t xml:space="preserve">                                 (2.4.</w:t>
      </w:r>
      <w:r w:rsidR="00B8451F">
        <w:rPr>
          <w:rFonts w:cs="Times New Roman"/>
          <w:szCs w:val="24"/>
        </w:rPr>
        <w:t>3</w:t>
      </w:r>
      <w:r>
        <w:rPr>
          <w:rFonts w:cs="Times New Roman"/>
          <w:szCs w:val="24"/>
        </w:rPr>
        <w:t>)</w:t>
      </w:r>
    </w:p>
    <w:p w14:paraId="5FEBA47D" w14:textId="777A19D7" w:rsidR="00B8451F" w:rsidRDefault="00B8451F" w:rsidP="00B8451F">
      <w:pPr>
        <w:rPr>
          <w:rFonts w:eastAsia="Times New Roman" w:cs="Times New Roman"/>
          <w:color w:val="000000"/>
          <w:szCs w:val="24"/>
          <w:lang w:val="en-GB"/>
        </w:rPr>
      </w:pPr>
      <w:r w:rsidRPr="00D64BAB">
        <w:rPr>
          <w:rFonts w:eastAsia="Times New Roman" w:cs="Times New Roman"/>
          <w:color w:val="000000"/>
          <w:szCs w:val="24"/>
          <w:lang w:val="en-GB"/>
        </w:rPr>
        <w:t>The</w:t>
      </w:r>
      <w:r>
        <w:rPr>
          <w:rFonts w:eastAsia="Times New Roman" w:cs="Times New Roman"/>
          <w:color w:val="000000"/>
          <w:szCs w:val="24"/>
          <w:lang w:val="en-GB"/>
        </w:rPr>
        <w:t xml:space="preserve"> </w:t>
      </w:r>
      <w:r w:rsidRPr="00D64BAB">
        <w:rPr>
          <w:rFonts w:eastAsia="Times New Roman" w:cs="Times New Roman"/>
          <w:color w:val="000000"/>
          <w:szCs w:val="24"/>
          <w:lang w:val="en-GB"/>
        </w:rPr>
        <w:t>normalized difference snow index (NDSI)</w:t>
      </w:r>
      <w:r>
        <w:rPr>
          <w:rFonts w:eastAsia="Times New Roman" w:cs="Times New Roman"/>
          <w:color w:val="000000"/>
          <w:szCs w:val="24"/>
          <w:lang w:val="en-GB"/>
        </w:rPr>
        <w:t xml:space="preserve"> is calculated as</w:t>
      </w:r>
      <w:r w:rsidRPr="00D64BAB">
        <w:rPr>
          <w:rFonts w:eastAsia="Times New Roman" w:cs="Times New Roman"/>
          <w:color w:val="000000"/>
          <w:szCs w:val="24"/>
          <w:lang w:val="en-GB"/>
        </w:rPr>
        <w:t>:</w:t>
      </w:r>
    </w:p>
    <w:p w14:paraId="223E32DC" w14:textId="7393F7B6" w:rsidR="00B63404" w:rsidRPr="00BF5672" w:rsidRDefault="00B63404" w:rsidP="00B63404">
      <w:pPr>
        <w:jc w:val="right"/>
        <w:rPr>
          <w:lang w:val="en-GB"/>
        </w:rPr>
      </w:pPr>
      <m:oMath>
        <m:r>
          <m:rPr>
            <m:sty m:val="bi"/>
          </m:rPr>
          <w:rPr>
            <w:rFonts w:ascii="Cambria Math" w:eastAsia="Cambria Math" w:hAnsi="Cambria Math" w:cs="Cambria Math"/>
            <w:szCs w:val="24"/>
          </w:rPr>
          <m:t>N</m:t>
        </m:r>
        <m:r>
          <w:rPr>
            <w:rFonts w:ascii="Cambria Math" w:eastAsia="Cambria Math" w:hAnsi="Cambria Math" w:cs="Cambria Math"/>
            <w:szCs w:val="24"/>
          </w:rPr>
          <m:t>=</m:t>
        </m:r>
        <m:f>
          <m:fPr>
            <m:ctrlPr>
              <w:rPr>
                <w:rFonts w:ascii="Cambria Math" w:eastAsia="Cambria Math" w:hAnsi="Cambria Math" w:cs="Cambria Math"/>
                <w:szCs w:val="24"/>
              </w:rPr>
            </m:ctrlPr>
          </m:fPr>
          <m:num>
            <m:r>
              <w:rPr>
                <w:rFonts w:ascii="Cambria Math" w:eastAsia="Cambria Math" w:hAnsi="Cambria Math" w:cs="Cambria Math"/>
                <w:szCs w:val="24"/>
              </w:rPr>
              <m:t>R</m:t>
            </m:r>
            <m:d>
              <m:dPr>
                <m:ctrlPr>
                  <w:rPr>
                    <w:rFonts w:ascii="Cambria Math" w:eastAsia="Cambria Math" w:hAnsi="Cambria Math" w:cs="Cambria Math"/>
                    <w:szCs w:val="24"/>
                  </w:rPr>
                </m:ctrlPr>
              </m:dPr>
              <m:e>
                <m:r>
                  <w:rPr>
                    <w:rFonts w:ascii="Cambria Math" w:eastAsia="Cambria Math" w:hAnsi="Cambria Math" w:cs="Cambria Math"/>
                    <w:szCs w:val="24"/>
                  </w:rPr>
                  <m:t>865nm</m:t>
                </m:r>
              </m:e>
            </m:d>
            <m:r>
              <w:rPr>
                <w:rFonts w:ascii="Cambria Math" w:eastAsia="Cambria Math" w:hAnsi="Cambria Math" w:cs="Cambria Math"/>
                <w:szCs w:val="24"/>
              </w:rPr>
              <m:t>-R</m:t>
            </m:r>
            <m:d>
              <m:dPr>
                <m:ctrlPr>
                  <w:rPr>
                    <w:rFonts w:ascii="Cambria Math" w:eastAsia="Cambria Math" w:hAnsi="Cambria Math" w:cs="Cambria Math"/>
                    <w:szCs w:val="24"/>
                  </w:rPr>
                </m:ctrlPr>
              </m:dPr>
              <m:e>
                <m:r>
                  <w:rPr>
                    <w:rFonts w:ascii="Cambria Math" w:eastAsia="Cambria Math" w:hAnsi="Cambria Math" w:cs="Cambria Math"/>
                    <w:szCs w:val="24"/>
                  </w:rPr>
                  <m:t>1020nm</m:t>
                </m:r>
              </m:e>
            </m:d>
          </m:num>
          <m:den>
            <m:r>
              <w:rPr>
                <w:rFonts w:ascii="Cambria Math" w:eastAsia="Cambria Math" w:hAnsi="Cambria Math" w:cs="Cambria Math"/>
                <w:szCs w:val="24"/>
              </w:rPr>
              <m:t>R</m:t>
            </m:r>
            <m:d>
              <m:dPr>
                <m:ctrlPr>
                  <w:rPr>
                    <w:rFonts w:ascii="Cambria Math" w:eastAsia="Cambria Math" w:hAnsi="Cambria Math" w:cs="Cambria Math"/>
                    <w:szCs w:val="24"/>
                  </w:rPr>
                </m:ctrlPr>
              </m:dPr>
              <m:e>
                <m:r>
                  <w:rPr>
                    <w:rFonts w:ascii="Cambria Math" w:eastAsia="Cambria Math" w:hAnsi="Cambria Math" w:cs="Cambria Math"/>
                    <w:szCs w:val="24"/>
                  </w:rPr>
                  <m:t>865nm</m:t>
                </m:r>
              </m:e>
            </m:d>
            <m:r>
              <w:rPr>
                <w:rFonts w:ascii="Cambria Math" w:eastAsia="Cambria Math" w:hAnsi="Cambria Math" w:cs="Cambria Math"/>
                <w:szCs w:val="24"/>
              </w:rPr>
              <m:t>+R</m:t>
            </m:r>
            <m:d>
              <m:dPr>
                <m:ctrlPr>
                  <w:rPr>
                    <w:rFonts w:ascii="Cambria Math" w:eastAsia="Cambria Math" w:hAnsi="Cambria Math" w:cs="Cambria Math"/>
                    <w:szCs w:val="24"/>
                  </w:rPr>
                </m:ctrlPr>
              </m:dPr>
              <m:e>
                <m:r>
                  <w:rPr>
                    <w:rFonts w:ascii="Cambria Math" w:eastAsia="Cambria Math" w:hAnsi="Cambria Math" w:cs="Cambria Math"/>
                    <w:szCs w:val="24"/>
                  </w:rPr>
                  <m:t>1020nm</m:t>
                </m:r>
              </m:e>
            </m:d>
          </m:den>
        </m:f>
        <m:r>
          <w:rPr>
            <w:rFonts w:ascii="Cambria Math" w:eastAsia="Cambria Math" w:hAnsi="Cambria Math" w:cs="Cambria Math"/>
            <w:szCs w:val="24"/>
          </w:rPr>
          <m:t>.</m:t>
        </m:r>
      </m:oMath>
      <w:r>
        <w:rPr>
          <w:rFonts w:eastAsia="Times New Roman" w:cs="Times New Roman"/>
          <w:color w:val="000000"/>
          <w:szCs w:val="24"/>
          <w:lang w:val="en-GB"/>
        </w:rPr>
        <w:t xml:space="preserve">                                  (2.4.4)</w:t>
      </w:r>
    </w:p>
    <w:p w14:paraId="5B54D13B" w14:textId="1C06EDD2" w:rsidR="00B8451F" w:rsidRPr="005B0E18" w:rsidRDefault="00B8451F" w:rsidP="000B3A48">
      <w:pPr>
        <w:rPr>
          <w:rFonts w:eastAsia="Times New Roman" w:cs="Times New Roman"/>
          <w:color w:val="000000"/>
          <w:szCs w:val="24"/>
          <w:lang w:val="en-GB"/>
        </w:rPr>
      </w:pPr>
      <w:r>
        <w:rPr>
          <w:rFonts w:eastAsia="Times New Roman" w:cs="Times New Roman"/>
          <w:color w:val="000000"/>
          <w:szCs w:val="24"/>
        </w:rPr>
        <w:t xml:space="preserve">A pixel is considered snow-covered (snow index is equal to 1) </w:t>
      </w:r>
      <w:r w:rsidRPr="00D64BAB">
        <w:rPr>
          <w:rFonts w:eastAsia="Times New Roman" w:cs="Times New Roman"/>
          <w:color w:val="000000"/>
          <w:szCs w:val="24"/>
          <w:lang w:val="en-GB"/>
        </w:rPr>
        <w:t xml:space="preserve">if NDSI is </w:t>
      </w:r>
      <w:r>
        <w:rPr>
          <w:rFonts w:eastAsia="Times New Roman" w:cs="Times New Roman"/>
          <w:color w:val="000000"/>
          <w:szCs w:val="24"/>
          <w:lang w:val="en-GB"/>
        </w:rPr>
        <w:t xml:space="preserve">smaller than 0.1 </w:t>
      </w:r>
      <w:r w:rsidRPr="00D64BAB">
        <w:rPr>
          <w:rFonts w:eastAsia="Times New Roman" w:cs="Times New Roman"/>
          <w:color w:val="000000"/>
          <w:szCs w:val="24"/>
          <w:lang w:val="en-GB"/>
        </w:rPr>
        <w:t>and R(400nm) is larger than 0.75.</w:t>
      </w:r>
      <w:r>
        <w:rPr>
          <w:rFonts w:eastAsia="Times New Roman" w:cs="Times New Roman"/>
          <w:color w:val="000000"/>
          <w:szCs w:val="24"/>
          <w:lang w:val="en-GB"/>
        </w:rPr>
        <w:t xml:space="preserve"> Otherwise, snow index is equal to </w:t>
      </w:r>
      <w:r w:rsidR="00B63404">
        <w:rPr>
          <w:rFonts w:eastAsia="Times New Roman" w:cs="Times New Roman"/>
          <w:color w:val="000000"/>
          <w:szCs w:val="24"/>
          <w:lang w:val="en-GB"/>
        </w:rPr>
        <w:t>zero</w:t>
      </w:r>
      <w:r>
        <w:rPr>
          <w:rFonts w:eastAsia="Times New Roman" w:cs="Times New Roman"/>
          <w:color w:val="000000"/>
          <w:szCs w:val="24"/>
          <w:lang w:val="en-GB"/>
        </w:rPr>
        <w:t>.</w:t>
      </w:r>
    </w:p>
    <w:p w14:paraId="66AF1C02" w14:textId="4600EC45" w:rsidR="000B3A48" w:rsidRDefault="000B3A48" w:rsidP="000B3A48">
      <w:pPr>
        <w:rPr>
          <w:rFonts w:eastAsia="Times New Roman" w:cs="Times New Roman"/>
          <w:color w:val="000000"/>
          <w:szCs w:val="24"/>
          <w:lang w:val="en-GB"/>
        </w:rPr>
      </w:pPr>
      <w:r>
        <w:rPr>
          <w:rFonts w:eastAsia="Times New Roman" w:cs="Times New Roman"/>
          <w:color w:val="000000"/>
          <w:szCs w:val="24"/>
          <w:lang w:val="en-GB"/>
        </w:rPr>
        <w:t>The indices (</w:t>
      </w:r>
      <w:r w:rsidRPr="00B8451F">
        <w:rPr>
          <w:rFonts w:eastAsia="Times New Roman" w:cs="Times New Roman"/>
          <w:b/>
          <w:bCs/>
          <w:i/>
          <w:iCs/>
          <w:color w:val="000000"/>
          <w:szCs w:val="24"/>
          <w:lang w:val="en-GB"/>
        </w:rPr>
        <w:t>I, K, N</w:t>
      </w:r>
      <w:r>
        <w:rPr>
          <w:rFonts w:eastAsia="Times New Roman" w:cs="Times New Roman"/>
          <w:color w:val="000000"/>
          <w:szCs w:val="24"/>
          <w:lang w:val="en-GB"/>
        </w:rPr>
        <w:t>) are used for the ground scene classification</w:t>
      </w:r>
      <w:r w:rsidR="000E6B9D">
        <w:rPr>
          <w:rFonts w:eastAsia="Times New Roman" w:cs="Times New Roman"/>
          <w:color w:val="000000"/>
          <w:szCs w:val="24"/>
          <w:lang w:val="en-GB"/>
        </w:rPr>
        <w:t>. They are</w:t>
      </w:r>
      <w:r>
        <w:rPr>
          <w:rFonts w:eastAsia="Times New Roman" w:cs="Times New Roman"/>
          <w:color w:val="000000"/>
          <w:szCs w:val="24"/>
          <w:lang w:val="en-GB"/>
        </w:rPr>
        <w:t xml:space="preserve"> provided in the output of the algorithm. However, they are calculated after processing of OLCI pixels with respect to the determination of their </w:t>
      </w:r>
      <w:r w:rsidR="00B8451F">
        <w:rPr>
          <w:rFonts w:eastAsia="Times New Roman" w:cs="Times New Roman"/>
          <w:color w:val="000000"/>
          <w:szCs w:val="24"/>
          <w:lang w:val="en-GB"/>
        </w:rPr>
        <w:t>microstructure, albedo, and impurity characterization. The indices can be used for the assessment of the quality of the retrievals.</w:t>
      </w:r>
    </w:p>
    <w:p w14:paraId="47C10949" w14:textId="634E78F3" w:rsidR="00B8451F" w:rsidRPr="00B8451F" w:rsidRDefault="00B8451F" w:rsidP="00B8451F">
      <w:pPr>
        <w:pStyle w:val="Heading2"/>
        <w:rPr>
          <w:lang w:val="en-GB"/>
        </w:rPr>
      </w:pPr>
      <w:bookmarkStart w:id="18" w:name="_Toc101786283"/>
      <w:r>
        <w:rPr>
          <w:lang w:val="en-GB"/>
        </w:rPr>
        <w:t>Snow property retrieval</w:t>
      </w:r>
      <w:bookmarkEnd w:id="18"/>
    </w:p>
    <w:p w14:paraId="67C7F062" w14:textId="48FD5CBE" w:rsidR="001A0146" w:rsidRPr="001A0146" w:rsidRDefault="001A0146" w:rsidP="008E2A71">
      <w:pPr>
        <w:rPr>
          <w:b/>
          <w:bCs/>
          <w:color w:val="1F497D" w:themeColor="text2"/>
          <w:lang w:val="en-GB"/>
        </w:rPr>
      </w:pPr>
      <w:r w:rsidRPr="001A0146">
        <w:rPr>
          <w:b/>
          <w:bCs/>
          <w:color w:val="1F497D" w:themeColor="text2"/>
          <w:lang w:val="en-GB"/>
        </w:rPr>
        <w:t xml:space="preserve">     2.5.1 Completely snow </w:t>
      </w:r>
      <w:r>
        <w:rPr>
          <w:b/>
          <w:bCs/>
          <w:color w:val="1F497D" w:themeColor="text2"/>
          <w:lang w:val="en-GB"/>
        </w:rPr>
        <w:t xml:space="preserve">- </w:t>
      </w:r>
      <w:r w:rsidRPr="001A0146">
        <w:rPr>
          <w:b/>
          <w:bCs/>
          <w:color w:val="1F497D" w:themeColor="text2"/>
          <w:lang w:val="en-GB"/>
        </w:rPr>
        <w:t xml:space="preserve">covered </w:t>
      </w:r>
      <w:r>
        <w:rPr>
          <w:b/>
          <w:bCs/>
          <w:color w:val="1F497D" w:themeColor="text2"/>
          <w:lang w:val="en-GB"/>
        </w:rPr>
        <w:t>ground scenes</w:t>
      </w:r>
    </w:p>
    <w:p w14:paraId="1488B48B" w14:textId="67CEDF3F" w:rsidR="008E2A71" w:rsidRPr="001A0146" w:rsidRDefault="008E2A71" w:rsidP="008E2A71">
      <w:pPr>
        <w:rPr>
          <w:lang w:val="en-GB"/>
        </w:rPr>
      </w:pPr>
      <w:r>
        <w:rPr>
          <w:rFonts w:cs="Times New Roman"/>
          <w:szCs w:val="24"/>
        </w:rPr>
        <w:t xml:space="preserve">In this section we describe a technique for snow property retrievals, which accounts for atmospheric scattering effects and can be used both for clean and polluted snow. Therefore, </w:t>
      </w:r>
      <w:r w:rsidRPr="00554B19">
        <w:rPr>
          <w:rFonts w:cs="Times New Roman"/>
          <w:i/>
          <w:iCs/>
          <w:szCs w:val="24"/>
        </w:rPr>
        <w:t>a priori</w:t>
      </w:r>
      <w:r>
        <w:rPr>
          <w:rFonts w:cs="Times New Roman"/>
          <w:szCs w:val="24"/>
        </w:rPr>
        <w:t xml:space="preserve"> knowledge on the snow </w:t>
      </w:r>
      <w:r w:rsidR="0084749D">
        <w:rPr>
          <w:rFonts w:cs="Times New Roman"/>
          <w:szCs w:val="24"/>
        </w:rPr>
        <w:t>pollution level</w:t>
      </w:r>
      <w:r>
        <w:rPr>
          <w:rFonts w:cs="Times New Roman"/>
          <w:szCs w:val="24"/>
        </w:rPr>
        <w:t xml:space="preserve"> is not required. It is assumed that </w:t>
      </w:r>
      <w:r w:rsidR="001A0146">
        <w:rPr>
          <w:rFonts w:cs="Times New Roman"/>
          <w:szCs w:val="24"/>
        </w:rPr>
        <w:t xml:space="preserve">the ground scene is completely covered by snow and </w:t>
      </w:r>
      <w:r>
        <w:rPr>
          <w:rFonts w:cs="Times New Roman"/>
          <w:szCs w:val="24"/>
        </w:rPr>
        <w:t xml:space="preserve">the </w:t>
      </w:r>
      <w:r w:rsidR="00BB1726">
        <w:rPr>
          <w:rFonts w:cs="Times New Roman"/>
          <w:szCs w:val="24"/>
        </w:rPr>
        <w:t xml:space="preserve">measured </w:t>
      </w:r>
      <w:r>
        <w:rPr>
          <w:rFonts w:cs="Times New Roman"/>
          <w:szCs w:val="24"/>
        </w:rPr>
        <w:t>top-of-atmosphere reflectance can be presented in the following form:</w:t>
      </w:r>
    </w:p>
    <w:p w14:paraId="5B8300CD" w14:textId="3706D9C6" w:rsidR="008E2A71" w:rsidRPr="00827212" w:rsidRDefault="008E2A71" w:rsidP="008E2A71">
      <w:pPr>
        <w:jc w:val="right"/>
        <w:rPr>
          <w:rFonts w:cs="Times New Roman"/>
          <w:color w:val="000000" w:themeColor="text1"/>
          <w:szCs w:val="24"/>
        </w:rPr>
      </w:pPr>
      <w:r w:rsidRPr="00523442">
        <w:rPr>
          <w:rFonts w:eastAsiaTheme="minorEastAsia" w:cs="Times New Roman"/>
          <w:color w:val="000000" w:themeColor="text1"/>
          <w:szCs w:val="24"/>
        </w:rPr>
        <w:t xml:space="preserve">                                                </w:t>
      </w:r>
      <m:oMath>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meas</m:t>
            </m:r>
          </m:sub>
        </m:sSub>
        <m:r>
          <m:rPr>
            <m:sty m:val="p"/>
          </m:rP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m:t>
            </m:r>
          </m:e>
          <m:sub/>
        </m:sSub>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g</m:t>
            </m:r>
          </m:sub>
        </m:sSub>
        <m:r>
          <w:rPr>
            <w:rFonts w:ascii="Cambria Math" w:hAnsi="Cambria Math" w:cs="Times New Roman"/>
            <w:color w:val="000000" w:themeColor="text1"/>
            <w:szCs w:val="24"/>
          </w:rPr>
          <m:t>,</m:t>
        </m:r>
      </m:oMath>
      <w:r w:rsidRPr="00827212">
        <w:rPr>
          <w:rFonts w:cs="Times New Roman"/>
          <w:color w:val="000000" w:themeColor="text1"/>
          <w:szCs w:val="24"/>
        </w:rPr>
        <w:t xml:space="preserve">  </w:t>
      </w:r>
      <w:r w:rsidRPr="001575C3">
        <w:rPr>
          <w:rFonts w:cs="Times New Roman"/>
          <w:color w:val="000000" w:themeColor="text1"/>
          <w:szCs w:val="24"/>
        </w:rPr>
        <w:t xml:space="preserve">                                                   </w:t>
      </w:r>
      <w:r w:rsidRPr="00827212">
        <w:rPr>
          <w:rFonts w:cs="Times New Roman"/>
          <w:color w:val="000000" w:themeColor="text1"/>
          <w:szCs w:val="24"/>
        </w:rPr>
        <w:t xml:space="preserve">    </w:t>
      </w:r>
      <w:r w:rsidRPr="001575C3">
        <w:rPr>
          <w:rFonts w:cs="Times New Roman"/>
          <w:color w:val="000000" w:themeColor="text1"/>
          <w:szCs w:val="24"/>
        </w:rPr>
        <w:t>(2</w:t>
      </w:r>
      <w:r w:rsidR="00B92FCF">
        <w:rPr>
          <w:rFonts w:cs="Times New Roman"/>
          <w:color w:val="000000" w:themeColor="text1"/>
          <w:szCs w:val="24"/>
        </w:rPr>
        <w:t>.5.</w:t>
      </w:r>
      <w:r>
        <w:rPr>
          <w:rFonts w:cs="Times New Roman"/>
          <w:color w:val="000000" w:themeColor="text1"/>
          <w:szCs w:val="24"/>
        </w:rPr>
        <w:t>1)</w:t>
      </w:r>
      <w:r w:rsidRPr="00827212">
        <w:rPr>
          <w:rFonts w:cs="Times New Roman"/>
          <w:color w:val="000000" w:themeColor="text1"/>
          <w:szCs w:val="24"/>
        </w:rPr>
        <w:t xml:space="preserve">                                               </w:t>
      </w:r>
    </w:p>
    <w:p w14:paraId="4BC29D2D" w14:textId="548F27B6" w:rsidR="008E2A71" w:rsidRPr="001575C3" w:rsidRDefault="008E2A71" w:rsidP="008E2A71">
      <w:pPr>
        <w:jc w:val="right"/>
        <w:rPr>
          <w:rFonts w:cs="Times New Roman"/>
          <w:color w:val="000000" w:themeColor="text1"/>
          <w:szCs w:val="24"/>
        </w:rPr>
      </w:pPr>
      <w:r w:rsidRPr="00827212">
        <w:rPr>
          <w:rFonts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m:t>
            </m:r>
          </m:e>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a</m:t>
            </m:r>
          </m:sub>
        </m:sSub>
        <m:r>
          <w:rPr>
            <w:rFonts w:ascii="Cambria Math" w:hAnsi="Cambria Math" w:cs="Times New Roman"/>
            <w:color w:val="000000" w:themeColor="text1"/>
            <w:szCs w:val="24"/>
          </w:rPr>
          <m:t>+</m:t>
        </m:r>
        <m:f>
          <m:fPr>
            <m:ctrlPr>
              <w:rPr>
                <w:rFonts w:ascii="Cambria Math" w:hAnsi="Cambria Math" w:cs="Times New Roman"/>
                <w:i/>
                <w:iCs/>
                <w:color w:val="000000" w:themeColor="text1"/>
                <w:szCs w:val="24"/>
              </w:rPr>
            </m:ctrlPr>
          </m:fPr>
          <m:num>
            <m:sSub>
              <m:sSubPr>
                <m:ctrlPr>
                  <w:rPr>
                    <w:rFonts w:ascii="Cambria Math" w:hAnsi="Cambria Math" w:cs="Times New Roman"/>
                    <w:i/>
                    <w:iCs/>
                    <w:color w:val="000000" w:themeColor="text1"/>
                    <w:szCs w:val="24"/>
                  </w:rPr>
                </m:ctrlPr>
              </m:sSubPr>
              <m:e>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a</m:t>
                    </m:r>
                  </m:sub>
                </m:sSub>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s</m:t>
                    </m:r>
                  </m:sub>
                </m:sSub>
              </m:e>
              <m:sub/>
            </m:sSub>
          </m:num>
          <m:den>
            <m:r>
              <w:rPr>
                <w:rFonts w:ascii="Cambria Math" w:hAnsi="Cambria Math" w:cs="Times New Roman"/>
                <w:color w:val="000000" w:themeColor="text1"/>
                <w:szCs w:val="24"/>
              </w:rPr>
              <m:t>1-</m:t>
            </m:r>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a</m:t>
                </m:r>
              </m:sub>
            </m:sSub>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s</m:t>
                </m:r>
              </m:sub>
            </m:sSub>
          </m:den>
        </m:f>
        <m:r>
          <w:rPr>
            <w:rFonts w:ascii="Cambria Math" w:hAnsi="Cambria Math" w:cs="Times New Roman"/>
            <w:color w:val="000000" w:themeColor="text1"/>
            <w:szCs w:val="24"/>
          </w:rPr>
          <m:t xml:space="preserve"> ,                                                         </m:t>
        </m:r>
      </m:oMath>
      <w:r w:rsidRPr="00827212">
        <w:rPr>
          <w:rFonts w:cs="Times New Roman"/>
          <w:color w:val="000000" w:themeColor="text1"/>
          <w:szCs w:val="24"/>
        </w:rPr>
        <w:t xml:space="preserve"> </w:t>
      </w:r>
      <w:r>
        <w:rPr>
          <w:rFonts w:cs="Times New Roman"/>
          <w:color w:val="000000" w:themeColor="text1"/>
          <w:szCs w:val="24"/>
        </w:rPr>
        <w:t>(2</w:t>
      </w:r>
      <w:r w:rsidR="00B92FCF">
        <w:rPr>
          <w:rFonts w:cs="Times New Roman"/>
          <w:color w:val="000000" w:themeColor="text1"/>
          <w:szCs w:val="24"/>
        </w:rPr>
        <w:t>.5.</w:t>
      </w:r>
      <w:r>
        <w:rPr>
          <w:rFonts w:cs="Times New Roman"/>
          <w:color w:val="000000" w:themeColor="text1"/>
          <w:szCs w:val="24"/>
        </w:rPr>
        <w:t>2)</w:t>
      </w:r>
    </w:p>
    <w:p w14:paraId="26349D14" w14:textId="6E50A718" w:rsidR="00526E5B" w:rsidRDefault="008E2A71" w:rsidP="008E2A71">
      <w:pPr>
        <w:rPr>
          <w:rFonts w:ascii="Cambria Math" w:hAnsi="Cambria Math" w:cs="Times New Roman"/>
          <w:iCs/>
          <w:color w:val="000000" w:themeColor="text1"/>
          <w:szCs w:val="24"/>
        </w:rPr>
      </w:pPr>
      <w:r>
        <w:rPr>
          <w:rFonts w:cs="Times New Roman"/>
          <w:szCs w:val="24"/>
        </w:rPr>
        <w:lastRenderedPageBreak/>
        <w:t>w</w:t>
      </w:r>
      <w:r w:rsidRPr="005E36FD">
        <w:rPr>
          <w:rFonts w:cs="Times New Roman"/>
          <w:szCs w:val="24"/>
        </w:rPr>
        <w:t>here</w:t>
      </w:r>
      <w:r>
        <w:rPr>
          <w:rFonts w:cs="Times New Roman"/>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m:t>
            </m:r>
          </m:e>
          <m:sub/>
        </m:sSub>
        <m:r>
          <w:rPr>
            <w:rFonts w:ascii="Cambria Math" w:hAnsi="Cambria Math" w:cs="Times New Roman"/>
            <w:color w:val="000000" w:themeColor="text1"/>
            <w:szCs w:val="24"/>
            <w:lang w:val="en-GB"/>
          </w:rPr>
          <m:t xml:space="preserve"> </m:t>
        </m:r>
        <m:r>
          <m:rPr>
            <m:sty m:val="p"/>
          </m:rPr>
          <w:rPr>
            <w:rFonts w:ascii="Cambria Math" w:hAnsi="Cambria Math" w:cs="Times New Roman"/>
            <w:color w:val="000000" w:themeColor="text1"/>
            <w:szCs w:val="24"/>
            <w:lang w:val="en-GB"/>
          </w:rPr>
          <m:t xml:space="preserve">is the reflectance of atmosphere without account for the atmospheric gaseous </m:t>
        </m:r>
      </m:oMath>
      <w:r w:rsidRPr="005E36FD">
        <w:rPr>
          <w:rFonts w:cs="Times New Roman"/>
          <w:szCs w:val="24"/>
        </w:rPr>
        <w:t xml:space="preserve"> </w:t>
      </w:r>
      <w:r>
        <w:rPr>
          <w:rFonts w:cs="Times New Roman"/>
          <w:szCs w:val="24"/>
        </w:rPr>
        <w:t xml:space="preserve">absorption, </w:t>
      </w:r>
      <m:oMath>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a</m:t>
            </m:r>
          </m:sub>
        </m:sSub>
      </m:oMath>
      <w:r w:rsidRPr="005E36FD">
        <w:rPr>
          <w:rFonts w:eastAsiaTheme="minorEastAsia" w:cs="Times New Roman"/>
          <w:color w:val="000000" w:themeColor="text1"/>
          <w:szCs w:val="24"/>
        </w:rPr>
        <w:t xml:space="preserve"> is </w:t>
      </w:r>
      <w:r>
        <w:rPr>
          <w:rFonts w:eastAsiaTheme="minorEastAsia" w:cs="Times New Roman"/>
          <w:color w:val="000000" w:themeColor="text1"/>
          <w:szCs w:val="24"/>
        </w:rPr>
        <w:t xml:space="preserve">the atmospheric reflectance for the case of black underlying surface, </w:t>
      </w:r>
      <m:oMath>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a</m:t>
            </m:r>
          </m:sub>
        </m:sSub>
      </m:oMath>
      <w:r w:rsidRPr="005E36FD">
        <w:rPr>
          <w:rFonts w:eastAsiaTheme="minorEastAsia" w:cs="Times New Roman"/>
          <w:iCs/>
          <w:color w:val="000000" w:themeColor="text1"/>
          <w:szCs w:val="24"/>
        </w:rPr>
        <w:t xml:space="preserve"> </w:t>
      </w:r>
      <w:r>
        <w:rPr>
          <w:rFonts w:eastAsiaTheme="minorEastAsia" w:cs="Times New Roman"/>
          <w:iCs/>
          <w:color w:val="000000" w:themeColor="text1"/>
          <w:szCs w:val="24"/>
        </w:rPr>
        <w:t xml:space="preserve">is the atmospheric spherical albedo for the black underlying surface, </w:t>
      </w:r>
      <m:oMath>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s</m:t>
            </m:r>
          </m:sub>
        </m:sSub>
      </m:oMath>
      <w:r w:rsidRPr="005E36FD">
        <w:rPr>
          <w:rFonts w:ascii="Cambria Math" w:hAnsi="Cambria Math" w:cs="Times New Roman"/>
          <w:color w:val="000000" w:themeColor="text1"/>
          <w:szCs w:val="24"/>
        </w:rPr>
        <w:t xml:space="preserve"> </w:t>
      </w:r>
      <w:r>
        <w:rPr>
          <w:rFonts w:ascii="Cambria Math" w:hAnsi="Cambria Math" w:cs="Times New Roman"/>
          <w:color w:val="000000" w:themeColor="text1"/>
          <w:szCs w:val="24"/>
        </w:rPr>
        <w:t xml:space="preserve">is snow spherical albedo, </w:t>
      </w:r>
      <m:oMath>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g</m:t>
            </m:r>
          </m:sub>
        </m:sSub>
      </m:oMath>
      <w:r w:rsidRPr="005E36FD">
        <w:rPr>
          <w:rFonts w:ascii="Cambria Math" w:hAnsi="Cambria Math" w:cs="Times New Roman"/>
          <w:iCs/>
          <w:color w:val="000000" w:themeColor="text1"/>
          <w:szCs w:val="24"/>
        </w:rPr>
        <w:t xml:space="preserve"> </w:t>
      </w:r>
      <w:r>
        <w:rPr>
          <w:rFonts w:ascii="Cambria Math" w:hAnsi="Cambria Math" w:cs="Times New Roman"/>
          <w:iCs/>
          <w:color w:val="000000" w:themeColor="text1"/>
          <w:szCs w:val="24"/>
        </w:rPr>
        <w:t xml:space="preserve">is the gaseous transmittance, </w:t>
      </w:r>
      <m:oMath>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a</m:t>
            </m:r>
          </m:sub>
        </m:sSub>
      </m:oMath>
      <w:r w:rsidRPr="001575C3">
        <w:rPr>
          <w:rFonts w:ascii="Cambria Math" w:hAnsi="Cambria Math" w:cs="Times New Roman"/>
          <w:iCs/>
          <w:color w:val="000000" w:themeColor="text1"/>
          <w:szCs w:val="24"/>
        </w:rPr>
        <w:t xml:space="preserve"> </w:t>
      </w:r>
      <w:r>
        <w:rPr>
          <w:rFonts w:ascii="Cambria Math" w:hAnsi="Cambria Math" w:cs="Times New Roman"/>
          <w:iCs/>
          <w:color w:val="000000" w:themeColor="text1"/>
          <w:szCs w:val="24"/>
        </w:rPr>
        <w:t>is total atmospheric transmittance</w:t>
      </w:r>
      <w:r w:rsidR="00B92FCF">
        <w:rPr>
          <w:rFonts w:ascii="Cambria Math" w:hAnsi="Cambria Math" w:cs="Times New Roman"/>
          <w:iCs/>
          <w:color w:val="000000" w:themeColor="text1"/>
          <w:szCs w:val="24"/>
        </w:rPr>
        <w:t xml:space="preserve"> for black underlying surface</w:t>
      </w:r>
      <w:r>
        <w:rPr>
          <w:rFonts w:ascii="Cambria Math" w:hAnsi="Cambria Math" w:cs="Times New Roman"/>
          <w:iCs/>
          <w:color w:val="000000" w:themeColor="text1"/>
          <w:szCs w:val="24"/>
        </w:rPr>
        <w:t xml:space="preserve">. The functions </w:t>
      </w:r>
      <m:oMath>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a</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a</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a</m:t>
            </m:r>
          </m:sub>
        </m:sSub>
      </m:oMath>
      <w:r w:rsidRPr="000A53EE">
        <w:rPr>
          <w:rFonts w:ascii="Cambria Math" w:hAnsi="Cambria Math" w:cs="Times New Roman"/>
          <w:iCs/>
          <w:color w:val="000000" w:themeColor="text1"/>
          <w:szCs w:val="24"/>
        </w:rPr>
        <w:t xml:space="preserve"> can b</w:t>
      </w:r>
      <w:r>
        <w:rPr>
          <w:rFonts w:ascii="Cambria Math" w:hAnsi="Cambria Math" w:cs="Times New Roman"/>
          <w:iCs/>
          <w:color w:val="000000" w:themeColor="text1"/>
          <w:szCs w:val="24"/>
        </w:rPr>
        <w:t>e calculated using the radiative transfer theory for a given distribution of aerosol particles in atmosphere with account for multiple light scattering effect</w:t>
      </w:r>
      <w:r w:rsidR="00B92FCF">
        <w:rPr>
          <w:rFonts w:ascii="Cambria Math" w:hAnsi="Cambria Math" w:cs="Times New Roman"/>
          <w:iCs/>
          <w:color w:val="000000" w:themeColor="text1"/>
          <w:szCs w:val="24"/>
        </w:rPr>
        <w:t>s</w:t>
      </w:r>
      <w:r>
        <w:rPr>
          <w:rFonts w:ascii="Cambria Math" w:hAnsi="Cambria Math" w:cs="Times New Roman"/>
          <w:iCs/>
          <w:color w:val="000000" w:themeColor="text1"/>
          <w:szCs w:val="24"/>
        </w:rPr>
        <w:t xml:space="preserve">. The analytical approximation for the calculation of these functions under assumption that the phase function of atmospheric aerosol can be modelled as double </w:t>
      </w:r>
      <w:proofErr w:type="spellStart"/>
      <w:r>
        <w:rPr>
          <w:rFonts w:ascii="Cambria Math" w:hAnsi="Cambria Math" w:cs="Times New Roman"/>
          <w:iCs/>
          <w:color w:val="000000" w:themeColor="text1"/>
          <w:szCs w:val="24"/>
        </w:rPr>
        <w:t>Henyey</w:t>
      </w:r>
      <w:proofErr w:type="spellEnd"/>
      <w:r w:rsidR="00B92FCF">
        <w:rPr>
          <w:rFonts w:ascii="Cambria Math" w:hAnsi="Cambria Math" w:cs="Times New Roman"/>
          <w:iCs/>
          <w:color w:val="000000" w:themeColor="text1"/>
          <w:szCs w:val="24"/>
        </w:rPr>
        <w:t xml:space="preserve"> </w:t>
      </w:r>
      <w:r>
        <w:rPr>
          <w:rFonts w:ascii="Cambria Math" w:hAnsi="Cambria Math" w:cs="Times New Roman"/>
          <w:iCs/>
          <w:color w:val="000000" w:themeColor="text1"/>
          <w:szCs w:val="24"/>
        </w:rPr>
        <w:t>- Greenstein phase function in absence of light absorption by aerosol particles is given in Appendix</w:t>
      </w:r>
      <w:r w:rsidR="00526E5B">
        <w:rPr>
          <w:rFonts w:ascii="Cambria Math" w:hAnsi="Cambria Math" w:cs="Times New Roman"/>
          <w:iCs/>
          <w:color w:val="000000" w:themeColor="text1"/>
          <w:szCs w:val="24"/>
        </w:rPr>
        <w:t xml:space="preserve"> 1</w:t>
      </w:r>
      <w:r>
        <w:rPr>
          <w:rFonts w:ascii="Cambria Math" w:hAnsi="Cambria Math" w:cs="Times New Roman"/>
          <w:iCs/>
          <w:color w:val="000000" w:themeColor="text1"/>
          <w:szCs w:val="24"/>
        </w:rPr>
        <w:t xml:space="preserve">. </w:t>
      </w:r>
      <w:r w:rsidR="00B92FCF">
        <w:rPr>
          <w:rFonts w:ascii="Cambria Math" w:hAnsi="Cambria Math" w:cs="Times New Roman"/>
          <w:iCs/>
          <w:color w:val="000000" w:themeColor="text1"/>
          <w:szCs w:val="24"/>
        </w:rPr>
        <w:t xml:space="preserve">Taking into account that atmospheric aerosol load is rather weak in polar regions, the errors related to the modelling of functions </w:t>
      </w:r>
      <m:oMath>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a</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a</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a</m:t>
            </m:r>
          </m:sub>
        </m:sSub>
      </m:oMath>
      <w:r w:rsidR="00526E5B">
        <w:rPr>
          <w:rFonts w:ascii="Cambria Math" w:hAnsi="Cambria Math" w:cs="Times New Roman"/>
          <w:iCs/>
          <w:color w:val="000000" w:themeColor="text1"/>
          <w:szCs w:val="24"/>
        </w:rPr>
        <w:t xml:space="preserve"> with the use of approximation described in Appendix 1 does not influence the results of retrievals considerably.</w:t>
      </w:r>
      <w:r w:rsidR="008F33CA">
        <w:rPr>
          <w:rFonts w:ascii="Cambria Math" w:hAnsi="Cambria Math" w:cs="Times New Roman"/>
          <w:iCs/>
          <w:color w:val="000000" w:themeColor="text1"/>
          <w:szCs w:val="24"/>
        </w:rPr>
        <w:t xml:space="preserve"> The theoretical foundations of snow spectral reflectance modelling are given in Appendix 2. Appendix 3 is aimed at gaseous transmittance function modelling.</w:t>
      </w:r>
      <w:r w:rsidR="00BD77EE">
        <w:rPr>
          <w:rFonts w:ascii="Cambria Math" w:hAnsi="Cambria Math" w:cs="Times New Roman"/>
          <w:iCs/>
          <w:color w:val="000000" w:themeColor="text1"/>
          <w:szCs w:val="24"/>
        </w:rPr>
        <w:t xml:space="preserve"> </w:t>
      </w:r>
      <w:r w:rsidR="00526E5B">
        <w:rPr>
          <w:rFonts w:ascii="Cambria Math" w:hAnsi="Cambria Math" w:cs="Times New Roman"/>
          <w:iCs/>
          <w:color w:val="000000" w:themeColor="text1"/>
          <w:szCs w:val="24"/>
        </w:rPr>
        <w:t>It should be pointed that Eq. (2.5.1) is also an approximation. Generally, the gaseous absorption effects and multiple light scattering in vertically inhomogeneous atmosphere should considered in the framework of the solution of the radiative transfer equation. We concentrate our snow property retrievals on the OLCI channels only weakly affected by the gaseous absorption. Therefore, the use of Eq. (2.5.1) is justified.</w:t>
      </w:r>
    </w:p>
    <w:p w14:paraId="5525C0B1" w14:textId="3E025E9F" w:rsidR="00526E5B" w:rsidRDefault="00526E5B" w:rsidP="008E2A71">
      <w:pPr>
        <w:rPr>
          <w:rFonts w:ascii="Cambria Math" w:hAnsi="Cambria Math" w:cs="Times New Roman"/>
          <w:iCs/>
          <w:color w:val="000000" w:themeColor="text1"/>
          <w:szCs w:val="24"/>
        </w:rPr>
      </w:pPr>
      <w:r>
        <w:rPr>
          <w:rFonts w:ascii="Cambria Math" w:hAnsi="Cambria Math" w:cs="Times New Roman"/>
          <w:iCs/>
          <w:color w:val="000000" w:themeColor="text1"/>
          <w:szCs w:val="24"/>
        </w:rPr>
        <w:tab/>
        <w:t>Eq. (2.5.2) follows from the first principles in the case of Lambertian underlying surfaces</w:t>
      </w:r>
      <w:r w:rsidR="007166A6">
        <w:rPr>
          <w:rFonts w:ascii="Cambria Math" w:hAnsi="Cambria Math" w:cs="Times New Roman"/>
          <w:iCs/>
          <w:color w:val="000000" w:themeColor="text1"/>
          <w:szCs w:val="24"/>
        </w:rPr>
        <w:t xml:space="preserve">. The snow is not exactly Lambertian reflector. Therefore, we substitute </w:t>
      </w:r>
      <m:oMath>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s</m:t>
            </m:r>
          </m:sub>
        </m:sSub>
      </m:oMath>
      <w:r w:rsidR="007166A6">
        <w:rPr>
          <w:rFonts w:ascii="Cambria Math" w:hAnsi="Cambria Math" w:cs="Times New Roman"/>
          <w:iCs/>
          <w:color w:val="000000" w:themeColor="text1"/>
          <w:szCs w:val="24"/>
        </w:rPr>
        <w:t xml:space="preserve"> in the nominator by the value of the snow reflection function </w:t>
      </w:r>
      <m:oMath>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s</m:t>
            </m:r>
          </m:sub>
        </m:sSub>
      </m:oMath>
      <w:r w:rsidR="007166A6">
        <w:rPr>
          <w:rFonts w:ascii="Cambria Math" w:hAnsi="Cambria Math" w:cs="Times New Roman"/>
          <w:iCs/>
          <w:color w:val="000000" w:themeColor="text1"/>
          <w:szCs w:val="24"/>
        </w:rPr>
        <w:t>.</w:t>
      </w:r>
      <w:r w:rsidR="00044CDF">
        <w:rPr>
          <w:rFonts w:ascii="Cambria Math" w:hAnsi="Cambria Math" w:cs="Times New Roman"/>
          <w:iCs/>
          <w:color w:val="000000" w:themeColor="text1"/>
          <w:szCs w:val="24"/>
        </w:rPr>
        <w:t xml:space="preserve"> Such a substitution partially accounts for the non-Lambertian nature of snow </w:t>
      </w:r>
      <w:r w:rsidR="007045DC">
        <w:rPr>
          <w:rFonts w:ascii="Cambria Math" w:hAnsi="Cambria Math" w:cs="Times New Roman"/>
          <w:iCs/>
          <w:color w:val="000000" w:themeColor="text1"/>
          <w:szCs w:val="24"/>
        </w:rPr>
        <w:t>reflectance and provides correct limit for the measured reflectance for the idealized case of absence of atmosphere between satellite and ground (</w:t>
      </w:r>
      <m:oMath>
        <m:r>
          <w:rPr>
            <w:rFonts w:ascii="Cambria Math" w:hAnsi="Cambria Math" w:cs="Times New Roman"/>
            <w:color w:val="000000" w:themeColor="text1"/>
            <w:szCs w:val="24"/>
          </w:rPr>
          <m:t>R</m:t>
        </m:r>
      </m:oMath>
      <w:r w:rsidR="007045DC">
        <w:rPr>
          <w:rFonts w:ascii="Cambria Math" w:hAnsi="Cambria Math" w:cs="Times New Roman"/>
          <w:iCs/>
          <w:color w:val="000000" w:themeColor="text1"/>
          <w:szCs w:val="24"/>
        </w:rPr>
        <w:t xml:space="preserve"> =</w:t>
      </w:r>
      <m:oMath>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s</m:t>
            </m:r>
          </m:sub>
        </m:sSub>
      </m:oMath>
      <w:r w:rsidR="007045DC">
        <w:rPr>
          <w:rFonts w:ascii="Cambria Math" w:hAnsi="Cambria Math" w:cs="Times New Roman"/>
          <w:iCs/>
          <w:color w:val="000000" w:themeColor="text1"/>
          <w:szCs w:val="24"/>
        </w:rPr>
        <w:t xml:space="preserve"> </w:t>
      </w:r>
      <w:r w:rsidR="0009277D">
        <w:rPr>
          <w:rFonts w:ascii="Cambria Math" w:hAnsi="Cambria Math" w:cs="Times New Roman"/>
          <w:iCs/>
          <w:color w:val="000000" w:themeColor="text1"/>
          <w:szCs w:val="24"/>
        </w:rPr>
        <w:t xml:space="preserve">by definition </w:t>
      </w:r>
      <w:r w:rsidR="007045DC">
        <w:rPr>
          <w:rFonts w:ascii="Cambria Math" w:hAnsi="Cambria Math" w:cs="Times New Roman"/>
          <w:iCs/>
          <w:color w:val="000000" w:themeColor="text1"/>
          <w:szCs w:val="24"/>
        </w:rPr>
        <w:t>in this case).</w:t>
      </w:r>
      <w:r w:rsidR="0009277D">
        <w:rPr>
          <w:rFonts w:ascii="Cambria Math" w:hAnsi="Cambria Math" w:cs="Times New Roman"/>
          <w:iCs/>
          <w:color w:val="000000" w:themeColor="text1"/>
          <w:szCs w:val="24"/>
        </w:rPr>
        <w:t xml:space="preserve"> Therefore, we shall assume that </w:t>
      </w:r>
    </w:p>
    <w:p w14:paraId="0F0D36D7" w14:textId="0A8E5C3B" w:rsidR="00B92FCF" w:rsidRDefault="00000000" w:rsidP="00B15761">
      <w:pPr>
        <w:jc w:val="right"/>
        <w:rPr>
          <w:rFonts w:ascii="Cambria Math" w:hAnsi="Cambria Math" w:cs="Times New Roman"/>
          <w:iCs/>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m:t>
            </m:r>
          </m:e>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a</m:t>
            </m:r>
          </m:sub>
        </m:sSub>
        <m:r>
          <w:rPr>
            <w:rFonts w:ascii="Cambria Math" w:hAnsi="Cambria Math" w:cs="Times New Roman"/>
            <w:color w:val="000000" w:themeColor="text1"/>
            <w:szCs w:val="24"/>
          </w:rPr>
          <m:t>+</m:t>
        </m:r>
        <m:f>
          <m:fPr>
            <m:ctrlPr>
              <w:rPr>
                <w:rFonts w:ascii="Cambria Math" w:hAnsi="Cambria Math" w:cs="Times New Roman"/>
                <w:i/>
                <w:iCs/>
                <w:color w:val="000000" w:themeColor="text1"/>
                <w:szCs w:val="24"/>
              </w:rPr>
            </m:ctrlPr>
          </m:fPr>
          <m:num>
            <m:sSub>
              <m:sSubPr>
                <m:ctrlPr>
                  <w:rPr>
                    <w:rFonts w:ascii="Cambria Math" w:hAnsi="Cambria Math" w:cs="Times New Roman"/>
                    <w:i/>
                    <w:iCs/>
                    <w:color w:val="000000" w:themeColor="text1"/>
                    <w:szCs w:val="24"/>
                  </w:rPr>
                </m:ctrlPr>
              </m:sSubPr>
              <m:e>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a</m:t>
                    </m:r>
                  </m:sub>
                </m:sSub>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s</m:t>
                    </m:r>
                  </m:sub>
                </m:sSub>
              </m:e>
              <m:sub/>
            </m:sSub>
          </m:num>
          <m:den>
            <m:r>
              <w:rPr>
                <w:rFonts w:ascii="Cambria Math" w:hAnsi="Cambria Math" w:cs="Times New Roman"/>
                <w:color w:val="000000" w:themeColor="text1"/>
                <w:szCs w:val="24"/>
              </w:rPr>
              <m:t>1-</m:t>
            </m:r>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a</m:t>
                </m:r>
              </m:sub>
            </m:sSub>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s</m:t>
                </m:r>
              </m:sub>
            </m:sSub>
          </m:den>
        </m:f>
        <m:r>
          <w:rPr>
            <w:rFonts w:ascii="Cambria Math" w:hAnsi="Cambria Math" w:cs="Times New Roman"/>
            <w:color w:val="000000" w:themeColor="text1"/>
            <w:szCs w:val="24"/>
          </w:rPr>
          <m:t xml:space="preserve">                                                 </m:t>
        </m:r>
      </m:oMath>
      <w:r w:rsidR="00B15761">
        <w:rPr>
          <w:rFonts w:ascii="Cambria Math" w:hAnsi="Cambria Math" w:cs="Times New Roman"/>
          <w:color w:val="000000" w:themeColor="text1"/>
          <w:szCs w:val="24"/>
        </w:rPr>
        <w:t>(2.5.3)</w:t>
      </w:r>
    </w:p>
    <w:p w14:paraId="0414A5FC" w14:textId="3A2A6577" w:rsidR="008E2A71" w:rsidRPr="000A53EE" w:rsidRDefault="00CD1F5E" w:rsidP="008E2A71">
      <w:pPr>
        <w:rPr>
          <w:rFonts w:cs="Times New Roman"/>
          <w:i/>
          <w:szCs w:val="24"/>
        </w:rPr>
      </w:pPr>
      <w:r>
        <w:rPr>
          <w:rFonts w:ascii="Cambria Math" w:hAnsi="Cambria Math" w:cs="Times New Roman"/>
          <w:iCs/>
          <w:color w:val="000000" w:themeColor="text1"/>
          <w:szCs w:val="24"/>
        </w:rPr>
        <w:t>f</w:t>
      </w:r>
      <w:r w:rsidR="00B15761">
        <w:rPr>
          <w:rFonts w:ascii="Cambria Math" w:hAnsi="Cambria Math" w:cs="Times New Roman"/>
          <w:iCs/>
          <w:color w:val="000000" w:themeColor="text1"/>
          <w:szCs w:val="24"/>
        </w:rPr>
        <w:t xml:space="preserve">or optically thin </w:t>
      </w:r>
      <w:r>
        <w:rPr>
          <w:rFonts w:ascii="Cambria Math" w:hAnsi="Cambria Math" w:cs="Times New Roman"/>
          <w:iCs/>
          <w:color w:val="000000" w:themeColor="text1"/>
          <w:szCs w:val="24"/>
        </w:rPr>
        <w:t>polar atmosphere</w:t>
      </w:r>
      <w:r w:rsidR="008F33CA">
        <w:rPr>
          <w:rFonts w:ascii="Cambria Math" w:hAnsi="Cambria Math" w:cs="Times New Roman"/>
          <w:iCs/>
          <w:color w:val="000000" w:themeColor="text1"/>
          <w:szCs w:val="24"/>
        </w:rPr>
        <w:t xml:space="preserve"> with underlying snow surface</w:t>
      </w:r>
      <w:r>
        <w:rPr>
          <w:rFonts w:ascii="Cambria Math" w:hAnsi="Cambria Math" w:cs="Times New Roman"/>
          <w:iCs/>
          <w:color w:val="000000" w:themeColor="text1"/>
          <w:szCs w:val="24"/>
        </w:rPr>
        <w:t xml:space="preserve">. </w:t>
      </w:r>
      <w:r w:rsidR="008E2A71">
        <w:rPr>
          <w:rFonts w:ascii="Cambria Math" w:hAnsi="Cambria Math" w:cs="Times New Roman"/>
          <w:iCs/>
          <w:color w:val="000000" w:themeColor="text1"/>
          <w:szCs w:val="24"/>
        </w:rPr>
        <w:t xml:space="preserve">The snow reflectance function can be modelled using </w:t>
      </w:r>
      <w:r>
        <w:rPr>
          <w:rFonts w:ascii="Cambria Math" w:hAnsi="Cambria Math" w:cs="Times New Roman"/>
          <w:iCs/>
          <w:color w:val="000000" w:themeColor="text1"/>
          <w:szCs w:val="24"/>
        </w:rPr>
        <w:t>the following approximation at OLCI channels (Kokhanovsky, 2021):</w:t>
      </w:r>
    </w:p>
    <w:bookmarkStart w:id="19" w:name="_Hlk94605337"/>
    <w:p w14:paraId="273077D6" w14:textId="07835A3B" w:rsidR="008E2A71" w:rsidRPr="00E55FF5" w:rsidRDefault="00000000" w:rsidP="008E2A71">
      <w:pPr>
        <w:jc w:val="right"/>
        <w:rPr>
          <w:rFonts w:eastAsiaTheme="minorEastAsia" w:cs="Times New Roman"/>
          <w:iCs/>
          <w:szCs w:val="24"/>
        </w:rPr>
      </w:pPr>
      <m:oMath>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s</m:t>
            </m:r>
          </m:sub>
        </m:sSub>
      </m:oMath>
      <w:r w:rsidR="008E2A71" w:rsidRPr="009F5226">
        <w:rPr>
          <w:rFonts w:cs="Times New Roman"/>
          <w:i/>
          <w:iCs/>
          <w:szCs w:val="24"/>
        </w:rPr>
        <w:t>(</w:t>
      </w:r>
      <m:oMath>
        <m:r>
          <w:rPr>
            <w:rFonts w:ascii="Cambria Math" w:hAnsi="Cambria Math" w:cs="Times New Roman"/>
            <w:szCs w:val="24"/>
          </w:rPr>
          <m:t>μ</m:t>
        </m:r>
        <m:r>
          <w:rPr>
            <w:rFonts w:ascii="Cambria Math" w:hAnsi="Cambria Math" w:cs="Times New Roman"/>
            <w:szCs w:val="24"/>
            <w:lang w:val="en-GB"/>
          </w:rPr>
          <m:t>,</m:t>
        </m:r>
        <m:sSub>
          <m:sSubPr>
            <m:ctrlPr>
              <w:rPr>
                <w:rFonts w:ascii="Cambria Math" w:hAnsi="Cambria Math" w:cs="Times New Roman"/>
                <w:i/>
                <w:iCs/>
                <w:szCs w:val="24"/>
              </w:rPr>
            </m:ctrlPr>
          </m:sSubPr>
          <m:e>
            <m:r>
              <w:rPr>
                <w:rFonts w:ascii="Cambria Math" w:hAnsi="Cambria Math" w:cs="Times New Roman"/>
                <w:szCs w:val="24"/>
              </w:rPr>
              <m:t>μ</m:t>
            </m:r>
          </m:e>
          <m:sub>
            <m:r>
              <w:rPr>
                <w:rFonts w:ascii="Cambria Math" w:hAnsi="Cambria Math" w:cs="Times New Roman"/>
                <w:szCs w:val="24"/>
                <w:lang w:val="en-GB"/>
              </w:rPr>
              <m:t>0</m:t>
            </m:r>
          </m:sub>
        </m:sSub>
        <m:r>
          <w:rPr>
            <w:rFonts w:ascii="Cambria Math" w:hAnsi="Cambria Math" w:cs="Times New Roman"/>
            <w:szCs w:val="24"/>
            <w:lang w:val="en-GB"/>
          </w:rPr>
          <m:t>,</m:t>
        </m:r>
        <m:r>
          <w:rPr>
            <w:rFonts w:ascii="Cambria Math" w:hAnsi="Cambria Math" w:cs="Times New Roman"/>
            <w:szCs w:val="24"/>
          </w:rPr>
          <m:t>ψ</m:t>
        </m:r>
      </m:oMath>
      <w:r w:rsidR="008E2A71" w:rsidRPr="009F5226">
        <w:rPr>
          <w:rFonts w:cs="Times New Roman"/>
          <w:i/>
          <w:iCs/>
          <w:szCs w:val="24"/>
        </w:rPr>
        <w:t xml:space="preserve">)= </w:t>
      </w:r>
      <m:oMath>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0</m:t>
            </m:r>
          </m:sub>
        </m:sSub>
      </m:oMath>
      <w:r w:rsidR="008E2A71" w:rsidRPr="009F5226">
        <w:rPr>
          <w:rFonts w:cs="Times New Roman"/>
          <w:i/>
          <w:iCs/>
          <w:szCs w:val="24"/>
        </w:rPr>
        <w:t>(</w:t>
      </w:r>
      <m:oMath>
        <m:r>
          <w:rPr>
            <w:rFonts w:ascii="Cambria Math" w:hAnsi="Cambria Math" w:cs="Times New Roman"/>
            <w:szCs w:val="24"/>
          </w:rPr>
          <m:t>μ</m:t>
        </m:r>
        <m:r>
          <w:rPr>
            <w:rFonts w:ascii="Cambria Math" w:hAnsi="Cambria Math" w:cs="Times New Roman"/>
            <w:szCs w:val="24"/>
            <w:lang w:val="en-GB"/>
          </w:rPr>
          <m:t>,</m:t>
        </m:r>
        <m:sSub>
          <m:sSubPr>
            <m:ctrlPr>
              <w:rPr>
                <w:rFonts w:ascii="Cambria Math" w:hAnsi="Cambria Math" w:cs="Times New Roman"/>
                <w:i/>
                <w:iCs/>
                <w:szCs w:val="24"/>
              </w:rPr>
            </m:ctrlPr>
          </m:sSubPr>
          <m:e>
            <m:r>
              <w:rPr>
                <w:rFonts w:ascii="Cambria Math" w:hAnsi="Cambria Math" w:cs="Times New Roman"/>
                <w:szCs w:val="24"/>
              </w:rPr>
              <m:t>μ</m:t>
            </m:r>
          </m:e>
          <m:sub>
            <m:r>
              <w:rPr>
                <w:rFonts w:ascii="Cambria Math" w:hAnsi="Cambria Math" w:cs="Times New Roman"/>
                <w:szCs w:val="24"/>
                <w:lang w:val="en-GB"/>
              </w:rPr>
              <m:t>0</m:t>
            </m:r>
          </m:sub>
        </m:sSub>
        <m:r>
          <w:rPr>
            <w:rFonts w:ascii="Cambria Math" w:hAnsi="Cambria Math" w:cs="Times New Roman"/>
            <w:szCs w:val="24"/>
            <w:lang w:val="en-GB"/>
          </w:rPr>
          <m:t>,</m:t>
        </m:r>
        <m:r>
          <w:rPr>
            <w:rFonts w:ascii="Cambria Math" w:hAnsi="Cambria Math" w:cs="Times New Roman"/>
            <w:szCs w:val="24"/>
          </w:rPr>
          <m:t>ψ</m:t>
        </m:r>
      </m:oMath>
      <w:r w:rsidR="008E2A71" w:rsidRPr="009F5226">
        <w:rPr>
          <w:rFonts w:cs="Times New Roman"/>
          <w:i/>
          <w:iCs/>
          <w:szCs w:val="24"/>
        </w:rPr>
        <w:t>)</w:t>
      </w:r>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r</m:t>
            </m:r>
          </m:e>
          <m:sub>
            <m:r>
              <w:rPr>
                <w:rFonts w:ascii="Cambria Math" w:eastAsiaTheme="minorEastAsia" w:hAnsi="Cambria Math" w:cs="Times New Roman"/>
                <w:szCs w:val="24"/>
              </w:rPr>
              <m:t>s</m:t>
            </m:r>
          </m:sub>
          <m:sup>
            <m:r>
              <w:rPr>
                <w:rFonts w:ascii="Cambria Math" w:eastAsiaTheme="minorEastAsia" w:hAnsi="Cambria Math" w:cs="Times New Roman"/>
                <w:szCs w:val="24"/>
              </w:rPr>
              <m:t>ξ</m:t>
            </m:r>
          </m:sup>
        </m:sSubSup>
      </m:oMath>
      <w:bookmarkEnd w:id="19"/>
      <w:r w:rsidR="008E2A71" w:rsidRPr="00E55FF5">
        <w:rPr>
          <w:rFonts w:eastAsiaTheme="minorEastAsia" w:cs="Times New Roman"/>
          <w:i/>
          <w:szCs w:val="24"/>
        </w:rPr>
        <w:t xml:space="preserve"> </w:t>
      </w:r>
      <w:r w:rsidR="008E2A71">
        <w:rPr>
          <w:rFonts w:eastAsiaTheme="minorEastAsia" w:cs="Times New Roman"/>
          <w:i/>
          <w:szCs w:val="24"/>
        </w:rPr>
        <w:t xml:space="preserve"> </w:t>
      </w:r>
      <w:r w:rsidR="008F33CA">
        <w:rPr>
          <w:rFonts w:eastAsiaTheme="minorEastAsia" w:cs="Times New Roman"/>
          <w:i/>
          <w:szCs w:val="24"/>
        </w:rPr>
        <w:t>,</w:t>
      </w:r>
      <w:r w:rsidR="008E2A71">
        <w:rPr>
          <w:rFonts w:eastAsiaTheme="minorEastAsia" w:cs="Times New Roman"/>
          <w:i/>
          <w:szCs w:val="24"/>
        </w:rPr>
        <w:t xml:space="preserve">                             </w:t>
      </w:r>
      <w:r w:rsidR="008E2A71">
        <w:rPr>
          <w:rFonts w:eastAsiaTheme="minorEastAsia" w:cs="Times New Roman"/>
          <w:iCs/>
          <w:szCs w:val="24"/>
        </w:rPr>
        <w:t>(2</w:t>
      </w:r>
      <w:r w:rsidR="00CD1F5E">
        <w:rPr>
          <w:rFonts w:eastAsiaTheme="minorEastAsia" w:cs="Times New Roman"/>
          <w:iCs/>
          <w:szCs w:val="24"/>
        </w:rPr>
        <w:t>.5.4</w:t>
      </w:r>
      <w:r w:rsidR="008E2A71">
        <w:rPr>
          <w:rFonts w:eastAsiaTheme="minorEastAsia" w:cs="Times New Roman"/>
          <w:iCs/>
          <w:szCs w:val="24"/>
        </w:rPr>
        <w:t>)</w:t>
      </w:r>
    </w:p>
    <w:p w14:paraId="09720491" w14:textId="744DF591" w:rsidR="008E2A71" w:rsidRDefault="008F33CA" w:rsidP="008E2A71">
      <w:pPr>
        <w:rPr>
          <w:rFonts w:eastAsiaTheme="minorEastAsia" w:cs="Times New Roman"/>
          <w:iCs/>
          <w:szCs w:val="24"/>
        </w:rPr>
      </w:pPr>
      <w:r>
        <w:rPr>
          <w:rFonts w:eastAsiaTheme="minorEastAsia" w:cs="Times New Roman"/>
          <w:iCs/>
          <w:szCs w:val="24"/>
        </w:rPr>
        <w:t>w</w:t>
      </w:r>
      <w:r w:rsidR="008E2A71" w:rsidRPr="009F5226">
        <w:rPr>
          <w:rFonts w:eastAsiaTheme="minorEastAsia" w:cs="Times New Roman"/>
          <w:iCs/>
          <w:szCs w:val="24"/>
        </w:rPr>
        <w:t>here</w:t>
      </w:r>
      <w:r>
        <w:rPr>
          <w:rFonts w:eastAsiaTheme="minorEastAsia" w:cs="Times New Roman"/>
          <w:iCs/>
          <w:szCs w:val="24"/>
        </w:rPr>
        <w:t xml:space="preserve"> </w:t>
      </w:r>
    </w:p>
    <w:p w14:paraId="7625EE83" w14:textId="49D21A69" w:rsidR="008E2A71" w:rsidRDefault="00000000" w:rsidP="008E2A71">
      <w:pPr>
        <w:jc w:val="right"/>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s</m:t>
            </m:r>
          </m:sub>
        </m:sSub>
        <m:r>
          <w:rPr>
            <w:rFonts w:ascii="Cambria Math" w:hAnsi="Cambria Math" w:cs="Times New Roman"/>
            <w:szCs w:val="24"/>
          </w:rPr>
          <m:t xml:space="preserve">= </m:t>
        </m:r>
      </m:oMath>
      <w:r w:rsidR="008E2A71" w:rsidRPr="00250C0B">
        <w:rPr>
          <w:rFonts w:cs="Times New Roman"/>
          <w:i/>
          <w:iCs/>
          <w:szCs w:val="24"/>
        </w:rPr>
        <w:t>exp</w:t>
      </w:r>
      <m:oMath>
        <m:d>
          <m:dPr>
            <m:begChr m:val="{"/>
            <m:endChr m:val="}"/>
            <m:ctrlPr>
              <w:rPr>
                <w:rFonts w:ascii="Cambria Math" w:hAnsi="Cambria Math" w:cs="Times New Roman"/>
                <w:i/>
                <w:iCs/>
                <w:szCs w:val="24"/>
              </w:rPr>
            </m:ctrlPr>
          </m:dPr>
          <m:e>
            <m:r>
              <w:rPr>
                <w:rFonts w:ascii="Cambria Math" w:hAnsi="Cambria Math" w:cs="Times New Roman"/>
                <w:szCs w:val="24"/>
              </w:rPr>
              <m:t>-</m:t>
            </m:r>
            <m:rad>
              <m:radPr>
                <m:degHide m:val="1"/>
                <m:ctrlPr>
                  <w:rPr>
                    <w:rFonts w:ascii="Cambria Math" w:hAnsi="Cambria Math" w:cs="Times New Roman"/>
                    <w:i/>
                    <w:iCs/>
                    <w:szCs w:val="24"/>
                  </w:rPr>
                </m:ctrlPr>
              </m:radPr>
              <m:deg/>
              <m:e>
                <m:r>
                  <w:rPr>
                    <w:rFonts w:ascii="Cambria Math" w:hAnsi="Cambria Math" w:cs="Times New Roman"/>
                    <w:szCs w:val="24"/>
                  </w:rPr>
                  <m:t>(α+γ</m:t>
                </m:r>
                <m:sSup>
                  <m:sSupPr>
                    <m:ctrlPr>
                      <w:rPr>
                        <w:rFonts w:ascii="Cambria Math" w:hAnsi="Cambria Math" w:cs="Times New Roman"/>
                        <w:i/>
                        <w:iCs/>
                        <w:szCs w:val="24"/>
                      </w:rPr>
                    </m:ctrlPr>
                  </m:sSupPr>
                  <m:e>
                    <m:acc>
                      <m:accPr>
                        <m:chr m:val="̃"/>
                        <m:ctrlPr>
                          <w:rPr>
                            <w:rFonts w:ascii="Cambria Math" w:hAnsi="Cambria Math" w:cs="Times New Roman"/>
                            <w:i/>
                            <w:iCs/>
                            <w:szCs w:val="24"/>
                          </w:rPr>
                        </m:ctrlPr>
                      </m:accPr>
                      <m:e>
                        <m:r>
                          <w:rPr>
                            <w:rFonts w:ascii="Cambria Math" w:hAnsi="Cambria Math" w:cs="Times New Roman"/>
                            <w:szCs w:val="24"/>
                          </w:rPr>
                          <m:t>λ</m:t>
                        </m:r>
                      </m:e>
                    </m:acc>
                  </m:e>
                  <m:sup>
                    <m:r>
                      <w:rPr>
                        <w:rFonts w:ascii="Cambria Math" w:hAnsi="Cambria Math" w:cs="Times New Roman"/>
                        <w:szCs w:val="24"/>
                      </w:rPr>
                      <m:t>-q</m:t>
                    </m:r>
                  </m:sup>
                </m:sSup>
                <m:r>
                  <w:rPr>
                    <w:rFonts w:ascii="Cambria Math" w:hAnsi="Cambria Math" w:cs="Times New Roman"/>
                    <w:szCs w:val="24"/>
                  </w:rPr>
                  <m:t>)L</m:t>
                </m:r>
              </m:e>
            </m:rad>
            <m:r>
              <w:rPr>
                <w:rFonts w:ascii="Cambria Math" w:eastAsiaTheme="minorEastAsia" w:hAnsi="Cambria Math" w:cs="Times New Roman"/>
                <w:szCs w:val="24"/>
              </w:rPr>
              <m:t xml:space="preserve">  </m:t>
            </m:r>
          </m:e>
        </m:d>
      </m:oMath>
      <w:r w:rsidR="008E2A71" w:rsidRPr="00250C0B">
        <w:rPr>
          <w:rFonts w:cs="Times New Roman"/>
          <w:szCs w:val="24"/>
        </w:rPr>
        <w:t xml:space="preserve"> </w:t>
      </w:r>
      <w:r w:rsidR="008E2A71">
        <w:rPr>
          <w:rFonts w:cs="Times New Roman"/>
          <w:szCs w:val="24"/>
        </w:rPr>
        <w:t xml:space="preserve">                              (2</w:t>
      </w:r>
      <w:r w:rsidR="00CD1F5E">
        <w:rPr>
          <w:rFonts w:cs="Times New Roman"/>
          <w:szCs w:val="24"/>
        </w:rPr>
        <w:t>.5.5</w:t>
      </w:r>
      <w:r w:rsidR="008E2A71">
        <w:rPr>
          <w:rFonts w:cs="Times New Roman"/>
          <w:szCs w:val="24"/>
        </w:rPr>
        <w:t>)</w:t>
      </w:r>
    </w:p>
    <w:p w14:paraId="2CFF73C1" w14:textId="4B4E9A72" w:rsidR="00AD0241" w:rsidRDefault="008E2A71" w:rsidP="00DC6C8B">
      <w:pPr>
        <w:rPr>
          <w:rFonts w:eastAsiaTheme="minorEastAsia" w:cs="Times New Roman"/>
          <w:szCs w:val="24"/>
        </w:rPr>
      </w:pPr>
      <w:r w:rsidRPr="00232228">
        <w:rPr>
          <w:rFonts w:eastAsiaTheme="minorEastAsia" w:cs="Times New Roman"/>
          <w:szCs w:val="24"/>
        </w:rPr>
        <w:t>is the snow spherical albedo</w:t>
      </w:r>
      <w:r>
        <w:rPr>
          <w:rFonts w:eastAsiaTheme="minorEastAsia" w:cs="Times New Roman"/>
          <w:szCs w:val="24"/>
        </w:rPr>
        <w:t xml:space="preserve">. </w:t>
      </w:r>
      <w:r w:rsidR="00CD1F5E">
        <w:rPr>
          <w:rFonts w:eastAsiaTheme="minorEastAsia" w:cs="Times New Roman"/>
          <w:szCs w:val="24"/>
        </w:rPr>
        <w:t xml:space="preserve">The meaning of all parameters and functions in </w:t>
      </w:r>
      <w:proofErr w:type="spellStart"/>
      <w:r w:rsidR="00CD1F5E">
        <w:rPr>
          <w:rFonts w:eastAsiaTheme="minorEastAsia" w:cs="Times New Roman"/>
          <w:szCs w:val="24"/>
        </w:rPr>
        <w:t>Eqs</w:t>
      </w:r>
      <w:proofErr w:type="spellEnd"/>
      <w:r w:rsidR="00CD1F5E">
        <w:rPr>
          <w:rFonts w:eastAsiaTheme="minorEastAsia" w:cs="Times New Roman"/>
          <w:szCs w:val="24"/>
        </w:rPr>
        <w:t>. (2.5.4), (2.5.5) is explained in Table 2.1.</w:t>
      </w:r>
      <w:r w:rsidR="00131F17">
        <w:rPr>
          <w:rFonts w:eastAsiaTheme="minorEastAsia" w:cs="Times New Roman"/>
          <w:szCs w:val="24"/>
        </w:rPr>
        <w:t xml:space="preserve"> The derivation of Eq. (2.5.5) is presented in Appendix 2.</w:t>
      </w:r>
    </w:p>
    <w:p w14:paraId="5F403981" w14:textId="3A572AFB" w:rsidR="00066884" w:rsidRDefault="00066884" w:rsidP="00066884">
      <w:pPr>
        <w:rPr>
          <w:rFonts w:eastAsiaTheme="minorEastAsia" w:cs="Times New Roman"/>
          <w:szCs w:val="24"/>
        </w:rPr>
      </w:pPr>
      <w:r>
        <w:rPr>
          <w:rFonts w:eastAsiaTheme="minorEastAsia" w:cs="Times New Roman"/>
          <w:szCs w:val="24"/>
        </w:rPr>
        <w:t>Table 2.</w:t>
      </w:r>
      <w:r w:rsidR="00422AC7">
        <w:rPr>
          <w:rFonts w:eastAsiaTheme="minorEastAsia" w:cs="Times New Roman"/>
          <w:szCs w:val="24"/>
        </w:rPr>
        <w:t>1</w:t>
      </w:r>
      <w:r>
        <w:rPr>
          <w:rFonts w:eastAsiaTheme="minorEastAsia" w:cs="Times New Roman"/>
          <w:szCs w:val="24"/>
        </w:rPr>
        <w:t xml:space="preserve">. The meaning of various parameters in </w:t>
      </w:r>
      <w:proofErr w:type="spellStart"/>
      <w:r>
        <w:rPr>
          <w:rFonts w:eastAsiaTheme="minorEastAsia" w:cs="Times New Roman"/>
          <w:szCs w:val="24"/>
        </w:rPr>
        <w:t>Eqs</w:t>
      </w:r>
      <w:proofErr w:type="spellEnd"/>
      <w:r>
        <w:rPr>
          <w:rFonts w:eastAsiaTheme="minorEastAsia" w:cs="Times New Roman"/>
          <w:szCs w:val="24"/>
        </w:rPr>
        <w:t>. (2.5.4)-(2.5.5)</w:t>
      </w:r>
      <w:r w:rsidR="00BF327E">
        <w:rPr>
          <w:rFonts w:eastAsiaTheme="minorEastAsia" w:cs="Times New Roman"/>
          <w:szCs w:val="24"/>
        </w:rPr>
        <w:t xml:space="preserve"> (see Appendix 2).</w:t>
      </w:r>
    </w:p>
    <w:tbl>
      <w:tblPr>
        <w:tblStyle w:val="TableGrid"/>
        <w:tblW w:w="0" w:type="auto"/>
        <w:tblLook w:val="04A0" w:firstRow="1" w:lastRow="0" w:firstColumn="1" w:lastColumn="0" w:noHBand="0" w:noVBand="1"/>
      </w:tblPr>
      <w:tblGrid>
        <w:gridCol w:w="3116"/>
        <w:gridCol w:w="3117"/>
        <w:gridCol w:w="3117"/>
      </w:tblGrid>
      <w:tr w:rsidR="00066884" w14:paraId="656B4887" w14:textId="77777777" w:rsidTr="009452C9">
        <w:tc>
          <w:tcPr>
            <w:tcW w:w="3116" w:type="dxa"/>
          </w:tcPr>
          <w:p w14:paraId="3DEAFF34" w14:textId="77777777" w:rsidR="00066884" w:rsidRDefault="00066884" w:rsidP="009452C9">
            <w:pPr>
              <w:rPr>
                <w:rFonts w:eastAsiaTheme="minorEastAsia" w:cs="Times New Roman"/>
                <w:szCs w:val="24"/>
              </w:rPr>
            </w:pPr>
            <w:r>
              <w:rPr>
                <w:rFonts w:eastAsiaTheme="minorEastAsia" w:cs="Times New Roman"/>
                <w:szCs w:val="24"/>
              </w:rPr>
              <w:t>Parameter</w:t>
            </w:r>
          </w:p>
        </w:tc>
        <w:tc>
          <w:tcPr>
            <w:tcW w:w="3117" w:type="dxa"/>
          </w:tcPr>
          <w:p w14:paraId="7B4D3299" w14:textId="77777777" w:rsidR="00066884" w:rsidRDefault="00066884" w:rsidP="009452C9">
            <w:pPr>
              <w:rPr>
                <w:rFonts w:eastAsiaTheme="minorEastAsia" w:cs="Times New Roman"/>
                <w:szCs w:val="24"/>
              </w:rPr>
            </w:pPr>
            <w:r>
              <w:rPr>
                <w:rFonts w:eastAsiaTheme="minorEastAsia" w:cs="Times New Roman"/>
                <w:szCs w:val="24"/>
              </w:rPr>
              <w:t>Meaning</w:t>
            </w:r>
          </w:p>
        </w:tc>
        <w:tc>
          <w:tcPr>
            <w:tcW w:w="3117" w:type="dxa"/>
          </w:tcPr>
          <w:p w14:paraId="5B9B0713" w14:textId="77777777" w:rsidR="00066884" w:rsidRDefault="00066884" w:rsidP="009452C9">
            <w:pPr>
              <w:rPr>
                <w:rFonts w:eastAsiaTheme="minorEastAsia" w:cs="Times New Roman"/>
                <w:szCs w:val="24"/>
              </w:rPr>
            </w:pPr>
            <w:r>
              <w:rPr>
                <w:rFonts w:eastAsiaTheme="minorEastAsia" w:cs="Times New Roman"/>
                <w:szCs w:val="24"/>
              </w:rPr>
              <w:t>Equation</w:t>
            </w:r>
          </w:p>
        </w:tc>
      </w:tr>
      <w:tr w:rsidR="00066884" w14:paraId="33F24DF4" w14:textId="77777777" w:rsidTr="009452C9">
        <w:tc>
          <w:tcPr>
            <w:tcW w:w="3116" w:type="dxa"/>
          </w:tcPr>
          <w:p w14:paraId="5FCA6112" w14:textId="77777777" w:rsidR="00066884" w:rsidRDefault="00066884" w:rsidP="009452C9">
            <w:pPr>
              <w:rPr>
                <w:rFonts w:eastAsiaTheme="minorEastAsia" w:cs="Times New Roman"/>
                <w:szCs w:val="24"/>
              </w:rPr>
            </w:pPr>
            <m:oMathPara>
              <m:oMath>
                <m:r>
                  <w:rPr>
                    <w:rFonts w:ascii="Cambria Math" w:hAnsi="Cambria Math" w:cs="Times New Roman"/>
                    <w:szCs w:val="24"/>
                  </w:rPr>
                  <m:t>μ</m:t>
                </m:r>
              </m:oMath>
            </m:oMathPara>
          </w:p>
        </w:tc>
        <w:tc>
          <w:tcPr>
            <w:tcW w:w="3117" w:type="dxa"/>
          </w:tcPr>
          <w:p w14:paraId="71FADD4E" w14:textId="77777777" w:rsidR="00066884" w:rsidRDefault="00066884" w:rsidP="009452C9">
            <w:pPr>
              <w:rPr>
                <w:rFonts w:eastAsiaTheme="minorEastAsia" w:cs="Times New Roman"/>
                <w:szCs w:val="24"/>
              </w:rPr>
            </w:pPr>
            <w:r>
              <w:rPr>
                <w:rFonts w:eastAsiaTheme="minorEastAsia" w:cs="Times New Roman"/>
                <w:szCs w:val="24"/>
              </w:rPr>
              <w:t>Cosine of viewing zenith angle</w:t>
            </w:r>
          </w:p>
        </w:tc>
        <w:tc>
          <w:tcPr>
            <w:tcW w:w="3117" w:type="dxa"/>
          </w:tcPr>
          <w:p w14:paraId="4008FD82" w14:textId="77777777" w:rsidR="00066884" w:rsidRDefault="00066884" w:rsidP="009452C9">
            <w:pPr>
              <w:rPr>
                <w:rFonts w:eastAsiaTheme="minorEastAsia" w:cs="Times New Roman"/>
                <w:szCs w:val="24"/>
              </w:rPr>
            </w:pPr>
          </w:p>
        </w:tc>
      </w:tr>
      <w:tr w:rsidR="00066884" w14:paraId="5FE70BBF" w14:textId="77777777" w:rsidTr="009452C9">
        <w:tc>
          <w:tcPr>
            <w:tcW w:w="3116" w:type="dxa"/>
          </w:tcPr>
          <w:p w14:paraId="71A5486E" w14:textId="77777777" w:rsidR="00066884" w:rsidRDefault="00000000" w:rsidP="009452C9">
            <w:pPr>
              <w:rPr>
                <w:rFonts w:eastAsiaTheme="minorEastAsia" w:cs="Times New Roman"/>
                <w:szCs w:val="24"/>
              </w:rPr>
            </w:pPr>
            <m:oMathPara>
              <m:oMath>
                <m:sSub>
                  <m:sSubPr>
                    <m:ctrlPr>
                      <w:rPr>
                        <w:rFonts w:ascii="Cambria Math" w:hAnsi="Cambria Math" w:cs="Times New Roman"/>
                        <w:i/>
                        <w:iCs/>
                        <w:szCs w:val="24"/>
                      </w:rPr>
                    </m:ctrlPr>
                  </m:sSubPr>
                  <m:e>
                    <m:r>
                      <w:rPr>
                        <w:rFonts w:ascii="Cambria Math" w:hAnsi="Cambria Math" w:cs="Times New Roman"/>
                        <w:szCs w:val="24"/>
                      </w:rPr>
                      <m:t>μ</m:t>
                    </m:r>
                  </m:e>
                  <m:sub>
                    <m:r>
                      <w:rPr>
                        <w:rFonts w:ascii="Cambria Math" w:hAnsi="Cambria Math" w:cs="Times New Roman"/>
                        <w:szCs w:val="24"/>
                      </w:rPr>
                      <m:t>0</m:t>
                    </m:r>
                  </m:sub>
                </m:sSub>
              </m:oMath>
            </m:oMathPara>
          </w:p>
        </w:tc>
        <w:tc>
          <w:tcPr>
            <w:tcW w:w="3117" w:type="dxa"/>
          </w:tcPr>
          <w:p w14:paraId="6CD8860A" w14:textId="77777777" w:rsidR="00066884" w:rsidRDefault="00066884" w:rsidP="009452C9">
            <w:pPr>
              <w:rPr>
                <w:rFonts w:eastAsiaTheme="minorEastAsia" w:cs="Times New Roman"/>
                <w:szCs w:val="24"/>
              </w:rPr>
            </w:pPr>
            <w:r>
              <w:rPr>
                <w:rFonts w:eastAsiaTheme="minorEastAsia" w:cs="Times New Roman"/>
                <w:szCs w:val="24"/>
              </w:rPr>
              <w:t>Cosine of solar zenith angle</w:t>
            </w:r>
          </w:p>
        </w:tc>
        <w:tc>
          <w:tcPr>
            <w:tcW w:w="3117" w:type="dxa"/>
          </w:tcPr>
          <w:p w14:paraId="499B24FE" w14:textId="77777777" w:rsidR="00066884" w:rsidRDefault="00066884" w:rsidP="009452C9">
            <w:pPr>
              <w:rPr>
                <w:rFonts w:eastAsiaTheme="minorEastAsia" w:cs="Times New Roman"/>
                <w:szCs w:val="24"/>
              </w:rPr>
            </w:pPr>
          </w:p>
        </w:tc>
      </w:tr>
      <w:tr w:rsidR="00066884" w14:paraId="1CA08C89" w14:textId="77777777" w:rsidTr="009452C9">
        <w:tc>
          <w:tcPr>
            <w:tcW w:w="3116" w:type="dxa"/>
          </w:tcPr>
          <w:p w14:paraId="3DBA98AC" w14:textId="77777777" w:rsidR="00066884" w:rsidRDefault="00066884" w:rsidP="009452C9">
            <w:pPr>
              <w:rPr>
                <w:rFonts w:eastAsiaTheme="minorEastAsia" w:cs="Times New Roman"/>
                <w:szCs w:val="24"/>
              </w:rPr>
            </w:pPr>
            <m:oMathPara>
              <m:oMath>
                <m:r>
                  <w:rPr>
                    <w:rFonts w:ascii="Cambria Math" w:hAnsi="Cambria Math" w:cs="Times New Roman"/>
                    <w:szCs w:val="24"/>
                  </w:rPr>
                  <m:t>ψ</m:t>
                </m:r>
              </m:oMath>
            </m:oMathPara>
          </w:p>
        </w:tc>
        <w:tc>
          <w:tcPr>
            <w:tcW w:w="3117" w:type="dxa"/>
          </w:tcPr>
          <w:p w14:paraId="3A7FC2BF" w14:textId="77777777" w:rsidR="00066884" w:rsidRDefault="00066884" w:rsidP="009452C9">
            <w:pPr>
              <w:rPr>
                <w:rFonts w:eastAsiaTheme="minorEastAsia" w:cs="Times New Roman"/>
                <w:szCs w:val="24"/>
              </w:rPr>
            </w:pPr>
            <w:r>
              <w:rPr>
                <w:rFonts w:eastAsiaTheme="minorEastAsia" w:cs="Times New Roman"/>
                <w:szCs w:val="24"/>
              </w:rPr>
              <w:t>Relative azimuthal angle</w:t>
            </w:r>
          </w:p>
        </w:tc>
        <w:tc>
          <w:tcPr>
            <w:tcW w:w="3117" w:type="dxa"/>
          </w:tcPr>
          <w:p w14:paraId="525EDF12" w14:textId="77777777" w:rsidR="00066884" w:rsidRDefault="00066884" w:rsidP="009452C9">
            <w:pPr>
              <w:rPr>
                <w:rFonts w:eastAsiaTheme="minorEastAsia" w:cs="Times New Roman"/>
                <w:szCs w:val="24"/>
              </w:rPr>
            </w:pPr>
          </w:p>
        </w:tc>
      </w:tr>
      <w:tr w:rsidR="00066884" w14:paraId="51D96BDE" w14:textId="77777777" w:rsidTr="009452C9">
        <w:tc>
          <w:tcPr>
            <w:tcW w:w="3116" w:type="dxa"/>
          </w:tcPr>
          <w:p w14:paraId="563C12D3" w14:textId="77777777" w:rsidR="00066884" w:rsidRDefault="00000000" w:rsidP="009452C9">
            <w:pPr>
              <w:jc w:val="center"/>
              <w:rPr>
                <w:rFonts w:cs="Times New Roman"/>
                <w:szCs w:val="24"/>
              </w:rPr>
            </w:pPr>
            <m:oMath>
              <m:sSub>
                <m:sSubPr>
                  <m:ctrlPr>
                    <w:rPr>
                      <w:rFonts w:ascii="Cambria Math" w:hAnsi="Cambria Math" w:cs="Times New Roman"/>
                      <w:i/>
                      <w:iCs/>
                      <w:szCs w:val="24"/>
                      <w:lang w:val="en-US"/>
                    </w:rPr>
                  </m:ctrlPr>
                </m:sSubPr>
                <m:e>
                  <m:r>
                    <w:rPr>
                      <w:rFonts w:ascii="Cambria Math" w:hAnsi="Cambria Math" w:cs="Times New Roman"/>
                      <w:szCs w:val="24"/>
                      <w:lang w:val="en-US"/>
                    </w:rPr>
                    <m:t>R</m:t>
                  </m:r>
                </m:e>
                <m:sub>
                  <m:r>
                    <w:rPr>
                      <w:rFonts w:ascii="Cambria Math" w:hAnsi="Cambria Math" w:cs="Times New Roman"/>
                      <w:szCs w:val="24"/>
                      <w:lang w:val="en-US"/>
                    </w:rPr>
                    <m:t>0</m:t>
                  </m:r>
                </m:sub>
              </m:sSub>
            </m:oMath>
            <w:r w:rsidR="00066884" w:rsidRPr="009F5226">
              <w:rPr>
                <w:rFonts w:cs="Times New Roman"/>
                <w:i/>
                <w:iCs/>
                <w:szCs w:val="24"/>
                <w:lang w:val="en-US"/>
              </w:rPr>
              <w:t>(</w:t>
            </w:r>
            <m:oMath>
              <m:r>
                <w:rPr>
                  <w:rFonts w:ascii="Cambria Math" w:hAnsi="Cambria Math" w:cs="Times New Roman"/>
                  <w:szCs w:val="24"/>
                </w:rPr>
                <m:t>μ,</m:t>
              </m:r>
              <m:sSub>
                <m:sSubPr>
                  <m:ctrlPr>
                    <w:rPr>
                      <w:rFonts w:ascii="Cambria Math" w:hAnsi="Cambria Math" w:cs="Times New Roman"/>
                      <w:i/>
                      <w:iCs/>
                      <w:szCs w:val="24"/>
                    </w:rPr>
                  </m:ctrlPr>
                </m:sSubPr>
                <m:e>
                  <m:r>
                    <w:rPr>
                      <w:rFonts w:ascii="Cambria Math" w:hAnsi="Cambria Math" w:cs="Times New Roman"/>
                      <w:szCs w:val="24"/>
                    </w:rPr>
                    <m:t>μ</m:t>
                  </m:r>
                </m:e>
                <m:sub>
                  <m:r>
                    <w:rPr>
                      <w:rFonts w:ascii="Cambria Math" w:hAnsi="Cambria Math" w:cs="Times New Roman"/>
                      <w:szCs w:val="24"/>
                    </w:rPr>
                    <m:t>0</m:t>
                  </m:r>
                </m:sub>
              </m:sSub>
              <m:r>
                <w:rPr>
                  <w:rFonts w:ascii="Cambria Math" w:hAnsi="Cambria Math" w:cs="Times New Roman"/>
                  <w:szCs w:val="24"/>
                </w:rPr>
                <m:t>,ψ</m:t>
              </m:r>
            </m:oMath>
            <w:r w:rsidR="00066884" w:rsidRPr="009F5226">
              <w:rPr>
                <w:rFonts w:cs="Times New Roman"/>
                <w:i/>
                <w:iCs/>
                <w:szCs w:val="24"/>
                <w:lang w:val="en-US"/>
              </w:rPr>
              <w:t>)</w:t>
            </w:r>
          </w:p>
        </w:tc>
        <w:tc>
          <w:tcPr>
            <w:tcW w:w="3117" w:type="dxa"/>
          </w:tcPr>
          <w:p w14:paraId="59AB0530" w14:textId="77777777" w:rsidR="00066884" w:rsidRDefault="00066884" w:rsidP="009452C9">
            <w:pPr>
              <w:rPr>
                <w:rFonts w:eastAsiaTheme="minorEastAsia" w:cs="Times New Roman"/>
                <w:szCs w:val="24"/>
              </w:rPr>
            </w:pPr>
            <w:r>
              <w:rPr>
                <w:rFonts w:eastAsiaTheme="minorEastAsia" w:cs="Times New Roman"/>
                <w:szCs w:val="24"/>
              </w:rPr>
              <w:t>The reflectance of snow at the idealized assumption that there is no light absorption in snow</w:t>
            </w:r>
          </w:p>
        </w:tc>
        <w:tc>
          <w:tcPr>
            <w:tcW w:w="3117" w:type="dxa"/>
          </w:tcPr>
          <w:p w14:paraId="10F2E8CB" w14:textId="77777777" w:rsidR="00066884" w:rsidRDefault="00066884" w:rsidP="009452C9">
            <w:pPr>
              <w:rPr>
                <w:rFonts w:eastAsiaTheme="minorEastAsia" w:cs="Times New Roman"/>
                <w:szCs w:val="24"/>
              </w:rPr>
            </w:pPr>
          </w:p>
        </w:tc>
      </w:tr>
      <w:tr w:rsidR="00066884" w14:paraId="61EDAC42" w14:textId="77777777" w:rsidTr="009452C9">
        <w:tc>
          <w:tcPr>
            <w:tcW w:w="3116" w:type="dxa"/>
          </w:tcPr>
          <w:p w14:paraId="1D0BFF5D" w14:textId="77777777" w:rsidR="00066884" w:rsidRDefault="00066884" w:rsidP="009452C9">
            <w:pPr>
              <w:rPr>
                <w:rFonts w:eastAsiaTheme="minorEastAsia" w:cs="Times New Roman"/>
                <w:szCs w:val="24"/>
              </w:rPr>
            </w:pPr>
            <m:oMathPara>
              <m:oMath>
                <m:r>
                  <w:rPr>
                    <w:rFonts w:ascii="Cambria Math" w:eastAsiaTheme="minorEastAsia" w:hAnsi="Cambria Math" w:cs="Times New Roman"/>
                    <w:szCs w:val="24"/>
                  </w:rPr>
                  <m:t>ξ</m:t>
                </m:r>
              </m:oMath>
            </m:oMathPara>
          </w:p>
        </w:tc>
        <w:tc>
          <w:tcPr>
            <w:tcW w:w="3117" w:type="dxa"/>
          </w:tcPr>
          <w:p w14:paraId="705052D9" w14:textId="77777777" w:rsidR="00066884" w:rsidRDefault="00066884" w:rsidP="009452C9">
            <w:pPr>
              <w:rPr>
                <w:rFonts w:eastAsiaTheme="minorEastAsia" w:cs="Times New Roman"/>
                <w:szCs w:val="24"/>
              </w:rPr>
            </w:pPr>
            <w:r>
              <w:rPr>
                <w:rFonts w:eastAsiaTheme="minorEastAsia" w:cs="Times New Roman"/>
                <w:szCs w:val="24"/>
              </w:rPr>
              <w:t>Anisotropy function</w:t>
            </w:r>
          </w:p>
        </w:tc>
        <w:tc>
          <w:tcPr>
            <w:tcW w:w="3117" w:type="dxa"/>
          </w:tcPr>
          <w:p w14:paraId="54873449" w14:textId="77777777" w:rsidR="00066884" w:rsidRDefault="00000000" w:rsidP="009452C9">
            <w:pPr>
              <w:rPr>
                <w:rFonts w:eastAsiaTheme="minorEastAsia" w:cs="Times New Roman"/>
                <w:szCs w:val="24"/>
              </w:rPr>
            </w:pPr>
            <m:oMath>
              <m:sSub>
                <m:sSubPr>
                  <m:ctrlPr>
                    <w:rPr>
                      <w:rFonts w:ascii="Cambria Math" w:hAnsi="Cambria Math" w:cs="Times New Roman"/>
                      <w:i/>
                      <w:iCs/>
                      <w:szCs w:val="24"/>
                      <w:lang w:val="en-US"/>
                    </w:rPr>
                  </m:ctrlPr>
                </m:sSubPr>
                <m:e>
                  <m:r>
                    <w:rPr>
                      <w:rFonts w:ascii="Cambria Math" w:hAnsi="Cambria Math" w:cs="Times New Roman"/>
                      <w:szCs w:val="24"/>
                      <w:lang w:val="en-US"/>
                    </w:rPr>
                    <m:t>u</m:t>
                  </m:r>
                  <m:d>
                    <m:dPr>
                      <m:ctrlPr>
                        <w:rPr>
                          <w:rFonts w:ascii="Cambria Math" w:hAnsi="Cambria Math" w:cs="Times New Roman"/>
                          <w:i/>
                          <w:szCs w:val="24"/>
                        </w:rPr>
                      </m:ctrlPr>
                    </m:dPr>
                    <m:e>
                      <m:sSub>
                        <m:sSubPr>
                          <m:ctrlPr>
                            <w:rPr>
                              <w:rFonts w:ascii="Cambria Math" w:hAnsi="Cambria Math" w:cs="Times New Roman"/>
                              <w:i/>
                              <w:iCs/>
                              <w:szCs w:val="24"/>
                            </w:rPr>
                          </m:ctrlPr>
                        </m:sSubPr>
                        <m:e>
                          <m:r>
                            <w:rPr>
                              <w:rFonts w:ascii="Cambria Math" w:hAnsi="Cambria Math" w:cs="Times New Roman"/>
                              <w:szCs w:val="24"/>
                            </w:rPr>
                            <m:t>μ</m:t>
                          </m:r>
                        </m:e>
                        <m:sub>
                          <m:r>
                            <w:rPr>
                              <w:rFonts w:ascii="Cambria Math" w:hAnsi="Cambria Math" w:cs="Times New Roman"/>
                              <w:szCs w:val="24"/>
                            </w:rPr>
                            <m:t>0</m:t>
                          </m:r>
                        </m:sub>
                      </m:sSub>
                    </m:e>
                  </m:d>
                  <m:r>
                    <w:rPr>
                      <w:rFonts w:ascii="Cambria Math" w:hAnsi="Cambria Math" w:cs="Times New Roman"/>
                      <w:szCs w:val="24"/>
                      <w:lang w:val="en-US"/>
                    </w:rPr>
                    <m:t>u(</m:t>
                  </m:r>
                  <m:r>
                    <w:rPr>
                      <w:rFonts w:ascii="Cambria Math" w:hAnsi="Cambria Math" w:cs="Times New Roman"/>
                      <w:szCs w:val="24"/>
                    </w:rPr>
                    <m:t>μ</m:t>
                  </m:r>
                  <m:r>
                    <w:rPr>
                      <w:rFonts w:ascii="Cambria Math" w:hAnsi="Cambria Math" w:cs="Times New Roman"/>
                      <w:szCs w:val="24"/>
                      <w:lang w:val="en-US"/>
                    </w:rPr>
                    <m:t>)/R</m:t>
                  </m:r>
                </m:e>
                <m:sub>
                  <m:r>
                    <w:rPr>
                      <w:rFonts w:ascii="Cambria Math" w:hAnsi="Cambria Math" w:cs="Times New Roman"/>
                      <w:szCs w:val="24"/>
                      <w:lang w:val="en-US"/>
                    </w:rPr>
                    <m:t>0</m:t>
                  </m:r>
                </m:sub>
              </m:sSub>
            </m:oMath>
            <w:r w:rsidR="00066884" w:rsidRPr="009F5226">
              <w:rPr>
                <w:rFonts w:cs="Times New Roman"/>
                <w:i/>
                <w:iCs/>
                <w:szCs w:val="24"/>
                <w:lang w:val="en-US"/>
              </w:rPr>
              <w:t>(</w:t>
            </w:r>
            <m:oMath>
              <m:r>
                <w:rPr>
                  <w:rFonts w:ascii="Cambria Math" w:hAnsi="Cambria Math" w:cs="Times New Roman"/>
                  <w:szCs w:val="24"/>
                </w:rPr>
                <m:t>μ,</m:t>
              </m:r>
              <m:sSub>
                <m:sSubPr>
                  <m:ctrlPr>
                    <w:rPr>
                      <w:rFonts w:ascii="Cambria Math" w:hAnsi="Cambria Math" w:cs="Times New Roman"/>
                      <w:i/>
                      <w:iCs/>
                      <w:szCs w:val="24"/>
                    </w:rPr>
                  </m:ctrlPr>
                </m:sSubPr>
                <m:e>
                  <m:r>
                    <w:rPr>
                      <w:rFonts w:ascii="Cambria Math" w:hAnsi="Cambria Math" w:cs="Times New Roman"/>
                      <w:szCs w:val="24"/>
                    </w:rPr>
                    <m:t>μ</m:t>
                  </m:r>
                </m:e>
                <m:sub>
                  <m:r>
                    <w:rPr>
                      <w:rFonts w:ascii="Cambria Math" w:hAnsi="Cambria Math" w:cs="Times New Roman"/>
                      <w:szCs w:val="24"/>
                    </w:rPr>
                    <m:t>0</m:t>
                  </m:r>
                </m:sub>
              </m:sSub>
              <m:r>
                <w:rPr>
                  <w:rFonts w:ascii="Cambria Math" w:hAnsi="Cambria Math" w:cs="Times New Roman"/>
                  <w:szCs w:val="24"/>
                </w:rPr>
                <m:t>,ψ</m:t>
              </m:r>
            </m:oMath>
            <w:r w:rsidR="00066884" w:rsidRPr="009F5226">
              <w:rPr>
                <w:rFonts w:cs="Times New Roman"/>
                <w:i/>
                <w:iCs/>
                <w:szCs w:val="24"/>
                <w:lang w:val="en-US"/>
              </w:rPr>
              <w:t>)</w:t>
            </w:r>
          </w:p>
        </w:tc>
      </w:tr>
      <w:tr w:rsidR="00066884" w14:paraId="4C871B1C" w14:textId="77777777" w:rsidTr="009452C9">
        <w:trPr>
          <w:trHeight w:val="1124"/>
        </w:trPr>
        <w:tc>
          <w:tcPr>
            <w:tcW w:w="3116" w:type="dxa"/>
          </w:tcPr>
          <w:p w14:paraId="75F654B6" w14:textId="77777777" w:rsidR="00066884" w:rsidRPr="00457227" w:rsidRDefault="00066884" w:rsidP="009452C9">
            <w:pPr>
              <w:rPr>
                <w:rFonts w:eastAsia="Calibri"/>
                <w:szCs w:val="24"/>
                <w:lang w:val="en-US"/>
              </w:rPr>
            </w:pPr>
          </w:p>
          <w:p w14:paraId="061CCA2C" w14:textId="77777777" w:rsidR="00066884" w:rsidRDefault="00066884" w:rsidP="009452C9">
            <w:pPr>
              <w:rPr>
                <w:rFonts w:eastAsiaTheme="minorEastAsia" w:cs="Times New Roman"/>
                <w:szCs w:val="24"/>
              </w:rPr>
            </w:pPr>
            <m:oMathPara>
              <m:oMath>
                <m:r>
                  <w:rPr>
                    <w:rFonts w:ascii="Cambria Math" w:hAnsi="Cambria Math" w:cs="Times New Roman"/>
                    <w:szCs w:val="24"/>
                    <w:lang w:val="en-US"/>
                  </w:rPr>
                  <m:t>u</m:t>
                </m:r>
                <m:d>
                  <m:dPr>
                    <m:ctrlPr>
                      <w:rPr>
                        <w:rFonts w:ascii="Cambria Math" w:hAnsi="Cambria Math" w:cs="Times New Roman"/>
                        <w:i/>
                        <w:szCs w:val="24"/>
                      </w:rPr>
                    </m:ctrlPr>
                  </m:dPr>
                  <m:e>
                    <m:sSub>
                      <m:sSubPr>
                        <m:ctrlPr>
                          <w:rPr>
                            <w:rFonts w:ascii="Cambria Math" w:hAnsi="Cambria Math" w:cs="Times New Roman"/>
                            <w:i/>
                            <w:iCs/>
                            <w:szCs w:val="24"/>
                          </w:rPr>
                        </m:ctrlPr>
                      </m:sSubPr>
                      <m:e>
                        <m:r>
                          <w:rPr>
                            <w:rFonts w:ascii="Cambria Math" w:hAnsi="Cambria Math" w:cs="Times New Roman"/>
                            <w:szCs w:val="24"/>
                          </w:rPr>
                          <m:t>μ</m:t>
                        </m:r>
                      </m:e>
                      <m:sub>
                        <m:r>
                          <w:rPr>
                            <w:rFonts w:ascii="Cambria Math" w:hAnsi="Cambria Math" w:cs="Times New Roman"/>
                            <w:szCs w:val="24"/>
                          </w:rPr>
                          <m:t>0</m:t>
                        </m:r>
                      </m:sub>
                    </m:sSub>
                  </m:e>
                </m:d>
              </m:oMath>
            </m:oMathPara>
          </w:p>
        </w:tc>
        <w:tc>
          <w:tcPr>
            <w:tcW w:w="3117" w:type="dxa"/>
          </w:tcPr>
          <w:p w14:paraId="1984BDCC" w14:textId="77777777" w:rsidR="00066884" w:rsidRDefault="00066884" w:rsidP="009452C9">
            <w:pPr>
              <w:jc w:val="center"/>
              <w:rPr>
                <w:rFonts w:eastAsiaTheme="minorEastAsia" w:cs="Times New Roman"/>
                <w:szCs w:val="24"/>
              </w:rPr>
            </w:pPr>
          </w:p>
          <w:p w14:paraId="1471FD59" w14:textId="77777777" w:rsidR="00066884" w:rsidRDefault="00066884" w:rsidP="008F33CA">
            <w:pPr>
              <w:rPr>
                <w:rFonts w:eastAsiaTheme="minorEastAsia" w:cs="Times New Roman"/>
                <w:szCs w:val="24"/>
              </w:rPr>
            </w:pPr>
            <w:r>
              <w:rPr>
                <w:rFonts w:eastAsiaTheme="minorEastAsia" w:cs="Times New Roman"/>
                <w:szCs w:val="24"/>
              </w:rPr>
              <w:t>The escape function</w:t>
            </w:r>
          </w:p>
        </w:tc>
        <w:tc>
          <w:tcPr>
            <w:tcW w:w="3117" w:type="dxa"/>
          </w:tcPr>
          <w:p w14:paraId="741108AF" w14:textId="77777777" w:rsidR="00066884" w:rsidRDefault="00066884" w:rsidP="009452C9">
            <w:pPr>
              <w:rPr>
                <w:rFonts w:eastAsiaTheme="minorEastAsia" w:cs="Times New Roman"/>
                <w:szCs w:val="24"/>
              </w:rPr>
            </w:pPr>
            <w:r w:rsidRPr="00C845FD">
              <w:rPr>
                <w:rFonts w:eastAsia="Calibri" w:cs="Times New Roman"/>
                <w:position w:val="-24"/>
                <w:szCs w:val="24"/>
                <w:lang w:val="en-US" w:eastAsia="en-US"/>
              </w:rPr>
              <w:object w:dxaOrig="2240" w:dyaOrig="700" w14:anchorId="33264C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15pt;height:38.25pt" o:ole="">
                  <v:imagedata r:id="rId13" o:title=""/>
                </v:shape>
                <o:OLEObject Type="Embed" ProgID="Equation.DSMT4" ShapeID="_x0000_i1025" DrawAspect="Content" ObjectID="_1726131947" r:id="rId14"/>
              </w:object>
            </w:r>
          </w:p>
        </w:tc>
      </w:tr>
      <w:tr w:rsidR="00066884" w14:paraId="7651738A" w14:textId="77777777" w:rsidTr="009452C9">
        <w:tc>
          <w:tcPr>
            <w:tcW w:w="3116" w:type="dxa"/>
          </w:tcPr>
          <w:p w14:paraId="7627CC9F" w14:textId="77777777" w:rsidR="00066884" w:rsidRDefault="00000000" w:rsidP="009452C9">
            <w:pPr>
              <w:rPr>
                <w:rFonts w:eastAsiaTheme="minorEastAsia" w:cs="Times New Roman"/>
                <w:szCs w:val="24"/>
              </w:rPr>
            </w:pPr>
            <m:oMathPara>
              <m:oMath>
                <m:sSup>
                  <m:sSupPr>
                    <m:ctrlPr>
                      <w:rPr>
                        <w:rFonts w:ascii="Cambria Math" w:hAnsi="Cambria Math" w:cs="Times New Roman"/>
                        <w:i/>
                        <w:iCs/>
                        <w:szCs w:val="24"/>
                      </w:rPr>
                    </m:ctrlPr>
                  </m:sSupPr>
                  <m:e>
                    <m:acc>
                      <m:accPr>
                        <m:chr m:val="̃"/>
                        <m:ctrlPr>
                          <w:rPr>
                            <w:rFonts w:ascii="Cambria Math" w:hAnsi="Cambria Math" w:cs="Times New Roman"/>
                            <w:i/>
                            <w:iCs/>
                            <w:szCs w:val="24"/>
                          </w:rPr>
                        </m:ctrlPr>
                      </m:accPr>
                      <m:e>
                        <m:r>
                          <w:rPr>
                            <w:rFonts w:ascii="Cambria Math" w:hAnsi="Cambria Math" w:cs="Times New Roman"/>
                            <w:szCs w:val="24"/>
                          </w:rPr>
                          <m:t>λ</m:t>
                        </m:r>
                      </m:e>
                    </m:acc>
                  </m:e>
                  <m:sup/>
                </m:sSup>
              </m:oMath>
            </m:oMathPara>
          </w:p>
        </w:tc>
        <w:tc>
          <w:tcPr>
            <w:tcW w:w="3117" w:type="dxa"/>
          </w:tcPr>
          <w:p w14:paraId="6FE1EC97" w14:textId="77777777" w:rsidR="00066884" w:rsidRDefault="00066884" w:rsidP="009452C9">
            <w:pPr>
              <w:rPr>
                <w:rFonts w:eastAsiaTheme="minorEastAsia" w:cs="Times New Roman"/>
                <w:szCs w:val="24"/>
              </w:rPr>
            </w:pPr>
            <w:r>
              <w:rPr>
                <w:rFonts w:eastAsiaTheme="minorEastAsia" w:cs="Times New Roman"/>
                <w:szCs w:val="24"/>
              </w:rPr>
              <w:t>The normalized wavelength (</w:t>
            </w:r>
            <m:oMath>
              <m:sSub>
                <m:sSubPr>
                  <m:ctrlPr>
                    <w:rPr>
                      <w:rFonts w:ascii="Cambria Math" w:hAnsi="Cambria Math" w:cs="Times New Roman"/>
                      <w:i/>
                      <w:iCs/>
                      <w:szCs w:val="24"/>
                    </w:rPr>
                  </m:ctrlPr>
                </m:sSubPr>
                <m:e>
                  <m:r>
                    <w:rPr>
                      <w:rFonts w:ascii="Cambria Math" w:hAnsi="Cambria Math" w:cs="Times New Roman"/>
                      <w:szCs w:val="24"/>
                    </w:rPr>
                    <m:t>λ</m:t>
                  </m:r>
                </m:e>
                <m:sub>
                  <m:r>
                    <w:rPr>
                      <w:rFonts w:ascii="Cambria Math" w:hAnsi="Cambria Math" w:cs="Times New Roman"/>
                      <w:szCs w:val="24"/>
                    </w:rPr>
                    <m:t>0</m:t>
                  </m:r>
                </m:sub>
              </m:sSub>
              <m:r>
                <w:rPr>
                  <w:rFonts w:ascii="Cambria Math" w:hAnsi="Cambria Math" w:cs="Times New Roman"/>
                  <w:szCs w:val="24"/>
                </w:rPr>
                <m:t>=1μm</m:t>
              </m:r>
            </m:oMath>
            <w:r>
              <w:rPr>
                <w:rFonts w:eastAsiaTheme="minorEastAsia" w:cs="Times New Roman"/>
                <w:szCs w:val="24"/>
              </w:rPr>
              <w:t>)</w:t>
            </w:r>
          </w:p>
        </w:tc>
        <w:tc>
          <w:tcPr>
            <w:tcW w:w="3117" w:type="dxa"/>
          </w:tcPr>
          <w:p w14:paraId="493E4E5F" w14:textId="77777777" w:rsidR="00066884" w:rsidRDefault="00066884" w:rsidP="009452C9">
            <w:pPr>
              <w:rPr>
                <w:rFonts w:eastAsiaTheme="minorEastAsia" w:cs="Times New Roman"/>
                <w:szCs w:val="24"/>
              </w:rPr>
            </w:pPr>
            <m:oMathPara>
              <m:oMath>
                <m:r>
                  <w:rPr>
                    <w:rFonts w:ascii="Cambria Math" w:hAnsi="Cambria Math" w:cs="Times New Roman"/>
                    <w:szCs w:val="24"/>
                  </w:rPr>
                  <m:t>λ</m:t>
                </m:r>
                <m:r>
                  <w:rPr>
                    <w:rFonts w:ascii="Cambria Math" w:hAnsi="Cambria Math" w:cs="Times New Roman"/>
                    <w:szCs w:val="24"/>
                    <w:lang w:val="de-DE"/>
                  </w:rPr>
                  <m:t>/</m:t>
                </m:r>
                <m:sSub>
                  <m:sSubPr>
                    <m:ctrlPr>
                      <w:rPr>
                        <w:rFonts w:ascii="Cambria Math" w:hAnsi="Cambria Math" w:cs="Times New Roman"/>
                        <w:i/>
                        <w:iCs/>
                        <w:szCs w:val="24"/>
                      </w:rPr>
                    </m:ctrlPr>
                  </m:sSubPr>
                  <m:e>
                    <m:r>
                      <w:rPr>
                        <w:rFonts w:ascii="Cambria Math" w:hAnsi="Cambria Math" w:cs="Times New Roman"/>
                        <w:szCs w:val="24"/>
                      </w:rPr>
                      <m:t>λ</m:t>
                    </m:r>
                  </m:e>
                  <m:sub>
                    <m:r>
                      <w:rPr>
                        <w:rFonts w:ascii="Cambria Math" w:hAnsi="Cambria Math" w:cs="Times New Roman"/>
                        <w:szCs w:val="24"/>
                      </w:rPr>
                      <m:t>0</m:t>
                    </m:r>
                  </m:sub>
                </m:sSub>
              </m:oMath>
            </m:oMathPara>
          </w:p>
        </w:tc>
      </w:tr>
      <w:tr w:rsidR="00066884" w14:paraId="7C839160" w14:textId="77777777" w:rsidTr="009452C9">
        <w:tc>
          <w:tcPr>
            <w:tcW w:w="3116" w:type="dxa"/>
          </w:tcPr>
          <w:p w14:paraId="2DCA7DF4" w14:textId="77777777" w:rsidR="00066884" w:rsidRDefault="00066884" w:rsidP="009452C9">
            <w:pPr>
              <w:rPr>
                <w:rFonts w:eastAsiaTheme="minorEastAsia" w:cs="Times New Roman"/>
                <w:szCs w:val="24"/>
              </w:rPr>
            </w:pPr>
            <m:oMathPara>
              <m:oMath>
                <m:r>
                  <w:rPr>
                    <w:rFonts w:ascii="Cambria Math" w:hAnsi="Cambria Math" w:cs="Times New Roman"/>
                    <w:szCs w:val="24"/>
                  </w:rPr>
                  <m:t>γ</m:t>
                </m:r>
              </m:oMath>
            </m:oMathPara>
          </w:p>
        </w:tc>
        <w:tc>
          <w:tcPr>
            <w:tcW w:w="3117" w:type="dxa"/>
          </w:tcPr>
          <w:p w14:paraId="4C4EC731" w14:textId="141C32DF" w:rsidR="00066884" w:rsidRDefault="00066884" w:rsidP="009452C9">
            <w:pPr>
              <w:rPr>
                <w:rFonts w:eastAsiaTheme="minorEastAsia" w:cs="Times New Roman"/>
                <w:szCs w:val="24"/>
              </w:rPr>
            </w:pPr>
            <w:r>
              <w:rPr>
                <w:rFonts w:eastAsiaTheme="minorEastAsia" w:cs="Times New Roman"/>
                <w:szCs w:val="24"/>
              </w:rPr>
              <w:t xml:space="preserve">The </w:t>
            </w:r>
            <w:r w:rsidR="00BF327E">
              <w:rPr>
                <w:rFonts w:eastAsiaTheme="minorEastAsia" w:cs="Times New Roman"/>
                <w:szCs w:val="24"/>
              </w:rPr>
              <w:t>impurity load parameter</w:t>
            </w:r>
          </w:p>
        </w:tc>
        <w:tc>
          <w:tcPr>
            <w:tcW w:w="3117" w:type="dxa"/>
          </w:tcPr>
          <w:p w14:paraId="053C7C92" w14:textId="77777777" w:rsidR="00066884" w:rsidRDefault="00066884" w:rsidP="009452C9">
            <w:pPr>
              <w:rPr>
                <w:rFonts w:eastAsiaTheme="minorEastAsia" w:cs="Times New Roman"/>
                <w:szCs w:val="24"/>
              </w:rPr>
            </w:pPr>
          </w:p>
        </w:tc>
      </w:tr>
      <w:tr w:rsidR="00066884" w14:paraId="34F585ED" w14:textId="77777777" w:rsidTr="009452C9">
        <w:tc>
          <w:tcPr>
            <w:tcW w:w="3116" w:type="dxa"/>
          </w:tcPr>
          <w:p w14:paraId="5E6D13BF" w14:textId="77777777" w:rsidR="00066884" w:rsidRPr="00131F17" w:rsidRDefault="00066884" w:rsidP="009452C9">
            <w:pPr>
              <w:jc w:val="center"/>
              <w:rPr>
                <w:rFonts w:eastAsiaTheme="minorEastAsia" w:cs="Times New Roman"/>
                <w:i/>
                <w:iCs/>
                <w:szCs w:val="24"/>
              </w:rPr>
            </w:pPr>
            <w:r w:rsidRPr="00131F17">
              <w:rPr>
                <w:rFonts w:eastAsiaTheme="minorEastAsia" w:cs="Times New Roman"/>
                <w:i/>
                <w:iCs/>
                <w:szCs w:val="24"/>
              </w:rPr>
              <w:t>m</w:t>
            </w:r>
          </w:p>
        </w:tc>
        <w:tc>
          <w:tcPr>
            <w:tcW w:w="3117" w:type="dxa"/>
          </w:tcPr>
          <w:p w14:paraId="199B7A9A" w14:textId="77777777" w:rsidR="00066884" w:rsidRDefault="00066884" w:rsidP="009452C9">
            <w:pPr>
              <w:rPr>
                <w:rFonts w:eastAsiaTheme="minorEastAsia" w:cs="Times New Roman"/>
                <w:szCs w:val="24"/>
              </w:rPr>
            </w:pPr>
            <w:r>
              <w:rPr>
                <w:rFonts w:eastAsiaTheme="minorEastAsia" w:cs="Times New Roman"/>
                <w:szCs w:val="24"/>
              </w:rPr>
              <w:t>The impurity absorption Angström parameter</w:t>
            </w:r>
          </w:p>
        </w:tc>
        <w:tc>
          <w:tcPr>
            <w:tcW w:w="3117" w:type="dxa"/>
          </w:tcPr>
          <w:p w14:paraId="7CBB3537" w14:textId="77777777" w:rsidR="00066884" w:rsidRDefault="00066884" w:rsidP="009452C9">
            <w:pPr>
              <w:rPr>
                <w:rFonts w:eastAsiaTheme="minorEastAsia" w:cs="Times New Roman"/>
                <w:szCs w:val="24"/>
              </w:rPr>
            </w:pPr>
          </w:p>
        </w:tc>
      </w:tr>
      <w:tr w:rsidR="00066884" w14:paraId="6025147B" w14:textId="77777777" w:rsidTr="009452C9">
        <w:tc>
          <w:tcPr>
            <w:tcW w:w="3116" w:type="dxa"/>
          </w:tcPr>
          <w:p w14:paraId="4A1FB42E" w14:textId="77777777" w:rsidR="00066884" w:rsidRPr="00131F17" w:rsidRDefault="00066884" w:rsidP="009452C9">
            <w:pPr>
              <w:jc w:val="center"/>
              <w:rPr>
                <w:rFonts w:eastAsiaTheme="minorEastAsia" w:cs="Times New Roman"/>
                <w:i/>
                <w:iCs/>
                <w:szCs w:val="24"/>
              </w:rPr>
            </w:pPr>
            <w:r w:rsidRPr="00131F17">
              <w:rPr>
                <w:rFonts w:eastAsiaTheme="minorEastAsia" w:cs="Times New Roman"/>
                <w:i/>
                <w:iCs/>
                <w:szCs w:val="24"/>
              </w:rPr>
              <w:t>L</w:t>
            </w:r>
          </w:p>
        </w:tc>
        <w:tc>
          <w:tcPr>
            <w:tcW w:w="3117" w:type="dxa"/>
          </w:tcPr>
          <w:p w14:paraId="3D5035CF" w14:textId="77777777" w:rsidR="00066884" w:rsidRDefault="00066884" w:rsidP="009452C9">
            <w:pPr>
              <w:rPr>
                <w:rFonts w:eastAsiaTheme="minorEastAsia" w:cs="Times New Roman"/>
                <w:szCs w:val="24"/>
              </w:rPr>
            </w:pPr>
            <w:r>
              <w:rPr>
                <w:rFonts w:eastAsiaTheme="minorEastAsia" w:cs="Times New Roman"/>
                <w:szCs w:val="24"/>
              </w:rPr>
              <w:t>The effective absorption length</w:t>
            </w:r>
          </w:p>
        </w:tc>
        <w:tc>
          <w:tcPr>
            <w:tcW w:w="3117" w:type="dxa"/>
          </w:tcPr>
          <w:p w14:paraId="492D0BA8" w14:textId="77777777" w:rsidR="00066884" w:rsidRDefault="00066884" w:rsidP="009452C9">
            <w:pPr>
              <w:rPr>
                <w:rFonts w:eastAsiaTheme="minorEastAsia" w:cs="Times New Roman"/>
                <w:szCs w:val="24"/>
              </w:rPr>
            </w:pPr>
          </w:p>
        </w:tc>
      </w:tr>
    </w:tbl>
    <w:p w14:paraId="2E89B785" w14:textId="77777777" w:rsidR="00066884" w:rsidRDefault="00066884" w:rsidP="00DC6C8B">
      <w:pPr>
        <w:rPr>
          <w:rFonts w:eastAsiaTheme="minorEastAsia" w:cs="Times New Roman"/>
          <w:szCs w:val="24"/>
        </w:rPr>
      </w:pPr>
    </w:p>
    <w:p w14:paraId="52D3A645" w14:textId="6F8E76B6" w:rsidR="00DC6C8B" w:rsidRPr="00DC6C8B" w:rsidRDefault="00FB41F3" w:rsidP="00DC6C8B">
      <w:pPr>
        <w:rPr>
          <w:rFonts w:eastAsiaTheme="minorEastAsia" w:cs="Times New Roman"/>
          <w:iCs/>
          <w:color w:val="000000" w:themeColor="text1"/>
          <w:szCs w:val="24"/>
        </w:rPr>
      </w:pPr>
      <w:r>
        <w:rPr>
          <w:rFonts w:eastAsiaTheme="minorEastAsia" w:cs="Times New Roman"/>
          <w:szCs w:val="24"/>
        </w:rPr>
        <w:lastRenderedPageBreak/>
        <w:t xml:space="preserve">It follows from </w:t>
      </w:r>
      <w:proofErr w:type="spellStart"/>
      <w:r>
        <w:rPr>
          <w:rFonts w:eastAsiaTheme="minorEastAsia" w:cs="Times New Roman"/>
          <w:szCs w:val="24"/>
        </w:rPr>
        <w:t>Eqs</w:t>
      </w:r>
      <w:proofErr w:type="spellEnd"/>
      <w:r>
        <w:rPr>
          <w:rFonts w:eastAsiaTheme="minorEastAsia" w:cs="Times New Roman"/>
          <w:szCs w:val="24"/>
        </w:rPr>
        <w:t>. (2.5.3)</w:t>
      </w:r>
      <w:r w:rsidR="00226994">
        <w:rPr>
          <w:rFonts w:eastAsiaTheme="minorEastAsia" w:cs="Times New Roman"/>
          <w:szCs w:val="24"/>
        </w:rPr>
        <w:t xml:space="preserve"> </w:t>
      </w:r>
      <w:r>
        <w:rPr>
          <w:rFonts w:eastAsiaTheme="minorEastAsia" w:cs="Times New Roman"/>
          <w:szCs w:val="24"/>
        </w:rPr>
        <w:t>-</w:t>
      </w:r>
      <w:r w:rsidR="00226994">
        <w:rPr>
          <w:rFonts w:eastAsiaTheme="minorEastAsia" w:cs="Times New Roman"/>
          <w:szCs w:val="24"/>
        </w:rPr>
        <w:t xml:space="preserve"> </w:t>
      </w:r>
      <w:r>
        <w:rPr>
          <w:rFonts w:eastAsiaTheme="minorEastAsia" w:cs="Times New Roman"/>
          <w:szCs w:val="24"/>
        </w:rPr>
        <w:t xml:space="preserve">(2.5.5) that the underlying snow </w:t>
      </w:r>
      <w:r w:rsidR="0009650D">
        <w:rPr>
          <w:rFonts w:eastAsiaTheme="minorEastAsia" w:cs="Times New Roman"/>
          <w:szCs w:val="24"/>
        </w:rPr>
        <w:t>–</w:t>
      </w:r>
      <w:r>
        <w:rPr>
          <w:rFonts w:eastAsiaTheme="minorEastAsia" w:cs="Times New Roman"/>
          <w:szCs w:val="24"/>
        </w:rPr>
        <w:t xml:space="preserve"> atmosphere</w:t>
      </w:r>
      <w:r w:rsidR="0009650D">
        <w:rPr>
          <w:rFonts w:eastAsiaTheme="minorEastAsia" w:cs="Times New Roman"/>
          <w:szCs w:val="24"/>
        </w:rPr>
        <w:t xml:space="preserve"> reflectance outside gaseous absorption bands is determined by the four underlying snow </w:t>
      </w:r>
      <w:r w:rsidR="008F33CA">
        <w:rPr>
          <w:rFonts w:eastAsiaTheme="minorEastAsia" w:cs="Times New Roman"/>
          <w:szCs w:val="24"/>
        </w:rPr>
        <w:t xml:space="preserve">and impurity </w:t>
      </w:r>
      <w:r w:rsidR="0009650D">
        <w:rPr>
          <w:rFonts w:eastAsiaTheme="minorEastAsia" w:cs="Times New Roman"/>
          <w:szCs w:val="24"/>
        </w:rPr>
        <w:t>parameters (</w:t>
      </w:r>
      <m:oMath>
        <m:r>
          <w:rPr>
            <w:rFonts w:ascii="Cambria Math" w:hAnsi="Cambria Math" w:cs="Times New Roman"/>
            <w:szCs w:val="24"/>
          </w:rPr>
          <m:t>L,</m:t>
        </m:r>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0</m:t>
            </m:r>
          </m:sub>
        </m:sSub>
        <m:r>
          <w:rPr>
            <w:rFonts w:ascii="Cambria Math" w:hAnsi="Cambria Math" w:cs="Times New Roman"/>
            <w:szCs w:val="24"/>
          </w:rPr>
          <m:t xml:space="preserve">,m,γ </m:t>
        </m:r>
      </m:oMath>
      <w:r w:rsidR="0009650D">
        <w:rPr>
          <w:rFonts w:eastAsiaTheme="minorEastAsia" w:cs="Times New Roman"/>
          <w:szCs w:val="24"/>
        </w:rPr>
        <w:t>)</w:t>
      </w:r>
      <w:r w:rsidR="00931436">
        <w:rPr>
          <w:rFonts w:eastAsiaTheme="minorEastAsia" w:cs="Times New Roman"/>
          <w:szCs w:val="24"/>
        </w:rPr>
        <w:t xml:space="preserve">, </w:t>
      </w:r>
      <w:r w:rsidR="008F33CA">
        <w:rPr>
          <w:rFonts w:eastAsiaTheme="minorEastAsia" w:cs="Times New Roman"/>
          <w:szCs w:val="24"/>
        </w:rPr>
        <w:t xml:space="preserve">on illumination/observations conditions and </w:t>
      </w:r>
      <w:r w:rsidR="00944FA2">
        <w:rPr>
          <w:rFonts w:eastAsiaTheme="minorEastAsia" w:cs="Times New Roman"/>
          <w:szCs w:val="24"/>
        </w:rPr>
        <w:t>atmospheric characteristics (</w:t>
      </w:r>
      <m:oMath>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a</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a</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a</m:t>
            </m:r>
          </m:sub>
        </m:sSub>
        <m:r>
          <w:rPr>
            <w:rFonts w:ascii="Cambria Math" w:hAnsi="Cambria Math" w:cs="Times New Roman"/>
            <w:color w:val="000000" w:themeColor="text1"/>
            <w:szCs w:val="24"/>
          </w:rPr>
          <m:t>)</m:t>
        </m:r>
      </m:oMath>
      <w:r w:rsidR="00944FA2">
        <w:rPr>
          <w:rFonts w:eastAsiaTheme="minorEastAsia" w:cs="Times New Roman"/>
          <w:iCs/>
          <w:color w:val="000000" w:themeColor="text1"/>
          <w:szCs w:val="24"/>
        </w:rPr>
        <w:t xml:space="preserve">. </w:t>
      </w:r>
      <w:r w:rsidR="007C6B7B">
        <w:rPr>
          <w:rFonts w:eastAsiaTheme="minorEastAsia" w:cs="Times New Roman"/>
          <w:iCs/>
          <w:color w:val="000000" w:themeColor="text1"/>
          <w:szCs w:val="24"/>
        </w:rPr>
        <w:t xml:space="preserve">The snow parameters listed above do not depend on the wavelength in a good approximation (see Appendix 2). The atmospheric characteristics strongly depend on the wavelength primarily due to the spectral dependence of molecular and aerosol optical thickness, which decreases with the wavelength. Both aerosol and molecular optical thickness is smaller than 0.01 at the OLCI wavelengths larger than 865nm for clean polar atmospheres in most of cases. </w:t>
      </w:r>
      <w:r w:rsidR="00DC6C8B">
        <w:rPr>
          <w:rFonts w:eastAsiaTheme="minorEastAsia" w:cs="Times New Roman"/>
          <w:iCs/>
          <w:color w:val="000000" w:themeColor="text1"/>
          <w:szCs w:val="24"/>
        </w:rPr>
        <w:t xml:space="preserve"> </w:t>
      </w:r>
      <w:r w:rsidR="00DC6C8B">
        <w:rPr>
          <w:rFonts w:cs="Times New Roman"/>
          <w:szCs w:val="24"/>
        </w:rPr>
        <w:t xml:space="preserve">In particular, </w:t>
      </w:r>
      <w:proofErr w:type="gramStart"/>
      <w:r w:rsidR="00DC6C8B" w:rsidRPr="00C845FD">
        <w:rPr>
          <w:rFonts w:cs="Times New Roman"/>
          <w:szCs w:val="24"/>
        </w:rPr>
        <w:t>Six</w:t>
      </w:r>
      <w:proofErr w:type="gramEnd"/>
      <w:r w:rsidR="00DC6C8B" w:rsidRPr="00C845FD">
        <w:rPr>
          <w:rFonts w:cs="Times New Roman"/>
          <w:szCs w:val="24"/>
        </w:rPr>
        <w:t xml:space="preserve"> et al (2005) have found that the aerosol optical thickness is smaller than 0.01 at 870nm at Dome C in Antarctica. </w:t>
      </w:r>
      <w:proofErr w:type="spellStart"/>
      <w:r w:rsidR="00DC6C8B" w:rsidRPr="00C845FD">
        <w:rPr>
          <w:rFonts w:cs="Times New Roman"/>
          <w:szCs w:val="24"/>
        </w:rPr>
        <w:t>Tomasi</w:t>
      </w:r>
      <w:proofErr w:type="spellEnd"/>
      <w:r w:rsidR="00DC6C8B" w:rsidRPr="00C845FD">
        <w:rPr>
          <w:rFonts w:cs="Times New Roman"/>
          <w:szCs w:val="24"/>
        </w:rPr>
        <w:t xml:space="preserve"> and </w:t>
      </w:r>
      <w:proofErr w:type="spellStart"/>
      <w:r w:rsidR="00DC6C8B" w:rsidRPr="00C845FD">
        <w:rPr>
          <w:rFonts w:cs="Times New Roman"/>
          <w:szCs w:val="24"/>
        </w:rPr>
        <w:t>Petkov</w:t>
      </w:r>
      <w:proofErr w:type="spellEnd"/>
      <w:r w:rsidR="00DC6C8B" w:rsidRPr="00C845FD">
        <w:rPr>
          <w:rFonts w:cs="Times New Roman"/>
          <w:szCs w:val="24"/>
        </w:rPr>
        <w:t xml:space="preserve"> (2005) have found that the molecular optical thickness is smaller than 0.01 in polar regions at wavelength larger than 850nm. </w:t>
      </w:r>
    </w:p>
    <w:p w14:paraId="282883BD" w14:textId="6ED833DD" w:rsidR="00226994" w:rsidRPr="00226994" w:rsidRDefault="007C6B7B" w:rsidP="00226994">
      <w:pPr>
        <w:rPr>
          <w:rFonts w:eastAsiaTheme="minorEastAsia" w:cs="Times New Roman"/>
          <w:szCs w:val="24"/>
        </w:rPr>
      </w:pPr>
      <w:r>
        <w:rPr>
          <w:rFonts w:eastAsiaTheme="minorEastAsia" w:cs="Times New Roman"/>
          <w:iCs/>
          <w:color w:val="000000" w:themeColor="text1"/>
          <w:szCs w:val="24"/>
        </w:rPr>
        <w:t xml:space="preserve">Therefore, in a good approximation one can assume that OLCI reflectance as observed at channels 865nm and 1020nm is not affected by </w:t>
      </w:r>
      <w:r w:rsidR="00931436">
        <w:rPr>
          <w:rFonts w:eastAsiaTheme="minorEastAsia" w:cs="Times New Roman"/>
          <w:iCs/>
          <w:color w:val="000000" w:themeColor="text1"/>
          <w:szCs w:val="24"/>
        </w:rPr>
        <w:t>atmospheric light</w:t>
      </w:r>
      <w:r>
        <w:rPr>
          <w:rFonts w:eastAsiaTheme="minorEastAsia" w:cs="Times New Roman"/>
          <w:iCs/>
          <w:color w:val="000000" w:themeColor="text1"/>
          <w:szCs w:val="24"/>
        </w:rPr>
        <w:t xml:space="preserve"> </w:t>
      </w:r>
      <w:r w:rsidR="00931436">
        <w:rPr>
          <w:rFonts w:eastAsiaTheme="minorEastAsia" w:cs="Times New Roman"/>
          <w:iCs/>
          <w:color w:val="000000" w:themeColor="text1"/>
          <w:szCs w:val="24"/>
        </w:rPr>
        <w:t xml:space="preserve">scattering </w:t>
      </w:r>
      <w:r>
        <w:rPr>
          <w:rFonts w:eastAsiaTheme="minorEastAsia" w:cs="Times New Roman"/>
          <w:iCs/>
          <w:color w:val="000000" w:themeColor="text1"/>
          <w:szCs w:val="24"/>
        </w:rPr>
        <w:t>effects</w:t>
      </w:r>
      <w:r w:rsidR="00931436">
        <w:rPr>
          <w:rFonts w:eastAsiaTheme="minorEastAsia" w:cs="Times New Roman"/>
          <w:iCs/>
          <w:color w:val="000000" w:themeColor="text1"/>
          <w:szCs w:val="24"/>
        </w:rPr>
        <w:t xml:space="preserve">. These channels are also </w:t>
      </w:r>
      <w:r>
        <w:rPr>
          <w:rFonts w:eastAsiaTheme="minorEastAsia" w:cs="Times New Roman"/>
          <w:iCs/>
          <w:color w:val="000000" w:themeColor="text1"/>
          <w:szCs w:val="24"/>
        </w:rPr>
        <w:t xml:space="preserve"> outside gaseous absorption bands. Also light absorption by snow grains is much larger</w:t>
      </w:r>
      <w:r w:rsidR="0001506C">
        <w:rPr>
          <w:rFonts w:eastAsiaTheme="minorEastAsia" w:cs="Times New Roman"/>
          <w:iCs/>
          <w:color w:val="000000" w:themeColor="text1"/>
          <w:szCs w:val="24"/>
        </w:rPr>
        <w:t xml:space="preserve"> as compared to light absorption by small amounts of pollutants in polar snowpack.</w:t>
      </w:r>
      <w:r w:rsidR="0098716F">
        <w:rPr>
          <w:rFonts w:eastAsiaTheme="minorEastAsia" w:cs="Times New Roman"/>
          <w:iCs/>
          <w:color w:val="000000" w:themeColor="text1"/>
          <w:szCs w:val="24"/>
        </w:rPr>
        <w:t xml:space="preserve"> Therefore, we can assume that the second term in Eq. (2.5.5) can be ignored in the near IR. Then the parameters </w:t>
      </w:r>
      <w:r w:rsidR="0098716F">
        <w:rPr>
          <w:rFonts w:eastAsiaTheme="minorEastAsia" w:cs="Times New Roman"/>
          <w:szCs w:val="24"/>
        </w:rPr>
        <w:t>(</w:t>
      </w:r>
      <m:oMath>
        <m:r>
          <w:rPr>
            <w:rFonts w:ascii="Cambria Math" w:hAnsi="Cambria Math" w:cs="Times New Roman"/>
            <w:szCs w:val="24"/>
          </w:rPr>
          <m:t>L,</m:t>
        </m:r>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0</m:t>
            </m:r>
          </m:sub>
        </m:sSub>
      </m:oMath>
      <w:r w:rsidR="0098716F">
        <w:rPr>
          <w:rFonts w:eastAsiaTheme="minorEastAsia" w:cs="Times New Roman"/>
          <w:szCs w:val="24"/>
        </w:rPr>
        <w:t>) can be derived from Eqs. (2.5.3) - (2.5.4) analytically</w:t>
      </w:r>
      <w:r w:rsidR="00226994">
        <w:rPr>
          <w:rFonts w:eastAsiaTheme="minorEastAsia" w:cs="Times New Roman"/>
          <w:szCs w:val="24"/>
        </w:rPr>
        <w:t xml:space="preserve">. </w:t>
      </w:r>
      <w:r w:rsidR="00DC6C8B">
        <w:rPr>
          <w:rFonts w:cs="Times New Roman"/>
          <w:szCs w:val="24"/>
        </w:rPr>
        <w:t>I</w:t>
      </w:r>
      <w:r w:rsidR="00226994">
        <w:rPr>
          <w:rFonts w:cs="Times New Roman"/>
          <w:szCs w:val="24"/>
        </w:rPr>
        <w:t>n particular</w:t>
      </w:r>
      <w:r w:rsidR="00226994" w:rsidRPr="00C845FD">
        <w:rPr>
          <w:rFonts w:cs="Times New Roman"/>
          <w:szCs w:val="24"/>
        </w:rPr>
        <w:t xml:space="preserve">, we can write for the measured reflectance at the pair of near </w:t>
      </w:r>
      <w:proofErr w:type="gramStart"/>
      <w:r w:rsidR="00226994" w:rsidRPr="00C845FD">
        <w:rPr>
          <w:rFonts w:cs="Times New Roman"/>
          <w:szCs w:val="24"/>
        </w:rPr>
        <w:t>infrared</w:t>
      </w:r>
      <w:proofErr w:type="gramEnd"/>
      <w:r w:rsidR="00226994" w:rsidRPr="00C845FD">
        <w:rPr>
          <w:rFonts w:cs="Times New Roman"/>
          <w:szCs w:val="24"/>
        </w:rPr>
        <w:t xml:space="preserve"> </w:t>
      </w:r>
      <w:r w:rsidR="00226994">
        <w:rPr>
          <w:rFonts w:cs="Times New Roman"/>
          <w:szCs w:val="24"/>
        </w:rPr>
        <w:t xml:space="preserve">OLCI </w:t>
      </w:r>
      <w:r w:rsidR="00226994" w:rsidRPr="00C845FD">
        <w:rPr>
          <w:rFonts w:cs="Times New Roman"/>
          <w:szCs w:val="24"/>
        </w:rPr>
        <w:t>channels only weakly affected by the atmospheric scattering and absorption effects in clean polar atmospheres:</w:t>
      </w:r>
    </w:p>
    <w:p w14:paraId="3552C453" w14:textId="1E00E749" w:rsidR="00226994" w:rsidRPr="00C845FD" w:rsidRDefault="00000000" w:rsidP="00226994">
      <w:pPr>
        <w:jc w:val="right"/>
        <w:rPr>
          <w:rFonts w:cs="Times New Roman"/>
          <w:i/>
          <w:szCs w:val="24"/>
        </w:rPr>
      </w:pPr>
      <m:oMath>
        <m:sSub>
          <m:sSubPr>
            <m:ctrlPr>
              <w:rPr>
                <w:rFonts w:ascii="Cambria Math" w:hAnsi="Cambria Math" w:cs="Times New Roman"/>
                <w:i/>
                <w:iCs/>
                <w:szCs w:val="24"/>
                <w:lang w:val="fr-BE"/>
              </w:rPr>
            </m:ctrlPr>
          </m:sSubPr>
          <m:e>
            <m:r>
              <w:rPr>
                <w:rFonts w:ascii="Cambria Math" w:hAnsi="Cambria Math" w:cs="Times New Roman"/>
                <w:szCs w:val="24"/>
                <w:lang w:val="fr-BE"/>
              </w:rPr>
              <m:t>R</m:t>
            </m:r>
          </m:e>
          <m:sub>
            <m:r>
              <w:rPr>
                <w:rFonts w:ascii="Cambria Math" w:hAnsi="Cambria Math" w:cs="Times New Roman"/>
                <w:szCs w:val="24"/>
              </w:rPr>
              <m:t>meas,1</m:t>
            </m:r>
          </m:sub>
        </m:sSub>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0</m:t>
            </m:r>
          </m:sub>
        </m:sSub>
        <m:r>
          <w:rPr>
            <w:rFonts w:ascii="Cambria Math" w:hAnsi="Cambria Math" w:cs="Times New Roman"/>
            <w:szCs w:val="24"/>
          </w:rPr>
          <m:t xml:space="preserve"> </m:t>
        </m:r>
      </m:oMath>
      <w:r w:rsidR="00226994" w:rsidRPr="00C845FD">
        <w:rPr>
          <w:rFonts w:cs="Times New Roman"/>
          <w:i/>
          <w:iCs/>
          <w:szCs w:val="24"/>
        </w:rPr>
        <w:t>exp (-</w:t>
      </w:r>
      <w:r w:rsidR="00226994" w:rsidRPr="00C845FD">
        <w:rPr>
          <w:rFonts w:ascii="Cambria Math" w:hAnsi="Cambria Math" w:cs="Cambria Math"/>
          <w:i/>
          <w:iCs/>
          <w:szCs w:val="24"/>
        </w:rPr>
        <w:t>𝜉</w:t>
      </w:r>
      <m:oMath>
        <m:rad>
          <m:radPr>
            <m:degHide m:val="1"/>
            <m:ctrlPr>
              <w:rPr>
                <w:rFonts w:ascii="Cambria Math" w:eastAsiaTheme="minorEastAsia" w:hAnsi="Cambria Math" w:cs="Times New Roman"/>
                <w:i/>
                <w:iCs/>
                <w:szCs w:val="24"/>
                <w:lang w:val="fr-BE"/>
              </w:rPr>
            </m:ctrlPr>
          </m:radPr>
          <m:deg/>
          <m:e>
            <m:sSub>
              <m:sSubPr>
                <m:ctrlPr>
                  <w:rPr>
                    <w:rFonts w:ascii="Cambria Math" w:eastAsiaTheme="minorEastAsia" w:hAnsi="Cambria Math" w:cs="Times New Roman"/>
                    <w:i/>
                    <w:iCs/>
                    <w:szCs w:val="24"/>
                    <w:lang w:val="fr-BE"/>
                  </w:rPr>
                </m:ctrlPr>
              </m:sSubPr>
              <m:e>
                <m:sSub>
                  <m:sSubPr>
                    <m:ctrlPr>
                      <w:rPr>
                        <w:rFonts w:ascii="Cambria Math" w:eastAsiaTheme="minorEastAsia" w:hAnsi="Cambria Math" w:cs="Times New Roman"/>
                        <w:i/>
                        <w:iCs/>
                        <w:szCs w:val="24"/>
                        <w:lang w:val="fr-BE"/>
                      </w:rPr>
                    </m:ctrlPr>
                  </m:sSubPr>
                  <m:e>
                    <m:r>
                      <w:rPr>
                        <w:rFonts w:ascii="Cambria Math" w:eastAsiaTheme="minorEastAsia" w:hAnsi="Cambria Math" w:cs="Times New Roman"/>
                        <w:szCs w:val="24"/>
                        <w:lang w:val="fr-BE"/>
                      </w:rPr>
                      <m:t>α</m:t>
                    </m:r>
                  </m:e>
                  <m:sub>
                    <m:r>
                      <w:rPr>
                        <w:rFonts w:ascii="Cambria Math" w:eastAsiaTheme="minorEastAsia" w:hAnsi="Cambria Math" w:cs="Times New Roman"/>
                        <w:szCs w:val="24"/>
                      </w:rPr>
                      <m:t>1</m:t>
                    </m:r>
                  </m:sub>
                </m:sSub>
                <m:r>
                  <w:rPr>
                    <w:rFonts w:ascii="Cambria Math" w:eastAsiaTheme="minorEastAsia" w:hAnsi="Cambria Math" w:cs="Times New Roman"/>
                    <w:szCs w:val="24"/>
                    <w:lang w:val="fr-BE"/>
                  </w:rPr>
                  <m:t>L</m:t>
                </m:r>
              </m:e>
              <m:sub/>
            </m:sSub>
          </m:e>
        </m:rad>
      </m:oMath>
      <w:r w:rsidR="00226994" w:rsidRPr="00C845FD">
        <w:rPr>
          <w:rFonts w:eastAsiaTheme="minorEastAsia" w:cs="Times New Roman"/>
          <w:i/>
          <w:iCs/>
          <w:szCs w:val="24"/>
        </w:rPr>
        <w:t xml:space="preserve"> ),  </w:t>
      </w:r>
      <m:oMath>
        <m:sSub>
          <m:sSubPr>
            <m:ctrlPr>
              <w:rPr>
                <w:rFonts w:ascii="Cambria Math" w:hAnsi="Cambria Math" w:cs="Times New Roman"/>
                <w:i/>
                <w:iCs/>
                <w:szCs w:val="24"/>
                <w:lang w:val="fr-BE"/>
              </w:rPr>
            </m:ctrlPr>
          </m:sSubPr>
          <m:e>
            <m:r>
              <w:rPr>
                <w:rFonts w:ascii="Cambria Math" w:hAnsi="Cambria Math" w:cs="Times New Roman"/>
                <w:szCs w:val="24"/>
                <w:lang w:val="fr-BE"/>
              </w:rPr>
              <m:t>R</m:t>
            </m:r>
          </m:e>
          <m:sub>
            <m:r>
              <w:rPr>
                <w:rFonts w:ascii="Cambria Math" w:hAnsi="Cambria Math" w:cs="Times New Roman"/>
                <w:szCs w:val="24"/>
              </w:rPr>
              <m:t>meas,2</m:t>
            </m:r>
          </m:sub>
        </m:sSub>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0</m:t>
            </m:r>
          </m:sub>
        </m:sSub>
        <m:r>
          <w:rPr>
            <w:rFonts w:ascii="Cambria Math" w:hAnsi="Cambria Math" w:cs="Times New Roman"/>
            <w:szCs w:val="24"/>
          </w:rPr>
          <m:t xml:space="preserve"> </m:t>
        </m:r>
      </m:oMath>
      <w:r w:rsidR="00226994" w:rsidRPr="00C845FD">
        <w:rPr>
          <w:rFonts w:cs="Times New Roman"/>
          <w:i/>
          <w:iCs/>
          <w:szCs w:val="24"/>
        </w:rPr>
        <w:t>exp (-</w:t>
      </w:r>
      <w:r w:rsidR="00226994" w:rsidRPr="00C845FD">
        <w:rPr>
          <w:rFonts w:ascii="Cambria Math" w:hAnsi="Cambria Math" w:cs="Cambria Math"/>
          <w:i/>
          <w:iCs/>
          <w:szCs w:val="24"/>
        </w:rPr>
        <w:t>𝜉</w:t>
      </w:r>
      <m:oMath>
        <m:rad>
          <m:radPr>
            <m:degHide m:val="1"/>
            <m:ctrlPr>
              <w:rPr>
                <w:rFonts w:ascii="Cambria Math" w:eastAsiaTheme="minorEastAsia" w:hAnsi="Cambria Math" w:cs="Times New Roman"/>
                <w:i/>
                <w:iCs/>
                <w:szCs w:val="24"/>
                <w:lang w:val="fr-BE"/>
              </w:rPr>
            </m:ctrlPr>
          </m:radPr>
          <m:deg/>
          <m:e>
            <m:sSub>
              <m:sSubPr>
                <m:ctrlPr>
                  <w:rPr>
                    <w:rFonts w:ascii="Cambria Math" w:eastAsiaTheme="minorEastAsia" w:hAnsi="Cambria Math" w:cs="Times New Roman"/>
                    <w:i/>
                    <w:iCs/>
                    <w:szCs w:val="24"/>
                    <w:lang w:val="fr-BE"/>
                  </w:rPr>
                </m:ctrlPr>
              </m:sSubPr>
              <m:e>
                <m:sSub>
                  <m:sSubPr>
                    <m:ctrlPr>
                      <w:rPr>
                        <w:rFonts w:ascii="Cambria Math" w:eastAsiaTheme="minorEastAsia" w:hAnsi="Cambria Math" w:cs="Times New Roman"/>
                        <w:i/>
                        <w:iCs/>
                        <w:szCs w:val="24"/>
                        <w:lang w:val="fr-BE"/>
                      </w:rPr>
                    </m:ctrlPr>
                  </m:sSubPr>
                  <m:e>
                    <m:r>
                      <w:rPr>
                        <w:rFonts w:ascii="Cambria Math" w:eastAsiaTheme="minorEastAsia" w:hAnsi="Cambria Math" w:cs="Times New Roman"/>
                        <w:szCs w:val="24"/>
                        <w:lang w:val="fr-BE"/>
                      </w:rPr>
                      <m:t>α</m:t>
                    </m:r>
                  </m:e>
                  <m:sub>
                    <m:r>
                      <w:rPr>
                        <w:rFonts w:ascii="Cambria Math" w:eastAsiaTheme="minorEastAsia" w:hAnsi="Cambria Math" w:cs="Times New Roman"/>
                        <w:szCs w:val="24"/>
                      </w:rPr>
                      <m:t>2</m:t>
                    </m:r>
                  </m:sub>
                </m:sSub>
                <m:r>
                  <w:rPr>
                    <w:rFonts w:ascii="Cambria Math" w:eastAsiaTheme="minorEastAsia" w:hAnsi="Cambria Math" w:cs="Times New Roman"/>
                    <w:szCs w:val="24"/>
                    <w:lang w:val="fr-BE"/>
                  </w:rPr>
                  <m:t>L</m:t>
                </m:r>
              </m:e>
              <m:sub/>
            </m:sSub>
          </m:e>
        </m:rad>
      </m:oMath>
      <w:r w:rsidR="00226994" w:rsidRPr="00C845FD">
        <w:rPr>
          <w:rFonts w:eastAsiaTheme="minorEastAsia" w:cs="Times New Roman"/>
          <w:i/>
          <w:iCs/>
          <w:szCs w:val="24"/>
        </w:rPr>
        <w:t xml:space="preserve"> ),            </w:t>
      </w:r>
      <w:r w:rsidR="00226994" w:rsidRPr="00C845FD">
        <w:rPr>
          <w:rFonts w:eastAsiaTheme="minorEastAsia" w:cs="Times New Roman"/>
          <w:szCs w:val="24"/>
        </w:rPr>
        <w:t>(</w:t>
      </w:r>
      <w:r w:rsidR="000D6492">
        <w:rPr>
          <w:rFonts w:eastAsiaTheme="minorEastAsia" w:cs="Times New Roman"/>
          <w:szCs w:val="24"/>
        </w:rPr>
        <w:t>2.5.6</w:t>
      </w:r>
      <w:r w:rsidR="00226994" w:rsidRPr="00C845FD">
        <w:rPr>
          <w:rFonts w:eastAsiaTheme="minorEastAsia" w:cs="Times New Roman"/>
          <w:szCs w:val="24"/>
        </w:rPr>
        <w:t xml:space="preserve">)                                                             </w:t>
      </w:r>
    </w:p>
    <w:p w14:paraId="434275C0" w14:textId="36CC01F2" w:rsidR="00226994" w:rsidRPr="00C845FD" w:rsidRDefault="00226994" w:rsidP="00226994">
      <w:pPr>
        <w:rPr>
          <w:rFonts w:cs="Times New Roman"/>
          <w:szCs w:val="24"/>
        </w:rPr>
      </w:pPr>
      <w:r w:rsidRPr="00C845FD">
        <w:rPr>
          <w:rFonts w:cs="Times New Roman"/>
          <w:szCs w:val="24"/>
        </w:rPr>
        <w:t xml:space="preserve">where indices signify the OLCI wavelengths. In this work we have used the </w:t>
      </w:r>
      <w:r>
        <w:rPr>
          <w:rFonts w:cs="Times New Roman"/>
          <w:szCs w:val="24"/>
        </w:rPr>
        <w:t>OLCI</w:t>
      </w:r>
      <w:r w:rsidRPr="00C845FD">
        <w:rPr>
          <w:rFonts w:cs="Times New Roman"/>
          <w:szCs w:val="24"/>
        </w:rPr>
        <w:t xml:space="preserve"> channels located at  </w:t>
      </w:r>
      <m:oMath>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 xml:space="preserve">=865nm </m:t>
        </m:r>
        <m:r>
          <m:rPr>
            <m:sty m:val="p"/>
          </m:rPr>
          <w:rPr>
            <w:rFonts w:ascii="Cambria Math" w:hAnsi="Cambria Math" w:cs="Times New Roman"/>
            <w:szCs w:val="24"/>
          </w:rPr>
          <m:t>and</m:t>
        </m:r>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=1020nm</m:t>
        </m:r>
      </m:oMath>
      <w:r w:rsidRPr="00C845FD">
        <w:rPr>
          <w:rFonts w:cs="Times New Roman"/>
          <w:szCs w:val="24"/>
        </w:rPr>
        <w:t xml:space="preserve">  almost free of gaseous absorption. </w:t>
      </w:r>
      <w:r w:rsidR="00ED0E13">
        <w:rPr>
          <w:rFonts w:cs="Times New Roman"/>
          <w:szCs w:val="24"/>
        </w:rPr>
        <w:t xml:space="preserve">The spectral calibration </w:t>
      </w:r>
      <w:r w:rsidR="00E953C6">
        <w:rPr>
          <w:rFonts w:cs="Times New Roman"/>
          <w:szCs w:val="24"/>
        </w:rPr>
        <w:t>can be</w:t>
      </w:r>
      <w:r w:rsidR="00ED0E13">
        <w:rPr>
          <w:rFonts w:cs="Times New Roman"/>
          <w:szCs w:val="24"/>
        </w:rPr>
        <w:t xml:space="preserve"> applied for all OLCI channels ahead of retrievals (see Table 3.1 in Appendix 3).</w:t>
      </w:r>
    </w:p>
    <w:p w14:paraId="67AC192B" w14:textId="59B0AE21" w:rsidR="00226994" w:rsidRPr="00C845FD" w:rsidRDefault="00226994" w:rsidP="00226994">
      <w:pPr>
        <w:rPr>
          <w:rFonts w:eastAsiaTheme="minorEastAsia" w:cs="Times New Roman"/>
          <w:szCs w:val="24"/>
        </w:rPr>
      </w:pPr>
      <w:r w:rsidRPr="00C845FD">
        <w:rPr>
          <w:rFonts w:eastAsiaTheme="minorEastAsia" w:cs="Times New Roman"/>
          <w:szCs w:val="24"/>
        </w:rPr>
        <w:t xml:space="preserve">It follows from </w:t>
      </w:r>
      <w:proofErr w:type="spellStart"/>
      <w:r w:rsidRPr="00C845FD">
        <w:rPr>
          <w:rFonts w:eastAsiaTheme="minorEastAsia" w:cs="Times New Roman"/>
          <w:szCs w:val="24"/>
        </w:rPr>
        <w:t>Eqs</w:t>
      </w:r>
      <w:proofErr w:type="spellEnd"/>
      <w:r w:rsidRPr="00C845FD">
        <w:rPr>
          <w:rFonts w:eastAsiaTheme="minorEastAsia" w:cs="Times New Roman"/>
          <w:szCs w:val="24"/>
        </w:rPr>
        <w:t>. (</w:t>
      </w:r>
      <w:r w:rsidR="00E953C6">
        <w:rPr>
          <w:rFonts w:eastAsiaTheme="minorEastAsia" w:cs="Times New Roman"/>
          <w:szCs w:val="24"/>
        </w:rPr>
        <w:t>2.5.6</w:t>
      </w:r>
      <w:r w:rsidRPr="00C845FD">
        <w:rPr>
          <w:rFonts w:eastAsiaTheme="minorEastAsia" w:cs="Times New Roman"/>
          <w:szCs w:val="24"/>
        </w:rPr>
        <w:t>) neglecting weak atmospheric scattering effects:</w:t>
      </w:r>
    </w:p>
    <w:p w14:paraId="504E7F54" w14:textId="23A1DD4A" w:rsidR="00226994" w:rsidRPr="00C845FD" w:rsidRDefault="00000000" w:rsidP="00226994">
      <w:pPr>
        <w:jc w:val="right"/>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R</m:t>
            </m:r>
          </m:e>
          <m:sub>
            <m:r>
              <w:rPr>
                <w:rFonts w:ascii="Cambria Math" w:eastAsiaTheme="minorEastAsia" w:hAnsi="Cambria Math" w:cs="Times New Roman"/>
                <w:szCs w:val="24"/>
              </w:rPr>
              <m:t>meas,1</m:t>
            </m:r>
          </m:sub>
          <m:sup>
            <m:r>
              <w:rPr>
                <w:rFonts w:ascii="Cambria Math" w:eastAsiaTheme="minorEastAsia" w:hAnsi="Cambria Math" w:cs="Times New Roman"/>
                <w:szCs w:val="24"/>
              </w:rPr>
              <m:t>ϵ</m:t>
            </m:r>
          </m:sup>
        </m:sSubSup>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R</m:t>
            </m:r>
          </m:e>
          <m:sub>
            <m:r>
              <w:rPr>
                <w:rFonts w:ascii="Cambria Math" w:eastAsiaTheme="minorEastAsia" w:hAnsi="Cambria Math" w:cs="Times New Roman"/>
                <w:szCs w:val="24"/>
              </w:rPr>
              <m:t>meas,2</m:t>
            </m:r>
          </m:sub>
          <m:sup>
            <m:r>
              <w:rPr>
                <w:rFonts w:ascii="Cambria Math" w:eastAsiaTheme="minorEastAsia" w:hAnsi="Cambria Math" w:cs="Times New Roman"/>
                <w:szCs w:val="24"/>
              </w:rPr>
              <m:t>1-ϵ</m:t>
            </m:r>
          </m:sup>
        </m:sSubSup>
      </m:oMath>
      <w:r w:rsidR="00226994" w:rsidRPr="00C845FD">
        <w:rPr>
          <w:rFonts w:eastAsiaTheme="minorEastAsia" w:cs="Times New Roman"/>
          <w:szCs w:val="24"/>
        </w:rPr>
        <w:t xml:space="preserve">  , </w:t>
      </w:r>
      <m:oMath>
        <m:r>
          <w:rPr>
            <w:rFonts w:ascii="Cambria Math" w:eastAsiaTheme="minorEastAsia" w:hAnsi="Cambria Math" w:cs="Times New Roman"/>
            <w:szCs w:val="24"/>
          </w:rPr>
          <m:t>L=W</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ξ</m:t>
            </m:r>
          </m:e>
          <m:sup>
            <m:r>
              <w:rPr>
                <w:rFonts w:ascii="Cambria Math" w:eastAsiaTheme="minorEastAsia" w:hAnsi="Cambria Math" w:cs="Times New Roman"/>
                <w:szCs w:val="24"/>
              </w:rPr>
              <m:t>-2</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ln</m:t>
            </m:r>
          </m:e>
          <m:sup>
            <m:r>
              <w:rPr>
                <w:rFonts w:ascii="Cambria Math" w:eastAsiaTheme="minorEastAsia" w:hAnsi="Cambria Math" w:cs="Times New Roman"/>
                <w:szCs w:val="24"/>
              </w:rPr>
              <m:t>2</m:t>
            </m:r>
          </m:sup>
        </m:sSup>
      </m:oMath>
      <w:r w:rsidR="00226994" w:rsidRPr="00C845FD">
        <w:rPr>
          <w:rFonts w:eastAsiaTheme="minorEastAsia" w:cs="Times New Roman"/>
          <w:szCs w:val="24"/>
        </w:rPr>
        <w:t>(</w:t>
      </w:r>
      <m:oMath>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meas,2</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0</m:t>
                </m:r>
              </m:sub>
            </m:sSub>
          </m:den>
        </m:f>
      </m:oMath>
      <w:r w:rsidR="00226994" w:rsidRPr="00C845FD">
        <w:rPr>
          <w:rFonts w:eastAsiaTheme="minorEastAsia" w:cs="Times New Roman"/>
          <w:szCs w:val="24"/>
        </w:rPr>
        <w:t>) ,                             (</w:t>
      </w:r>
      <w:r w:rsidR="000D6492">
        <w:rPr>
          <w:rFonts w:eastAsiaTheme="minorEastAsia" w:cs="Times New Roman"/>
          <w:szCs w:val="24"/>
        </w:rPr>
        <w:t>2.5.7</w:t>
      </w:r>
      <w:r w:rsidR="00226994" w:rsidRPr="00C845FD">
        <w:rPr>
          <w:rFonts w:eastAsiaTheme="minorEastAsia" w:cs="Times New Roman"/>
          <w:szCs w:val="24"/>
        </w:rPr>
        <w:t>)</w:t>
      </w:r>
    </w:p>
    <w:p w14:paraId="6E77AB41" w14:textId="77777777" w:rsidR="00226994" w:rsidRDefault="00226994" w:rsidP="00226994">
      <w:pPr>
        <w:rPr>
          <w:rFonts w:eastAsiaTheme="minorEastAsia" w:cs="Times New Roman"/>
          <w:szCs w:val="24"/>
        </w:rPr>
      </w:pPr>
      <w:r w:rsidRPr="00C845FD">
        <w:rPr>
          <w:rFonts w:eastAsiaTheme="minorEastAsia" w:cs="Times New Roman"/>
          <w:szCs w:val="24"/>
        </w:rPr>
        <w:t xml:space="preserve">where </w:t>
      </w:r>
      <m:oMath>
        <m:r>
          <w:rPr>
            <w:rFonts w:ascii="Cambria Math" w:eastAsiaTheme="minorEastAsia" w:hAnsi="Cambria Math" w:cs="Times New Roman"/>
            <w:szCs w:val="24"/>
          </w:rPr>
          <m:t>ϵ=</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1-b</m:t>
            </m:r>
          </m:den>
        </m:f>
        <m:r>
          <w:rPr>
            <w:rFonts w:ascii="Cambria Math" w:eastAsiaTheme="minorEastAsia" w:hAnsi="Cambria Math" w:cs="Times New Roman"/>
            <w:szCs w:val="24"/>
          </w:rPr>
          <m:t>,b=</m:t>
        </m:r>
        <m:rad>
          <m:radPr>
            <m:degHide m:val="1"/>
            <m:ctrlPr>
              <w:rPr>
                <w:rFonts w:ascii="Cambria Math" w:eastAsiaTheme="minorEastAsia" w:hAnsi="Cambria Math" w:cs="Times New Roman"/>
                <w:i/>
                <w:szCs w:val="24"/>
              </w:rPr>
            </m:ctrlPr>
          </m:radPr>
          <m:deg/>
          <m:e>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α</m:t>
                    </m:r>
                  </m:e>
                  <m:sub>
                    <m:r>
                      <w:rPr>
                        <w:rFonts w:ascii="Cambria Math" w:eastAsiaTheme="minorEastAsia" w:hAnsi="Cambria Math" w:cs="Times New Roman"/>
                        <w:szCs w:val="24"/>
                      </w:rPr>
                      <m:t>1</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α</m:t>
                    </m:r>
                  </m:e>
                  <m:sub>
                    <m:r>
                      <w:rPr>
                        <w:rFonts w:ascii="Cambria Math" w:eastAsiaTheme="minorEastAsia" w:hAnsi="Cambria Math" w:cs="Times New Roman"/>
                        <w:szCs w:val="24"/>
                      </w:rPr>
                      <m:t>2</m:t>
                    </m:r>
                  </m:sub>
                </m:sSub>
              </m:den>
            </m:f>
          </m:e>
        </m:rad>
      </m:oMath>
      <w:r w:rsidRPr="00C845FD">
        <w:rPr>
          <w:rFonts w:eastAsiaTheme="minorEastAsia" w:cs="Times New Roman"/>
          <w:szCs w:val="24"/>
        </w:rPr>
        <w:t xml:space="preserve">, </w:t>
      </w:r>
      <w:r w:rsidRPr="00C845FD">
        <w:rPr>
          <w:rFonts w:eastAsiaTheme="minorEastAsia" w:cs="Times New Roman"/>
          <w:i/>
          <w:iCs/>
          <w:szCs w:val="24"/>
        </w:rPr>
        <w:t>W</w:t>
      </w:r>
      <w:r w:rsidRPr="00C845FD">
        <w:rPr>
          <w:rFonts w:eastAsiaTheme="minorEastAsia" w:cs="Times New Roman"/>
          <w:szCs w:val="24"/>
        </w:rPr>
        <w:t>=1/</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α</m:t>
            </m:r>
          </m:e>
          <m:sub>
            <m:r>
              <w:rPr>
                <w:rFonts w:ascii="Cambria Math" w:eastAsiaTheme="minorEastAsia" w:hAnsi="Cambria Math" w:cs="Times New Roman"/>
                <w:szCs w:val="24"/>
              </w:rPr>
              <m:t>2</m:t>
            </m:r>
          </m:sub>
        </m:sSub>
        <m:r>
          <w:rPr>
            <w:rFonts w:ascii="Cambria Math" w:eastAsiaTheme="minorEastAsia" w:hAnsi="Cambria Math" w:cs="Times New Roman"/>
            <w:szCs w:val="24"/>
          </w:rPr>
          <m:t>.</m:t>
        </m:r>
      </m:oMath>
      <w:r w:rsidRPr="00C845FD">
        <w:rPr>
          <w:rFonts w:eastAsiaTheme="minorEastAsia" w:cs="Times New Roman"/>
          <w:szCs w:val="24"/>
        </w:rPr>
        <w:t xml:space="preserve">  Taking into account the data for ice refractive index                   (Warren and Brandt, 2008) one derives:</w:t>
      </w:r>
      <w:r w:rsidRPr="00C845FD">
        <w:rPr>
          <w:rFonts w:eastAsiaTheme="minorEastAsia" w:cs="Times New Roman"/>
          <w:i/>
          <w:szCs w:val="24"/>
        </w:rPr>
        <w:t xml:space="preserve"> </w:t>
      </w:r>
      <m:oMath>
        <m:r>
          <w:rPr>
            <w:rFonts w:ascii="Cambria Math" w:eastAsiaTheme="minorEastAsia" w:hAnsi="Cambria Math" w:cs="Times New Roman"/>
            <w:szCs w:val="24"/>
          </w:rPr>
          <m:t>ϵ=1.55, W=36.08mm</m:t>
        </m:r>
      </m:oMath>
      <w:r w:rsidRPr="00C845FD">
        <w:rPr>
          <w:rFonts w:eastAsiaTheme="minorEastAsia" w:cs="Times New Roman"/>
          <w:szCs w:val="24"/>
        </w:rPr>
        <w:t xml:space="preserve">. </w:t>
      </w:r>
    </w:p>
    <w:p w14:paraId="7FF1D279" w14:textId="66611C7D" w:rsidR="00226994" w:rsidRPr="00C845FD" w:rsidRDefault="00226994" w:rsidP="00226994">
      <w:pPr>
        <w:rPr>
          <w:rFonts w:eastAsiaTheme="minorEastAsia" w:cs="Times New Roman"/>
          <w:szCs w:val="24"/>
        </w:rPr>
      </w:pPr>
      <w:r w:rsidRPr="00C845FD">
        <w:rPr>
          <w:rFonts w:eastAsiaTheme="minorEastAsia" w:cs="Times New Roman"/>
          <w:szCs w:val="24"/>
        </w:rPr>
        <w:lastRenderedPageBreak/>
        <w:t xml:space="preserve">One can see that </w:t>
      </w:r>
      <w:r>
        <w:rPr>
          <w:rFonts w:eastAsiaTheme="minorEastAsia" w:cs="Times New Roman"/>
          <w:szCs w:val="24"/>
        </w:rPr>
        <w:t>OLCI</w:t>
      </w:r>
      <w:r w:rsidRPr="00C845FD">
        <w:rPr>
          <w:rFonts w:eastAsiaTheme="minorEastAsia" w:cs="Times New Roman"/>
          <w:szCs w:val="24"/>
        </w:rPr>
        <w:t xml:space="preserve"> measurements at </w:t>
      </w:r>
      <w:r>
        <w:rPr>
          <w:rFonts w:eastAsiaTheme="minorEastAsia" w:cs="Times New Roman"/>
          <w:szCs w:val="24"/>
        </w:rPr>
        <w:t>two</w:t>
      </w:r>
      <w:r w:rsidRPr="00C845FD">
        <w:rPr>
          <w:rFonts w:eastAsiaTheme="minorEastAsia" w:cs="Times New Roman"/>
          <w:szCs w:val="24"/>
        </w:rPr>
        <w:t xml:space="preserve"> near infrared channels make it possible to determine the parameters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0</m:t>
            </m:r>
          </m:sub>
        </m:sSub>
      </m:oMath>
      <w:r w:rsidRPr="00C845FD">
        <w:rPr>
          <w:rFonts w:eastAsiaTheme="minorEastAsia" w:cs="Times New Roman"/>
          <w:szCs w:val="24"/>
        </w:rPr>
        <w:t xml:space="preserve"> and </w:t>
      </w:r>
      <m:oMath>
        <m:r>
          <w:rPr>
            <w:rFonts w:ascii="Cambria Math" w:eastAsiaTheme="minorEastAsia" w:hAnsi="Cambria Math" w:cs="Times New Roman"/>
            <w:szCs w:val="24"/>
          </w:rPr>
          <m:t>L</m:t>
        </m:r>
      </m:oMath>
      <w:r w:rsidRPr="00C845FD">
        <w:rPr>
          <w:rFonts w:eastAsiaTheme="minorEastAsia" w:cs="Times New Roman"/>
          <w:szCs w:val="24"/>
        </w:rPr>
        <w:t xml:space="preserve"> and, therefore, one can also estimate spectral spherical albedo of clean snow at any wavelength using Eq. (</w:t>
      </w:r>
      <w:r w:rsidR="00066884">
        <w:rPr>
          <w:rFonts w:eastAsiaTheme="minorEastAsia" w:cs="Times New Roman"/>
          <w:szCs w:val="24"/>
        </w:rPr>
        <w:t>2.5.5</w:t>
      </w:r>
      <w:r w:rsidRPr="00C845FD">
        <w:rPr>
          <w:rFonts w:eastAsiaTheme="minorEastAsia" w:cs="Times New Roman"/>
          <w:szCs w:val="24"/>
        </w:rPr>
        <w:t xml:space="preserve">).  Simultaneously, one can determine the bottom of-atmosphere (BOA) </w:t>
      </w:r>
      <w:r w:rsidR="00066884">
        <w:rPr>
          <w:rFonts w:eastAsiaTheme="minorEastAsia" w:cs="Times New Roman"/>
          <w:szCs w:val="24"/>
        </w:rPr>
        <w:t xml:space="preserve">clean </w:t>
      </w:r>
      <w:r w:rsidRPr="00C845FD">
        <w:rPr>
          <w:rFonts w:eastAsiaTheme="minorEastAsia" w:cs="Times New Roman"/>
          <w:szCs w:val="24"/>
        </w:rPr>
        <w:t xml:space="preserve">snow surface reflectance (see </w:t>
      </w:r>
      <w:proofErr w:type="spellStart"/>
      <w:r w:rsidRPr="00C845FD">
        <w:rPr>
          <w:rFonts w:eastAsiaTheme="minorEastAsia" w:cs="Times New Roman"/>
          <w:szCs w:val="24"/>
        </w:rPr>
        <w:t>Eqs</w:t>
      </w:r>
      <w:proofErr w:type="spellEnd"/>
      <w:r w:rsidRPr="00C845FD">
        <w:rPr>
          <w:rFonts w:eastAsiaTheme="minorEastAsia" w:cs="Times New Roman"/>
          <w:szCs w:val="24"/>
        </w:rPr>
        <w:t>. (</w:t>
      </w:r>
      <w:r w:rsidR="00066884">
        <w:rPr>
          <w:rFonts w:eastAsiaTheme="minorEastAsia" w:cs="Times New Roman"/>
          <w:szCs w:val="24"/>
        </w:rPr>
        <w:t>2.5.4</w:t>
      </w:r>
      <w:r w:rsidRPr="00C845FD">
        <w:rPr>
          <w:rFonts w:eastAsiaTheme="minorEastAsia" w:cs="Times New Roman"/>
          <w:szCs w:val="24"/>
        </w:rPr>
        <w:t>)</w:t>
      </w:r>
      <w:r w:rsidR="00066884">
        <w:rPr>
          <w:rFonts w:eastAsiaTheme="minorEastAsia" w:cs="Times New Roman"/>
          <w:szCs w:val="24"/>
        </w:rPr>
        <w:t xml:space="preserve">, </w:t>
      </w:r>
      <w:r w:rsidR="00066884" w:rsidRPr="00066884">
        <w:rPr>
          <w:rFonts w:eastAsiaTheme="minorEastAsia" w:cs="Times New Roman"/>
          <w:szCs w:val="24"/>
          <w:lang w:val="en-GB"/>
        </w:rPr>
        <w:t>(</w:t>
      </w:r>
      <w:r w:rsidR="00066884">
        <w:rPr>
          <w:rFonts w:eastAsiaTheme="minorEastAsia" w:cs="Times New Roman"/>
          <w:szCs w:val="24"/>
        </w:rPr>
        <w:t xml:space="preserve">2.5.5)). The plane albedo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p</m:t>
            </m:r>
          </m:sub>
        </m:sSub>
      </m:oMath>
      <w:r w:rsidR="00066884">
        <w:rPr>
          <w:rFonts w:eastAsiaTheme="minorEastAsia" w:cs="Times New Roman"/>
          <w:szCs w:val="24"/>
        </w:rPr>
        <w:t xml:space="preserve"> can be derived as (Kokhanovsky, 2021):</w:t>
      </w:r>
    </w:p>
    <w:p w14:paraId="16EEA5DE" w14:textId="6EA988B6" w:rsidR="0098716F" w:rsidRDefault="00000000" w:rsidP="00066884">
      <w:pPr>
        <w:jc w:val="right"/>
        <w:rPr>
          <w:rFonts w:eastAsiaTheme="minorEastAsia" w:cs="Times New Roman"/>
          <w:szCs w:val="24"/>
        </w:rPr>
      </w:pPr>
      <m:oMath>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p</m:t>
            </m:r>
          </m:sub>
        </m:sSub>
      </m:oMath>
      <w:r w:rsidR="00066884" w:rsidRPr="009F5226">
        <w:rPr>
          <w:rFonts w:cs="Times New Roman"/>
          <w:i/>
          <w:iCs/>
          <w:szCs w:val="24"/>
        </w:rPr>
        <w:t>=</w:t>
      </w:r>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r</m:t>
            </m:r>
          </m:e>
          <m:sub>
            <m:r>
              <w:rPr>
                <w:rFonts w:ascii="Cambria Math" w:eastAsiaTheme="minorEastAsia" w:hAnsi="Cambria Math" w:cs="Times New Roman"/>
                <w:szCs w:val="24"/>
              </w:rPr>
              <m:t>s</m:t>
            </m:r>
          </m:sub>
          <m:sup>
            <m:r>
              <w:rPr>
                <w:rFonts w:ascii="Cambria Math" w:eastAsiaTheme="minorEastAsia" w:hAnsi="Cambria Math" w:cs="Times New Roman"/>
                <w:szCs w:val="24"/>
              </w:rPr>
              <m:t>u(</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μ</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up>
        </m:sSubSup>
        <m:r>
          <w:rPr>
            <w:rFonts w:ascii="Cambria Math" w:eastAsiaTheme="minorEastAsia" w:hAnsi="Cambria Math" w:cs="Times New Roman"/>
            <w:szCs w:val="24"/>
          </w:rPr>
          <m:t xml:space="preserve">.                                                                  </m:t>
        </m:r>
      </m:oMath>
      <w:r w:rsidR="00066884">
        <w:rPr>
          <w:rFonts w:cs="Times New Roman"/>
          <w:i/>
          <w:szCs w:val="24"/>
        </w:rPr>
        <w:t xml:space="preserve"> </w:t>
      </w:r>
      <w:r w:rsidR="00066884" w:rsidRPr="00066884">
        <w:rPr>
          <w:rFonts w:cs="Times New Roman"/>
          <w:iCs/>
          <w:szCs w:val="24"/>
        </w:rPr>
        <w:t>(2.5.8)</w:t>
      </w:r>
    </w:p>
    <w:p w14:paraId="7AFDBCC0" w14:textId="57349369" w:rsidR="002A5A11" w:rsidRDefault="003254ED" w:rsidP="008E2A71">
      <w:pPr>
        <w:rPr>
          <w:rFonts w:eastAsiaTheme="minorEastAsia" w:cs="Times New Roman"/>
          <w:szCs w:val="24"/>
        </w:rPr>
      </w:pPr>
      <w:r>
        <w:rPr>
          <w:rFonts w:eastAsiaTheme="minorEastAsia" w:cs="Times New Roman"/>
          <w:szCs w:val="24"/>
        </w:rPr>
        <w:t xml:space="preserve">The effective absorption length (EAL) </w:t>
      </w:r>
      <w:r w:rsidRPr="003254ED">
        <w:rPr>
          <w:rFonts w:eastAsiaTheme="minorEastAsia" w:cs="Times New Roman"/>
          <w:i/>
          <w:iCs/>
          <w:szCs w:val="24"/>
        </w:rPr>
        <w:t>L</w:t>
      </w:r>
      <w:r>
        <w:rPr>
          <w:rFonts w:eastAsiaTheme="minorEastAsia" w:cs="Times New Roman"/>
          <w:szCs w:val="24"/>
        </w:rPr>
        <w:t xml:space="preserve"> can be used to determine the effective grain diameter (EGD) and the snow specific area (SSA) as shown in Table 2.</w:t>
      </w:r>
      <w:r w:rsidR="00422AC7">
        <w:rPr>
          <w:rFonts w:eastAsiaTheme="minorEastAsia" w:cs="Times New Roman"/>
          <w:szCs w:val="24"/>
        </w:rPr>
        <w:t>2</w:t>
      </w:r>
      <w:r w:rsidR="00DF1273">
        <w:rPr>
          <w:rFonts w:eastAsiaTheme="minorEastAsia" w:cs="Times New Roman"/>
          <w:szCs w:val="24"/>
        </w:rPr>
        <w:t>.</w:t>
      </w:r>
      <w:r w:rsidR="00B4298D">
        <w:rPr>
          <w:rFonts w:eastAsiaTheme="minorEastAsia" w:cs="Times New Roman"/>
          <w:szCs w:val="24"/>
        </w:rPr>
        <w:t xml:space="preserve"> The broadband</w:t>
      </w:r>
      <w:r w:rsidR="002A5A11">
        <w:rPr>
          <w:rFonts w:eastAsiaTheme="minorEastAsia" w:cs="Times New Roman"/>
          <w:szCs w:val="24"/>
        </w:rPr>
        <w:t xml:space="preserve"> </w:t>
      </w:r>
      <w:proofErr w:type="spellStart"/>
      <w:r w:rsidR="002A5A11">
        <w:rPr>
          <w:rFonts w:eastAsiaTheme="minorEastAsia" w:cs="Times New Roman"/>
          <w:szCs w:val="24"/>
        </w:rPr>
        <w:t>palne</w:t>
      </w:r>
      <w:proofErr w:type="spellEnd"/>
      <w:r w:rsidR="00B4298D">
        <w:rPr>
          <w:rFonts w:eastAsiaTheme="minorEastAsia" w:cs="Times New Roman"/>
          <w:szCs w:val="24"/>
        </w:rPr>
        <w:t xml:space="preserve"> albedo of clean snow is </w:t>
      </w:r>
      <w:r w:rsidR="002A5A11">
        <w:rPr>
          <w:rFonts w:eastAsiaTheme="minorEastAsia" w:cs="Times New Roman"/>
          <w:szCs w:val="24"/>
        </w:rPr>
        <w:t>given by the following equation:</w:t>
      </w:r>
    </w:p>
    <w:p w14:paraId="3709C151" w14:textId="5F5FC9DB" w:rsidR="002A5A11" w:rsidRDefault="00000000" w:rsidP="002A5A11">
      <w:pPr>
        <w:jc w:val="right"/>
        <w:rPr>
          <w:rFonts w:eastAsiaTheme="minorEastAsia" w:cs="Times New Roman"/>
          <w:i/>
          <w:iCs/>
          <w:szCs w:val="24"/>
        </w:rPr>
      </w:pPr>
      <m:oMath>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b</m:t>
            </m:r>
          </m:sub>
        </m:sSub>
        <m:r>
          <w:rPr>
            <w:rFonts w:ascii="Cambria Math" w:eastAsiaTheme="minorEastAsia" w:hAnsi="Cambria Math" w:cs="Times New Roman"/>
            <w:szCs w:val="24"/>
          </w:rPr>
          <m:t>=</m:t>
        </m:r>
      </m:oMath>
      <w:r w:rsidR="002A5A11" w:rsidRPr="00C845FD">
        <w:rPr>
          <w:rFonts w:eastAsiaTheme="minorEastAsia" w:cs="Times New Roman"/>
          <w:i/>
          <w:iCs/>
          <w:szCs w:val="24"/>
        </w:rPr>
        <w:t>a+b</w:t>
      </w:r>
      <w:r w:rsidR="002A5A11">
        <w:rPr>
          <w:rFonts w:eastAsiaTheme="minorEastAsia" w:cs="Times New Roman"/>
          <w:i/>
          <w:iCs/>
          <w:szCs w:val="24"/>
        </w:rPr>
        <w:t xml:space="preserve"> </w:t>
      </w:r>
      <w:r w:rsidR="002A5A11" w:rsidRPr="00C845FD">
        <w:rPr>
          <w:rFonts w:eastAsiaTheme="minorEastAsia" w:cs="Times New Roman"/>
          <w:i/>
          <w:iCs/>
          <w:szCs w:val="24"/>
        </w:rPr>
        <w:t>exp(</w:t>
      </w:r>
      <m:oMath>
        <m:r>
          <w:rPr>
            <w:rFonts w:ascii="Cambria Math" w:eastAsiaTheme="minorEastAsia" w:hAnsi="Cambria Math" w:cs="Times New Roman"/>
            <w:szCs w:val="24"/>
          </w:rPr>
          <m:t>-u(</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μ</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rad>
          <m:radPr>
            <m:degHide m:val="1"/>
            <m:ctrlPr>
              <w:rPr>
                <w:rFonts w:ascii="Cambria Math" w:eastAsiaTheme="minorEastAsia" w:hAnsi="Cambria Math" w:cs="Times New Roman"/>
                <w:i/>
                <w:iCs/>
                <w:szCs w:val="24"/>
              </w:rPr>
            </m:ctrlPr>
          </m:radPr>
          <m:deg/>
          <m:e>
            <m:r>
              <w:rPr>
                <w:rFonts w:ascii="Cambria Math" w:eastAsiaTheme="minorEastAsia" w:hAnsi="Cambria Math" w:cs="Times New Roman"/>
                <w:szCs w:val="24"/>
              </w:rPr>
              <m:t>vL</m:t>
            </m:r>
          </m:e>
        </m:rad>
      </m:oMath>
      <w:r w:rsidR="002A5A11" w:rsidRPr="00C845FD">
        <w:rPr>
          <w:rFonts w:eastAsiaTheme="minorEastAsia" w:cs="Times New Roman"/>
          <w:i/>
          <w:iCs/>
          <w:szCs w:val="24"/>
        </w:rPr>
        <w:t>)</w:t>
      </w:r>
      <w:r w:rsidR="002A5A11">
        <w:rPr>
          <w:rFonts w:eastAsiaTheme="minorEastAsia" w:cs="Times New Roman"/>
          <w:i/>
          <w:iCs/>
          <w:szCs w:val="24"/>
        </w:rPr>
        <w:t xml:space="preserve">,         </w:t>
      </w:r>
      <w:r w:rsidR="00BE38D2">
        <w:rPr>
          <w:rFonts w:eastAsiaTheme="minorEastAsia" w:cs="Times New Roman"/>
          <w:i/>
          <w:iCs/>
          <w:szCs w:val="24"/>
        </w:rPr>
        <w:t xml:space="preserve">          </w:t>
      </w:r>
      <w:r w:rsidR="002A5A11">
        <w:rPr>
          <w:rFonts w:eastAsiaTheme="minorEastAsia" w:cs="Times New Roman"/>
          <w:i/>
          <w:iCs/>
          <w:szCs w:val="24"/>
        </w:rPr>
        <w:t xml:space="preserve">                </w:t>
      </w:r>
      <w:r w:rsidR="002A5A11" w:rsidRPr="002A5A11">
        <w:rPr>
          <w:rFonts w:eastAsiaTheme="minorEastAsia" w:cs="Times New Roman"/>
          <w:szCs w:val="24"/>
        </w:rPr>
        <w:t>(2.5.9)</w:t>
      </w:r>
    </w:p>
    <w:p w14:paraId="5EB8EB09" w14:textId="0513E066" w:rsidR="00B4298D" w:rsidRPr="00510193" w:rsidRDefault="002A5A11" w:rsidP="008E2A71">
      <w:pPr>
        <w:rPr>
          <w:rFonts w:eastAsiaTheme="minorEastAsia" w:cs="Times New Roman"/>
          <w:i/>
          <w:szCs w:val="24"/>
        </w:rPr>
      </w:pPr>
      <w:r w:rsidRPr="002A5A11">
        <w:rPr>
          <w:rFonts w:eastAsiaTheme="minorEastAsia" w:cs="Times New Roman"/>
          <w:szCs w:val="24"/>
        </w:rPr>
        <w:t>where</w:t>
      </w:r>
      <m:oMath>
        <m:r>
          <w:rPr>
            <w:rFonts w:ascii="Cambria Math" w:eastAsiaTheme="minorEastAsia" w:hAnsi="Cambria Math" w:cs="Times New Roman"/>
            <w:szCs w:val="24"/>
          </w:rPr>
          <m:t xml:space="preserve"> a=0.5271,b=0.3612,</m:t>
        </m:r>
        <m:r>
          <m:rPr>
            <m:sty m:val="p"/>
          </m:rPr>
          <w:rPr>
            <w:rFonts w:ascii="Cambria Math" w:eastAsiaTheme="minorEastAsia" w:hAnsi="Cambria Math" w:cs="Times New Roman"/>
            <w:szCs w:val="24"/>
          </w:rPr>
          <m:t xml:space="preserve">  and</m:t>
        </m:r>
        <m:r>
          <w:rPr>
            <w:rFonts w:ascii="Cambria Math" w:eastAsiaTheme="minorEastAsia" w:hAnsi="Cambria Math" w:cs="Times New Roman"/>
            <w:szCs w:val="24"/>
          </w:rPr>
          <m:t xml:space="preserve"> v=0.0235</m:t>
        </m:r>
        <m:sSup>
          <m:sSupPr>
            <m:ctrlPr>
              <w:rPr>
                <w:rFonts w:ascii="Cambria Math" w:hAnsi="Cambria Math" w:cs="Times New Roman"/>
                <w:i/>
                <w:szCs w:val="24"/>
              </w:rPr>
            </m:ctrlPr>
          </m:sSupPr>
          <m:e>
            <m:r>
              <w:rPr>
                <w:rFonts w:ascii="Cambria Math" w:hAnsi="Cambria Math" w:cs="Times New Roman"/>
                <w:szCs w:val="24"/>
              </w:rPr>
              <m:t>mm</m:t>
            </m:r>
          </m:e>
          <m:sup>
            <m:r>
              <w:rPr>
                <w:rFonts w:ascii="Cambria Math" w:hAnsi="Cambria Math" w:cs="Times New Roman"/>
                <w:szCs w:val="24"/>
              </w:rPr>
              <m:t>-1</m:t>
            </m:r>
          </m:sup>
        </m:sSup>
        <m:r>
          <w:rPr>
            <w:rFonts w:ascii="Cambria Math" w:hAnsi="Cambria Math" w:cs="Times New Roman"/>
            <w:szCs w:val="24"/>
          </w:rPr>
          <m:t>.</m:t>
        </m:r>
      </m:oMath>
    </w:p>
    <w:p w14:paraId="594C8D76" w14:textId="5DC7B10D" w:rsidR="003254ED" w:rsidRDefault="003254ED" w:rsidP="008E2A71">
      <w:pPr>
        <w:rPr>
          <w:rFonts w:eastAsiaTheme="minorEastAsia" w:cs="Times New Roman"/>
          <w:szCs w:val="24"/>
        </w:rPr>
      </w:pPr>
      <w:r>
        <w:rPr>
          <w:rFonts w:eastAsiaTheme="minorEastAsia" w:cs="Times New Roman"/>
          <w:szCs w:val="24"/>
        </w:rPr>
        <w:t>Table 2.</w:t>
      </w:r>
      <w:r w:rsidR="00422AC7">
        <w:rPr>
          <w:rFonts w:eastAsiaTheme="minorEastAsia" w:cs="Times New Roman"/>
          <w:szCs w:val="24"/>
        </w:rPr>
        <w:t>2</w:t>
      </w:r>
      <w:r>
        <w:rPr>
          <w:rFonts w:eastAsiaTheme="minorEastAsia" w:cs="Times New Roman"/>
          <w:szCs w:val="24"/>
        </w:rPr>
        <w:t xml:space="preserve"> The relationship between the values of EGD, SSA and EAL.</w:t>
      </w:r>
    </w:p>
    <w:tbl>
      <w:tblPr>
        <w:tblStyle w:val="TableGrid"/>
        <w:tblW w:w="9634" w:type="dxa"/>
        <w:tblLook w:val="04A0" w:firstRow="1" w:lastRow="0" w:firstColumn="1" w:lastColumn="0" w:noHBand="0" w:noVBand="1"/>
      </w:tblPr>
      <w:tblGrid>
        <w:gridCol w:w="1870"/>
        <w:gridCol w:w="1244"/>
        <w:gridCol w:w="2484"/>
        <w:gridCol w:w="2194"/>
        <w:gridCol w:w="1842"/>
      </w:tblGrid>
      <w:tr w:rsidR="003254ED" w:rsidRPr="00C845FD" w14:paraId="7EA7FE06" w14:textId="77777777" w:rsidTr="000C42B8">
        <w:tc>
          <w:tcPr>
            <w:tcW w:w="1870" w:type="dxa"/>
            <w:shd w:val="clear" w:color="auto" w:fill="auto"/>
          </w:tcPr>
          <w:p w14:paraId="5D9F82D8" w14:textId="77777777" w:rsidR="003254ED" w:rsidRPr="000C42B8" w:rsidRDefault="003254ED" w:rsidP="009452C9">
            <w:pPr>
              <w:jc w:val="center"/>
              <w:rPr>
                <w:rFonts w:eastAsiaTheme="minorEastAsia" w:cs="Times New Roman"/>
                <w:szCs w:val="24"/>
                <w:lang w:val="en-US"/>
              </w:rPr>
            </w:pPr>
            <w:r w:rsidRPr="000C42B8">
              <w:rPr>
                <w:rFonts w:eastAsiaTheme="minorEastAsia" w:cs="Times New Roman"/>
                <w:szCs w:val="24"/>
                <w:lang w:val="en-US"/>
              </w:rPr>
              <w:t>Quantity</w:t>
            </w:r>
          </w:p>
        </w:tc>
        <w:tc>
          <w:tcPr>
            <w:tcW w:w="1244" w:type="dxa"/>
            <w:shd w:val="clear" w:color="auto" w:fill="auto"/>
          </w:tcPr>
          <w:p w14:paraId="4B6B88A3" w14:textId="77777777" w:rsidR="003254ED" w:rsidRPr="000C42B8" w:rsidRDefault="003254ED" w:rsidP="009452C9">
            <w:pPr>
              <w:jc w:val="center"/>
              <w:rPr>
                <w:rFonts w:eastAsiaTheme="minorEastAsia" w:cs="Times New Roman"/>
                <w:szCs w:val="24"/>
                <w:lang w:val="en-US"/>
              </w:rPr>
            </w:pPr>
            <w:r w:rsidRPr="000C42B8">
              <w:rPr>
                <w:rFonts w:eastAsiaTheme="minorEastAsia" w:cs="Times New Roman"/>
                <w:szCs w:val="24"/>
                <w:lang w:val="en-US"/>
              </w:rPr>
              <w:t>Symbol</w:t>
            </w:r>
          </w:p>
        </w:tc>
        <w:tc>
          <w:tcPr>
            <w:tcW w:w="2484" w:type="dxa"/>
            <w:shd w:val="clear" w:color="auto" w:fill="auto"/>
          </w:tcPr>
          <w:p w14:paraId="7765ABD4" w14:textId="77777777" w:rsidR="003254ED" w:rsidRPr="000C42B8" w:rsidRDefault="003254ED" w:rsidP="009452C9">
            <w:pPr>
              <w:jc w:val="center"/>
              <w:rPr>
                <w:rFonts w:eastAsiaTheme="minorEastAsia" w:cs="Times New Roman"/>
                <w:szCs w:val="24"/>
                <w:lang w:val="en-US"/>
              </w:rPr>
            </w:pPr>
            <w:r w:rsidRPr="000C42B8">
              <w:rPr>
                <w:rFonts w:eastAsiaTheme="minorEastAsia" w:cs="Times New Roman"/>
                <w:szCs w:val="24"/>
                <w:lang w:val="en-US"/>
              </w:rPr>
              <w:t>Equation</w:t>
            </w:r>
          </w:p>
        </w:tc>
        <w:tc>
          <w:tcPr>
            <w:tcW w:w="2194" w:type="dxa"/>
            <w:shd w:val="clear" w:color="auto" w:fill="auto"/>
          </w:tcPr>
          <w:p w14:paraId="127DE352" w14:textId="77777777" w:rsidR="003254ED" w:rsidRPr="000C42B8" w:rsidRDefault="003254ED" w:rsidP="009452C9">
            <w:pPr>
              <w:jc w:val="center"/>
              <w:rPr>
                <w:rFonts w:eastAsiaTheme="minorEastAsia" w:cs="Times New Roman"/>
                <w:szCs w:val="24"/>
                <w:lang w:val="en-US"/>
              </w:rPr>
            </w:pPr>
            <w:r w:rsidRPr="000C42B8">
              <w:rPr>
                <w:rFonts w:eastAsiaTheme="minorEastAsia" w:cs="Times New Roman"/>
                <w:szCs w:val="24"/>
                <w:lang w:val="en-US"/>
              </w:rPr>
              <w:t>Parameters</w:t>
            </w:r>
          </w:p>
        </w:tc>
        <w:tc>
          <w:tcPr>
            <w:tcW w:w="1842" w:type="dxa"/>
            <w:shd w:val="clear" w:color="auto" w:fill="auto"/>
          </w:tcPr>
          <w:p w14:paraId="02868BA6" w14:textId="77777777" w:rsidR="003254ED" w:rsidRPr="000C42B8" w:rsidRDefault="003254ED" w:rsidP="009452C9">
            <w:pPr>
              <w:jc w:val="center"/>
              <w:rPr>
                <w:rFonts w:eastAsiaTheme="minorEastAsia" w:cs="Times New Roman"/>
                <w:szCs w:val="24"/>
                <w:lang w:val="en-US"/>
              </w:rPr>
            </w:pPr>
            <w:r w:rsidRPr="000C42B8">
              <w:rPr>
                <w:rFonts w:eastAsiaTheme="minorEastAsia" w:cs="Times New Roman"/>
                <w:szCs w:val="24"/>
                <w:lang w:val="en-US"/>
              </w:rPr>
              <w:t>Source</w:t>
            </w:r>
          </w:p>
        </w:tc>
      </w:tr>
      <w:tr w:rsidR="003254ED" w:rsidRPr="00C845FD" w14:paraId="5D656CED" w14:textId="77777777" w:rsidTr="009452C9">
        <w:tc>
          <w:tcPr>
            <w:tcW w:w="1870" w:type="dxa"/>
          </w:tcPr>
          <w:p w14:paraId="0DC91828" w14:textId="77777777" w:rsidR="003254ED" w:rsidRPr="00C845FD" w:rsidRDefault="003254ED" w:rsidP="009452C9">
            <w:pPr>
              <w:jc w:val="center"/>
              <w:rPr>
                <w:rFonts w:eastAsiaTheme="minorEastAsia" w:cs="Times New Roman"/>
                <w:szCs w:val="24"/>
                <w:lang w:val="en-US"/>
              </w:rPr>
            </w:pPr>
            <w:r w:rsidRPr="00C845FD">
              <w:rPr>
                <w:rFonts w:eastAsiaTheme="minorEastAsia" w:cs="Times New Roman"/>
                <w:szCs w:val="24"/>
                <w:lang w:val="en-US"/>
              </w:rPr>
              <w:t>EGD</w:t>
            </w:r>
          </w:p>
        </w:tc>
        <w:tc>
          <w:tcPr>
            <w:tcW w:w="1244" w:type="dxa"/>
          </w:tcPr>
          <w:p w14:paraId="76B07731" w14:textId="77777777" w:rsidR="003254ED" w:rsidRPr="00C845FD" w:rsidRDefault="003254ED" w:rsidP="009452C9">
            <w:pPr>
              <w:jc w:val="center"/>
              <w:rPr>
                <w:rFonts w:eastAsiaTheme="minorEastAsia" w:cs="Times New Roman"/>
                <w:i/>
                <w:iCs/>
                <w:szCs w:val="24"/>
                <w:lang w:val="en-US"/>
              </w:rPr>
            </w:pPr>
            <w:r w:rsidRPr="00C845FD">
              <w:rPr>
                <w:rFonts w:eastAsiaTheme="minorEastAsia" w:cs="Times New Roman"/>
                <w:i/>
                <w:iCs/>
                <w:szCs w:val="24"/>
                <w:lang w:val="en-US"/>
              </w:rPr>
              <w:t>d</w:t>
            </w:r>
          </w:p>
        </w:tc>
        <w:tc>
          <w:tcPr>
            <w:tcW w:w="2484" w:type="dxa"/>
          </w:tcPr>
          <w:p w14:paraId="6AD989A3" w14:textId="77777777" w:rsidR="003254ED" w:rsidRPr="00C845FD" w:rsidRDefault="003254ED" w:rsidP="009452C9">
            <w:pPr>
              <w:jc w:val="center"/>
              <w:rPr>
                <w:rFonts w:eastAsiaTheme="minorEastAsia" w:cs="Times New Roman"/>
                <w:i/>
                <w:iCs/>
                <w:szCs w:val="24"/>
                <w:lang w:val="en-US"/>
              </w:rPr>
            </w:pPr>
            <w:proofErr w:type="spellStart"/>
            <w:r w:rsidRPr="00C845FD">
              <w:rPr>
                <w:rFonts w:eastAsiaTheme="minorEastAsia" w:cs="Times New Roman"/>
                <w:i/>
                <w:iCs/>
                <w:szCs w:val="24"/>
                <w:lang w:val="en-US"/>
              </w:rPr>
              <w:t>pL</w:t>
            </w:r>
            <w:proofErr w:type="spellEnd"/>
          </w:p>
        </w:tc>
        <w:tc>
          <w:tcPr>
            <w:tcW w:w="2194" w:type="dxa"/>
          </w:tcPr>
          <w:p w14:paraId="36820F5A" w14:textId="77777777" w:rsidR="003254ED" w:rsidRPr="00C845FD" w:rsidRDefault="003254ED" w:rsidP="009452C9">
            <w:pPr>
              <w:jc w:val="center"/>
              <w:rPr>
                <w:rFonts w:eastAsiaTheme="minorEastAsia" w:cs="Times New Roman"/>
                <w:i/>
                <w:iCs/>
                <w:szCs w:val="24"/>
                <w:lang w:val="en-US"/>
              </w:rPr>
            </w:pPr>
            <w:r w:rsidRPr="00C845FD">
              <w:rPr>
                <w:rFonts w:eastAsiaTheme="minorEastAsia" w:cs="Times New Roman"/>
                <w:i/>
                <w:iCs/>
                <w:szCs w:val="24"/>
                <w:lang w:val="en-US"/>
              </w:rPr>
              <w:t>p=0.0625</w:t>
            </w:r>
          </w:p>
        </w:tc>
        <w:tc>
          <w:tcPr>
            <w:tcW w:w="1842" w:type="dxa"/>
          </w:tcPr>
          <w:p w14:paraId="3693C125" w14:textId="77777777" w:rsidR="003254ED" w:rsidRPr="00C845FD" w:rsidRDefault="003254ED" w:rsidP="009452C9">
            <w:pPr>
              <w:rPr>
                <w:rFonts w:eastAsiaTheme="minorEastAsia" w:cs="Times New Roman"/>
                <w:szCs w:val="24"/>
                <w:lang w:val="en-US"/>
              </w:rPr>
            </w:pPr>
            <w:r w:rsidRPr="00C845FD">
              <w:rPr>
                <w:rFonts w:eastAsiaTheme="minorEastAsia" w:cs="Times New Roman"/>
                <w:szCs w:val="24"/>
                <w:lang w:val="en-US"/>
              </w:rPr>
              <w:t>Kokhanovsky et al. (2019)</w:t>
            </w:r>
          </w:p>
        </w:tc>
      </w:tr>
      <w:tr w:rsidR="003254ED" w:rsidRPr="00C845FD" w14:paraId="3C2BBF26" w14:textId="77777777" w:rsidTr="009452C9">
        <w:tc>
          <w:tcPr>
            <w:tcW w:w="1870" w:type="dxa"/>
          </w:tcPr>
          <w:p w14:paraId="17109AB0" w14:textId="77777777" w:rsidR="003254ED" w:rsidRPr="00C845FD" w:rsidRDefault="003254ED" w:rsidP="009452C9">
            <w:pPr>
              <w:jc w:val="center"/>
              <w:rPr>
                <w:rFonts w:eastAsiaTheme="minorEastAsia" w:cs="Times New Roman"/>
                <w:szCs w:val="24"/>
                <w:lang w:val="en-US"/>
              </w:rPr>
            </w:pPr>
            <w:r w:rsidRPr="00C845FD">
              <w:rPr>
                <w:rFonts w:eastAsiaTheme="minorEastAsia" w:cs="Times New Roman"/>
                <w:szCs w:val="24"/>
                <w:lang w:val="en-US"/>
              </w:rPr>
              <w:t>SSA</w:t>
            </w:r>
          </w:p>
        </w:tc>
        <w:tc>
          <w:tcPr>
            <w:tcW w:w="1244" w:type="dxa"/>
          </w:tcPr>
          <w:p w14:paraId="730B1C90" w14:textId="77777777" w:rsidR="003254ED" w:rsidRPr="00C845FD" w:rsidRDefault="003254ED" w:rsidP="009452C9">
            <w:pPr>
              <w:jc w:val="center"/>
              <w:rPr>
                <w:rFonts w:eastAsiaTheme="minorEastAsia" w:cs="Times New Roman"/>
                <w:szCs w:val="24"/>
                <w:lang w:val="en-US"/>
              </w:rPr>
            </w:pPr>
            <w:r w:rsidRPr="00C845FD">
              <w:rPr>
                <w:rFonts w:ascii="Cambria Math" w:eastAsiaTheme="minorEastAsia" w:hAnsi="Cambria Math" w:cs="Cambria Math"/>
                <w:szCs w:val="24"/>
                <w:lang w:val="en-US"/>
              </w:rPr>
              <w:t>𝜎</w:t>
            </w:r>
          </w:p>
        </w:tc>
        <w:tc>
          <w:tcPr>
            <w:tcW w:w="2484" w:type="dxa"/>
          </w:tcPr>
          <w:p w14:paraId="0C53BD39" w14:textId="77777777" w:rsidR="003254ED" w:rsidRPr="00C845FD" w:rsidRDefault="003254ED" w:rsidP="009452C9">
            <w:pPr>
              <w:jc w:val="center"/>
              <w:rPr>
                <w:rFonts w:eastAsiaTheme="minorEastAsia" w:cs="Times New Roman"/>
                <w:szCs w:val="24"/>
                <w:lang w:val="en-US"/>
              </w:rPr>
            </w:pPr>
            <w:r w:rsidRPr="00C845FD">
              <w:rPr>
                <w:rFonts w:eastAsiaTheme="minorEastAsia" w:cs="Times New Roman"/>
                <w:i/>
                <w:iCs/>
                <w:szCs w:val="24"/>
                <w:lang w:val="en-US"/>
              </w:rPr>
              <w:t>q</w:t>
            </w:r>
            <w:r w:rsidRPr="00C845FD">
              <w:rPr>
                <w:rFonts w:eastAsiaTheme="minorEastAsia" w:cs="Times New Roman"/>
                <w:szCs w:val="24"/>
                <w:lang w:val="en-US"/>
              </w:rPr>
              <w:t>/</w:t>
            </w:r>
            <w:r w:rsidRPr="00C845FD">
              <w:rPr>
                <w:rFonts w:eastAsiaTheme="minorEastAsia" w:cs="Times New Roman"/>
                <w:i/>
                <w:iCs/>
                <w:szCs w:val="24"/>
                <w:lang w:val="en-US"/>
              </w:rPr>
              <w:t>L</w:t>
            </w:r>
          </w:p>
        </w:tc>
        <w:tc>
          <w:tcPr>
            <w:tcW w:w="2194" w:type="dxa"/>
          </w:tcPr>
          <w:p w14:paraId="038EDF65" w14:textId="77777777" w:rsidR="003254ED" w:rsidRPr="00C845FD" w:rsidRDefault="003254ED" w:rsidP="009452C9">
            <w:pPr>
              <w:jc w:val="center"/>
              <w:rPr>
                <w:rFonts w:eastAsiaTheme="minorEastAsia" w:cs="Times New Roman"/>
                <w:i/>
                <w:iCs/>
                <w:szCs w:val="24"/>
                <w:lang w:val="en-US"/>
              </w:rPr>
            </w:pPr>
            <w:r w:rsidRPr="00C845FD">
              <w:rPr>
                <w:rFonts w:eastAsiaTheme="minorEastAsia" w:cs="Times New Roman"/>
                <w:i/>
                <w:iCs/>
                <w:szCs w:val="24"/>
                <w:lang w:val="en-US"/>
              </w:rPr>
              <w:t>q=0.1047</w:t>
            </w:r>
            <w:r w:rsidRPr="00C845FD">
              <w:rPr>
                <w:rFonts w:eastAsiaTheme="minorEastAsia" w:cs="Times New Roman"/>
                <w:i/>
                <w:iCs/>
                <w:position w:val="-10"/>
                <w:szCs w:val="24"/>
                <w:lang w:val="en-US" w:eastAsia="en-US"/>
              </w:rPr>
              <w:object w:dxaOrig="740" w:dyaOrig="360" w14:anchorId="73A6B5F6">
                <v:shape id="_x0000_i1026" type="#_x0000_t75" style="width:38.25pt;height:16.5pt" o:ole="">
                  <v:imagedata r:id="rId15" o:title=""/>
                </v:shape>
                <o:OLEObject Type="Embed" ProgID="Equation.DSMT4" ShapeID="_x0000_i1026" DrawAspect="Content" ObjectID="_1726131948" r:id="rId16"/>
              </w:object>
            </w:r>
          </w:p>
        </w:tc>
        <w:tc>
          <w:tcPr>
            <w:tcW w:w="1842" w:type="dxa"/>
          </w:tcPr>
          <w:p w14:paraId="1B1CD533" w14:textId="77777777" w:rsidR="003254ED" w:rsidRPr="00C845FD" w:rsidRDefault="003254ED" w:rsidP="009452C9">
            <w:pPr>
              <w:rPr>
                <w:rFonts w:eastAsiaTheme="minorEastAsia" w:cs="Times New Roman"/>
                <w:szCs w:val="24"/>
                <w:lang w:val="en-US"/>
              </w:rPr>
            </w:pPr>
            <w:r w:rsidRPr="00C845FD">
              <w:rPr>
                <w:rFonts w:eastAsiaTheme="minorEastAsia" w:cs="Times New Roman"/>
                <w:szCs w:val="24"/>
                <w:lang w:val="en-US"/>
              </w:rPr>
              <w:t>Kokhanovsky et al. (2019)</w:t>
            </w:r>
          </w:p>
        </w:tc>
      </w:tr>
    </w:tbl>
    <w:p w14:paraId="46C2CCC9" w14:textId="77777777" w:rsidR="00E953C6" w:rsidRDefault="00E953C6" w:rsidP="008E2A71">
      <w:pPr>
        <w:rPr>
          <w:rFonts w:eastAsiaTheme="minorEastAsia" w:cs="Times New Roman"/>
          <w:szCs w:val="24"/>
        </w:rPr>
      </w:pPr>
    </w:p>
    <w:p w14:paraId="11ED48A7" w14:textId="22342D83" w:rsidR="00CD1F5E" w:rsidRDefault="00510193" w:rsidP="008E2A71">
      <w:pPr>
        <w:rPr>
          <w:rFonts w:eastAsiaTheme="minorEastAsia" w:cs="Times New Roman"/>
          <w:szCs w:val="24"/>
        </w:rPr>
      </w:pPr>
      <w:r>
        <w:rPr>
          <w:rFonts w:eastAsiaTheme="minorEastAsia" w:cs="Times New Roman"/>
          <w:szCs w:val="24"/>
        </w:rPr>
        <w:t xml:space="preserve">Therefore, the technique specified above makes it possible to derive all essential clean snow parameters for the case of 100% snow covered ground </w:t>
      </w:r>
      <w:r w:rsidR="001D0F31">
        <w:rPr>
          <w:rFonts w:eastAsiaTheme="minorEastAsia" w:cs="Times New Roman"/>
          <w:szCs w:val="24"/>
        </w:rPr>
        <w:t xml:space="preserve">OLCI </w:t>
      </w:r>
      <w:r>
        <w:rPr>
          <w:rFonts w:eastAsiaTheme="minorEastAsia" w:cs="Times New Roman"/>
          <w:szCs w:val="24"/>
        </w:rPr>
        <w:t>scenes.</w:t>
      </w:r>
    </w:p>
    <w:p w14:paraId="4E8254E5" w14:textId="5E2DF76B" w:rsidR="001D0F31" w:rsidRDefault="001D0F31" w:rsidP="008D585A">
      <w:pPr>
        <w:rPr>
          <w:rFonts w:eastAsiaTheme="minorEastAsia" w:cs="Times New Roman"/>
          <w:szCs w:val="24"/>
        </w:rPr>
      </w:pPr>
      <w:r>
        <w:rPr>
          <w:rFonts w:eastAsiaTheme="minorEastAsia" w:cs="Times New Roman"/>
          <w:szCs w:val="24"/>
        </w:rPr>
        <w:t>In the case of polluted snow, the parameters (</w:t>
      </w:r>
      <w:r w:rsidRPr="001D0F31">
        <w:rPr>
          <w:rFonts w:eastAsiaTheme="minorEastAsia" w:cs="Times New Roman"/>
          <w:i/>
          <w:iCs/>
          <w:szCs w:val="24"/>
        </w:rPr>
        <w:t>m</w:t>
      </w:r>
      <w:r>
        <w:rPr>
          <w:rFonts w:eastAsiaTheme="minorEastAsia" w:cs="Times New Roman"/>
          <w:szCs w:val="24"/>
        </w:rPr>
        <w:t>, γ)</w:t>
      </w:r>
      <w:r w:rsidR="00A12D87">
        <w:rPr>
          <w:rFonts w:eastAsiaTheme="minorEastAsia" w:cs="Times New Roman"/>
          <w:szCs w:val="24"/>
        </w:rPr>
        <w:t xml:space="preserve"> can be derived fitting OLCI measurements in the visible (outside gaseous absorption bands) and calculations according </w:t>
      </w:r>
      <w:proofErr w:type="spellStart"/>
      <w:r w:rsidR="00A12D87">
        <w:rPr>
          <w:rFonts w:eastAsiaTheme="minorEastAsia" w:cs="Times New Roman"/>
          <w:szCs w:val="24"/>
        </w:rPr>
        <w:t>Eqs</w:t>
      </w:r>
      <w:proofErr w:type="spellEnd"/>
      <w:r w:rsidR="00A12D87">
        <w:rPr>
          <w:rFonts w:eastAsiaTheme="minorEastAsia" w:cs="Times New Roman"/>
          <w:szCs w:val="24"/>
        </w:rPr>
        <w:t>. (2.5.3) - (2.5.5).</w:t>
      </w:r>
      <w:r w:rsidR="0031693A">
        <w:rPr>
          <w:rFonts w:eastAsiaTheme="minorEastAsia" w:cs="Times New Roman"/>
          <w:szCs w:val="24"/>
        </w:rPr>
        <w:t xml:space="preserve"> The aerosol optical thickness is small in polar regions. Therefore, it is difficult to derive it</w:t>
      </w:r>
      <w:r w:rsidR="00745116">
        <w:rPr>
          <w:rFonts w:eastAsiaTheme="minorEastAsia" w:cs="Times New Roman"/>
          <w:szCs w:val="24"/>
        </w:rPr>
        <w:t>s value</w:t>
      </w:r>
      <w:r w:rsidR="0031693A">
        <w:rPr>
          <w:rFonts w:eastAsiaTheme="minorEastAsia" w:cs="Times New Roman"/>
          <w:szCs w:val="24"/>
        </w:rPr>
        <w:t xml:space="preserve"> accurately. Therefore, we use the following approach to derive the pair (</w:t>
      </w:r>
      <w:r w:rsidR="0031693A" w:rsidRPr="001D0F31">
        <w:rPr>
          <w:rFonts w:eastAsiaTheme="minorEastAsia" w:cs="Times New Roman"/>
          <w:i/>
          <w:iCs/>
          <w:szCs w:val="24"/>
        </w:rPr>
        <w:t>m</w:t>
      </w:r>
      <w:r w:rsidR="0031693A">
        <w:rPr>
          <w:rFonts w:eastAsiaTheme="minorEastAsia" w:cs="Times New Roman"/>
          <w:szCs w:val="24"/>
        </w:rPr>
        <w:t>, γ). We assume that the molecular and aerosol optical thicknesses can be presented as:</w:t>
      </w:r>
    </w:p>
    <w:p w14:paraId="6A7E311D" w14:textId="20BC86CB" w:rsidR="008D585A" w:rsidRDefault="00000000" w:rsidP="00840C55">
      <w:pPr>
        <w:jc w:val="right"/>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mol</m:t>
            </m:r>
          </m:sub>
        </m:sSub>
        <m:r>
          <w:rPr>
            <w:rFonts w:ascii="Cambria Math" w:eastAsiaTheme="minorEastAsia" w:hAnsi="Cambria Math" w:cs="Times New Roman"/>
            <w:szCs w:val="24"/>
          </w:rPr>
          <m:t>(λ)=</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mol</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λ/</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e>
          <m:sup>
            <m:r>
              <w:rPr>
                <w:rFonts w:ascii="Cambria Math" w:eastAsiaTheme="minorEastAsia" w:hAnsi="Cambria Math" w:cs="Times New Roman"/>
                <w:szCs w:val="24"/>
              </w:rPr>
              <m:t>-n</m:t>
            </m:r>
          </m:sup>
        </m:sSup>
      </m:oMath>
      <w:r w:rsidR="0031693A">
        <w:rPr>
          <w:rFonts w:eastAsiaTheme="minorEastAsia" w:cs="Times New Roman"/>
          <w:szCs w:val="24"/>
        </w:rPr>
        <w:t xml:space="preserve">  </w:t>
      </w:r>
      <w:r w:rsidR="008D585A">
        <w:rPr>
          <w:rFonts w:eastAsiaTheme="minorEastAsia" w:cs="Times New Roman"/>
          <w:szCs w:val="24"/>
        </w:rPr>
        <w:t>,</w:t>
      </w:r>
      <w:r w:rsidR="00D54A0D">
        <w:rPr>
          <w:rFonts w:eastAsiaTheme="minorEastAsia" w:cs="Times New Roman"/>
          <w:szCs w:val="24"/>
        </w:rPr>
        <w:t xml:space="preserve">      </w:t>
      </w:r>
      <w:r w:rsidR="00840C55">
        <w:rPr>
          <w:rFonts w:eastAsiaTheme="minorEastAsia" w:cs="Times New Roman"/>
          <w:szCs w:val="24"/>
        </w:rPr>
        <w:t xml:space="preserve">           </w:t>
      </w:r>
      <w:r w:rsidR="00D54A0D">
        <w:rPr>
          <w:rFonts w:eastAsiaTheme="minorEastAsia" w:cs="Times New Roman"/>
          <w:szCs w:val="24"/>
        </w:rPr>
        <w:t xml:space="preserve">      (2.5.10)</w:t>
      </w:r>
    </w:p>
    <w:p w14:paraId="4FFB7645" w14:textId="3BBD49BA" w:rsidR="0031693A" w:rsidRDefault="00000000" w:rsidP="00D54A0D">
      <w:pPr>
        <w:jc w:val="right"/>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aer</m:t>
            </m:r>
          </m:sub>
        </m:sSub>
        <m:r>
          <w:rPr>
            <w:rFonts w:ascii="Cambria Math" w:eastAsiaTheme="minorEastAsia" w:hAnsi="Cambria Math" w:cs="Times New Roman"/>
            <w:szCs w:val="24"/>
          </w:rPr>
          <m:t>(λ)=</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aer</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λ/</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e>
          <m:sup>
            <m:r>
              <w:rPr>
                <w:rFonts w:ascii="Cambria Math" w:eastAsiaTheme="minorEastAsia" w:hAnsi="Cambria Math" w:cs="Times New Roman"/>
                <w:szCs w:val="24"/>
              </w:rPr>
              <m:t>-k</m:t>
            </m:r>
          </m:sup>
        </m:sSup>
      </m:oMath>
      <w:r w:rsidR="008D585A">
        <w:rPr>
          <w:rFonts w:eastAsiaTheme="minorEastAsia" w:cs="Times New Roman"/>
          <w:szCs w:val="24"/>
        </w:rPr>
        <w:t xml:space="preserve">  ,</w:t>
      </w:r>
      <w:r w:rsidR="00D54A0D">
        <w:rPr>
          <w:rFonts w:eastAsiaTheme="minorEastAsia" w:cs="Times New Roman"/>
          <w:szCs w:val="24"/>
        </w:rPr>
        <w:t xml:space="preserve">                        (2.5.11)</w:t>
      </w:r>
    </w:p>
    <w:p w14:paraId="38887D9C" w14:textId="39266D54" w:rsidR="00EF4206" w:rsidRDefault="005207C1" w:rsidP="00EF4206">
      <w:pPr>
        <w:rPr>
          <w:rFonts w:eastAsiaTheme="minorEastAsia" w:cs="Times New Roman"/>
          <w:szCs w:val="24"/>
        </w:rPr>
      </w:pPr>
      <w:r>
        <w:rPr>
          <w:rFonts w:eastAsiaTheme="minorEastAsia" w:cs="Times New Roman"/>
          <w:szCs w:val="24"/>
        </w:rPr>
        <w:t xml:space="preserve">where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mol</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0</m:t>
            </m:r>
          </m:sub>
        </m:sSub>
        <m:r>
          <w:rPr>
            <w:rFonts w:ascii="Cambria Math" w:eastAsiaTheme="minorEastAsia" w:hAnsi="Cambria Math" w:cs="Times New Roman"/>
            <w:szCs w:val="24"/>
          </w:rPr>
          <m:t>=1μm)</m:t>
        </m:r>
      </m:oMath>
      <w:r>
        <w:rPr>
          <w:rFonts w:eastAsiaTheme="minorEastAsia" w:cs="Times New Roman"/>
          <w:szCs w:val="24"/>
        </w:rPr>
        <w:t>=ζexp(-h/</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oMath>
      <w:r>
        <w:rPr>
          <w:rFonts w:eastAsiaTheme="minorEastAsia" w:cs="Times New Roman"/>
          <w:szCs w:val="24"/>
        </w:rPr>
        <w:t>),</w:t>
      </w:r>
      <w:r w:rsidRPr="005207C1">
        <w:rPr>
          <w:rFonts w:eastAsiaTheme="minorEastAsia" w:cs="Times New Roman"/>
          <w:szCs w:val="24"/>
        </w:rPr>
        <w:t xml:space="preserve"> </w:t>
      </w:r>
      <w:r>
        <w:rPr>
          <w:rFonts w:eastAsiaTheme="minorEastAsia" w:cs="Times New Roman"/>
          <w:szCs w:val="24"/>
        </w:rPr>
        <w:t>ζ=</w:t>
      </w:r>
      <w:r w:rsidR="00585469">
        <w:rPr>
          <w:rFonts w:eastAsiaTheme="minorEastAsia" w:cs="Times New Roman"/>
          <w:szCs w:val="24"/>
        </w:rPr>
        <w:t>0.0087</w:t>
      </w:r>
      <w:r w:rsidR="001821E0">
        <w:rPr>
          <w:rFonts w:eastAsiaTheme="minorEastAsia" w:cs="Times New Roman"/>
          <w:szCs w:val="24"/>
        </w:rPr>
        <w:t>35</w:t>
      </w:r>
      <w:r w:rsidR="00585469">
        <w:rPr>
          <w:rFonts w:eastAsiaTheme="minorEastAsia" w:cs="Times New Roman"/>
          <w:szCs w:val="24"/>
        </w:rPr>
        <w:t xml:space="preserve">, </w:t>
      </w:r>
      <w:r w:rsidR="00585469" w:rsidRPr="00745116">
        <w:rPr>
          <w:rFonts w:eastAsiaTheme="minorEastAsia" w:cs="Times New Roman"/>
          <w:i/>
          <w:iCs/>
          <w:szCs w:val="24"/>
        </w:rPr>
        <w:t>n</w:t>
      </w:r>
      <w:r w:rsidR="00585469">
        <w:rPr>
          <w:rFonts w:eastAsiaTheme="minorEastAsia" w:cs="Times New Roman"/>
          <w:szCs w:val="24"/>
        </w:rPr>
        <w:t xml:space="preserve">=4.08, </w:t>
      </w:r>
      <w:r w:rsidR="00585469" w:rsidRPr="00585469">
        <w:rPr>
          <w:rFonts w:eastAsiaTheme="minorEastAsia" w:cs="Times New Roman"/>
          <w:i/>
          <w:iCs/>
          <w:szCs w:val="24"/>
        </w:rPr>
        <w:t>h</w:t>
      </w:r>
      <w:r w:rsidR="00585469">
        <w:rPr>
          <w:rFonts w:eastAsiaTheme="minorEastAsia" w:cs="Times New Roman"/>
          <w:szCs w:val="24"/>
        </w:rPr>
        <w:t xml:space="preserve"> is the underlying surface height,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 xml:space="preserve"> </m:t>
        </m:r>
        <m:r>
          <m:rPr>
            <m:sty m:val="p"/>
          </m:rPr>
          <w:rPr>
            <w:rFonts w:ascii="Cambria Math" w:eastAsiaTheme="minorEastAsia" w:hAnsi="Cambria Math" w:cs="Times New Roman"/>
            <w:szCs w:val="24"/>
          </w:rPr>
          <m:t>is he assumed</m:t>
        </m:r>
        <m:r>
          <w:rPr>
            <w:rFonts w:ascii="Cambria Math" w:eastAsiaTheme="minorEastAsia" w:hAnsi="Cambria Math" w:cs="Times New Roman"/>
            <w:szCs w:val="24"/>
          </w:rPr>
          <m:t xml:space="preserve"> </m:t>
        </m:r>
      </m:oMath>
      <w:r w:rsidR="00585469">
        <w:rPr>
          <w:rFonts w:eastAsiaTheme="minorEastAsia" w:cs="Times New Roman"/>
          <w:szCs w:val="24"/>
        </w:rPr>
        <w:t xml:space="preserve"> scale height (6 km) and it is assumed that the wavelength is measured in microns</w:t>
      </w:r>
      <w:r>
        <w:rPr>
          <w:rFonts w:eastAsiaTheme="minorEastAsia" w:cs="Times New Roman"/>
          <w:szCs w:val="24"/>
        </w:rPr>
        <w:t xml:space="preserve">. </w:t>
      </w:r>
      <w:r w:rsidR="001821E0">
        <w:rPr>
          <w:rFonts w:eastAsiaTheme="minorEastAsia" w:cs="Times New Roman"/>
          <w:szCs w:val="24"/>
        </w:rPr>
        <w:t xml:space="preserve">There are different approximations for the spectral molecular optical thickness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mol</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λ</m:t>
            </m:r>
          </m:e>
        </m:d>
        <m:r>
          <w:rPr>
            <w:rFonts w:ascii="Cambria Math" w:eastAsiaTheme="minorEastAsia" w:hAnsi="Cambria Math" w:cs="Times New Roman"/>
            <w:szCs w:val="24"/>
          </w:rPr>
          <m:t>.</m:t>
        </m:r>
      </m:oMath>
      <w:r w:rsidR="001821E0">
        <w:rPr>
          <w:rFonts w:eastAsiaTheme="minorEastAsia" w:cs="Times New Roman"/>
          <w:szCs w:val="24"/>
        </w:rPr>
        <w:t xml:space="preserve"> In particular, one can use Eq. (2.5.10) with </w:t>
      </w:r>
      <w:r w:rsidR="001821E0" w:rsidRPr="002C08FD">
        <w:rPr>
          <w:rFonts w:eastAsiaTheme="minorEastAsia" w:cs="Times New Roman"/>
          <w:i/>
          <w:iCs/>
          <w:szCs w:val="24"/>
        </w:rPr>
        <w:t>n</w:t>
      </w:r>
      <w:r w:rsidR="001821E0">
        <w:rPr>
          <w:rFonts w:eastAsiaTheme="minorEastAsia" w:cs="Times New Roman"/>
          <w:szCs w:val="24"/>
        </w:rPr>
        <w:t xml:space="preserve">=4.0932 and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mol</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1μm</m:t>
            </m:r>
          </m:e>
        </m:d>
        <m:r>
          <w:rPr>
            <w:rFonts w:ascii="Cambria Math" w:eastAsiaTheme="minorEastAsia" w:hAnsi="Cambria Math" w:cs="Times New Roman"/>
            <w:szCs w:val="24"/>
          </w:rPr>
          <m:t xml:space="preserve">=0.0053. </m:t>
        </m:r>
      </m:oMath>
      <w:r w:rsidR="00745116">
        <w:rPr>
          <w:rFonts w:eastAsiaTheme="minorEastAsia" w:cs="Times New Roman"/>
          <w:szCs w:val="24"/>
        </w:rPr>
        <w:t xml:space="preserve">The values of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aer</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oMath>
      <w:r w:rsidR="00745116">
        <w:rPr>
          <w:rFonts w:eastAsiaTheme="minorEastAsia" w:cs="Times New Roman"/>
          <w:szCs w:val="24"/>
        </w:rPr>
        <w:t xml:space="preserve"> and </w:t>
      </w:r>
      <m:oMath>
        <m:r>
          <w:rPr>
            <w:rFonts w:ascii="Cambria Math" w:eastAsiaTheme="minorEastAsia" w:hAnsi="Cambria Math" w:cs="Times New Roman"/>
            <w:szCs w:val="24"/>
          </w:rPr>
          <m:t>k</m:t>
        </m:r>
      </m:oMath>
      <w:r w:rsidR="00745116">
        <w:rPr>
          <w:rFonts w:eastAsiaTheme="minorEastAsia" w:cs="Times New Roman"/>
          <w:szCs w:val="24"/>
        </w:rPr>
        <w:t xml:space="preserve"> are assumed in the retrieval process using the characteristic values of these parameters in the region studied. Currently, these parameters are fixed:</w:t>
      </w:r>
    </w:p>
    <w:p w14:paraId="70D181A1" w14:textId="22B5CA40" w:rsidR="009267AE" w:rsidRDefault="00000000" w:rsidP="00D54A0D">
      <w:pPr>
        <w:jc w:val="right"/>
        <w:rPr>
          <w:rFonts w:eastAsia="Times New Roman"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aer</m:t>
            </m:r>
          </m:sub>
        </m:sSub>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1</m:t>
                </m:r>
              </m:sub>
            </m:sSub>
            <m:r>
              <w:rPr>
                <w:rFonts w:ascii="Cambria Math" w:eastAsiaTheme="minorEastAsia" w:hAnsi="Cambria Math" w:cs="Times New Roman"/>
                <w:szCs w:val="24"/>
              </w:rPr>
              <m:t>=0.5μm</m:t>
            </m:r>
          </m:e>
        </m:d>
        <m:r>
          <w:rPr>
            <w:rFonts w:ascii="Cambria Math" w:eastAsiaTheme="minorEastAsia" w:hAnsi="Cambria Math" w:cs="Times New Roman"/>
            <w:szCs w:val="24"/>
          </w:rPr>
          <m:t>=0.08, k=1.3.</m:t>
        </m:r>
      </m:oMath>
      <w:r w:rsidR="00D54A0D">
        <w:rPr>
          <w:rFonts w:eastAsia="Times New Roman" w:cs="Times New Roman"/>
          <w:szCs w:val="24"/>
        </w:rPr>
        <w:t xml:space="preserve">            </w:t>
      </w:r>
      <w:r w:rsidR="00FA222E">
        <w:rPr>
          <w:rFonts w:eastAsia="Times New Roman" w:cs="Times New Roman"/>
          <w:szCs w:val="24"/>
        </w:rPr>
        <w:t xml:space="preserve"> </w:t>
      </w:r>
      <w:r w:rsidR="00D54A0D">
        <w:rPr>
          <w:rFonts w:eastAsia="Times New Roman" w:cs="Times New Roman"/>
          <w:szCs w:val="24"/>
        </w:rPr>
        <w:t xml:space="preserve">           (2.5.12)</w:t>
      </w:r>
    </w:p>
    <w:p w14:paraId="196D9F54" w14:textId="0CF8B4A2" w:rsidR="009267AE" w:rsidRDefault="009267AE" w:rsidP="00F2783B">
      <w:pPr>
        <w:rPr>
          <w:rFonts w:eastAsia="Times New Roman" w:cs="Times New Roman"/>
          <w:szCs w:val="24"/>
        </w:rPr>
      </w:pPr>
      <w:r>
        <w:rPr>
          <w:rFonts w:eastAsia="Times New Roman" w:cs="Times New Roman"/>
          <w:szCs w:val="24"/>
        </w:rPr>
        <w:t>One can use the climatological values of these parameters in the retrieval process, if needed.</w:t>
      </w:r>
      <w:r w:rsidR="00F2783B">
        <w:rPr>
          <w:rFonts w:eastAsia="Times New Roman" w:cs="Times New Roman"/>
          <w:szCs w:val="24"/>
        </w:rPr>
        <w:t xml:space="preserve"> The aerosol phase function is approximated by the double </w:t>
      </w:r>
      <w:proofErr w:type="spellStart"/>
      <w:r w:rsidR="00F2783B">
        <w:rPr>
          <w:rFonts w:eastAsia="Times New Roman" w:cs="Times New Roman"/>
          <w:szCs w:val="24"/>
        </w:rPr>
        <w:t>Henyey</w:t>
      </w:r>
      <w:proofErr w:type="spellEnd"/>
      <w:r w:rsidR="00F2783B">
        <w:rPr>
          <w:rFonts w:eastAsia="Times New Roman" w:cs="Times New Roman"/>
          <w:szCs w:val="24"/>
        </w:rPr>
        <w:t xml:space="preserve"> – Greenstein phase function as explained in the Appendix 1.</w:t>
      </w:r>
      <w:r w:rsidR="00F26759">
        <w:rPr>
          <w:rFonts w:eastAsia="Times New Roman" w:cs="Times New Roman"/>
          <w:szCs w:val="24"/>
        </w:rPr>
        <w:t xml:space="preserve"> In this case the only unknown parameter in Eq. (2.5.3) is the spherical albedo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s</m:t>
            </m:r>
          </m:sub>
        </m:sSub>
      </m:oMath>
      <w:r w:rsidR="00F26759">
        <w:rPr>
          <w:rFonts w:eastAsia="Times New Roman" w:cs="Times New Roman"/>
          <w:szCs w:val="24"/>
        </w:rPr>
        <w:t>, which can be derived solving the transcendent equation:</w:t>
      </w:r>
    </w:p>
    <w:p w14:paraId="6DF5BEA1" w14:textId="1CE040A9" w:rsidR="00D54A0D" w:rsidRDefault="00D54A0D" w:rsidP="00D54A0D">
      <w:pPr>
        <w:jc w:val="right"/>
        <w:rPr>
          <w:rFonts w:eastAsia="Times New Roman" w:cs="Times New Roman"/>
          <w:szCs w:val="24"/>
        </w:rPr>
      </w:pPr>
      <m:oMath>
        <m:r>
          <w:rPr>
            <w:rFonts w:ascii="Cambria Math" w:eastAsiaTheme="minorEastAsia" w:hAnsi="Cambria Math" w:cs="Times New Roman"/>
            <w:szCs w:val="24"/>
          </w:rPr>
          <m:t>a</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r</m:t>
            </m:r>
          </m:e>
          <m:sub>
            <m:r>
              <w:rPr>
                <w:rFonts w:ascii="Cambria Math" w:eastAsiaTheme="minorEastAsia" w:hAnsi="Cambria Math" w:cs="Times New Roman"/>
                <w:szCs w:val="24"/>
              </w:rPr>
              <m:t>s</m:t>
            </m:r>
          </m:sub>
          <m:sup>
            <m:r>
              <w:rPr>
                <w:rFonts w:ascii="Cambria Math" w:eastAsiaTheme="minorEastAsia" w:hAnsi="Cambria Math" w:cs="Times New Roman"/>
                <w:szCs w:val="24"/>
              </w:rPr>
              <m:t>ξ</m:t>
            </m:r>
          </m:sup>
        </m:sSubSup>
        <m:r>
          <w:rPr>
            <w:rFonts w:ascii="Cambria Math" w:eastAsiaTheme="minorEastAsia" w:hAnsi="Cambria Math" w:cs="Times New Roman"/>
            <w:szCs w:val="24"/>
          </w:rPr>
          <m:t>+b</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r</m:t>
            </m:r>
          </m:e>
          <m:sub>
            <m:r>
              <w:rPr>
                <w:rFonts w:ascii="Cambria Math" w:eastAsiaTheme="minorEastAsia" w:hAnsi="Cambria Math" w:cs="Times New Roman"/>
                <w:szCs w:val="24"/>
              </w:rPr>
              <m:t>s</m:t>
            </m:r>
          </m:sub>
          <m:sup/>
        </m:sSubSup>
        <m:r>
          <w:rPr>
            <w:rFonts w:ascii="Cambria Math" w:eastAsiaTheme="minorEastAsia" w:hAnsi="Cambria Math" w:cs="Times New Roman"/>
            <w:szCs w:val="24"/>
          </w:rPr>
          <m:t>-c=0,</m:t>
        </m:r>
      </m:oMath>
      <w:r>
        <w:rPr>
          <w:rFonts w:eastAsia="Times New Roman" w:cs="Times New Roman"/>
          <w:szCs w:val="24"/>
        </w:rPr>
        <w:t xml:space="preserve">        </w:t>
      </w:r>
      <w:r w:rsidR="00165978">
        <w:rPr>
          <w:rFonts w:eastAsia="Times New Roman" w:cs="Times New Roman"/>
          <w:szCs w:val="24"/>
        </w:rPr>
        <w:t xml:space="preserve">    </w:t>
      </w:r>
      <w:r>
        <w:rPr>
          <w:rFonts w:eastAsia="Times New Roman" w:cs="Times New Roman"/>
          <w:szCs w:val="24"/>
        </w:rPr>
        <w:t xml:space="preserve"> </w:t>
      </w:r>
      <w:r w:rsidR="00FA222E">
        <w:rPr>
          <w:rFonts w:eastAsia="Times New Roman" w:cs="Times New Roman"/>
          <w:szCs w:val="24"/>
        </w:rPr>
        <w:t xml:space="preserve">           </w:t>
      </w:r>
      <w:r>
        <w:rPr>
          <w:rFonts w:eastAsia="Times New Roman" w:cs="Times New Roman"/>
          <w:szCs w:val="24"/>
        </w:rPr>
        <w:t xml:space="preserve">           (2.5.13)</w:t>
      </w:r>
    </w:p>
    <w:p w14:paraId="58007C35" w14:textId="091EE05F" w:rsidR="00D54A0D" w:rsidRDefault="00D54A0D" w:rsidP="00D54A0D">
      <w:pPr>
        <w:jc w:val="left"/>
        <w:rPr>
          <w:rFonts w:eastAsia="Times New Roman" w:cs="Times New Roman"/>
          <w:szCs w:val="24"/>
        </w:rPr>
      </w:pPr>
      <w:r>
        <w:rPr>
          <w:rFonts w:eastAsia="Times New Roman" w:cs="Times New Roman"/>
          <w:szCs w:val="24"/>
        </w:rPr>
        <w:t xml:space="preserve">where </w:t>
      </w:r>
      <m:oMath>
        <m:r>
          <w:rPr>
            <w:rFonts w:ascii="Cambria Math" w:eastAsia="Times New Roman" w:hAnsi="Cambria Math" w:cs="Times New Roman"/>
            <w:szCs w:val="24"/>
          </w:rPr>
          <m:t>a=</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a</m:t>
            </m:r>
          </m:sub>
        </m:sSub>
        <m:r>
          <w:rPr>
            <w:rFonts w:ascii="Cambria Math" w:eastAsia="Times New Roman" w:hAnsi="Cambria Math" w:cs="Times New Roman"/>
            <w:szCs w:val="24"/>
          </w:rPr>
          <m:t>, b=</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a</m:t>
            </m:r>
          </m:sub>
        </m:sSub>
        <m:d>
          <m:dPr>
            <m:ctrlPr>
              <w:rPr>
                <w:rFonts w:ascii="Cambria Math" w:eastAsia="Times New Roman" w:hAnsi="Cambria Math" w:cs="Times New Roman"/>
                <w:i/>
                <w:szCs w:val="24"/>
              </w:rPr>
            </m:ctrlPr>
          </m:dPr>
          <m:e>
            <m:r>
              <w:rPr>
                <w:rFonts w:ascii="Cambria Math" w:eastAsia="Times New Roman" w:hAnsi="Cambria Math" w:cs="Times New Roman"/>
                <w:szCs w:val="24"/>
              </w:rPr>
              <m:t>R-</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a</m:t>
                </m:r>
              </m:sub>
            </m:sSub>
          </m:e>
        </m:d>
        <m:r>
          <w:rPr>
            <w:rFonts w:ascii="Cambria Math" w:eastAsia="Times New Roman" w:hAnsi="Cambria Math" w:cs="Times New Roman"/>
            <w:szCs w:val="24"/>
          </w:rPr>
          <m:t>,c=R-</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a</m:t>
            </m:r>
          </m:sub>
        </m:sSub>
      </m:oMath>
      <w:r>
        <w:rPr>
          <w:rFonts w:eastAsia="Times New Roman" w:cs="Times New Roman"/>
          <w:szCs w:val="24"/>
        </w:rPr>
        <w:t>.</w:t>
      </w:r>
      <w:r w:rsidR="00165978">
        <w:rPr>
          <w:rFonts w:eastAsia="Times New Roman" w:cs="Times New Roman"/>
          <w:szCs w:val="24"/>
        </w:rPr>
        <w:t xml:space="preserve"> Eq. (2.5.13) follows from Eq. (2.5.3). </w:t>
      </w:r>
      <w:r w:rsidR="006B028A">
        <w:rPr>
          <w:rFonts w:eastAsia="Times New Roman" w:cs="Times New Roman"/>
          <w:szCs w:val="24"/>
        </w:rPr>
        <w:t>This equation</w:t>
      </w:r>
      <w:r w:rsidR="00165978">
        <w:rPr>
          <w:rFonts w:eastAsia="Times New Roman" w:cs="Times New Roman"/>
          <w:szCs w:val="24"/>
        </w:rPr>
        <w:t xml:space="preserve"> can be solved analytically at ξ=1:</w:t>
      </w:r>
    </w:p>
    <w:p w14:paraId="42BDA363" w14:textId="22CEE4AF" w:rsidR="00165978" w:rsidRDefault="00000000" w:rsidP="00165978">
      <w:pPr>
        <w:jc w:val="right"/>
        <w:rPr>
          <w:rFonts w:eastAsia="Times New Roman" w:cs="Times New Roman"/>
          <w:szCs w:val="24"/>
        </w:rPr>
      </w:pPr>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r</m:t>
            </m:r>
          </m:e>
          <m:sub>
            <m:r>
              <w:rPr>
                <w:rFonts w:ascii="Cambria Math" w:eastAsiaTheme="minorEastAsia" w:hAnsi="Cambria Math" w:cs="Times New Roman"/>
                <w:szCs w:val="24"/>
              </w:rPr>
              <m:t>s</m:t>
            </m:r>
          </m:sub>
          <m:sup/>
        </m:sSubSup>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c</m:t>
            </m:r>
          </m:num>
          <m:den>
            <m:r>
              <w:rPr>
                <w:rFonts w:ascii="Cambria Math" w:eastAsiaTheme="minorEastAsia" w:hAnsi="Cambria Math" w:cs="Times New Roman"/>
                <w:szCs w:val="24"/>
              </w:rPr>
              <m:t>a+b</m:t>
            </m:r>
          </m:den>
        </m:f>
      </m:oMath>
      <w:r w:rsidR="00165978">
        <w:rPr>
          <w:rFonts w:eastAsia="Times New Roman" w:cs="Times New Roman"/>
          <w:szCs w:val="24"/>
        </w:rPr>
        <w:t xml:space="preserve">               </w:t>
      </w:r>
      <w:r w:rsidR="00FA222E">
        <w:rPr>
          <w:rFonts w:eastAsia="Times New Roman" w:cs="Times New Roman"/>
          <w:szCs w:val="24"/>
        </w:rPr>
        <w:t xml:space="preserve">                </w:t>
      </w:r>
      <w:r w:rsidR="00165978">
        <w:rPr>
          <w:rFonts w:eastAsia="Times New Roman" w:cs="Times New Roman"/>
          <w:szCs w:val="24"/>
        </w:rPr>
        <w:t xml:space="preserve">                   (2.5.14)</w:t>
      </w:r>
    </w:p>
    <w:p w14:paraId="3C366E5D" w14:textId="143CCDDF" w:rsidR="00D54A0D" w:rsidRDefault="00165978" w:rsidP="00F2783B">
      <w:pPr>
        <w:rPr>
          <w:rFonts w:eastAsia="Times New Roman" w:cs="Times New Roman"/>
          <w:szCs w:val="24"/>
        </w:rPr>
      </w:pPr>
      <w:r>
        <w:rPr>
          <w:rFonts w:eastAsia="Times New Roman" w:cs="Times New Roman"/>
          <w:szCs w:val="24"/>
        </w:rPr>
        <w:t>and also at ξ=2:</w:t>
      </w:r>
    </w:p>
    <w:p w14:paraId="7BB295E9" w14:textId="1DFC4515" w:rsidR="00165978" w:rsidRDefault="00000000" w:rsidP="00F23218">
      <w:pPr>
        <w:jc w:val="right"/>
        <w:rPr>
          <w:rFonts w:eastAsia="Times New Roman" w:cs="Times New Roman"/>
          <w:szCs w:val="24"/>
        </w:rPr>
      </w:pPr>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r</m:t>
            </m:r>
          </m:e>
          <m:sub>
            <m:r>
              <w:rPr>
                <w:rFonts w:ascii="Cambria Math" w:eastAsiaTheme="minorEastAsia" w:hAnsi="Cambria Math" w:cs="Times New Roman"/>
                <w:szCs w:val="24"/>
              </w:rPr>
              <m:t>s</m:t>
            </m:r>
          </m:sub>
          <m:sup/>
        </m:sSubSup>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b</m:t>
            </m:r>
          </m:num>
          <m:den>
            <m:r>
              <w:rPr>
                <w:rFonts w:ascii="Cambria Math" w:eastAsiaTheme="minorEastAsia" w:hAnsi="Cambria Math" w:cs="Times New Roman"/>
                <w:szCs w:val="24"/>
              </w:rPr>
              <m:t>2a</m:t>
            </m:r>
          </m:den>
        </m:f>
        <m:d>
          <m:dPr>
            <m:begChr m:val="["/>
            <m:endChr m:val="]"/>
            <m:ctrlPr>
              <w:rPr>
                <w:rFonts w:ascii="Cambria Math" w:eastAsiaTheme="minorEastAsia" w:hAnsi="Cambria Math" w:cs="Times New Roman"/>
                <w:i/>
                <w:szCs w:val="24"/>
              </w:rPr>
            </m:ctrlPr>
          </m:dPr>
          <m:e>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1+4a</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cb</m:t>
                    </m:r>
                  </m:e>
                  <m:sup>
                    <m:r>
                      <w:rPr>
                        <w:rFonts w:ascii="Cambria Math" w:eastAsiaTheme="minorEastAsia" w:hAnsi="Cambria Math" w:cs="Times New Roman"/>
                        <w:szCs w:val="24"/>
                      </w:rPr>
                      <m:t>-1</m:t>
                    </m:r>
                  </m:sup>
                </m:sSup>
              </m:e>
            </m:rad>
            <m:r>
              <w:rPr>
                <w:rFonts w:ascii="Cambria Math" w:eastAsiaTheme="minorEastAsia" w:hAnsi="Cambria Math" w:cs="Times New Roman"/>
                <w:szCs w:val="24"/>
              </w:rPr>
              <m:t>-1</m:t>
            </m:r>
          </m:e>
        </m:d>
        <m:r>
          <w:rPr>
            <w:rFonts w:ascii="Cambria Math" w:eastAsiaTheme="minorEastAsia" w:hAnsi="Cambria Math" w:cs="Times New Roman"/>
            <w:szCs w:val="24"/>
          </w:rPr>
          <m:t>.</m:t>
        </m:r>
      </m:oMath>
      <w:r w:rsidR="00F23218">
        <w:rPr>
          <w:rFonts w:eastAsia="Times New Roman" w:cs="Times New Roman"/>
          <w:szCs w:val="24"/>
        </w:rPr>
        <w:t xml:space="preserve">          </w:t>
      </w:r>
      <w:r w:rsidR="00FA222E">
        <w:rPr>
          <w:rFonts w:eastAsia="Times New Roman" w:cs="Times New Roman"/>
          <w:szCs w:val="24"/>
        </w:rPr>
        <w:t xml:space="preserve">   </w:t>
      </w:r>
      <w:r w:rsidR="001D3A79">
        <w:rPr>
          <w:rFonts w:eastAsia="Times New Roman" w:cs="Times New Roman"/>
          <w:szCs w:val="24"/>
        </w:rPr>
        <w:t xml:space="preserve">         </w:t>
      </w:r>
      <w:r w:rsidR="00FA222E">
        <w:rPr>
          <w:rFonts w:eastAsia="Times New Roman" w:cs="Times New Roman"/>
          <w:szCs w:val="24"/>
        </w:rPr>
        <w:t xml:space="preserve">        </w:t>
      </w:r>
      <w:r w:rsidR="00F23218">
        <w:rPr>
          <w:rFonts w:eastAsia="Times New Roman" w:cs="Times New Roman"/>
          <w:szCs w:val="24"/>
        </w:rPr>
        <w:t xml:space="preserve">      (2.5.15)</w:t>
      </w:r>
    </w:p>
    <w:p w14:paraId="0A9A317D" w14:textId="27385B30" w:rsidR="006B028A" w:rsidRDefault="006B028A" w:rsidP="006B028A">
      <w:pPr>
        <w:rPr>
          <w:rFonts w:eastAsia="Times New Roman" w:cs="Times New Roman"/>
          <w:szCs w:val="24"/>
        </w:rPr>
      </w:pPr>
      <w:r>
        <w:rPr>
          <w:rFonts w:eastAsia="Times New Roman" w:cs="Times New Roman"/>
          <w:szCs w:val="24"/>
        </w:rPr>
        <w:t xml:space="preserve">We solve this equation numerically for the case of arbitrary value of ξ at the wavelengths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λ</m:t>
            </m:r>
          </m:e>
          <m:sub>
            <m:r>
              <w:rPr>
                <w:rFonts w:ascii="Cambria Math" w:eastAsia="Times New Roman" w:hAnsi="Cambria Math" w:cs="Times New Roman"/>
                <w:szCs w:val="24"/>
              </w:rPr>
              <m:t>3</m:t>
            </m:r>
          </m:sub>
        </m:sSub>
        <m:r>
          <w:rPr>
            <w:rFonts w:ascii="Cambria Math" w:eastAsia="Times New Roman" w:hAnsi="Cambria Math" w:cs="Times New Roman"/>
            <w:szCs w:val="24"/>
          </w:rPr>
          <m:t xml:space="preserve">=400nm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λ</m:t>
            </m:r>
          </m:e>
          <m:sub>
            <m:r>
              <w:rPr>
                <w:rFonts w:ascii="Cambria Math" w:eastAsia="Times New Roman" w:hAnsi="Cambria Math" w:cs="Times New Roman"/>
                <w:szCs w:val="24"/>
              </w:rPr>
              <m:t>4</m:t>
            </m:r>
          </m:sub>
        </m:sSub>
        <m:r>
          <w:rPr>
            <w:rFonts w:ascii="Cambria Math" w:eastAsia="Times New Roman" w:hAnsi="Cambria Math" w:cs="Times New Roman"/>
            <w:szCs w:val="24"/>
          </w:rPr>
          <m:t>=490nm</m:t>
        </m:r>
      </m:oMath>
      <w:r>
        <w:rPr>
          <w:rFonts w:eastAsia="Times New Roman" w:cs="Times New Roman"/>
          <w:szCs w:val="24"/>
        </w:rPr>
        <w:t>.</w:t>
      </w:r>
      <w:r w:rsidR="0027421A">
        <w:rPr>
          <w:rFonts w:eastAsia="Times New Roman" w:cs="Times New Roman"/>
          <w:szCs w:val="24"/>
        </w:rPr>
        <w:t xml:space="preserve"> Then we use Eq. (2.5.5) to derive the parameters (</w:t>
      </w:r>
      <w:proofErr w:type="spellStart"/>
      <w:r w:rsidR="0027421A" w:rsidRPr="0027421A">
        <w:rPr>
          <w:rFonts w:eastAsia="Times New Roman" w:cs="Times New Roman"/>
          <w:i/>
          <w:iCs/>
          <w:szCs w:val="24"/>
        </w:rPr>
        <w:t>m</w:t>
      </w:r>
      <w:r w:rsidR="0027421A">
        <w:rPr>
          <w:rFonts w:eastAsia="Times New Roman" w:cs="Times New Roman"/>
          <w:szCs w:val="24"/>
        </w:rPr>
        <w:t>,γ</w:t>
      </w:r>
      <w:proofErr w:type="spellEnd"/>
      <w:r w:rsidR="0027421A">
        <w:rPr>
          <w:rFonts w:eastAsia="Times New Roman" w:cs="Times New Roman"/>
          <w:szCs w:val="24"/>
        </w:rPr>
        <w:t xml:space="preserve">). Namely, it follows </w:t>
      </w:r>
      <w:r w:rsidR="003421D3">
        <w:rPr>
          <w:rFonts w:eastAsia="Times New Roman" w:cs="Times New Roman"/>
          <w:szCs w:val="24"/>
        </w:rPr>
        <w:t xml:space="preserve">from Eq. (2.5.5) </w:t>
      </w:r>
      <w:r w:rsidR="0027421A">
        <w:rPr>
          <w:rFonts w:eastAsia="Times New Roman" w:cs="Times New Roman"/>
          <w:szCs w:val="24"/>
        </w:rPr>
        <w:t>under assumption that light absorption by snow in the visible can be neglected:</w:t>
      </w:r>
    </w:p>
    <w:p w14:paraId="075B6AFF" w14:textId="50D5D55D" w:rsidR="00F26759" w:rsidRPr="004015A6" w:rsidRDefault="00000000" w:rsidP="004015A6">
      <w:pPr>
        <w:jc w:val="right"/>
        <w:rPr>
          <w:rFonts w:eastAsia="Times New Roman" w:cs="Times New Roman"/>
          <w:szCs w:val="24"/>
        </w:rPr>
      </w:pPr>
      <m:oMath>
        <m:sSub>
          <m:sSubPr>
            <m:ctrlPr>
              <w:rPr>
                <w:rFonts w:ascii="Cambria Math" w:hAnsi="Cambria Math" w:cs="Times New Roman"/>
                <w:i/>
                <w:iCs/>
                <w:szCs w:val="24"/>
                <w:lang w:val="fr-BE"/>
              </w:rPr>
            </m:ctrlPr>
          </m:sSubPr>
          <m:e>
            <m:r>
              <w:rPr>
                <w:rFonts w:ascii="Cambria Math" w:hAnsi="Cambria Math" w:cs="Times New Roman"/>
                <w:szCs w:val="24"/>
                <w:lang w:val="fr-BE"/>
              </w:rPr>
              <m:t>r</m:t>
            </m:r>
          </m:e>
          <m:sub>
            <m:r>
              <w:rPr>
                <w:rFonts w:ascii="Cambria Math" w:hAnsi="Cambria Math" w:cs="Times New Roman"/>
                <w:szCs w:val="24"/>
              </w:rPr>
              <m:t>s,3</m:t>
            </m:r>
          </m:sub>
        </m:sSub>
        <m:r>
          <w:rPr>
            <w:rFonts w:ascii="Cambria Math" w:hAnsi="Cambria Math" w:cs="Times New Roman"/>
            <w:szCs w:val="24"/>
          </w:rPr>
          <m:t xml:space="preserve">= </m:t>
        </m:r>
      </m:oMath>
      <w:r w:rsidR="00DC1420" w:rsidRPr="00C845FD">
        <w:rPr>
          <w:rFonts w:cs="Times New Roman"/>
          <w:i/>
          <w:iCs/>
          <w:szCs w:val="24"/>
        </w:rPr>
        <w:t>exp (-</w:t>
      </w:r>
      <m:oMath>
        <m:rad>
          <m:radPr>
            <m:degHide m:val="1"/>
            <m:ctrlPr>
              <w:rPr>
                <w:rFonts w:ascii="Cambria Math" w:eastAsiaTheme="minorEastAsia" w:hAnsi="Cambria Math" w:cs="Times New Roman"/>
                <w:i/>
                <w:iCs/>
                <w:szCs w:val="24"/>
                <w:lang w:val="fr-BE"/>
              </w:rPr>
            </m:ctrlPr>
          </m:radPr>
          <m:deg/>
          <m:e>
            <m:sSub>
              <m:sSubPr>
                <m:ctrlPr>
                  <w:rPr>
                    <w:rFonts w:ascii="Cambria Math" w:eastAsiaTheme="minorEastAsia" w:hAnsi="Cambria Math" w:cs="Times New Roman"/>
                    <w:i/>
                    <w:iCs/>
                    <w:szCs w:val="24"/>
                    <w:lang w:val="fr-BE"/>
                  </w:rPr>
                </m:ctrlPr>
              </m:sSubPr>
              <m:e>
                <m:r>
                  <w:rPr>
                    <w:rFonts w:ascii="Cambria Math" w:eastAsiaTheme="minorEastAsia" w:hAnsi="Cambria Math" w:cs="Times New Roman"/>
                    <w:szCs w:val="24"/>
                    <w:lang w:val="fr-BE"/>
                  </w:rPr>
                  <m:t>γ</m:t>
                </m:r>
                <m:sSup>
                  <m:sSupPr>
                    <m:ctrlPr>
                      <w:rPr>
                        <w:rFonts w:ascii="Cambria Math" w:eastAsiaTheme="minorEastAsia" w:hAnsi="Cambria Math" w:cs="Times New Roman"/>
                        <w:i/>
                        <w:iCs/>
                        <w:szCs w:val="24"/>
                        <w:lang w:val="fr-BE"/>
                      </w:rPr>
                    </m:ctrlPr>
                  </m:sSupPr>
                  <m:e>
                    <m:r>
                      <w:rPr>
                        <w:rFonts w:ascii="Cambria Math" w:eastAsiaTheme="minorEastAsia" w:hAnsi="Cambria Math" w:cs="Times New Roman"/>
                        <w:szCs w:val="24"/>
                      </w:rPr>
                      <m:t>(</m:t>
                    </m:r>
                    <m:sSub>
                      <m:sSubPr>
                        <m:ctrlPr>
                          <w:rPr>
                            <w:rFonts w:ascii="Cambria Math" w:eastAsiaTheme="minorEastAsia" w:hAnsi="Cambria Math" w:cs="Times New Roman"/>
                            <w:i/>
                            <w:iCs/>
                            <w:szCs w:val="24"/>
                            <w:lang w:val="fr-BE"/>
                          </w:rPr>
                        </m:ctrlPr>
                      </m:sSubPr>
                      <m:e>
                        <m:r>
                          <w:rPr>
                            <w:rFonts w:ascii="Cambria Math" w:eastAsiaTheme="minorEastAsia" w:hAnsi="Cambria Math" w:cs="Times New Roman"/>
                            <w:szCs w:val="24"/>
                            <w:lang w:val="fr-BE"/>
                          </w:rPr>
                          <m:t>λ</m:t>
                        </m:r>
                      </m:e>
                      <m:sub>
                        <m:r>
                          <w:rPr>
                            <w:rFonts w:ascii="Cambria Math" w:eastAsiaTheme="minorEastAsia" w:hAnsi="Cambria Math" w:cs="Times New Roman"/>
                            <w:szCs w:val="24"/>
                          </w:rPr>
                          <m:t>3</m:t>
                        </m:r>
                      </m:sub>
                    </m:sSub>
                    <m:r>
                      <w:rPr>
                        <w:rFonts w:ascii="Cambria Math" w:eastAsiaTheme="minorEastAsia" w:hAnsi="Cambria Math" w:cs="Times New Roman"/>
                        <w:szCs w:val="24"/>
                      </w:rPr>
                      <m:t>/</m:t>
                    </m:r>
                    <m:sSub>
                      <m:sSubPr>
                        <m:ctrlPr>
                          <w:rPr>
                            <w:rFonts w:ascii="Cambria Math" w:eastAsiaTheme="minorEastAsia" w:hAnsi="Cambria Math" w:cs="Times New Roman"/>
                            <w:i/>
                            <w:iCs/>
                            <w:szCs w:val="24"/>
                            <w:lang w:val="fr-BE"/>
                          </w:rPr>
                        </m:ctrlPr>
                      </m:sSubPr>
                      <m:e>
                        <m:r>
                          <w:rPr>
                            <w:rFonts w:ascii="Cambria Math" w:eastAsiaTheme="minorEastAsia" w:hAnsi="Cambria Math" w:cs="Times New Roman"/>
                            <w:szCs w:val="24"/>
                            <w:lang w:val="fr-BE"/>
                          </w:rPr>
                          <m:t>λ</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e>
                  <m:sup>
                    <m:r>
                      <w:rPr>
                        <w:rFonts w:ascii="Cambria Math" w:eastAsiaTheme="minorEastAsia" w:hAnsi="Cambria Math" w:cs="Times New Roman"/>
                        <w:szCs w:val="24"/>
                      </w:rPr>
                      <m:t>-</m:t>
                    </m:r>
                    <m:r>
                      <w:rPr>
                        <w:rFonts w:ascii="Cambria Math" w:eastAsiaTheme="minorEastAsia" w:hAnsi="Cambria Math" w:cs="Times New Roman"/>
                        <w:szCs w:val="24"/>
                        <w:lang w:val="fr-BE"/>
                      </w:rPr>
                      <m:t>q</m:t>
                    </m:r>
                  </m:sup>
                </m:sSup>
                <m:r>
                  <w:rPr>
                    <w:rFonts w:ascii="Cambria Math" w:eastAsiaTheme="minorEastAsia" w:hAnsi="Cambria Math" w:cs="Times New Roman"/>
                    <w:szCs w:val="24"/>
                    <w:lang w:val="fr-BE"/>
                  </w:rPr>
                  <m:t>L</m:t>
                </m:r>
              </m:e>
              <m:sub/>
            </m:sSub>
          </m:e>
        </m:rad>
      </m:oMath>
      <w:r w:rsidR="00DC1420" w:rsidRPr="00C845FD">
        <w:rPr>
          <w:rFonts w:eastAsiaTheme="minorEastAsia" w:cs="Times New Roman"/>
          <w:i/>
          <w:iCs/>
          <w:szCs w:val="24"/>
        </w:rPr>
        <w:t xml:space="preserve"> ),  </w:t>
      </w:r>
      <m:oMath>
        <m:sSub>
          <m:sSubPr>
            <m:ctrlPr>
              <w:rPr>
                <w:rFonts w:ascii="Cambria Math" w:hAnsi="Cambria Math" w:cs="Times New Roman"/>
                <w:i/>
                <w:iCs/>
                <w:szCs w:val="24"/>
                <w:lang w:val="fr-BE"/>
              </w:rPr>
            </m:ctrlPr>
          </m:sSubPr>
          <m:e>
            <m:r>
              <w:rPr>
                <w:rFonts w:ascii="Cambria Math" w:hAnsi="Cambria Math" w:cs="Times New Roman"/>
                <w:szCs w:val="24"/>
                <w:lang w:val="fr-BE"/>
              </w:rPr>
              <m:t>r</m:t>
            </m:r>
          </m:e>
          <m:sub>
            <m:r>
              <w:rPr>
                <w:rFonts w:ascii="Cambria Math" w:hAnsi="Cambria Math" w:cs="Times New Roman"/>
                <w:szCs w:val="24"/>
              </w:rPr>
              <m:t>s,4</m:t>
            </m:r>
          </m:sub>
        </m:sSub>
        <m:r>
          <w:rPr>
            <w:rFonts w:ascii="Cambria Math" w:hAnsi="Cambria Math" w:cs="Times New Roman"/>
            <w:szCs w:val="24"/>
          </w:rPr>
          <m:t>=</m:t>
        </m:r>
      </m:oMath>
      <w:r w:rsidR="00DC1420" w:rsidRPr="00C845FD">
        <w:rPr>
          <w:rFonts w:cs="Times New Roman"/>
          <w:i/>
          <w:iCs/>
          <w:szCs w:val="24"/>
        </w:rPr>
        <w:t>exp (-</w:t>
      </w:r>
      <m:oMath>
        <m:rad>
          <m:radPr>
            <m:degHide m:val="1"/>
            <m:ctrlPr>
              <w:rPr>
                <w:rFonts w:ascii="Cambria Math" w:eastAsiaTheme="minorEastAsia" w:hAnsi="Cambria Math" w:cs="Times New Roman"/>
                <w:i/>
                <w:iCs/>
                <w:szCs w:val="24"/>
                <w:lang w:val="fr-BE"/>
              </w:rPr>
            </m:ctrlPr>
          </m:radPr>
          <m:deg/>
          <m:e>
            <m:sSub>
              <m:sSubPr>
                <m:ctrlPr>
                  <w:rPr>
                    <w:rFonts w:ascii="Cambria Math" w:eastAsiaTheme="minorEastAsia" w:hAnsi="Cambria Math" w:cs="Times New Roman"/>
                    <w:i/>
                    <w:iCs/>
                    <w:szCs w:val="24"/>
                    <w:lang w:val="fr-BE"/>
                  </w:rPr>
                </m:ctrlPr>
              </m:sSubPr>
              <m:e>
                <m:r>
                  <w:rPr>
                    <w:rFonts w:ascii="Cambria Math" w:eastAsiaTheme="minorEastAsia" w:hAnsi="Cambria Math" w:cs="Times New Roman"/>
                    <w:szCs w:val="24"/>
                    <w:lang w:val="fr-BE"/>
                  </w:rPr>
                  <m:t>γ</m:t>
                </m:r>
                <m:sSup>
                  <m:sSupPr>
                    <m:ctrlPr>
                      <w:rPr>
                        <w:rFonts w:ascii="Cambria Math" w:eastAsiaTheme="minorEastAsia" w:hAnsi="Cambria Math" w:cs="Times New Roman"/>
                        <w:i/>
                        <w:iCs/>
                        <w:szCs w:val="24"/>
                        <w:lang w:val="fr-BE"/>
                      </w:rPr>
                    </m:ctrlPr>
                  </m:sSupPr>
                  <m:e>
                    <m:r>
                      <w:rPr>
                        <w:rFonts w:ascii="Cambria Math" w:eastAsiaTheme="minorEastAsia" w:hAnsi="Cambria Math" w:cs="Times New Roman"/>
                        <w:szCs w:val="24"/>
                      </w:rPr>
                      <m:t>(</m:t>
                    </m:r>
                    <m:sSub>
                      <m:sSubPr>
                        <m:ctrlPr>
                          <w:rPr>
                            <w:rFonts w:ascii="Cambria Math" w:eastAsiaTheme="minorEastAsia" w:hAnsi="Cambria Math" w:cs="Times New Roman"/>
                            <w:i/>
                            <w:iCs/>
                            <w:szCs w:val="24"/>
                            <w:lang w:val="fr-BE"/>
                          </w:rPr>
                        </m:ctrlPr>
                      </m:sSubPr>
                      <m:e>
                        <m:r>
                          <w:rPr>
                            <w:rFonts w:ascii="Cambria Math" w:eastAsiaTheme="minorEastAsia" w:hAnsi="Cambria Math" w:cs="Times New Roman"/>
                            <w:szCs w:val="24"/>
                            <w:lang w:val="fr-BE"/>
                          </w:rPr>
                          <m:t>λ</m:t>
                        </m:r>
                      </m:e>
                      <m:sub>
                        <m:r>
                          <w:rPr>
                            <w:rFonts w:ascii="Cambria Math" w:eastAsiaTheme="minorEastAsia" w:hAnsi="Cambria Math" w:cs="Times New Roman"/>
                            <w:szCs w:val="24"/>
                          </w:rPr>
                          <m:t>4</m:t>
                        </m:r>
                      </m:sub>
                    </m:sSub>
                    <m:r>
                      <w:rPr>
                        <w:rFonts w:ascii="Cambria Math" w:eastAsiaTheme="minorEastAsia" w:hAnsi="Cambria Math" w:cs="Times New Roman"/>
                        <w:szCs w:val="24"/>
                      </w:rPr>
                      <m:t>/</m:t>
                    </m:r>
                    <m:sSub>
                      <m:sSubPr>
                        <m:ctrlPr>
                          <w:rPr>
                            <w:rFonts w:ascii="Cambria Math" w:eastAsiaTheme="minorEastAsia" w:hAnsi="Cambria Math" w:cs="Times New Roman"/>
                            <w:i/>
                            <w:iCs/>
                            <w:szCs w:val="24"/>
                            <w:lang w:val="fr-BE"/>
                          </w:rPr>
                        </m:ctrlPr>
                      </m:sSubPr>
                      <m:e>
                        <m:r>
                          <w:rPr>
                            <w:rFonts w:ascii="Cambria Math" w:eastAsiaTheme="minorEastAsia" w:hAnsi="Cambria Math" w:cs="Times New Roman"/>
                            <w:szCs w:val="24"/>
                            <w:lang w:val="fr-BE"/>
                          </w:rPr>
                          <m:t>λ</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e>
                  <m:sup>
                    <m:r>
                      <w:rPr>
                        <w:rFonts w:ascii="Cambria Math" w:eastAsiaTheme="minorEastAsia" w:hAnsi="Cambria Math" w:cs="Times New Roman"/>
                        <w:szCs w:val="24"/>
                      </w:rPr>
                      <m:t>-</m:t>
                    </m:r>
                    <m:r>
                      <w:rPr>
                        <w:rFonts w:ascii="Cambria Math" w:eastAsiaTheme="minorEastAsia" w:hAnsi="Cambria Math" w:cs="Times New Roman"/>
                        <w:szCs w:val="24"/>
                        <w:lang w:val="fr-BE"/>
                      </w:rPr>
                      <m:t>q</m:t>
                    </m:r>
                  </m:sup>
                </m:sSup>
                <m:r>
                  <w:rPr>
                    <w:rFonts w:ascii="Cambria Math" w:eastAsiaTheme="minorEastAsia" w:hAnsi="Cambria Math" w:cs="Times New Roman"/>
                    <w:szCs w:val="24"/>
                    <w:lang w:val="fr-BE"/>
                  </w:rPr>
                  <m:t>L</m:t>
                </m:r>
              </m:e>
              <m:sub/>
            </m:sSub>
          </m:e>
        </m:rad>
      </m:oMath>
      <w:r w:rsidR="00DC1420" w:rsidRPr="00C845FD">
        <w:rPr>
          <w:rFonts w:eastAsiaTheme="minorEastAsia" w:cs="Times New Roman"/>
          <w:i/>
          <w:iCs/>
          <w:szCs w:val="24"/>
        </w:rPr>
        <w:t xml:space="preserve"> )</w:t>
      </w:r>
      <w:r w:rsidR="003421D3">
        <w:rPr>
          <w:rFonts w:eastAsiaTheme="minorEastAsia" w:cs="Times New Roman"/>
          <w:i/>
          <w:iCs/>
          <w:szCs w:val="24"/>
        </w:rPr>
        <w:t xml:space="preserve">.           </w:t>
      </w:r>
      <w:r w:rsidR="003421D3">
        <w:rPr>
          <w:rFonts w:eastAsiaTheme="minorEastAsia" w:cs="Times New Roman"/>
          <w:szCs w:val="24"/>
        </w:rPr>
        <w:t>(2.5.16)</w:t>
      </w:r>
    </w:p>
    <w:p w14:paraId="53A57B94" w14:textId="06CAE47D" w:rsidR="003421D3" w:rsidRPr="0074546B" w:rsidRDefault="003421D3" w:rsidP="003421D3">
      <w:pPr>
        <w:rPr>
          <w:rFonts w:cs="Times New Roman"/>
          <w:szCs w:val="24"/>
        </w:rPr>
      </w:pPr>
      <w:r>
        <w:rPr>
          <w:rFonts w:cs="Times New Roman"/>
          <w:szCs w:val="24"/>
        </w:rPr>
        <w:t xml:space="preserve">If the derived value of </w:t>
      </w:r>
      <m:oMath>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s</m:t>
            </m:r>
          </m:sub>
        </m:sSub>
      </m:oMath>
      <w:r w:rsidRPr="00927388">
        <w:rPr>
          <w:rFonts w:eastAsiaTheme="minorEastAsia" w:cs="Times New Roman"/>
          <w:iCs/>
          <w:color w:val="000000" w:themeColor="text1"/>
          <w:szCs w:val="24"/>
        </w:rPr>
        <w:t xml:space="preserve"> at 4</w:t>
      </w:r>
      <w:r>
        <w:rPr>
          <w:rFonts w:eastAsiaTheme="minorEastAsia" w:cs="Times New Roman"/>
          <w:iCs/>
          <w:color w:val="000000" w:themeColor="text1"/>
          <w:szCs w:val="24"/>
        </w:rPr>
        <w:t>00</w:t>
      </w:r>
      <w:r w:rsidRPr="00927388">
        <w:rPr>
          <w:rFonts w:eastAsiaTheme="minorEastAsia" w:cs="Times New Roman"/>
          <w:iCs/>
          <w:color w:val="000000" w:themeColor="text1"/>
          <w:szCs w:val="24"/>
        </w:rPr>
        <w:t>nm i</w:t>
      </w:r>
      <w:r>
        <w:rPr>
          <w:rFonts w:eastAsiaTheme="minorEastAsia" w:cs="Times New Roman"/>
          <w:iCs/>
          <w:color w:val="000000" w:themeColor="text1"/>
          <w:szCs w:val="24"/>
        </w:rPr>
        <w:t xml:space="preserve">s larger than 0.99, it is assumed that snow is clean and </w:t>
      </w:r>
      <w:r>
        <w:rPr>
          <w:rFonts w:cs="Times New Roman"/>
          <w:szCs w:val="24"/>
        </w:rPr>
        <w:t>parameters (</w:t>
      </w:r>
      <w:proofErr w:type="spellStart"/>
      <w:r>
        <w:rPr>
          <w:rFonts w:cs="Times New Roman"/>
          <w:szCs w:val="24"/>
        </w:rPr>
        <w:t>γ,</w:t>
      </w:r>
      <w:r w:rsidRPr="0048274C">
        <w:rPr>
          <w:rFonts w:cs="Times New Roman"/>
          <w:i/>
          <w:iCs/>
          <w:szCs w:val="24"/>
        </w:rPr>
        <w:t>m</w:t>
      </w:r>
      <w:proofErr w:type="spellEnd"/>
      <w:r>
        <w:rPr>
          <w:rFonts w:cs="Times New Roman"/>
          <w:szCs w:val="24"/>
        </w:rPr>
        <w:t xml:space="preserve">) are not retrieved. If the value of </w:t>
      </w:r>
      <m:oMath>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s</m:t>
            </m:r>
          </m:sub>
        </m:sSub>
      </m:oMath>
      <w:r w:rsidRPr="0074546B">
        <w:rPr>
          <w:rFonts w:eastAsiaTheme="minorEastAsia" w:cs="Times New Roman"/>
          <w:iCs/>
          <w:color w:val="000000" w:themeColor="text1"/>
          <w:szCs w:val="24"/>
        </w:rPr>
        <w:t xml:space="preserve"> is smaller than 0.99, t</w:t>
      </w:r>
      <w:r>
        <w:rPr>
          <w:rFonts w:eastAsiaTheme="minorEastAsia" w:cs="Times New Roman"/>
          <w:iCs/>
          <w:color w:val="000000" w:themeColor="text1"/>
          <w:szCs w:val="24"/>
        </w:rPr>
        <w:t xml:space="preserve">han the parameters </w:t>
      </w:r>
      <w:r>
        <w:rPr>
          <w:rFonts w:cs="Times New Roman"/>
          <w:szCs w:val="24"/>
        </w:rPr>
        <w:t>(</w:t>
      </w:r>
      <w:proofErr w:type="spellStart"/>
      <w:r>
        <w:rPr>
          <w:rFonts w:cs="Times New Roman"/>
          <w:szCs w:val="24"/>
        </w:rPr>
        <w:t>γ,</w:t>
      </w:r>
      <w:r w:rsidRPr="0048274C">
        <w:rPr>
          <w:rFonts w:cs="Times New Roman"/>
          <w:i/>
          <w:iCs/>
          <w:szCs w:val="24"/>
        </w:rPr>
        <w:t>m</w:t>
      </w:r>
      <w:proofErr w:type="spellEnd"/>
      <w:r>
        <w:rPr>
          <w:rFonts w:cs="Times New Roman"/>
          <w:szCs w:val="24"/>
        </w:rPr>
        <w:t xml:space="preserve">) </w:t>
      </w:r>
      <w:r>
        <w:rPr>
          <w:rFonts w:cs="Times New Roman"/>
          <w:szCs w:val="24"/>
        </w:rPr>
        <w:lastRenderedPageBreak/>
        <w:t>are retrieved from Eq. (2</w:t>
      </w:r>
      <w:r w:rsidR="00C323A4">
        <w:rPr>
          <w:rFonts w:cs="Times New Roman"/>
          <w:szCs w:val="24"/>
        </w:rPr>
        <w:t>.</w:t>
      </w:r>
      <w:r>
        <w:rPr>
          <w:rFonts w:cs="Times New Roman"/>
          <w:szCs w:val="24"/>
        </w:rPr>
        <w:t xml:space="preserve">5.16) under assumption that </w:t>
      </w:r>
      <w:r w:rsidRPr="00CC658C">
        <w:rPr>
          <w:rFonts w:cs="Times New Roman"/>
          <w:i/>
          <w:iCs/>
          <w:szCs w:val="24"/>
        </w:rPr>
        <w:t>L</w:t>
      </w:r>
      <w:r>
        <w:rPr>
          <w:rFonts w:cs="Times New Roman"/>
          <w:szCs w:val="24"/>
        </w:rPr>
        <w:t xml:space="preserve"> is known (retrieved from measurements at 865 and 1020nm as explained above). Namely it follows:</w:t>
      </w:r>
    </w:p>
    <w:p w14:paraId="0E82B70F" w14:textId="0B23681F" w:rsidR="003421D3" w:rsidRPr="00250C0B" w:rsidRDefault="00E065F3" w:rsidP="003421D3">
      <w:pPr>
        <w:jc w:val="right"/>
        <w:rPr>
          <w:rFonts w:cs="Times New Roman"/>
          <w:szCs w:val="24"/>
        </w:rPr>
      </w:pPr>
      <w:r w:rsidRPr="00250C0B">
        <w:rPr>
          <w:rFonts w:cs="Times New Roman"/>
          <w:position w:val="-28"/>
          <w:szCs w:val="24"/>
        </w:rPr>
        <w:object w:dxaOrig="960" w:dyaOrig="660" w14:anchorId="7E891585">
          <v:shape id="_x0000_i1027" type="#_x0000_t75" style="width:49.15pt;height:31.9pt" o:ole="">
            <v:imagedata r:id="rId17" o:title=""/>
          </v:shape>
          <o:OLEObject Type="Embed" ProgID="Equation.DSMT4" ShapeID="_x0000_i1027" DrawAspect="Content" ObjectID="_1726131949" r:id="rId18"/>
        </w:object>
      </w:r>
      <w:r w:rsidR="003421D3" w:rsidRPr="00250C0B">
        <w:rPr>
          <w:rFonts w:cs="Times New Roman"/>
          <w:szCs w:val="24"/>
        </w:rPr>
        <w:t xml:space="preserve">  </w:t>
      </w:r>
      <w:proofErr w:type="gramStart"/>
      <w:r w:rsidR="003421D3" w:rsidRPr="00250C0B">
        <w:rPr>
          <w:rFonts w:cs="Times New Roman"/>
          <w:szCs w:val="24"/>
        </w:rPr>
        <w:t xml:space="preserve">,   </w:t>
      </w:r>
      <w:proofErr w:type="gramEnd"/>
      <w:r w:rsidR="003421D3" w:rsidRPr="00250C0B">
        <w:rPr>
          <w:rFonts w:cs="Times New Roman"/>
          <w:szCs w:val="24"/>
        </w:rPr>
        <w:t xml:space="preserve">                         </w:t>
      </w:r>
      <w:r w:rsidR="003421D3">
        <w:rPr>
          <w:rFonts w:cs="Times New Roman"/>
          <w:szCs w:val="24"/>
        </w:rPr>
        <w:t xml:space="preserve"> </w:t>
      </w:r>
      <w:r w:rsidR="003421D3" w:rsidRPr="00250C0B">
        <w:rPr>
          <w:rFonts w:cs="Times New Roman"/>
          <w:szCs w:val="24"/>
        </w:rPr>
        <w:t xml:space="preserve">                    (</w:t>
      </w:r>
      <w:r w:rsidR="003421D3">
        <w:rPr>
          <w:rFonts w:cs="Times New Roman"/>
          <w:szCs w:val="24"/>
        </w:rPr>
        <w:t>2</w:t>
      </w:r>
      <w:r w:rsidR="00E51A1C">
        <w:rPr>
          <w:rFonts w:cs="Times New Roman"/>
          <w:szCs w:val="24"/>
        </w:rPr>
        <w:t>.5.1</w:t>
      </w:r>
      <w:r w:rsidR="003421D3">
        <w:rPr>
          <w:rFonts w:cs="Times New Roman"/>
          <w:szCs w:val="24"/>
        </w:rPr>
        <w:t>7</w:t>
      </w:r>
      <w:r w:rsidR="003421D3" w:rsidRPr="00250C0B">
        <w:rPr>
          <w:rFonts w:cs="Times New Roman"/>
          <w:szCs w:val="24"/>
        </w:rPr>
        <w:t>)</w:t>
      </w:r>
    </w:p>
    <w:p w14:paraId="47B56934" w14:textId="3483FBD2" w:rsidR="003421D3" w:rsidRPr="00250C0B" w:rsidRDefault="003421D3" w:rsidP="003421D3">
      <w:pPr>
        <w:jc w:val="right"/>
        <w:rPr>
          <w:rFonts w:cs="Times New Roman"/>
          <w:szCs w:val="24"/>
        </w:rPr>
      </w:pPr>
      <w:r w:rsidRPr="00250C0B">
        <w:rPr>
          <w:rFonts w:cs="Times New Roman"/>
          <w:szCs w:val="24"/>
        </w:rPr>
        <w:t xml:space="preserve">      </w:t>
      </w:r>
      <w:r>
        <w:rPr>
          <w:rFonts w:cs="Times New Roman"/>
          <w:szCs w:val="24"/>
        </w:rPr>
        <w:t xml:space="preserve">  </w:t>
      </w:r>
      <w:r w:rsidRPr="00250C0B">
        <w:rPr>
          <w:rFonts w:cs="Times New Roman"/>
          <w:szCs w:val="24"/>
        </w:rPr>
        <w:t xml:space="preserve">      </w:t>
      </w:r>
      <w:r w:rsidR="00E065F3" w:rsidRPr="00B66959">
        <w:rPr>
          <w:rFonts w:cs="Times New Roman"/>
          <w:position w:val="-14"/>
          <w:szCs w:val="24"/>
        </w:rPr>
        <w:object w:dxaOrig="1880" w:dyaOrig="400" w14:anchorId="6C0B9DD4">
          <v:shape id="_x0000_i1028" type="#_x0000_t75" style="width:94.15pt;height:19.9pt" o:ole="">
            <v:imagedata r:id="rId19" o:title=""/>
          </v:shape>
          <o:OLEObject Type="Embed" ProgID="Equation.DSMT4" ShapeID="_x0000_i1028" DrawAspect="Content" ObjectID="_1726131950" r:id="rId20"/>
        </w:object>
      </w:r>
      <w:r w:rsidR="002E3D47">
        <w:rPr>
          <w:rFonts w:cs="Times New Roman"/>
          <w:szCs w:val="24"/>
        </w:rPr>
        <w:t>/</w:t>
      </w:r>
      <w:proofErr w:type="gramStart"/>
      <w:r w:rsidR="002E3D47" w:rsidRPr="002E3D47">
        <w:rPr>
          <w:rFonts w:cs="Times New Roman"/>
          <w:i/>
          <w:iCs/>
          <w:szCs w:val="24"/>
        </w:rPr>
        <w:t>L</w:t>
      </w:r>
      <w:r w:rsidRPr="00250C0B">
        <w:rPr>
          <w:rFonts w:cs="Times New Roman"/>
          <w:szCs w:val="24"/>
        </w:rPr>
        <w:t xml:space="preserve"> ,</w:t>
      </w:r>
      <w:proofErr w:type="gramEnd"/>
      <w:r w:rsidRPr="00250C0B">
        <w:rPr>
          <w:rFonts w:cs="Times New Roman"/>
          <w:szCs w:val="24"/>
        </w:rPr>
        <w:t xml:space="preserve">     </w:t>
      </w:r>
      <w:r w:rsidR="00F835B7">
        <w:rPr>
          <w:rFonts w:cs="Times New Roman"/>
          <w:szCs w:val="24"/>
        </w:rPr>
        <w:t xml:space="preserve">    </w:t>
      </w:r>
      <w:r>
        <w:rPr>
          <w:rFonts w:cs="Times New Roman"/>
          <w:szCs w:val="24"/>
        </w:rPr>
        <w:t xml:space="preserve">  </w:t>
      </w:r>
      <w:r w:rsidRPr="00250C0B">
        <w:rPr>
          <w:rFonts w:cs="Times New Roman"/>
          <w:szCs w:val="24"/>
        </w:rPr>
        <w:t xml:space="preserve">         </w:t>
      </w:r>
      <w:r>
        <w:rPr>
          <w:rFonts w:cs="Times New Roman"/>
          <w:szCs w:val="24"/>
        </w:rPr>
        <w:t xml:space="preserve"> </w:t>
      </w:r>
      <w:r w:rsidRPr="00250C0B">
        <w:rPr>
          <w:rFonts w:cs="Times New Roman"/>
          <w:szCs w:val="24"/>
        </w:rPr>
        <w:t xml:space="preserve">                  (</w:t>
      </w:r>
      <w:r>
        <w:rPr>
          <w:rFonts w:cs="Times New Roman"/>
          <w:szCs w:val="24"/>
        </w:rPr>
        <w:t>2</w:t>
      </w:r>
      <w:r w:rsidR="00E51A1C">
        <w:rPr>
          <w:rFonts w:cs="Times New Roman"/>
          <w:szCs w:val="24"/>
        </w:rPr>
        <w:t>.5.1</w:t>
      </w:r>
      <w:r>
        <w:rPr>
          <w:rFonts w:cs="Times New Roman"/>
          <w:szCs w:val="24"/>
        </w:rPr>
        <w:t>8</w:t>
      </w:r>
      <w:r w:rsidRPr="00250C0B">
        <w:rPr>
          <w:rFonts w:cs="Times New Roman"/>
          <w:szCs w:val="24"/>
        </w:rPr>
        <w:t>)</w:t>
      </w:r>
    </w:p>
    <w:p w14:paraId="1591D6EC" w14:textId="29855502" w:rsidR="003421D3" w:rsidRDefault="003421D3" w:rsidP="003421D3">
      <w:pPr>
        <w:rPr>
          <w:rFonts w:cs="Times New Roman"/>
          <w:szCs w:val="24"/>
        </w:rPr>
      </w:pPr>
      <w:r w:rsidRPr="000A2B65">
        <w:rPr>
          <w:rFonts w:cs="Times New Roman"/>
          <w:szCs w:val="24"/>
        </w:rPr>
        <w:t>where</w:t>
      </w:r>
      <w:r w:rsidRPr="00250C0B">
        <w:rPr>
          <w:rFonts w:cs="Times New Roman"/>
          <w:szCs w:val="24"/>
        </w:rPr>
        <w:t xml:space="preserve">  </w:t>
      </w:r>
      <w:r w:rsidR="00F835B7" w:rsidRPr="00F835B7">
        <w:rPr>
          <w:rFonts w:cs="Times New Roman"/>
          <w:position w:val="-14"/>
          <w:szCs w:val="24"/>
        </w:rPr>
        <w:object w:dxaOrig="1540" w:dyaOrig="380" w14:anchorId="14B2BA71">
          <v:shape id="_x0000_i1029" type="#_x0000_t75" style="width:78pt;height:18.4pt" o:ole="">
            <v:imagedata r:id="rId21" o:title=""/>
          </v:shape>
          <o:OLEObject Type="Embed" ProgID="Equation.DSMT4" ShapeID="_x0000_i1029" DrawAspect="Content" ObjectID="_1726131951" r:id="rId22"/>
        </w:object>
      </w:r>
      <w:r w:rsidRPr="00250C0B">
        <w:rPr>
          <w:rFonts w:cs="Times New Roman"/>
          <w:szCs w:val="24"/>
        </w:rPr>
        <w:t xml:space="preserve">, </w:t>
      </w:r>
      <w:r w:rsidR="000354D5" w:rsidRPr="00F835B7">
        <w:rPr>
          <w:rFonts w:cs="Times New Roman"/>
          <w:position w:val="-12"/>
          <w:szCs w:val="24"/>
        </w:rPr>
        <w:object w:dxaOrig="1020" w:dyaOrig="360" w14:anchorId="27A72E3C">
          <v:shape id="_x0000_i1030" type="#_x0000_t75" style="width:52.15pt;height:16.5pt" o:ole="">
            <v:imagedata r:id="rId23" o:title=""/>
          </v:shape>
          <o:OLEObject Type="Embed" ProgID="Equation.DSMT4" ShapeID="_x0000_i1030" DrawAspect="Content" ObjectID="_1726131952" r:id="rId24"/>
        </w:object>
      </w:r>
      <w:r>
        <w:rPr>
          <w:rFonts w:cs="Times New Roman"/>
          <w:szCs w:val="24"/>
        </w:rPr>
        <w:t xml:space="preserve"> </w:t>
      </w:r>
      <w:r w:rsidRPr="00250C0B">
        <w:rPr>
          <w:rFonts w:cs="Times New Roman"/>
          <w:szCs w:val="24"/>
        </w:rPr>
        <w:t>.</w:t>
      </w:r>
      <w:r>
        <w:rPr>
          <w:rFonts w:cs="Times New Roman"/>
          <w:szCs w:val="24"/>
        </w:rPr>
        <w:t xml:space="preserve"> </w:t>
      </w:r>
      <w:r w:rsidR="007D64CB">
        <w:rPr>
          <w:rFonts w:cs="Times New Roman"/>
          <w:szCs w:val="24"/>
        </w:rPr>
        <w:t>One can see that the parameters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0</m:t>
            </m:r>
          </m:sub>
        </m:sSub>
        <m:r>
          <w:rPr>
            <w:rFonts w:ascii="Cambria Math" w:hAnsi="Cambria Math" w:cs="Times New Roman"/>
            <w:szCs w:val="24"/>
          </w:rPr>
          <m:t xml:space="preserve">, L, </m:t>
        </m:r>
      </m:oMath>
      <w:r w:rsidR="00E065F3">
        <w:rPr>
          <w:rFonts w:eastAsiaTheme="minorEastAsia" w:cs="Times New Roman"/>
          <w:i/>
          <w:iCs/>
          <w:szCs w:val="24"/>
        </w:rPr>
        <w:t>q</w:t>
      </w:r>
      <w:r w:rsidR="007D64CB">
        <w:rPr>
          <w:rFonts w:eastAsiaTheme="minorEastAsia" w:cs="Times New Roman"/>
          <w:szCs w:val="24"/>
        </w:rPr>
        <w:t>, γ</w:t>
      </w:r>
      <w:r w:rsidR="007D64CB">
        <w:rPr>
          <w:rFonts w:cs="Times New Roman"/>
          <w:szCs w:val="24"/>
        </w:rPr>
        <w:t>) can be derived from OLCI measurements at four wavelengths almost not affected by gaseous absorption ( 400, 490, 865, 1020nm).</w:t>
      </w:r>
      <w:r w:rsidR="00941FE3">
        <w:rPr>
          <w:rFonts w:cs="Times New Roman"/>
          <w:szCs w:val="24"/>
        </w:rPr>
        <w:t xml:space="preserve"> This makes it possible to derive</w:t>
      </w:r>
    </w:p>
    <w:p w14:paraId="2CAE46B3" w14:textId="249BBCF3" w:rsidR="00941FE3" w:rsidRDefault="00941FE3" w:rsidP="00941FE3">
      <w:pPr>
        <w:pStyle w:val="ListParagraph"/>
        <w:numPr>
          <w:ilvl w:val="0"/>
          <w:numId w:val="26"/>
        </w:numPr>
        <w:rPr>
          <w:rFonts w:cs="Times New Roman"/>
          <w:szCs w:val="24"/>
        </w:rPr>
      </w:pPr>
      <w:r>
        <w:rPr>
          <w:rFonts w:cs="Times New Roman"/>
          <w:szCs w:val="24"/>
        </w:rPr>
        <w:t>spectral spherical albedo;</w:t>
      </w:r>
    </w:p>
    <w:p w14:paraId="70811649" w14:textId="13F6932A" w:rsidR="00941FE3" w:rsidRDefault="00941FE3" w:rsidP="00941FE3">
      <w:pPr>
        <w:pStyle w:val="ListParagraph"/>
        <w:numPr>
          <w:ilvl w:val="0"/>
          <w:numId w:val="26"/>
        </w:numPr>
        <w:rPr>
          <w:rFonts w:cs="Times New Roman"/>
          <w:szCs w:val="24"/>
        </w:rPr>
      </w:pPr>
      <w:r>
        <w:rPr>
          <w:rFonts w:cs="Times New Roman"/>
          <w:szCs w:val="24"/>
        </w:rPr>
        <w:t>spectral plane albedo;</w:t>
      </w:r>
    </w:p>
    <w:p w14:paraId="4CF0D484" w14:textId="6657B62B" w:rsidR="00941FE3" w:rsidRDefault="00941FE3" w:rsidP="00941FE3">
      <w:pPr>
        <w:pStyle w:val="ListParagraph"/>
        <w:numPr>
          <w:ilvl w:val="0"/>
          <w:numId w:val="26"/>
        </w:numPr>
        <w:rPr>
          <w:rFonts w:cs="Times New Roman"/>
          <w:szCs w:val="24"/>
        </w:rPr>
      </w:pPr>
      <w:r>
        <w:rPr>
          <w:rFonts w:cs="Times New Roman"/>
          <w:szCs w:val="24"/>
        </w:rPr>
        <w:t>spectral bottom of atmosphere reflectance at any observation and illumination geometry;</w:t>
      </w:r>
    </w:p>
    <w:p w14:paraId="4DF46AE2" w14:textId="131CACC9" w:rsidR="00941FE3" w:rsidRDefault="00941FE3" w:rsidP="00941FE3">
      <w:pPr>
        <w:pStyle w:val="ListParagraph"/>
        <w:numPr>
          <w:ilvl w:val="0"/>
          <w:numId w:val="26"/>
        </w:numPr>
        <w:rPr>
          <w:rFonts w:cs="Times New Roman"/>
          <w:szCs w:val="24"/>
        </w:rPr>
      </w:pPr>
      <w:r>
        <w:rPr>
          <w:rFonts w:cs="Times New Roman"/>
          <w:szCs w:val="24"/>
        </w:rPr>
        <w:t>effective grain diameter;</w:t>
      </w:r>
    </w:p>
    <w:p w14:paraId="4E1D47AD" w14:textId="6DFD7566" w:rsidR="00941FE3" w:rsidRDefault="00941FE3" w:rsidP="00941FE3">
      <w:pPr>
        <w:pStyle w:val="ListParagraph"/>
        <w:numPr>
          <w:ilvl w:val="0"/>
          <w:numId w:val="26"/>
        </w:numPr>
        <w:rPr>
          <w:rFonts w:cs="Times New Roman"/>
          <w:szCs w:val="24"/>
        </w:rPr>
      </w:pPr>
      <w:r>
        <w:rPr>
          <w:rFonts w:cs="Times New Roman"/>
          <w:szCs w:val="24"/>
        </w:rPr>
        <w:t>snow specific surface area;</w:t>
      </w:r>
    </w:p>
    <w:p w14:paraId="21DE5877" w14:textId="53499A8F" w:rsidR="00A46B3B" w:rsidRPr="00B72650" w:rsidRDefault="00941FE3" w:rsidP="00941FE3">
      <w:pPr>
        <w:pStyle w:val="ListParagraph"/>
        <w:numPr>
          <w:ilvl w:val="0"/>
          <w:numId w:val="26"/>
        </w:numPr>
        <w:rPr>
          <w:rFonts w:cs="Times New Roman"/>
          <w:szCs w:val="24"/>
        </w:rPr>
      </w:pPr>
      <w:r>
        <w:rPr>
          <w:rFonts w:cs="Times New Roman"/>
          <w:szCs w:val="24"/>
        </w:rPr>
        <w:t xml:space="preserve">reflectance of </w:t>
      </w:r>
      <w:proofErr w:type="spellStart"/>
      <w:r>
        <w:rPr>
          <w:rFonts w:cs="Times New Roman"/>
          <w:szCs w:val="24"/>
        </w:rPr>
        <w:t>nona</w:t>
      </w:r>
      <w:r w:rsidRPr="00A46B3B">
        <w:rPr>
          <w:rFonts w:cs="Times New Roman"/>
          <w:szCs w:val="24"/>
        </w:rPr>
        <w:t>bsorbing</w:t>
      </w:r>
      <w:proofErr w:type="spellEnd"/>
      <w:r w:rsidRPr="00A46B3B">
        <w:rPr>
          <w:rFonts w:cs="Times New Roman"/>
          <w:szCs w:val="24"/>
        </w:rPr>
        <w:t xml:space="preserve"> snow layer</w:t>
      </w:r>
      <w:r w:rsidR="00E65994" w:rsidRPr="00A46B3B">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0</m:t>
            </m:r>
          </m:sub>
        </m:sSub>
      </m:oMath>
      <w:r w:rsidRPr="00A46B3B">
        <w:rPr>
          <w:rFonts w:cs="Times New Roman"/>
          <w:szCs w:val="24"/>
        </w:rPr>
        <w:t>.</w:t>
      </w:r>
    </w:p>
    <w:p w14:paraId="6CC33234" w14:textId="4D0B448F" w:rsidR="0031693A" w:rsidRDefault="00B76639" w:rsidP="008E2A71">
      <w:pPr>
        <w:rPr>
          <w:rFonts w:eastAsiaTheme="minorEastAsia" w:cs="Times New Roman"/>
          <w:szCs w:val="24"/>
          <w:lang w:val="en-GB"/>
        </w:rPr>
      </w:pPr>
      <w:r>
        <w:rPr>
          <w:rFonts w:eastAsiaTheme="minorEastAsia" w:cs="Times New Roman"/>
          <w:szCs w:val="24"/>
          <w:lang w:val="en-GB"/>
        </w:rPr>
        <w:t xml:space="preserve">In addition, the value of </w:t>
      </w:r>
      <m:oMath>
        <m:r>
          <w:rPr>
            <w:rFonts w:ascii="Cambria Math" w:eastAsiaTheme="minorEastAsia" w:hAnsi="Cambria Math" w:cs="Times New Roman"/>
            <w:szCs w:val="24"/>
            <w:lang w:val="en-GB"/>
          </w:rPr>
          <m:t>q</m:t>
        </m:r>
      </m:oMath>
      <w:r>
        <w:rPr>
          <w:rFonts w:eastAsiaTheme="minorEastAsia" w:cs="Times New Roman"/>
          <w:szCs w:val="24"/>
          <w:lang w:val="en-GB"/>
        </w:rPr>
        <w:t xml:space="preserve"> </w:t>
      </w:r>
      <w:r>
        <w:rPr>
          <w:rFonts w:eastAsiaTheme="minorEastAsia" w:cs="Times New Roman"/>
          <w:szCs w:val="24"/>
        </w:rPr>
        <w:t xml:space="preserve">can be used to identify the type of pollution. It is known that the value of </w:t>
      </w:r>
      <m:oMath>
        <m:r>
          <w:rPr>
            <w:rFonts w:ascii="Cambria Math" w:eastAsiaTheme="minorEastAsia" w:hAnsi="Cambria Math" w:cs="Times New Roman"/>
            <w:szCs w:val="24"/>
            <w:lang w:val="en-GB"/>
          </w:rPr>
          <m:t>q</m:t>
        </m:r>
      </m:oMath>
      <w:r>
        <w:rPr>
          <w:rFonts w:eastAsiaTheme="minorEastAsia" w:cs="Times New Roman"/>
          <w:szCs w:val="24"/>
          <w:lang w:val="en-GB"/>
        </w:rPr>
        <w:t xml:space="preserve"> for black carbon (BC) is close to 1. We shall assume that the pollutant is BC, if </w:t>
      </w:r>
      <w:r w:rsidR="00C323A4">
        <w:rPr>
          <w:rFonts w:eastAsiaTheme="minorEastAsia" w:cs="Times New Roman"/>
          <w:szCs w:val="24"/>
          <w:lang w:val="en-GB"/>
        </w:rPr>
        <w:t>0.9</w:t>
      </w:r>
      <m:oMath>
        <m:r>
          <w:rPr>
            <w:rFonts w:ascii="Cambria Math" w:eastAsiaTheme="minorEastAsia" w:hAnsi="Cambria Math" w:cs="Times New Roman"/>
            <w:szCs w:val="24"/>
            <w:lang w:val="en-GB"/>
          </w:rPr>
          <m:t>≤</m:t>
        </m:r>
      </m:oMath>
      <w:r>
        <w:rPr>
          <w:rFonts w:eastAsiaTheme="minorEastAsia" w:cs="Times New Roman"/>
          <w:szCs w:val="24"/>
          <w:lang w:val="en-GB"/>
        </w:rPr>
        <w:t>m</w:t>
      </w:r>
      <m:oMath>
        <m:r>
          <w:rPr>
            <w:rFonts w:ascii="Cambria Math" w:eastAsiaTheme="minorEastAsia" w:hAnsi="Cambria Math" w:cs="Times New Roman"/>
            <w:szCs w:val="24"/>
            <w:lang w:val="en-GB"/>
          </w:rPr>
          <m:t>≤</m:t>
        </m:r>
      </m:oMath>
      <w:r>
        <w:rPr>
          <w:rFonts w:eastAsiaTheme="minorEastAsia" w:cs="Times New Roman"/>
          <w:szCs w:val="24"/>
          <w:lang w:val="en-GB"/>
        </w:rPr>
        <w:t>1.2. Otherwise the pollution by dust is assumed. The concentration of pollutants can be derived using the following approximate formula (see Appendix 2):</w:t>
      </w:r>
    </w:p>
    <w:p w14:paraId="365B68BF" w14:textId="191DC437" w:rsidR="00B40972" w:rsidRDefault="00B76639" w:rsidP="00AA0D4E">
      <w:pPr>
        <w:keepNext/>
        <w:jc w:val="right"/>
      </w:pPr>
      <m:oMath>
        <m:r>
          <w:rPr>
            <w:rFonts w:ascii="Cambria Math" w:eastAsiaTheme="minorEastAsia" w:hAnsi="Cambria Math" w:cs="Times New Roman"/>
            <w:szCs w:val="24"/>
            <w:lang w:val="fr-BE"/>
          </w:rPr>
          <m:t>c</m:t>
        </m:r>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lang w:val="fr-BE"/>
              </w:rPr>
              <m:t>Bγ</m:t>
            </m:r>
          </m:num>
          <m:den>
            <m:r>
              <w:rPr>
                <w:rFonts w:ascii="Cambria Math" w:eastAsiaTheme="minorEastAsia" w:hAnsi="Cambria Math" w:cs="Times New Roman"/>
                <w:szCs w:val="24"/>
                <w:lang w:val="fr-BE"/>
              </w:rPr>
              <m:t>k</m:t>
            </m:r>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lang w:val="fr-BE"/>
                      </w:rPr>
                    </m:ctrlPr>
                  </m:sSubPr>
                  <m:e>
                    <m:r>
                      <w:rPr>
                        <w:rFonts w:ascii="Cambria Math" w:eastAsiaTheme="minorEastAsia" w:hAnsi="Cambria Math" w:cs="Times New Roman"/>
                        <w:szCs w:val="24"/>
                        <w:lang w:val="fr-BE"/>
                      </w:rPr>
                      <m:t>λ</m:t>
                    </m:r>
                  </m:e>
                  <m:sub>
                    <m:r>
                      <w:rPr>
                        <w:rFonts w:ascii="Cambria Math" w:eastAsiaTheme="minorEastAsia" w:hAnsi="Cambria Math" w:cs="Times New Roman"/>
                        <w:szCs w:val="24"/>
                      </w:rPr>
                      <m:t>0</m:t>
                    </m:r>
                  </m:sub>
                </m:sSub>
              </m:e>
            </m:d>
          </m:den>
        </m:f>
        <m:r>
          <w:rPr>
            <w:rFonts w:ascii="Cambria Math" w:eastAsiaTheme="minorEastAsia" w:hAnsi="Cambria Math" w:cs="Times New Roman"/>
            <w:szCs w:val="24"/>
          </w:rPr>
          <m:t>,</m:t>
        </m:r>
      </m:oMath>
      <w:r w:rsidR="00AA0D4E">
        <w:rPr>
          <w:szCs w:val="24"/>
        </w:rPr>
        <w:t xml:space="preserve">                                                    (2.5.19)</w:t>
      </w:r>
    </w:p>
    <w:p w14:paraId="665DDD2B" w14:textId="193CAC96" w:rsidR="001C7F74" w:rsidRPr="009452C9" w:rsidRDefault="00C323A4" w:rsidP="00B76639">
      <w:pPr>
        <w:rPr>
          <w:rFonts w:eastAsiaTheme="minorEastAsia" w:cs="Times New Roman"/>
          <w:szCs w:val="24"/>
        </w:rPr>
      </w:pPr>
      <w:r>
        <w:rPr>
          <w:rFonts w:eastAsiaTheme="minorEastAsia" w:cs="Times New Roman"/>
          <w:szCs w:val="24"/>
        </w:rPr>
        <w:t>w</w:t>
      </w:r>
      <w:r w:rsidR="00B76639">
        <w:rPr>
          <w:rFonts w:eastAsiaTheme="minorEastAsia" w:cs="Times New Roman"/>
          <w:szCs w:val="24"/>
        </w:rPr>
        <w:t>here</w:t>
      </w:r>
      <w:r>
        <w:rPr>
          <w:rFonts w:eastAsiaTheme="minorEastAsia" w:cs="Times New Roman"/>
          <w:szCs w:val="24"/>
        </w:rPr>
        <w:t xml:space="preserve"> the normalized impurity absorption coefficient at the wavelength 1μm </w:t>
      </w:r>
      <w:r w:rsidR="00B76639">
        <w:rPr>
          <w:rFonts w:eastAsiaTheme="minorEastAsia" w:cs="Times New Roman"/>
          <w:szCs w:val="24"/>
        </w:rPr>
        <w:t xml:space="preserve"> </w:t>
      </w:r>
      <w:r w:rsidR="00AA0D4E">
        <w:rPr>
          <w:rFonts w:eastAsiaTheme="minorEastAsia" w:cs="Times New Roman"/>
          <w:szCs w:val="24"/>
        </w:rPr>
        <w:t xml:space="preserve">γ </w:t>
      </w:r>
      <w:r w:rsidR="00B76639">
        <w:rPr>
          <w:rFonts w:eastAsiaTheme="minorEastAsia" w:cs="Times New Roman"/>
          <w:szCs w:val="24"/>
        </w:rPr>
        <w:t xml:space="preserve">is derived as explained above </w:t>
      </w:r>
      <w:r w:rsidR="00454353">
        <w:rPr>
          <w:rFonts w:eastAsiaTheme="minorEastAsia" w:cs="Times New Roman"/>
          <w:szCs w:val="24"/>
        </w:rPr>
        <w:t xml:space="preserve">, </w:t>
      </w:r>
      <w:r w:rsidR="001C7F74" w:rsidRPr="00250C0B">
        <w:rPr>
          <w:rFonts w:eastAsiaTheme="minorEastAsia" w:cs="Times New Roman"/>
          <w:i/>
          <w:iCs/>
          <w:szCs w:val="24"/>
        </w:rPr>
        <w:t>c=</w:t>
      </w:r>
      <m:oMath>
        <m:f>
          <m:fPr>
            <m:ctrlPr>
              <w:rPr>
                <w:rFonts w:ascii="Cambria Math" w:eastAsiaTheme="minorEastAsia" w:hAnsi="Cambria Math" w:cs="Times New Roman"/>
                <w:i/>
                <w:iCs/>
                <w:szCs w:val="24"/>
              </w:rPr>
            </m:ctrlPr>
          </m:fPr>
          <m:num>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p</m:t>
                </m:r>
              </m:sub>
            </m:sSub>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i</m:t>
                </m:r>
              </m:sub>
            </m:sSub>
          </m:den>
        </m:f>
      </m:oMath>
      <w:r w:rsidR="001C7F74" w:rsidRPr="00250C0B">
        <w:rPr>
          <w:rFonts w:eastAsiaTheme="minorEastAsia" w:cs="Times New Roman"/>
          <w:i/>
          <w:iCs/>
          <w:szCs w:val="24"/>
        </w:rPr>
        <w:t xml:space="preserve"> </w:t>
      </w:r>
      <w:r w:rsidR="001C7F74" w:rsidRPr="00250C0B">
        <w:rPr>
          <w:rFonts w:eastAsiaTheme="minorEastAsia" w:cs="Times New Roman"/>
          <w:szCs w:val="24"/>
        </w:rPr>
        <w:t>is the relative volumetric concentration of snow impurities,</w:t>
      </w:r>
      <w:r w:rsidR="001C7F74" w:rsidRPr="00250C0B">
        <w:rPr>
          <w:rFonts w:eastAsiaTheme="minorEastAsia" w:cs="Times New Roman"/>
          <w:i/>
          <w:iCs/>
          <w:szCs w:val="24"/>
        </w:rPr>
        <w:t xml:space="preserve"> </w:t>
      </w:r>
      <m:oMath>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p</m:t>
            </m:r>
          </m:sub>
        </m:sSub>
      </m:oMath>
      <w:r w:rsidR="001C7F74" w:rsidRPr="00250C0B">
        <w:rPr>
          <w:rFonts w:eastAsiaTheme="minorEastAsia" w:cs="Times New Roman"/>
          <w:szCs w:val="24"/>
        </w:rPr>
        <w:t xml:space="preserve"> is the volumetric concentration of snow pollutants, </w:t>
      </w:r>
      <m:oMath>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i</m:t>
            </m:r>
          </m:sub>
        </m:sSub>
      </m:oMath>
      <w:r w:rsidR="001C7F74" w:rsidRPr="00250C0B">
        <w:rPr>
          <w:rFonts w:eastAsiaTheme="minorEastAsia" w:cs="Times New Roman"/>
          <w:iCs/>
          <w:szCs w:val="24"/>
        </w:rPr>
        <w:t xml:space="preserve"> is the volumetric concentration of ice grains, </w:t>
      </w:r>
      <m:oMath>
        <m:r>
          <w:rPr>
            <w:rFonts w:ascii="Cambria Math" w:eastAsiaTheme="minorEastAsia" w:hAnsi="Cambria Math" w:cs="Times New Roman"/>
            <w:szCs w:val="24"/>
          </w:rPr>
          <m:t xml:space="preserve">B=1.8 </m:t>
        </m:r>
      </m:oMath>
      <w:r w:rsidR="001C7F74" w:rsidRPr="00250C0B">
        <w:rPr>
          <w:rFonts w:eastAsiaTheme="minorEastAsia" w:cs="Times New Roman"/>
          <w:iCs/>
          <w:szCs w:val="24"/>
        </w:rPr>
        <w:t xml:space="preserve">is the absorption enhancement factor </w:t>
      </w:r>
      <w:r w:rsidR="001C7F74">
        <w:rPr>
          <w:rFonts w:eastAsiaTheme="minorEastAsia" w:cs="Times New Roman"/>
          <w:iCs/>
          <w:szCs w:val="24"/>
        </w:rPr>
        <w:t xml:space="preserve">(Kokhanovsky and </w:t>
      </w:r>
      <w:proofErr w:type="spellStart"/>
      <w:r w:rsidR="001C7F74">
        <w:rPr>
          <w:rFonts w:eastAsiaTheme="minorEastAsia" w:cs="Times New Roman"/>
          <w:iCs/>
          <w:szCs w:val="24"/>
        </w:rPr>
        <w:t>Zege</w:t>
      </w:r>
      <w:proofErr w:type="spellEnd"/>
      <w:r w:rsidR="001C7F74">
        <w:rPr>
          <w:rFonts w:eastAsiaTheme="minorEastAsia" w:cs="Times New Roman"/>
          <w:iCs/>
          <w:szCs w:val="24"/>
        </w:rPr>
        <w:t xml:space="preserve">, 2004; </w:t>
      </w:r>
      <w:proofErr w:type="spellStart"/>
      <w:r w:rsidR="001C7F74">
        <w:rPr>
          <w:rFonts w:eastAsiaTheme="minorEastAsia" w:cs="Times New Roman"/>
          <w:iCs/>
          <w:szCs w:val="24"/>
        </w:rPr>
        <w:t>Libouis</w:t>
      </w:r>
      <w:proofErr w:type="spellEnd"/>
      <w:r w:rsidR="001C7F74">
        <w:rPr>
          <w:rFonts w:eastAsiaTheme="minorEastAsia" w:cs="Times New Roman"/>
          <w:iCs/>
          <w:szCs w:val="24"/>
        </w:rPr>
        <w:t xml:space="preserve"> et al., 2014)</w:t>
      </w:r>
      <w:r>
        <w:rPr>
          <w:rFonts w:eastAsiaTheme="minorEastAsia" w:cs="Times New Roman"/>
          <w:iCs/>
          <w:szCs w:val="24"/>
        </w:rPr>
        <w:t>,</w:t>
      </w:r>
      <w:r w:rsidR="001C7F74">
        <w:rPr>
          <w:rFonts w:eastAsiaTheme="minorEastAsia" w:cs="Times New Roman"/>
          <w:iCs/>
          <w:szCs w:val="24"/>
        </w:rPr>
        <w:t xml:space="preserve"> </w:t>
      </w:r>
      <m:oMath>
        <m:r>
          <w:rPr>
            <w:rFonts w:ascii="Cambria Math" w:eastAsiaTheme="minorEastAsia" w:hAnsi="Cambria Math" w:cs="Times New Roman"/>
            <w:szCs w:val="24"/>
            <w:lang w:val="fr-BE"/>
          </w:rPr>
          <m:t>k</m:t>
        </m:r>
        <m:r>
          <w:rPr>
            <w:rFonts w:ascii="Cambria Math" w:eastAsiaTheme="minorEastAsia" w:hAnsi="Cambria Math" w:cs="Times New Roman"/>
            <w:szCs w:val="24"/>
          </w:rPr>
          <m:t>(</m:t>
        </m:r>
        <m:sSub>
          <m:sSubPr>
            <m:ctrlPr>
              <w:rPr>
                <w:rFonts w:ascii="Cambria Math" w:eastAsiaTheme="minorEastAsia" w:hAnsi="Cambria Math" w:cs="Times New Roman"/>
                <w:i/>
                <w:iCs/>
                <w:szCs w:val="24"/>
                <w:lang w:val="fr-BE"/>
              </w:rPr>
            </m:ctrlPr>
          </m:sSubPr>
          <m:e>
            <m:r>
              <w:rPr>
                <w:rFonts w:ascii="Cambria Math" w:eastAsiaTheme="minorEastAsia" w:hAnsi="Cambria Math" w:cs="Times New Roman"/>
                <w:szCs w:val="24"/>
                <w:lang w:val="fr-BE"/>
              </w:rPr>
              <m:t>λ</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oMath>
      <w:r w:rsidR="001C7F74" w:rsidRPr="00250C0B">
        <w:rPr>
          <w:rFonts w:eastAsiaTheme="minorEastAsia" w:cs="Times New Roman"/>
          <w:iCs/>
          <w:szCs w:val="24"/>
        </w:rPr>
        <w:t xml:space="preserve"> is the volumetric absorption coefficient of impurities at the wavelength</w:t>
      </w:r>
      <m:oMath>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0</m:t>
            </m:r>
          </m:sub>
        </m:sSub>
        <m:r>
          <w:rPr>
            <w:rFonts w:ascii="Cambria Math" w:eastAsiaTheme="minorEastAsia" w:hAnsi="Cambria Math" w:cs="Times New Roman"/>
            <w:szCs w:val="24"/>
          </w:rPr>
          <m:t>=1μm</m:t>
        </m:r>
      </m:oMath>
      <w:r w:rsidR="001C7F74" w:rsidRPr="00250C0B">
        <w:rPr>
          <w:rFonts w:eastAsiaTheme="minorEastAsia" w:cs="Times New Roman"/>
          <w:i/>
          <w:szCs w:val="24"/>
        </w:rPr>
        <w:t xml:space="preserve"> </w:t>
      </w:r>
      <w:r w:rsidR="001C7F74" w:rsidRPr="00250C0B">
        <w:rPr>
          <w:rFonts w:eastAsiaTheme="minorEastAsia" w:cs="Times New Roman"/>
          <w:iCs/>
          <w:szCs w:val="24"/>
        </w:rPr>
        <w:t xml:space="preserve"> defined </w:t>
      </w:r>
      <w:r w:rsidR="001C7F74" w:rsidRPr="00250C0B">
        <w:rPr>
          <w:rFonts w:eastAsiaTheme="minorEastAsia" w:cs="Times New Roman"/>
          <w:iCs/>
          <w:szCs w:val="24"/>
        </w:rPr>
        <w:lastRenderedPageBreak/>
        <w:t xml:space="preserve">as the ratio of average absorption cross section of particles to their average volume (Kokhanovsky et al., 2021c). </w:t>
      </w:r>
      <w:r w:rsidR="001C7F74">
        <w:rPr>
          <w:rFonts w:eastAsiaTheme="minorEastAsia" w:cs="Times New Roman"/>
          <w:iCs/>
          <w:szCs w:val="24"/>
        </w:rPr>
        <w:t xml:space="preserve">We shall assume that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0</m:t>
            </m:r>
          </m:sub>
        </m:sSub>
        <m:r>
          <w:rPr>
            <w:rFonts w:ascii="Cambria Math" w:eastAsiaTheme="minorEastAsia" w:hAnsi="Cambria Math" w:cs="Times New Roman"/>
            <w:szCs w:val="24"/>
          </w:rPr>
          <m:t xml:space="preserve">=1μm. </m:t>
        </m:r>
      </m:oMath>
      <w:r w:rsidR="001C7F74" w:rsidRPr="00250C0B">
        <w:rPr>
          <w:rFonts w:eastAsiaTheme="minorEastAsia" w:cs="Times New Roman"/>
          <w:iCs/>
          <w:szCs w:val="24"/>
        </w:rPr>
        <w:t xml:space="preserve">The external mixture of ice grains and impurities is assumed. </w:t>
      </w:r>
    </w:p>
    <w:p w14:paraId="297A0885" w14:textId="3A5A6BEA" w:rsidR="00E45ADC" w:rsidRPr="009452C9" w:rsidRDefault="00454353" w:rsidP="00B76639">
      <w:pPr>
        <w:rPr>
          <w:rFonts w:eastAsiaTheme="minorEastAsia" w:cs="Times New Roman"/>
          <w:szCs w:val="24"/>
        </w:rPr>
      </w:pPr>
      <w:r w:rsidRPr="009452C9">
        <w:rPr>
          <w:rFonts w:eastAsiaTheme="minorEastAsia" w:cs="Times New Roman"/>
          <w:szCs w:val="24"/>
        </w:rPr>
        <w:t xml:space="preserve">One can see that the quality of retrievals of the </w:t>
      </w:r>
      <w:proofErr w:type="spellStart"/>
      <w:r w:rsidRPr="009452C9">
        <w:rPr>
          <w:rFonts w:eastAsiaTheme="minorEastAsia" w:cs="Times New Roman"/>
          <w:szCs w:val="24"/>
        </w:rPr>
        <w:t>concentartion</w:t>
      </w:r>
      <w:proofErr w:type="spellEnd"/>
      <w:r w:rsidRPr="009452C9">
        <w:rPr>
          <w:rFonts w:eastAsiaTheme="minorEastAsia" w:cs="Times New Roman"/>
          <w:szCs w:val="24"/>
        </w:rPr>
        <w:t xml:space="preserve"> of pollutants </w:t>
      </w:r>
      <w:r w:rsidRPr="009452C9">
        <w:rPr>
          <w:rFonts w:eastAsiaTheme="minorEastAsia" w:cs="Times New Roman"/>
          <w:i/>
          <w:iCs/>
          <w:szCs w:val="24"/>
        </w:rPr>
        <w:t xml:space="preserve">c </w:t>
      </w:r>
      <w:r w:rsidRPr="009452C9">
        <w:rPr>
          <w:rFonts w:eastAsiaTheme="minorEastAsia" w:cs="Times New Roman"/>
          <w:szCs w:val="24"/>
        </w:rPr>
        <w:t xml:space="preserve">depends on the availability information on the value of the </w:t>
      </w:r>
      <w:r w:rsidR="00C323A4" w:rsidRPr="009452C9">
        <w:rPr>
          <w:rFonts w:eastAsiaTheme="minorEastAsia" w:cs="Times New Roman"/>
          <w:szCs w:val="24"/>
        </w:rPr>
        <w:t xml:space="preserve">volumetric </w:t>
      </w:r>
      <w:r w:rsidRPr="009452C9">
        <w:rPr>
          <w:rFonts w:eastAsiaTheme="minorEastAsia" w:cs="Times New Roman"/>
          <w:szCs w:val="24"/>
        </w:rPr>
        <w:t>absorption coefficient of impurities at the selected wavelength</w:t>
      </w:r>
      <w:r w:rsidR="007D3F09" w:rsidRPr="009452C9">
        <w:rPr>
          <w:rFonts w:eastAsiaTheme="minorEastAsia" w:cs="Times New Roman"/>
          <w:szCs w:val="24"/>
        </w:rPr>
        <w:t xml:space="preserve"> </w:t>
      </w:r>
      <m:oMath>
        <m:sSub>
          <m:sSubPr>
            <m:ctrlPr>
              <w:rPr>
                <w:rFonts w:ascii="Cambria Math" w:eastAsiaTheme="minorEastAsia" w:hAnsi="Cambria Math" w:cs="Times New Roman"/>
                <w:i/>
                <w:szCs w:val="24"/>
                <w:lang w:val="fr-BE"/>
              </w:rPr>
            </m:ctrlPr>
          </m:sSubPr>
          <m:e>
            <m:r>
              <w:rPr>
                <w:rFonts w:ascii="Cambria Math" w:eastAsiaTheme="minorEastAsia" w:hAnsi="Cambria Math" w:cs="Times New Roman"/>
                <w:szCs w:val="24"/>
                <w:lang w:val="fr-BE"/>
              </w:rPr>
              <m:t>λ</m:t>
            </m:r>
          </m:e>
          <m:sub>
            <m:r>
              <w:rPr>
                <w:rFonts w:ascii="Cambria Math" w:eastAsiaTheme="minorEastAsia" w:hAnsi="Cambria Math" w:cs="Times New Roman"/>
                <w:szCs w:val="24"/>
              </w:rPr>
              <m:t>0</m:t>
            </m:r>
          </m:sub>
        </m:sSub>
        <m:r>
          <w:rPr>
            <w:rFonts w:ascii="Cambria Math" w:eastAsiaTheme="minorEastAsia" w:hAnsi="Cambria Math" w:cs="Times New Roman"/>
            <w:szCs w:val="24"/>
          </w:rPr>
          <m:t>=1</m:t>
        </m:r>
        <m:r>
          <w:rPr>
            <w:rFonts w:ascii="Cambria Math" w:eastAsiaTheme="minorEastAsia" w:hAnsi="Cambria Math" w:cs="Times New Roman"/>
            <w:szCs w:val="24"/>
            <w:lang w:val="fr-BE"/>
          </w:rPr>
          <m:t>μm</m:t>
        </m:r>
        <m:r>
          <w:rPr>
            <w:rFonts w:ascii="Cambria Math" w:eastAsiaTheme="minorEastAsia" w:hAnsi="Cambria Math" w:cs="Times New Roman"/>
            <w:szCs w:val="24"/>
          </w:rPr>
          <m:t>.</m:t>
        </m:r>
      </m:oMath>
      <w:r w:rsidR="00D97347" w:rsidRPr="009452C9">
        <w:rPr>
          <w:rFonts w:eastAsiaTheme="minorEastAsia" w:cs="Times New Roman"/>
          <w:szCs w:val="24"/>
        </w:rPr>
        <w:t xml:space="preserve"> </w:t>
      </w:r>
    </w:p>
    <w:p w14:paraId="09830B6B" w14:textId="2B4C2BC8" w:rsidR="00E45ADC" w:rsidRDefault="00E45ADC" w:rsidP="00E45ADC">
      <w:pPr>
        <w:rPr>
          <w:rFonts w:eastAsiaTheme="minorEastAsia" w:cs="Times New Roman"/>
          <w:szCs w:val="24"/>
        </w:rPr>
      </w:pPr>
      <w:r>
        <w:rPr>
          <w:rFonts w:eastAsiaTheme="minorEastAsia" w:cs="Times New Roman"/>
          <w:szCs w:val="24"/>
        </w:rPr>
        <w:t>The derived concentration of pollutants is equal to the ratio of volumetric concentrations of pollutants and ice grains in snow. To determine the relative mass concentration of pollutants</w:t>
      </w:r>
      <w:r w:rsidR="00AA0D4E">
        <w:rPr>
          <w:rFonts w:eastAsiaTheme="minorEastAsia" w:cs="Times New Roman"/>
          <w:szCs w:val="24"/>
        </w:rPr>
        <w:t xml:space="preserve"> </w:t>
      </w:r>
      <m:oMath>
        <m:sSub>
          <m:sSubPr>
            <m:ctrlPr>
              <w:rPr>
                <w:rFonts w:ascii="Cambria Math" w:eastAsiaTheme="minorEastAsia" w:hAnsi="Cambria Math" w:cs="Times New Roman"/>
                <w:i/>
                <w:szCs w:val="24"/>
                <w:lang w:val="fr-BE"/>
              </w:rPr>
            </m:ctrlPr>
          </m:sSubPr>
          <m:e>
            <m:r>
              <w:rPr>
                <w:rFonts w:ascii="Cambria Math" w:eastAsiaTheme="minorEastAsia" w:hAnsi="Cambria Math" w:cs="Times New Roman"/>
                <w:szCs w:val="24"/>
                <w:lang w:val="fr-BE"/>
              </w:rPr>
              <m:t>c</m:t>
            </m:r>
          </m:e>
          <m:sub>
            <m:r>
              <w:rPr>
                <w:rFonts w:ascii="Cambria Math" w:eastAsiaTheme="minorEastAsia" w:hAnsi="Cambria Math" w:cs="Times New Roman"/>
                <w:szCs w:val="24"/>
                <w:lang w:val="fr-BE"/>
              </w:rPr>
              <m:t>m</m:t>
            </m:r>
          </m:sub>
        </m:sSub>
      </m:oMath>
      <w:r>
        <w:rPr>
          <w:rFonts w:eastAsiaTheme="minorEastAsia" w:cs="Times New Roman"/>
          <w:szCs w:val="24"/>
        </w:rPr>
        <w:t xml:space="preserve">, one must multiply the value of c by the ratio </w:t>
      </w:r>
      <w:r>
        <w:rPr>
          <w:rFonts w:ascii="Cambria Math" w:eastAsiaTheme="minorEastAsia" w:hAnsi="Cambria Math" w:cs="Times New Roman"/>
          <w:szCs w:val="24"/>
        </w:rPr>
        <w:t>𝜁</w:t>
      </w:r>
      <w:r>
        <w:rPr>
          <w:rFonts w:eastAsiaTheme="minorEastAsia" w:cs="Times New Roman"/>
          <w:szCs w:val="24"/>
        </w:rPr>
        <w:t xml:space="preserve"> of densities of pollutants</w:t>
      </w:r>
      <m:oMath>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ρ</m:t>
            </m:r>
          </m:e>
          <m:sub>
            <m:r>
              <w:rPr>
                <w:rFonts w:ascii="Cambria Math" w:eastAsiaTheme="minorEastAsia" w:hAnsi="Cambria Math" w:cs="Times New Roman"/>
                <w:szCs w:val="24"/>
              </w:rPr>
              <m:t>p</m:t>
            </m:r>
          </m:sub>
        </m:sSub>
        <m:r>
          <w:rPr>
            <w:rFonts w:ascii="Cambria Math" w:eastAsiaTheme="minorEastAsia" w:hAnsi="Cambria Math" w:cs="Times New Roman"/>
            <w:szCs w:val="24"/>
          </w:rPr>
          <m:t>)</m:t>
        </m:r>
      </m:oMath>
      <w:r>
        <w:rPr>
          <w:rFonts w:eastAsiaTheme="minorEastAsia" w:cs="Times New Roman"/>
          <w:szCs w:val="24"/>
        </w:rPr>
        <w:t xml:space="preserve"> and ice</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 xml:space="preserve"> (ρ</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oMath>
      <w:r>
        <w:rPr>
          <w:rFonts w:eastAsiaTheme="minorEastAsia" w:cs="Times New Roman"/>
          <w:szCs w:val="24"/>
        </w:rPr>
        <w:t>:</w:t>
      </w:r>
    </w:p>
    <w:p w14:paraId="0359ACF7" w14:textId="68C0F4B0" w:rsidR="00E45ADC" w:rsidRDefault="00E45ADC" w:rsidP="00E45ADC">
      <w:pPr>
        <w:jc w:val="right"/>
        <w:rPr>
          <w:rFonts w:ascii="Cambria Math" w:eastAsiaTheme="minorEastAsia" w:hAnsi="Cambria Math" w:cs="Times New Roman"/>
          <w:szCs w:val="24"/>
        </w:rPr>
      </w:pPr>
      <w:r>
        <w:rPr>
          <w:rFonts w:ascii="Cambria Math" w:eastAsiaTheme="minorEastAsia" w:hAnsi="Cambria Math" w:cs="Times New Roman"/>
          <w:szCs w:val="24"/>
        </w:rPr>
        <w:t>𝜁=</w:t>
      </w:r>
      <m:oMath>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ρ</m:t>
                </m:r>
              </m:e>
              <m:sub>
                <m:r>
                  <w:rPr>
                    <w:rFonts w:ascii="Cambria Math" w:eastAsiaTheme="minorEastAsia" w:hAnsi="Cambria Math" w:cs="Times New Roman"/>
                    <w:szCs w:val="24"/>
                  </w:rPr>
                  <m:t>p</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ρ</m:t>
                </m:r>
              </m:e>
              <m:sub>
                <m:r>
                  <w:rPr>
                    <w:rFonts w:ascii="Cambria Math" w:eastAsiaTheme="minorEastAsia" w:hAnsi="Cambria Math" w:cs="Times New Roman"/>
                    <w:szCs w:val="24"/>
                  </w:rPr>
                  <m:t>i</m:t>
                </m:r>
              </m:sub>
            </m:sSub>
          </m:den>
        </m:f>
      </m:oMath>
      <w:r>
        <w:rPr>
          <w:rFonts w:ascii="Cambria Math" w:eastAsiaTheme="minorEastAsia" w:hAnsi="Cambria Math" w:cs="Times New Roman"/>
          <w:szCs w:val="24"/>
        </w:rPr>
        <w:t>,                                                            (</w:t>
      </w:r>
      <w:r w:rsidR="006008C4">
        <w:rPr>
          <w:rFonts w:ascii="Cambria Math" w:eastAsiaTheme="minorEastAsia" w:hAnsi="Cambria Math" w:cs="Times New Roman"/>
          <w:szCs w:val="24"/>
        </w:rPr>
        <w:t>2.5.2</w:t>
      </w:r>
      <w:r w:rsidR="00AA0D4E">
        <w:rPr>
          <w:rFonts w:ascii="Cambria Math" w:eastAsiaTheme="minorEastAsia" w:hAnsi="Cambria Math" w:cs="Times New Roman"/>
          <w:szCs w:val="24"/>
        </w:rPr>
        <w:t>0</w:t>
      </w:r>
      <w:r>
        <w:rPr>
          <w:rFonts w:ascii="Cambria Math" w:eastAsiaTheme="minorEastAsia" w:hAnsi="Cambria Math" w:cs="Times New Roman"/>
          <w:szCs w:val="24"/>
        </w:rPr>
        <w:t>)</w:t>
      </w:r>
    </w:p>
    <w:p w14:paraId="3A076454" w14:textId="493ADF98" w:rsidR="00AA0D4E" w:rsidRDefault="00E45ADC" w:rsidP="00E45ADC">
      <w:pPr>
        <w:rPr>
          <w:rFonts w:ascii="Cambria Math" w:eastAsiaTheme="minorEastAsia" w:hAnsi="Cambria Math" w:cs="Times New Roman"/>
          <w:szCs w:val="24"/>
        </w:rPr>
      </w:pPr>
      <w:r>
        <w:rPr>
          <w:rFonts w:ascii="Cambria Math" w:eastAsiaTheme="minorEastAsia" w:hAnsi="Cambria Math" w:cs="Times New Roman"/>
          <w:szCs w:val="24"/>
        </w:rPr>
        <w:t xml:space="preserve">where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ρ</m:t>
            </m:r>
          </m:e>
          <m:sub>
            <m:r>
              <w:rPr>
                <w:rFonts w:ascii="Cambria Math" w:eastAsiaTheme="minorEastAsia" w:hAnsi="Cambria Math" w:cs="Times New Roman"/>
                <w:szCs w:val="24"/>
              </w:rPr>
              <m:t>i</m:t>
            </m:r>
          </m:sub>
        </m:sSub>
        <m:r>
          <w:rPr>
            <w:rFonts w:ascii="Cambria Math" w:eastAsiaTheme="minorEastAsia" w:hAnsi="Cambria Math" w:cs="Times New Roman"/>
            <w:szCs w:val="24"/>
          </w:rPr>
          <m:t>=0.917g/</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cm</m:t>
            </m:r>
          </m:e>
          <m:sup>
            <m:r>
              <w:rPr>
                <w:rFonts w:ascii="Cambria Math" w:eastAsiaTheme="minorEastAsia" w:hAnsi="Cambria Math" w:cs="Times New Roman"/>
                <w:szCs w:val="24"/>
              </w:rPr>
              <m:t>3</m:t>
            </m:r>
          </m:sup>
        </m:sSup>
      </m:oMath>
      <w:r>
        <w:rPr>
          <w:rFonts w:ascii="Cambria Math" w:eastAsiaTheme="minorEastAsia" w:hAnsi="Cambria Math" w:cs="Times New Roman"/>
          <w:szCs w:val="24"/>
        </w:rPr>
        <w:t xml:space="preserve"> and we assume that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ρ</m:t>
            </m:r>
          </m:e>
          <m:sub>
            <m:r>
              <w:rPr>
                <w:rFonts w:ascii="Cambria Math" w:eastAsiaTheme="minorEastAsia" w:hAnsi="Cambria Math" w:cs="Times New Roman"/>
                <w:szCs w:val="24"/>
              </w:rPr>
              <m:t>p</m:t>
            </m:r>
          </m:sub>
        </m:sSub>
        <m:r>
          <w:rPr>
            <w:rFonts w:ascii="Cambria Math" w:eastAsiaTheme="minorEastAsia" w:hAnsi="Cambria Math" w:cs="Times New Roman"/>
            <w:szCs w:val="24"/>
          </w:rPr>
          <m:t>=1.9g/</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cm</m:t>
            </m:r>
          </m:e>
          <m:sup>
            <m:r>
              <w:rPr>
                <w:rFonts w:ascii="Cambria Math" w:eastAsiaTheme="minorEastAsia" w:hAnsi="Cambria Math" w:cs="Times New Roman"/>
                <w:szCs w:val="24"/>
              </w:rPr>
              <m:t>3</m:t>
            </m:r>
          </m:sup>
        </m:sSup>
      </m:oMath>
      <w:r>
        <w:rPr>
          <w:rFonts w:ascii="Cambria Math" w:eastAsiaTheme="minorEastAsia" w:hAnsi="Cambria Math" w:cs="Times New Roman"/>
          <w:szCs w:val="24"/>
        </w:rPr>
        <w:t xml:space="preserve"> for black carbon and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ρ</m:t>
            </m:r>
          </m:e>
          <m:sub>
            <m:r>
              <w:rPr>
                <w:rFonts w:ascii="Cambria Math" w:eastAsiaTheme="minorEastAsia" w:hAnsi="Cambria Math" w:cs="Times New Roman"/>
                <w:szCs w:val="24"/>
              </w:rPr>
              <m:t>p</m:t>
            </m:r>
          </m:sub>
        </m:sSub>
        <m:r>
          <w:rPr>
            <w:rFonts w:ascii="Cambria Math" w:eastAsiaTheme="minorEastAsia" w:hAnsi="Cambria Math" w:cs="Times New Roman"/>
            <w:szCs w:val="24"/>
          </w:rPr>
          <m:t>=2.65g/</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cm</m:t>
            </m:r>
          </m:e>
          <m:sup>
            <m:r>
              <w:rPr>
                <w:rFonts w:ascii="Cambria Math" w:eastAsiaTheme="minorEastAsia" w:hAnsi="Cambria Math" w:cs="Times New Roman"/>
                <w:szCs w:val="24"/>
              </w:rPr>
              <m:t>3</m:t>
            </m:r>
          </m:sup>
        </m:sSup>
      </m:oMath>
      <w:r>
        <w:rPr>
          <w:rFonts w:ascii="Cambria Math" w:eastAsiaTheme="minorEastAsia" w:hAnsi="Cambria Math" w:cs="Times New Roman"/>
          <w:szCs w:val="24"/>
        </w:rPr>
        <w:t xml:space="preserve"> for dust, which gives:</w:t>
      </w:r>
      <w:r w:rsidRPr="000E63B9">
        <w:rPr>
          <w:rFonts w:ascii="Cambria Math" w:eastAsiaTheme="minorEastAsia" w:hAnsi="Cambria Math" w:cs="Times New Roman"/>
          <w:szCs w:val="24"/>
        </w:rPr>
        <w:t xml:space="preserve"> </w:t>
      </w:r>
      <w:r>
        <w:rPr>
          <w:rFonts w:ascii="Cambria Math" w:eastAsiaTheme="minorEastAsia" w:hAnsi="Cambria Math" w:cs="Times New Roman"/>
          <w:szCs w:val="24"/>
        </w:rPr>
        <w:t xml:space="preserve">𝜁=2.1 for BC and 𝜁=2.9 for dust. </w:t>
      </w:r>
      <w:r w:rsidR="00AA0D4E">
        <w:rPr>
          <w:rFonts w:ascii="Cambria Math" w:eastAsiaTheme="minorEastAsia" w:hAnsi="Cambria Math" w:cs="Times New Roman"/>
          <w:szCs w:val="24"/>
        </w:rPr>
        <w:t xml:space="preserve"> Namely, it follows:</w:t>
      </w:r>
    </w:p>
    <w:p w14:paraId="72A0AF5F" w14:textId="2289BC47" w:rsidR="00AA0D4E" w:rsidRDefault="00000000" w:rsidP="00AA0D4E">
      <w:pPr>
        <w:jc w:val="right"/>
        <w:rPr>
          <w:rFonts w:ascii="Cambria Math" w:eastAsiaTheme="minorEastAsia" w:hAnsi="Cambria Math" w:cs="Times New Roman"/>
          <w:szCs w:val="24"/>
        </w:rPr>
      </w:pPr>
      <m:oMath>
        <m:sSub>
          <m:sSubPr>
            <m:ctrlPr>
              <w:rPr>
                <w:rFonts w:ascii="Cambria Math" w:eastAsiaTheme="minorEastAsia" w:hAnsi="Cambria Math" w:cs="Times New Roman"/>
                <w:i/>
                <w:szCs w:val="24"/>
                <w:lang w:val="fr-BE"/>
              </w:rPr>
            </m:ctrlPr>
          </m:sSubPr>
          <m:e>
            <m:r>
              <w:rPr>
                <w:rFonts w:ascii="Cambria Math" w:eastAsiaTheme="minorEastAsia" w:hAnsi="Cambria Math" w:cs="Times New Roman"/>
                <w:szCs w:val="24"/>
                <w:lang w:val="fr-BE"/>
              </w:rPr>
              <m:t>c</m:t>
            </m:r>
          </m:e>
          <m:sub>
            <m:r>
              <w:rPr>
                <w:rFonts w:ascii="Cambria Math" w:eastAsiaTheme="minorEastAsia" w:hAnsi="Cambria Math" w:cs="Times New Roman"/>
                <w:szCs w:val="24"/>
                <w:lang w:val="fr-BE"/>
              </w:rPr>
              <m:t>m</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lang w:val="fr-BE"/>
              </w:rPr>
              <m:t>B</m:t>
            </m:r>
            <m:r>
              <m:rPr>
                <m:sty m:val="p"/>
              </m:rPr>
              <w:rPr>
                <w:rFonts w:ascii="Cambria Math" w:eastAsiaTheme="minorEastAsia" w:hAnsi="Cambria Math" w:cs="Times New Roman"/>
                <w:szCs w:val="24"/>
              </w:rPr>
              <m:t>ζ</m:t>
            </m:r>
            <m:r>
              <w:rPr>
                <w:rFonts w:ascii="Cambria Math" w:eastAsiaTheme="minorEastAsia" w:hAnsi="Cambria Math" w:cs="Times New Roman"/>
                <w:szCs w:val="24"/>
                <w:lang w:val="fr-BE"/>
              </w:rPr>
              <m:t>γ</m:t>
            </m:r>
          </m:num>
          <m:den>
            <m:r>
              <w:rPr>
                <w:rFonts w:ascii="Cambria Math" w:eastAsiaTheme="minorEastAsia" w:hAnsi="Cambria Math" w:cs="Times New Roman"/>
                <w:szCs w:val="24"/>
                <w:lang w:val="fr-BE"/>
              </w:rPr>
              <m:t>k</m:t>
            </m:r>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lang w:val="fr-BE"/>
                      </w:rPr>
                    </m:ctrlPr>
                  </m:sSubPr>
                  <m:e>
                    <m:r>
                      <w:rPr>
                        <w:rFonts w:ascii="Cambria Math" w:eastAsiaTheme="minorEastAsia" w:hAnsi="Cambria Math" w:cs="Times New Roman"/>
                        <w:szCs w:val="24"/>
                        <w:lang w:val="fr-BE"/>
                      </w:rPr>
                      <m:t>λ</m:t>
                    </m:r>
                  </m:e>
                  <m:sub>
                    <m:r>
                      <w:rPr>
                        <w:rFonts w:ascii="Cambria Math" w:eastAsiaTheme="minorEastAsia" w:hAnsi="Cambria Math" w:cs="Times New Roman"/>
                        <w:szCs w:val="24"/>
                      </w:rPr>
                      <m:t>0</m:t>
                    </m:r>
                  </m:sub>
                </m:sSub>
              </m:e>
            </m:d>
          </m:den>
        </m:f>
        <m:r>
          <w:rPr>
            <w:rFonts w:ascii="Cambria Math" w:eastAsiaTheme="minorEastAsia" w:hAnsi="Cambria Math" w:cs="Times New Roman"/>
            <w:szCs w:val="24"/>
          </w:rPr>
          <m:t>.</m:t>
        </m:r>
      </m:oMath>
      <w:r w:rsidR="00AA0D4E">
        <w:rPr>
          <w:szCs w:val="24"/>
        </w:rPr>
        <w:t xml:space="preserve">                                              </w:t>
      </w:r>
      <w:r w:rsidR="00AA0D4E">
        <w:rPr>
          <w:rFonts w:ascii="Cambria Math" w:eastAsiaTheme="minorEastAsia" w:hAnsi="Cambria Math" w:cs="Times New Roman"/>
          <w:szCs w:val="24"/>
        </w:rPr>
        <w:t>(2.5.21)</w:t>
      </w:r>
      <w:r w:rsidR="00AA0D4E">
        <w:rPr>
          <w:szCs w:val="24"/>
        </w:rPr>
        <w:t xml:space="preserve">    </w:t>
      </w:r>
    </w:p>
    <w:p w14:paraId="5A408CBD" w14:textId="77777777" w:rsidR="00AA0D4E" w:rsidRDefault="00AA0D4E" w:rsidP="00E45ADC">
      <w:pPr>
        <w:rPr>
          <w:rFonts w:ascii="Cambria Math" w:eastAsiaTheme="minorEastAsia" w:hAnsi="Cambria Math" w:cs="Times New Roman"/>
          <w:szCs w:val="24"/>
        </w:rPr>
      </w:pPr>
    </w:p>
    <w:p w14:paraId="224D2FD6" w14:textId="60817771" w:rsidR="00E45ADC" w:rsidRDefault="00E45ADC" w:rsidP="00E45ADC">
      <w:pPr>
        <w:rPr>
          <w:rFonts w:eastAsiaTheme="minorEastAsia" w:cs="Times New Roman"/>
          <w:szCs w:val="24"/>
        </w:rPr>
      </w:pPr>
      <w:r>
        <w:rPr>
          <w:rFonts w:ascii="Cambria Math" w:eastAsiaTheme="minorEastAsia" w:hAnsi="Cambria Math" w:cs="Times New Roman"/>
          <w:szCs w:val="24"/>
        </w:rPr>
        <w:t>The parameter</w:t>
      </w:r>
      <w:r w:rsidR="00AA0D4E">
        <w:rPr>
          <w:rFonts w:ascii="Cambria Math" w:eastAsiaTheme="minorEastAsia" w:hAnsi="Cambria Math" w:cs="Times New Roman"/>
          <w:szCs w:val="24"/>
        </w:rPr>
        <w:t xml:space="preserve"> 𝜁 </w:t>
      </w:r>
      <w:r>
        <w:rPr>
          <w:rFonts w:ascii="Cambria Math" w:eastAsiaTheme="minorEastAsia" w:hAnsi="Cambria Math" w:cs="Times New Roman"/>
          <w:szCs w:val="24"/>
        </w:rPr>
        <w:t xml:space="preserve"> can vary depending on the type of BC and dust.</w:t>
      </w:r>
    </w:p>
    <w:p w14:paraId="7588B5FF" w14:textId="4C7BDB96" w:rsidR="00B76639" w:rsidRPr="009452C9" w:rsidRDefault="00D97347" w:rsidP="00B76639">
      <w:pPr>
        <w:rPr>
          <w:rFonts w:eastAsiaTheme="minorEastAsia" w:cs="Times New Roman"/>
          <w:szCs w:val="24"/>
        </w:rPr>
      </w:pPr>
      <w:r w:rsidRPr="009452C9">
        <w:rPr>
          <w:rFonts w:eastAsiaTheme="minorEastAsia" w:cs="Times New Roman"/>
          <w:szCs w:val="24"/>
        </w:rPr>
        <w:t xml:space="preserve">In the case of BC, </w:t>
      </w:r>
      <w:r w:rsidR="00B4025F" w:rsidRPr="009452C9">
        <w:rPr>
          <w:rFonts w:eastAsiaTheme="minorEastAsia" w:cs="Times New Roman"/>
          <w:szCs w:val="24"/>
        </w:rPr>
        <w:t>it is assumed</w:t>
      </w:r>
      <w:r w:rsidRPr="009452C9">
        <w:rPr>
          <w:rFonts w:eastAsiaTheme="minorEastAsia" w:cs="Times New Roman"/>
          <w:szCs w:val="24"/>
        </w:rPr>
        <w:t xml:space="preserve"> that </w:t>
      </w:r>
      <w:r w:rsidR="00D64E69" w:rsidRPr="009452C9">
        <w:rPr>
          <w:rFonts w:eastAsiaTheme="minorEastAsia" w:cs="Times New Roman"/>
          <w:szCs w:val="24"/>
        </w:rPr>
        <w:t xml:space="preserve"> ( see Appendix 2) :</w:t>
      </w:r>
    </w:p>
    <w:p w14:paraId="5388F5F7" w14:textId="2D4D5D32" w:rsidR="00D97347" w:rsidRPr="00454353" w:rsidRDefault="00D97347" w:rsidP="00AC1B8B">
      <w:pPr>
        <w:jc w:val="right"/>
        <w:rPr>
          <w:rFonts w:eastAsiaTheme="minorEastAsia" w:cs="Times New Roman"/>
          <w:szCs w:val="24"/>
          <w:lang w:val="en-GB"/>
        </w:rPr>
      </w:pPr>
      <m:oMath>
        <m:r>
          <w:rPr>
            <w:rFonts w:ascii="Cambria Math" w:eastAsiaTheme="minorEastAsia" w:hAnsi="Cambria Math" w:cs="Times New Roman"/>
            <w:szCs w:val="24"/>
            <w:lang w:val="fr-BE"/>
          </w:rPr>
          <m:t>k</m:t>
        </m:r>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lang w:val="fr-BE"/>
                  </w:rPr>
                </m:ctrlPr>
              </m:sSubPr>
              <m:e>
                <m:r>
                  <w:rPr>
                    <w:rFonts w:ascii="Cambria Math" w:eastAsiaTheme="minorEastAsia" w:hAnsi="Cambria Math" w:cs="Times New Roman"/>
                    <w:szCs w:val="24"/>
                    <w:lang w:val="fr-BE"/>
                  </w:rPr>
                  <m:t>λ</m:t>
                </m:r>
              </m:e>
              <m:sub>
                <m:r>
                  <w:rPr>
                    <w:rFonts w:ascii="Cambria Math" w:eastAsiaTheme="minorEastAsia" w:hAnsi="Cambria Math" w:cs="Times New Roman"/>
                    <w:szCs w:val="24"/>
                  </w:rPr>
                  <m:t>0</m:t>
                </m:r>
              </m:sub>
            </m:sSub>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4π</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χ</m:t>
                </m:r>
              </m:e>
              <m:sub>
                <m:r>
                  <w:rPr>
                    <w:rFonts w:ascii="Cambria Math" w:eastAsiaTheme="minorEastAsia" w:hAnsi="Cambria Math" w:cs="Times New Roman"/>
                    <w:szCs w:val="24"/>
                  </w:rPr>
                  <m:t>BC</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lang w:val="fr-BE"/>
                  </w:rPr>
                </m:ctrlPr>
              </m:sSubPr>
              <m:e>
                <m:r>
                  <w:rPr>
                    <w:rFonts w:ascii="Cambria Math" w:eastAsiaTheme="minorEastAsia" w:hAnsi="Cambria Math" w:cs="Times New Roman"/>
                    <w:szCs w:val="24"/>
                    <w:lang w:val="fr-BE"/>
                  </w:rPr>
                  <m:t>λ</m:t>
                </m:r>
              </m:e>
              <m:sub>
                <m:r>
                  <w:rPr>
                    <w:rFonts w:ascii="Cambria Math" w:eastAsiaTheme="minorEastAsia" w:hAnsi="Cambria Math" w:cs="Times New Roman"/>
                    <w:szCs w:val="24"/>
                  </w:rPr>
                  <m:t>0</m:t>
                </m:r>
              </m:sub>
            </m:sSub>
            <m:r>
              <w:rPr>
                <w:rFonts w:ascii="Cambria Math" w:eastAsiaTheme="minorEastAsia" w:hAnsi="Cambria Math" w:cs="Times New Roman"/>
                <w:szCs w:val="24"/>
                <w:lang w:val="fr-BE"/>
              </w:rPr>
              <m:t>)</m:t>
            </m:r>
          </m:num>
          <m:den>
            <m:sSub>
              <m:sSubPr>
                <m:ctrlPr>
                  <w:rPr>
                    <w:rFonts w:ascii="Cambria Math" w:eastAsiaTheme="minorEastAsia" w:hAnsi="Cambria Math" w:cs="Times New Roman"/>
                    <w:i/>
                    <w:szCs w:val="24"/>
                    <w:lang w:val="fr-BE"/>
                  </w:rPr>
                </m:ctrlPr>
              </m:sSubPr>
              <m:e>
                <m:r>
                  <w:rPr>
                    <w:rFonts w:ascii="Cambria Math" w:eastAsiaTheme="minorEastAsia" w:hAnsi="Cambria Math" w:cs="Times New Roman"/>
                    <w:szCs w:val="24"/>
                    <w:lang w:val="fr-BE"/>
                  </w:rPr>
                  <m:t>λ</m:t>
                </m:r>
              </m:e>
              <m:sub>
                <m:r>
                  <w:rPr>
                    <w:rFonts w:ascii="Cambria Math" w:eastAsiaTheme="minorEastAsia" w:hAnsi="Cambria Math" w:cs="Times New Roman"/>
                    <w:szCs w:val="24"/>
                  </w:rPr>
                  <m:t>0</m:t>
                </m:r>
              </m:sub>
            </m:sSub>
          </m:den>
        </m:f>
        <m:r>
          <w:rPr>
            <w:rFonts w:ascii="Cambria Math" w:eastAsiaTheme="minorEastAsia" w:hAnsi="Cambria Math" w:cs="Times New Roman"/>
            <w:szCs w:val="24"/>
          </w:rPr>
          <m:t>D,</m:t>
        </m:r>
      </m:oMath>
      <w:r w:rsidR="00AC1B8B">
        <w:rPr>
          <w:rFonts w:eastAsiaTheme="minorEastAsia" w:cs="Times New Roman"/>
          <w:szCs w:val="24"/>
        </w:rPr>
        <w:t xml:space="preserve">              </w:t>
      </w:r>
      <w:r w:rsidR="00BE38D2">
        <w:rPr>
          <w:rFonts w:eastAsiaTheme="minorEastAsia" w:cs="Times New Roman"/>
          <w:szCs w:val="24"/>
        </w:rPr>
        <w:t xml:space="preserve">   </w:t>
      </w:r>
      <w:r w:rsidR="00AC1B8B">
        <w:rPr>
          <w:rFonts w:eastAsiaTheme="minorEastAsia" w:cs="Times New Roman"/>
          <w:szCs w:val="24"/>
        </w:rPr>
        <w:t xml:space="preserve">                       (2.5.2</w:t>
      </w:r>
      <w:r w:rsidR="006008C4">
        <w:rPr>
          <w:rFonts w:eastAsiaTheme="minorEastAsia" w:cs="Times New Roman"/>
          <w:szCs w:val="24"/>
        </w:rPr>
        <w:t>2</w:t>
      </w:r>
      <w:r w:rsidR="00AC1B8B">
        <w:rPr>
          <w:rFonts w:eastAsiaTheme="minorEastAsia" w:cs="Times New Roman"/>
          <w:szCs w:val="24"/>
        </w:rPr>
        <w:t>)</w:t>
      </w:r>
    </w:p>
    <w:p w14:paraId="09180B4B" w14:textId="6F3E8B49" w:rsidR="00CD1F5E" w:rsidRDefault="00D97347" w:rsidP="008E2A71">
      <w:pPr>
        <w:rPr>
          <w:rFonts w:eastAsiaTheme="minorEastAsia" w:cs="Times New Roman"/>
          <w:szCs w:val="24"/>
        </w:rPr>
      </w:pPr>
      <w:r>
        <w:rPr>
          <w:rFonts w:eastAsiaTheme="minorEastAsia" w:cs="Times New Roman"/>
          <w:szCs w:val="24"/>
        </w:rPr>
        <w:t xml:space="preserve">where the value of imaginary part of BC refractive index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χ</m:t>
            </m:r>
          </m:e>
          <m:sub>
            <m:r>
              <w:rPr>
                <w:rFonts w:ascii="Cambria Math" w:eastAsiaTheme="minorEastAsia" w:hAnsi="Cambria Math" w:cs="Times New Roman"/>
                <w:szCs w:val="24"/>
              </w:rPr>
              <m:t>BC</m:t>
            </m:r>
          </m:sub>
        </m:sSub>
      </m:oMath>
      <w:r>
        <w:rPr>
          <w:rFonts w:eastAsiaTheme="minorEastAsia" w:cs="Times New Roman"/>
          <w:szCs w:val="24"/>
        </w:rPr>
        <w:t xml:space="preserve"> varies depending on the origin and age of BC. We shall assume that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χ</m:t>
            </m:r>
          </m:e>
          <m:sub>
            <m:r>
              <w:rPr>
                <w:rFonts w:ascii="Cambria Math" w:eastAsiaTheme="minorEastAsia" w:hAnsi="Cambria Math" w:cs="Times New Roman"/>
                <w:szCs w:val="24"/>
              </w:rPr>
              <m:t>BC</m:t>
            </m:r>
          </m:sub>
        </m:sSub>
        <m:r>
          <w:rPr>
            <w:rFonts w:ascii="Cambria Math" w:eastAsiaTheme="minorEastAsia" w:hAnsi="Cambria Math" w:cs="Times New Roman"/>
            <w:szCs w:val="24"/>
          </w:rPr>
          <m:t xml:space="preserve">=0.47 </m:t>
        </m:r>
        <m:r>
          <m:rPr>
            <m:sty m:val="p"/>
          </m:rPr>
          <w:rPr>
            <w:rFonts w:ascii="Cambria Math" w:eastAsiaTheme="minorEastAsia" w:hAnsi="Cambria Math" w:cs="Times New Roman"/>
            <w:szCs w:val="24"/>
          </w:rPr>
          <m:t xml:space="preserve"> in the visible.</m:t>
        </m:r>
      </m:oMath>
      <w:r>
        <w:rPr>
          <w:rFonts w:eastAsiaTheme="minorEastAsia" w:cs="Times New Roman"/>
          <w:szCs w:val="24"/>
        </w:rPr>
        <w:t xml:space="preserve"> The parameter </w:t>
      </w:r>
      <w:r w:rsidRPr="00993C53">
        <w:rPr>
          <w:rFonts w:eastAsiaTheme="minorEastAsia" w:cs="Times New Roman"/>
          <w:i/>
          <w:iCs/>
          <w:szCs w:val="24"/>
        </w:rPr>
        <w:t>D</w:t>
      </w:r>
      <w:r>
        <w:rPr>
          <w:rFonts w:eastAsiaTheme="minorEastAsia" w:cs="Times New Roman"/>
          <w:szCs w:val="24"/>
        </w:rPr>
        <w:t xml:space="preserve"> dep</w:t>
      </w:r>
      <w:r w:rsidR="00C74F1B">
        <w:rPr>
          <w:rFonts w:eastAsiaTheme="minorEastAsia" w:cs="Times New Roman"/>
          <w:szCs w:val="24"/>
        </w:rPr>
        <w:t>e</w:t>
      </w:r>
      <w:r>
        <w:rPr>
          <w:rFonts w:eastAsiaTheme="minorEastAsia" w:cs="Times New Roman"/>
          <w:szCs w:val="24"/>
        </w:rPr>
        <w:t>nds on the real part of BC particles and also on their shape. We assume that th</w:t>
      </w:r>
      <w:r w:rsidR="00B75429">
        <w:rPr>
          <w:rFonts w:eastAsiaTheme="minorEastAsia" w:cs="Times New Roman"/>
          <w:szCs w:val="24"/>
        </w:rPr>
        <w:t>is</w:t>
      </w:r>
      <w:r>
        <w:rPr>
          <w:rFonts w:eastAsiaTheme="minorEastAsia" w:cs="Times New Roman"/>
          <w:szCs w:val="24"/>
        </w:rPr>
        <w:t xml:space="preserve"> parameter is equal to </w:t>
      </w:r>
      <w:r w:rsidR="00C74F1B">
        <w:rPr>
          <w:rFonts w:eastAsiaTheme="minorEastAsia" w:cs="Times New Roman"/>
          <w:szCs w:val="24"/>
        </w:rPr>
        <w:t xml:space="preserve">1.3 for BC. </w:t>
      </w:r>
      <w:r w:rsidR="00B552D8">
        <w:rPr>
          <w:rFonts w:eastAsiaTheme="minorEastAsia" w:cs="Times New Roman"/>
          <w:szCs w:val="24"/>
        </w:rPr>
        <w:t>We can also introduce volumetric mass absorption coefficient:</w:t>
      </w:r>
    </w:p>
    <w:p w14:paraId="4D4CE3FB" w14:textId="77777777" w:rsidR="00D64E69" w:rsidRDefault="00000000" w:rsidP="00D64E69">
      <w:pPr>
        <w:jc w:val="right"/>
        <w:rPr>
          <w:rFonts w:eastAsiaTheme="minorEastAsia" w:cs="Times New Roman"/>
          <w:szCs w:val="24"/>
        </w:rPr>
      </w:pPr>
      <m:oMath>
        <m:sSub>
          <m:sSubPr>
            <m:ctrlPr>
              <w:rPr>
                <w:rFonts w:ascii="Cambria Math" w:eastAsiaTheme="minorEastAsia" w:hAnsi="Cambria Math" w:cs="Times New Roman"/>
                <w:i/>
                <w:szCs w:val="24"/>
                <w:lang w:val="fr-BE"/>
              </w:rPr>
            </m:ctrlPr>
          </m:sSubPr>
          <m:e>
            <m:r>
              <w:rPr>
                <w:rFonts w:ascii="Cambria Math" w:eastAsiaTheme="minorEastAsia" w:hAnsi="Cambria Math" w:cs="Times New Roman"/>
                <w:szCs w:val="24"/>
                <w:lang w:val="fr-BE"/>
              </w:rPr>
              <m:t>k</m:t>
            </m:r>
          </m:e>
          <m:sub>
            <m:r>
              <w:rPr>
                <w:rFonts w:ascii="Cambria Math" w:eastAsiaTheme="minorEastAsia" w:hAnsi="Cambria Math" w:cs="Times New Roman"/>
                <w:szCs w:val="24"/>
                <w:lang w:val="fr-BE"/>
              </w:rPr>
              <m:t>m</m:t>
            </m:r>
          </m:sub>
        </m:sSub>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lang w:val="fr-BE"/>
                  </w:rPr>
                </m:ctrlPr>
              </m:sSubPr>
              <m:e>
                <m:r>
                  <w:rPr>
                    <w:rFonts w:ascii="Cambria Math" w:eastAsiaTheme="minorEastAsia" w:hAnsi="Cambria Math" w:cs="Times New Roman"/>
                    <w:szCs w:val="24"/>
                    <w:lang w:val="fr-BE"/>
                  </w:rPr>
                  <m:t>λ</m:t>
                </m:r>
              </m:e>
              <m:sub>
                <m:r>
                  <w:rPr>
                    <w:rFonts w:ascii="Cambria Math" w:eastAsiaTheme="minorEastAsia" w:hAnsi="Cambria Math" w:cs="Times New Roman"/>
                    <w:szCs w:val="24"/>
                  </w:rPr>
                  <m:t>0</m:t>
                </m:r>
              </m:sub>
            </m:sSub>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ρ</m:t>
                </m:r>
              </m:e>
              <m:sub>
                <m:r>
                  <w:rPr>
                    <w:rFonts w:ascii="Cambria Math" w:eastAsiaTheme="minorEastAsia" w:hAnsi="Cambria Math" w:cs="Times New Roman"/>
                    <w:szCs w:val="24"/>
                  </w:rPr>
                  <m:t>s</m:t>
                </m:r>
              </m:sub>
            </m:sSub>
          </m:den>
        </m:f>
      </m:oMath>
      <w:r w:rsidR="00B552D8">
        <w:rPr>
          <w:rFonts w:eastAsiaTheme="minorEastAsia" w:cs="Times New Roman"/>
          <w:szCs w:val="24"/>
        </w:rPr>
        <w:t>,</w:t>
      </w:r>
      <w:r w:rsidR="00AC1B8B">
        <w:rPr>
          <w:rFonts w:eastAsiaTheme="minorEastAsia" w:cs="Times New Roman"/>
          <w:szCs w:val="24"/>
        </w:rPr>
        <w:t xml:space="preserve">                                             (2.5.2</w:t>
      </w:r>
      <w:r w:rsidR="006008C4">
        <w:rPr>
          <w:rFonts w:eastAsiaTheme="minorEastAsia" w:cs="Times New Roman"/>
          <w:szCs w:val="24"/>
        </w:rPr>
        <w:t>3</w:t>
      </w:r>
      <w:r w:rsidR="00AC1B8B">
        <w:rPr>
          <w:rFonts w:eastAsiaTheme="minorEastAsia" w:cs="Times New Roman"/>
          <w:szCs w:val="24"/>
        </w:rPr>
        <w:t>)</w:t>
      </w:r>
    </w:p>
    <w:p w14:paraId="73655004" w14:textId="1B600282" w:rsidR="00B552D8" w:rsidRDefault="00B552D8" w:rsidP="00D64E69">
      <w:pPr>
        <w:jc w:val="left"/>
        <w:rPr>
          <w:rFonts w:eastAsiaTheme="minorEastAsia" w:cs="Times New Roman"/>
          <w:szCs w:val="24"/>
        </w:rPr>
      </w:pPr>
      <w:r>
        <w:rPr>
          <w:rFonts w:eastAsiaTheme="minorEastAsia" w:cs="Times New Roman"/>
          <w:szCs w:val="24"/>
        </w:rPr>
        <w:t xml:space="preserve">where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ρ</m:t>
            </m:r>
          </m:e>
          <m:sub>
            <m:r>
              <w:rPr>
                <w:rFonts w:ascii="Cambria Math" w:eastAsiaTheme="minorEastAsia" w:hAnsi="Cambria Math" w:cs="Times New Roman"/>
                <w:szCs w:val="24"/>
              </w:rPr>
              <m:t>s</m:t>
            </m:r>
          </m:sub>
        </m:sSub>
      </m:oMath>
      <w:r>
        <w:rPr>
          <w:rFonts w:eastAsiaTheme="minorEastAsia" w:cs="Times New Roman"/>
          <w:szCs w:val="24"/>
        </w:rPr>
        <w:t xml:space="preserve"> is the soot density. </w:t>
      </w:r>
    </w:p>
    <w:p w14:paraId="6F346818" w14:textId="57809F9B" w:rsidR="00392406" w:rsidRDefault="00392406" w:rsidP="008E2A71">
      <w:pPr>
        <w:rPr>
          <w:rFonts w:eastAsiaTheme="minorEastAsia" w:cs="Times New Roman"/>
          <w:szCs w:val="24"/>
        </w:rPr>
      </w:pPr>
      <w:r>
        <w:rPr>
          <w:rFonts w:eastAsiaTheme="minorEastAsia" w:cs="Times New Roman"/>
          <w:szCs w:val="24"/>
        </w:rPr>
        <w:lastRenderedPageBreak/>
        <w:t xml:space="preserve">The derivation </w:t>
      </w:r>
      <w:r w:rsidR="0058540F">
        <w:rPr>
          <w:rFonts w:eastAsiaTheme="minorEastAsia" w:cs="Times New Roman"/>
          <w:szCs w:val="24"/>
        </w:rPr>
        <w:t xml:space="preserve">of the value of </w:t>
      </w:r>
      <w:r>
        <w:rPr>
          <w:rFonts w:eastAsiaTheme="minorEastAsia" w:cs="Times New Roman"/>
          <w:szCs w:val="24"/>
        </w:rPr>
        <w:t xml:space="preserve"> </w:t>
      </w:r>
      <m:oMath>
        <m:r>
          <w:rPr>
            <w:rFonts w:ascii="Cambria Math" w:eastAsiaTheme="minorEastAsia" w:hAnsi="Cambria Math" w:cs="Times New Roman"/>
            <w:szCs w:val="24"/>
            <w:lang w:val="fr-BE"/>
          </w:rPr>
          <m:t>k</m:t>
        </m:r>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lang w:val="fr-BE"/>
                  </w:rPr>
                </m:ctrlPr>
              </m:sSubPr>
              <m:e>
                <m:r>
                  <w:rPr>
                    <w:rFonts w:ascii="Cambria Math" w:eastAsiaTheme="minorEastAsia" w:hAnsi="Cambria Math" w:cs="Times New Roman"/>
                    <w:szCs w:val="24"/>
                    <w:lang w:val="fr-BE"/>
                  </w:rPr>
                  <m:t>λ</m:t>
                </m:r>
              </m:e>
              <m:sub>
                <m:r>
                  <w:rPr>
                    <w:rFonts w:ascii="Cambria Math" w:eastAsiaTheme="minorEastAsia" w:hAnsi="Cambria Math" w:cs="Times New Roman"/>
                    <w:szCs w:val="24"/>
                  </w:rPr>
                  <m:t>0</m:t>
                </m:r>
              </m:sub>
            </m:sSub>
          </m:e>
        </m:d>
        <m:r>
          <w:rPr>
            <w:rFonts w:ascii="Cambria Math" w:eastAsiaTheme="minorEastAsia" w:hAnsi="Cambria Math" w:cs="Times New Roman"/>
            <w:szCs w:val="24"/>
          </w:rPr>
          <m:t xml:space="preserve"> </m:t>
        </m:r>
        <m:r>
          <m:rPr>
            <m:sty m:val="p"/>
          </m:rPr>
          <w:rPr>
            <w:rFonts w:ascii="Cambria Math" w:eastAsiaTheme="minorEastAsia" w:hAnsi="Cambria Math" w:cs="Times New Roman"/>
            <w:szCs w:val="24"/>
          </w:rPr>
          <m:t>for the</m:t>
        </m:r>
        <m:r>
          <w:rPr>
            <w:rFonts w:ascii="Cambria Math" w:eastAsiaTheme="minorEastAsia" w:hAnsi="Cambria Math" w:cs="Times New Roman"/>
            <w:szCs w:val="24"/>
          </w:rPr>
          <m:t xml:space="preserve"> </m:t>
        </m:r>
      </m:oMath>
      <w:r>
        <w:rPr>
          <w:rFonts w:eastAsiaTheme="minorEastAsia" w:cs="Times New Roman"/>
          <w:szCs w:val="24"/>
        </w:rPr>
        <w:t>case of dust impurities</w:t>
      </w:r>
      <w:r w:rsidR="0058540F">
        <w:rPr>
          <w:rFonts w:eastAsiaTheme="minorEastAsia" w:cs="Times New Roman"/>
          <w:szCs w:val="24"/>
        </w:rPr>
        <w:t xml:space="preserve"> is much more involved. In particular, the value of </w:t>
      </w:r>
      <m:oMath>
        <m:r>
          <w:rPr>
            <w:rFonts w:ascii="Cambria Math" w:eastAsiaTheme="minorEastAsia" w:hAnsi="Cambria Math" w:cs="Times New Roman"/>
            <w:szCs w:val="24"/>
            <w:lang w:val="fr-BE"/>
          </w:rPr>
          <m:t>k</m:t>
        </m:r>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lang w:val="fr-BE"/>
                  </w:rPr>
                </m:ctrlPr>
              </m:sSubPr>
              <m:e>
                <m:r>
                  <w:rPr>
                    <w:rFonts w:ascii="Cambria Math" w:eastAsiaTheme="minorEastAsia" w:hAnsi="Cambria Math" w:cs="Times New Roman"/>
                    <w:szCs w:val="24"/>
                    <w:lang w:val="fr-BE"/>
                  </w:rPr>
                  <m:t>λ</m:t>
                </m:r>
              </m:e>
              <m:sub>
                <m:r>
                  <w:rPr>
                    <w:rFonts w:ascii="Cambria Math" w:eastAsiaTheme="minorEastAsia" w:hAnsi="Cambria Math" w:cs="Times New Roman"/>
                    <w:szCs w:val="24"/>
                  </w:rPr>
                  <m:t>0</m:t>
                </m:r>
              </m:sub>
            </m:sSub>
          </m:e>
        </m:d>
      </m:oMath>
      <w:r w:rsidR="0058540F">
        <w:rPr>
          <w:rFonts w:eastAsiaTheme="minorEastAsia" w:cs="Times New Roman"/>
          <w:szCs w:val="24"/>
        </w:rPr>
        <w:t xml:space="preserve"> depends on the shape and size distribution of dust particles in snow matrix.</w:t>
      </w:r>
      <w:r w:rsidR="001E4BB0">
        <w:rPr>
          <w:rFonts w:eastAsiaTheme="minorEastAsia" w:cs="Times New Roman"/>
          <w:szCs w:val="24"/>
        </w:rPr>
        <w:t xml:space="preserve"> It depends on the position of dust particles (inside of ice grains, outside, or both). Also refractive index and </w:t>
      </w:r>
      <w:proofErr w:type="spellStart"/>
      <w:r w:rsidR="001E4BB0">
        <w:rPr>
          <w:rFonts w:eastAsiaTheme="minorEastAsia" w:cs="Times New Roman"/>
          <w:szCs w:val="24"/>
        </w:rPr>
        <w:t>colour</w:t>
      </w:r>
      <w:proofErr w:type="spellEnd"/>
      <w:r w:rsidR="001E4BB0">
        <w:rPr>
          <w:rFonts w:eastAsiaTheme="minorEastAsia" w:cs="Times New Roman"/>
          <w:szCs w:val="24"/>
        </w:rPr>
        <w:t xml:space="preserve"> of atmospheric dust depends on the origin of dust layers. This makes it difficult </w:t>
      </w:r>
      <w:r w:rsidR="001025A7">
        <w:rPr>
          <w:rFonts w:eastAsiaTheme="minorEastAsia" w:cs="Times New Roman"/>
          <w:szCs w:val="24"/>
        </w:rPr>
        <w:t>to</w:t>
      </w:r>
      <w:r w:rsidR="001E4BB0">
        <w:rPr>
          <w:rFonts w:eastAsiaTheme="minorEastAsia" w:cs="Times New Roman"/>
          <w:szCs w:val="24"/>
        </w:rPr>
        <w:t xml:space="preserve"> retriev</w:t>
      </w:r>
      <w:r w:rsidR="001025A7">
        <w:rPr>
          <w:rFonts w:eastAsiaTheme="minorEastAsia" w:cs="Times New Roman"/>
          <w:szCs w:val="24"/>
        </w:rPr>
        <w:t>e</w:t>
      </w:r>
      <w:r w:rsidR="001E4BB0">
        <w:rPr>
          <w:rFonts w:eastAsiaTheme="minorEastAsia" w:cs="Times New Roman"/>
          <w:szCs w:val="24"/>
        </w:rPr>
        <w:t xml:space="preserve"> </w:t>
      </w:r>
      <w:r w:rsidR="001025A7">
        <w:rPr>
          <w:rFonts w:eastAsiaTheme="minorEastAsia" w:cs="Times New Roman"/>
          <w:szCs w:val="24"/>
        </w:rPr>
        <w:t xml:space="preserve">the </w:t>
      </w:r>
      <w:r w:rsidR="001E4BB0">
        <w:rPr>
          <w:rFonts w:eastAsiaTheme="minorEastAsia" w:cs="Times New Roman"/>
          <w:szCs w:val="24"/>
        </w:rPr>
        <w:t xml:space="preserve">dust concentration as compared to the BC concentration retrieval. </w:t>
      </w:r>
    </w:p>
    <w:p w14:paraId="5E466C7D" w14:textId="3FCE557B" w:rsidR="00006A08" w:rsidRPr="000A2B65" w:rsidRDefault="00006A08" w:rsidP="00006A08">
      <w:pPr>
        <w:spacing w:line="480" w:lineRule="auto"/>
        <w:rPr>
          <w:rFonts w:eastAsiaTheme="minorEastAsia" w:cs="Times New Roman"/>
          <w:szCs w:val="24"/>
        </w:rPr>
      </w:pPr>
      <w:r w:rsidRPr="00D93D14">
        <w:rPr>
          <w:rFonts w:eastAsiaTheme="minorEastAsia" w:cs="Times New Roman"/>
          <w:szCs w:val="24"/>
        </w:rPr>
        <w:t xml:space="preserve">The value of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Sup>
          <m:sSubSupPr>
            <m:ctrlPr>
              <w:rPr>
                <w:rFonts w:ascii="Cambria Math" w:hAnsi="Cambria Math" w:cs="Times New Roman"/>
                <w:i/>
                <w:szCs w:val="24"/>
              </w:rPr>
            </m:ctrlPr>
          </m:sSubSupPr>
          <m:e>
            <m:sSub>
              <m:sSubPr>
                <m:ctrlPr>
                  <w:rPr>
                    <w:rFonts w:ascii="Cambria Math" w:hAnsi="Cambria Math" w:cs="Times New Roman"/>
                    <w:i/>
                    <w:szCs w:val="24"/>
                  </w:rPr>
                </m:ctrlPr>
              </m:sSubPr>
              <m:e>
                <m:r>
                  <w:rPr>
                    <w:rFonts w:ascii="Cambria Math" w:hAnsi="Cambria Math" w:cs="Times New Roman"/>
                    <w:szCs w:val="24"/>
                  </w:rPr>
                  <m:t>ρ</m:t>
                </m:r>
              </m:e>
              <m:sub>
                <m:r>
                  <w:rPr>
                    <w:rFonts w:ascii="Cambria Math" w:hAnsi="Cambria Math" w:cs="Times New Roman"/>
                    <w:szCs w:val="24"/>
                  </w:rPr>
                  <m:t>d</m:t>
                </m:r>
              </m:sub>
            </m:sSub>
            <m:r>
              <w:rPr>
                <w:rFonts w:ascii="Cambria Math" w:hAnsi="Cambria Math" w:cs="Times New Roman"/>
                <w:szCs w:val="24"/>
              </w:rPr>
              <m:t>k</m:t>
            </m:r>
          </m:e>
          <m:sub>
            <m:r>
              <w:rPr>
                <w:rFonts w:ascii="Cambria Math" w:hAnsi="Cambria Math" w:cs="Times New Roman"/>
                <w:szCs w:val="24"/>
              </w:rPr>
              <m:t>abs</m:t>
            </m:r>
          </m:sub>
          <m:sup>
            <m:r>
              <w:rPr>
                <w:rFonts w:ascii="Cambria Math" w:hAnsi="Cambria Math" w:cs="Times New Roman"/>
                <w:szCs w:val="24"/>
              </w:rPr>
              <m:t>m</m:t>
            </m:r>
          </m:sup>
        </m:sSubSup>
      </m:oMath>
      <w:r w:rsidRPr="00D93D14">
        <w:rPr>
          <w:rFonts w:eastAsiaTheme="minorEastAsia" w:cs="Times New Roman"/>
          <w:szCs w:val="24"/>
        </w:rPr>
        <w:t>(</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oMath>
      <w:r w:rsidRPr="00D93D14">
        <w:rPr>
          <w:rFonts w:eastAsiaTheme="minorEastAsia" w:cs="Times New Roman"/>
          <w:szCs w:val="24"/>
        </w:rPr>
        <w:t xml:space="preserve"> </w:t>
      </w:r>
      <w:r w:rsidR="001025A7">
        <w:rPr>
          <w:rFonts w:eastAsiaTheme="minorEastAsia" w:cs="Times New Roman"/>
          <w:szCs w:val="24"/>
        </w:rPr>
        <w:t xml:space="preserve">for dust aerosol </w:t>
      </w:r>
      <w:r w:rsidRPr="00D93D14">
        <w:rPr>
          <w:rFonts w:eastAsiaTheme="minorEastAsia" w:cs="Times New Roman"/>
          <w:szCs w:val="24"/>
        </w:rPr>
        <w:t xml:space="preserve">at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0</m:t>
            </m:r>
          </m:sub>
        </m:sSub>
        <m:r>
          <w:rPr>
            <w:rFonts w:ascii="Cambria Math" w:eastAsiaTheme="minorEastAsia" w:hAnsi="Cambria Math" w:cs="Times New Roman"/>
            <w:szCs w:val="24"/>
          </w:rPr>
          <m:t>=1μm</m:t>
        </m:r>
      </m:oMath>
      <w:r w:rsidRPr="00D93D14">
        <w:rPr>
          <w:rFonts w:eastAsiaTheme="minorEastAsia" w:cs="Times New Roman"/>
          <w:szCs w:val="24"/>
        </w:rPr>
        <w:t xml:space="preserve"> has been parameterized with respect </w:t>
      </w:r>
      <w:r w:rsidRPr="000A2B65">
        <w:rPr>
          <w:rFonts w:eastAsiaTheme="minorEastAsia" w:cs="Times New Roman"/>
          <w:szCs w:val="24"/>
        </w:rPr>
        <w:t xml:space="preserve">to the absorption Angström parameter </w:t>
      </w:r>
      <w:r w:rsidRPr="000A2B65">
        <w:rPr>
          <w:rFonts w:ascii="Cambria Math" w:eastAsiaTheme="minorEastAsia" w:hAnsi="Cambria Math" w:cs="Cambria Math"/>
          <w:i/>
          <w:iCs/>
          <w:szCs w:val="24"/>
        </w:rPr>
        <w:t>m</w:t>
      </w:r>
      <w:r w:rsidRPr="000A2B65">
        <w:rPr>
          <w:rFonts w:eastAsiaTheme="minorEastAsia" w:cs="Times New Roman"/>
          <w:szCs w:val="24"/>
        </w:rPr>
        <w:t xml:space="preserve"> </w:t>
      </w:r>
      <m:oMath>
        <m:r>
          <w:rPr>
            <w:rFonts w:ascii="Cambria Math" w:eastAsiaTheme="minorEastAsia" w:hAnsi="Cambria Math" w:cs="Times New Roman"/>
            <w:szCs w:val="24"/>
          </w:rPr>
          <m:t>(</m:t>
        </m:r>
        <m:r>
          <m:rPr>
            <m:sty m:val="p"/>
          </m:rPr>
          <w:rPr>
            <w:rFonts w:ascii="Cambria Math" w:eastAsiaTheme="minorEastAsia" w:hAnsi="Cambria Math" w:cs="Times New Roman"/>
            <w:szCs w:val="24"/>
          </w:rPr>
          <m:t>Kokhanovsky et al., 2021</m:t>
        </m:r>
        <m:r>
          <w:rPr>
            <w:rFonts w:ascii="Cambria Math" w:eastAsiaTheme="minorEastAsia" w:hAnsi="Cambria Math" w:cs="Times New Roman"/>
            <w:szCs w:val="24"/>
          </w:rPr>
          <m:t>)</m:t>
        </m:r>
        <m:r>
          <w:rPr>
            <w:rFonts w:ascii="Cambria Math" w:hAnsi="Cambria Math" w:cs="Times New Roman"/>
            <w:szCs w:val="24"/>
          </w:rPr>
          <m:t>:</m:t>
        </m:r>
      </m:oMath>
    </w:p>
    <w:p w14:paraId="4EBCD0A6" w14:textId="164C808D" w:rsidR="00006A08" w:rsidRPr="000A2B65" w:rsidRDefault="00000000" w:rsidP="00006A08">
      <w:pPr>
        <w:spacing w:line="480" w:lineRule="auto"/>
        <w:jc w:val="right"/>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i=0</m:t>
            </m:r>
          </m:sub>
          <m:sup>
            <m:r>
              <w:rPr>
                <w:rFonts w:ascii="Cambria Math" w:eastAsiaTheme="minorEastAsia" w:hAnsi="Cambria Math" w:cs="Times New Roman"/>
                <w:szCs w:val="24"/>
              </w:rPr>
              <m:t>2</m:t>
            </m:r>
          </m:sup>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b</m:t>
                </m:r>
              </m:e>
              <m:sub>
                <m:r>
                  <w:rPr>
                    <w:rFonts w:ascii="Cambria Math" w:eastAsiaTheme="minorEastAsia" w:hAnsi="Cambria Math" w:cs="Times New Roman"/>
                    <w:szCs w:val="24"/>
                  </w:rPr>
                  <m:t>i</m:t>
                </m:r>
              </m:sub>
            </m:sSub>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q</m:t>
                </m:r>
              </m:e>
              <m:sup>
                <m:r>
                  <w:rPr>
                    <w:rFonts w:ascii="Cambria Math" w:eastAsiaTheme="minorEastAsia" w:hAnsi="Cambria Math" w:cs="Times New Roman"/>
                    <w:szCs w:val="24"/>
                  </w:rPr>
                  <m:t>i</m:t>
                </m:r>
              </m:sup>
            </m:sSup>
          </m:e>
        </m:nary>
      </m:oMath>
      <w:r w:rsidR="00006A08" w:rsidRPr="000A2B65">
        <w:rPr>
          <w:rFonts w:eastAsiaTheme="minorEastAsia" w:cs="Times New Roman"/>
          <w:szCs w:val="24"/>
        </w:rPr>
        <w:t>,                                                     (2.5.2</w:t>
      </w:r>
      <w:r w:rsidR="006008C4" w:rsidRPr="000A2B65">
        <w:rPr>
          <w:rFonts w:eastAsiaTheme="minorEastAsia" w:cs="Times New Roman"/>
          <w:szCs w:val="24"/>
        </w:rPr>
        <w:t>4</w:t>
      </w:r>
      <w:r w:rsidR="00006A08" w:rsidRPr="000A2B65">
        <w:rPr>
          <w:rFonts w:eastAsiaTheme="minorEastAsia" w:cs="Times New Roman"/>
          <w:szCs w:val="24"/>
        </w:rPr>
        <w:t>)</w:t>
      </w:r>
    </w:p>
    <w:p w14:paraId="42FF5C33" w14:textId="78EE9375" w:rsidR="001E4BB0" w:rsidRPr="000A2B65" w:rsidRDefault="00006A08" w:rsidP="00006A08">
      <w:pPr>
        <w:spacing w:line="480" w:lineRule="auto"/>
        <w:rPr>
          <w:rFonts w:eastAsiaTheme="minorEastAsia" w:cs="Times New Roman"/>
          <w:szCs w:val="24"/>
        </w:rPr>
      </w:pPr>
      <w:r w:rsidRPr="000A2B65">
        <w:rPr>
          <w:rFonts w:eastAsiaTheme="minorEastAsia" w:cs="Times New Roman"/>
          <w:szCs w:val="24"/>
        </w:rPr>
        <w:t xml:space="preserve">where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0</m:t>
            </m:r>
          </m:sub>
        </m:sSub>
      </m:oMath>
      <w:r w:rsidRPr="000A2B65">
        <w:rPr>
          <w:rFonts w:eastAsiaTheme="minorEastAsia" w:cs="Times New Roman"/>
          <w:szCs w:val="24"/>
        </w:rPr>
        <w:t xml:space="preserve"> is in </w:t>
      </w:r>
      <w:r w:rsidRPr="000A2B65">
        <w:rPr>
          <w:rFonts w:eastAsiaTheme="minorEastAsia" w:cs="Times New Roman"/>
          <w:i/>
          <w:iCs/>
          <w:szCs w:val="24"/>
        </w:rPr>
        <w:t>1/mm</w:t>
      </w:r>
      <w:r w:rsidRPr="000A2B65">
        <w:rPr>
          <w:rFonts w:eastAsiaTheme="minorEastAsia" w:cs="Times New Roman"/>
          <w:szCs w:val="24"/>
        </w:rPr>
        <w:t xml:space="preserve"> ,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b</m:t>
            </m:r>
          </m:e>
          <m:sub>
            <m:r>
              <w:rPr>
                <w:rFonts w:ascii="Cambria Math" w:eastAsiaTheme="minorEastAsia" w:hAnsi="Cambria Math" w:cs="Times New Roman"/>
                <w:szCs w:val="24"/>
              </w:rPr>
              <m:t>0</m:t>
            </m:r>
          </m:sub>
        </m:sSub>
        <m:r>
          <w:rPr>
            <w:rFonts w:ascii="Cambria Math" w:eastAsiaTheme="minorEastAsia" w:hAnsi="Cambria Math" w:cs="Times New Roman"/>
            <w:szCs w:val="24"/>
          </w:rPr>
          <m:t xml:space="preserve">=10.916,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b</m:t>
            </m:r>
          </m:e>
          <m:sub>
            <m:r>
              <w:rPr>
                <w:rFonts w:ascii="Cambria Math" w:eastAsiaTheme="minorEastAsia" w:hAnsi="Cambria Math" w:cs="Times New Roman"/>
                <w:szCs w:val="24"/>
              </w:rPr>
              <m:t>1</m:t>
            </m:r>
          </m:sub>
        </m:sSub>
        <m:r>
          <w:rPr>
            <w:rFonts w:ascii="Cambria Math" w:eastAsiaTheme="minorEastAsia" w:hAnsi="Cambria Math" w:cs="Times New Roman"/>
            <w:szCs w:val="24"/>
          </w:rPr>
          <m:t xml:space="preserve">=-2.0831 ,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b</m:t>
            </m:r>
          </m:e>
          <m:sub>
            <m:r>
              <w:rPr>
                <w:rFonts w:ascii="Cambria Math" w:eastAsiaTheme="minorEastAsia" w:hAnsi="Cambria Math" w:cs="Times New Roman"/>
                <w:szCs w:val="24"/>
              </w:rPr>
              <m:t>2</m:t>
            </m:r>
          </m:sub>
        </m:sSub>
        <m:r>
          <w:rPr>
            <w:rFonts w:ascii="Cambria Math" w:eastAsiaTheme="minorEastAsia" w:hAnsi="Cambria Math" w:cs="Times New Roman"/>
            <w:szCs w:val="24"/>
          </w:rPr>
          <m:t xml:space="preserve">=0.5441 </m:t>
        </m:r>
      </m:oMath>
      <w:r w:rsidRPr="000A2B65">
        <w:rPr>
          <w:rFonts w:eastAsiaTheme="minorEastAsia" w:cs="Times New Roman"/>
          <w:szCs w:val="24"/>
        </w:rPr>
        <w:t xml:space="preserve">and </w:t>
      </w:r>
      <w:r w:rsidR="001E4BB0" w:rsidRPr="000A2B65">
        <w:rPr>
          <w:rFonts w:eastAsiaTheme="minorEastAsia" w:cs="Times New Roman"/>
          <w:szCs w:val="24"/>
        </w:rPr>
        <w:t xml:space="preserve">the model of spherical dust particles is assumed. The size of dust particles can be estimated from the value of </w:t>
      </w:r>
      <w:r w:rsidR="000F2B15" w:rsidRPr="000A2B65">
        <w:rPr>
          <w:rFonts w:eastAsiaTheme="minorEastAsia" w:cs="Times New Roman"/>
          <w:i/>
          <w:iCs/>
          <w:szCs w:val="24"/>
        </w:rPr>
        <w:t>q</w:t>
      </w:r>
      <w:r w:rsidR="001E4BB0" w:rsidRPr="000A2B65">
        <w:rPr>
          <w:rFonts w:eastAsiaTheme="minorEastAsia" w:cs="Times New Roman"/>
          <w:szCs w:val="24"/>
        </w:rPr>
        <w:t xml:space="preserve"> as </w:t>
      </w:r>
      <w:r w:rsidRPr="000A2B65">
        <w:rPr>
          <w:rFonts w:eastAsiaTheme="minorEastAsia" w:cs="Times New Roman"/>
          <w:szCs w:val="24"/>
        </w:rPr>
        <w:t xml:space="preserve">well </w:t>
      </w:r>
      <w:r w:rsidR="00A67DCE" w:rsidRPr="000A2B65">
        <w:rPr>
          <w:rFonts w:eastAsiaTheme="minorEastAsia" w:cs="Times New Roman"/>
          <w:szCs w:val="24"/>
        </w:rPr>
        <w:t>(Kokhanovsky et al., 20</w:t>
      </w:r>
      <w:r w:rsidR="00AC1B8B" w:rsidRPr="000A2B65">
        <w:rPr>
          <w:rFonts w:eastAsiaTheme="minorEastAsia" w:cs="Times New Roman"/>
          <w:szCs w:val="24"/>
        </w:rPr>
        <w:t>21</w:t>
      </w:r>
      <w:r w:rsidR="001025A7" w:rsidRPr="000A2B65">
        <w:rPr>
          <w:rFonts w:eastAsiaTheme="minorEastAsia" w:cs="Times New Roman"/>
          <w:szCs w:val="24"/>
        </w:rPr>
        <w:t>a</w:t>
      </w:r>
      <w:r w:rsidR="00A67DCE" w:rsidRPr="000A2B65">
        <w:rPr>
          <w:rFonts w:eastAsiaTheme="minorEastAsia" w:cs="Times New Roman"/>
          <w:szCs w:val="24"/>
        </w:rPr>
        <w:t>)</w:t>
      </w:r>
      <w:r w:rsidR="001E4BB0" w:rsidRPr="000A2B65">
        <w:rPr>
          <w:rFonts w:eastAsiaTheme="minorEastAsia" w:cs="Times New Roman"/>
          <w:szCs w:val="24"/>
        </w:rPr>
        <w:t>:</w:t>
      </w:r>
    </w:p>
    <w:p w14:paraId="639B753A" w14:textId="41126B59" w:rsidR="00AC1B8B" w:rsidRPr="000A2B65" w:rsidRDefault="00AC1B8B" w:rsidP="00006A08">
      <w:pPr>
        <w:pStyle w:val="ListParagraph"/>
        <w:suppressAutoHyphens w:val="0"/>
        <w:spacing w:after="160"/>
        <w:contextualSpacing/>
        <w:jc w:val="right"/>
        <w:rPr>
          <w:rFonts w:eastAsiaTheme="minorEastAsia" w:cs="Times New Roman"/>
          <w:szCs w:val="24"/>
        </w:rPr>
      </w:pPr>
      <w:r w:rsidRPr="000A2B65">
        <w:rPr>
          <w:position w:val="-14"/>
        </w:rPr>
        <w:object w:dxaOrig="340" w:dyaOrig="380" w14:anchorId="6CF77959">
          <v:shape id="_x0000_i1031" type="#_x0000_t75" style="width:16.5pt;height:18.4pt" o:ole="">
            <v:imagedata r:id="rId25" o:title=""/>
          </v:shape>
          <o:OLEObject Type="Embed" ProgID="Equation.DSMT4" ShapeID="_x0000_i1031" DrawAspect="Content" ObjectID="_1726131953" r:id="rId26"/>
        </w:object>
      </w:r>
      <m:oMath>
        <m:r>
          <w:rPr>
            <w:rFonts w:ascii="Cambria Math" w:eastAsiaTheme="minorEastAsia" w:hAnsi="Cambria Math" w:cs="Times New Roman"/>
            <w:szCs w:val="24"/>
          </w:rPr>
          <m:t>=</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i=0</m:t>
            </m:r>
          </m:sub>
          <m:sup>
            <m:r>
              <w:rPr>
                <w:rFonts w:ascii="Cambria Math" w:eastAsiaTheme="minorEastAsia" w:hAnsi="Cambria Math" w:cs="Times New Roman"/>
                <w:szCs w:val="24"/>
              </w:rPr>
              <m:t>2</m:t>
            </m:r>
          </m:sup>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i</m:t>
                </m:r>
              </m:sub>
            </m:sSub>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q</m:t>
                </m:r>
              </m:e>
              <m:sup>
                <m:r>
                  <w:rPr>
                    <w:rFonts w:ascii="Cambria Math" w:eastAsiaTheme="minorEastAsia" w:hAnsi="Cambria Math" w:cs="Times New Roman"/>
                    <w:szCs w:val="24"/>
                  </w:rPr>
                  <m:t>i</m:t>
                </m:r>
              </m:sup>
            </m:sSup>
          </m:e>
        </m:nary>
        <m:r>
          <w:rPr>
            <w:rFonts w:ascii="Cambria Math" w:eastAsiaTheme="minorEastAsia" w:hAnsi="Cambria Math" w:cs="Times New Roman"/>
            <w:szCs w:val="24"/>
          </w:rPr>
          <m:t>,</m:t>
        </m:r>
      </m:oMath>
      <w:r w:rsidRPr="000A2B65">
        <w:rPr>
          <w:rFonts w:eastAsiaTheme="minorEastAsia" w:cs="Times New Roman"/>
          <w:szCs w:val="24"/>
        </w:rPr>
        <w:t xml:space="preserve">      </w:t>
      </w:r>
      <w:r w:rsidR="00D57A0F" w:rsidRPr="000A2B65">
        <w:rPr>
          <w:rFonts w:eastAsiaTheme="minorEastAsia" w:cs="Times New Roman"/>
          <w:szCs w:val="24"/>
        </w:rPr>
        <w:t xml:space="preserve">  </w:t>
      </w:r>
      <w:r w:rsidR="00D464B2" w:rsidRPr="000A2B65">
        <w:rPr>
          <w:rFonts w:eastAsiaTheme="minorEastAsia" w:cs="Times New Roman"/>
          <w:szCs w:val="24"/>
        </w:rPr>
        <w:t xml:space="preserve">     </w:t>
      </w:r>
      <w:r w:rsidR="00D57A0F" w:rsidRPr="000A2B65">
        <w:rPr>
          <w:rFonts w:eastAsiaTheme="minorEastAsia" w:cs="Times New Roman"/>
          <w:szCs w:val="24"/>
        </w:rPr>
        <w:t xml:space="preserve">  </w:t>
      </w:r>
      <w:r w:rsidRPr="000A2B65">
        <w:rPr>
          <w:rFonts w:eastAsiaTheme="minorEastAsia" w:cs="Times New Roman"/>
          <w:szCs w:val="24"/>
        </w:rPr>
        <w:t xml:space="preserve">                                     (2.5.2</w:t>
      </w:r>
      <w:r w:rsidR="006008C4" w:rsidRPr="000A2B65">
        <w:rPr>
          <w:rFonts w:eastAsiaTheme="minorEastAsia" w:cs="Times New Roman"/>
          <w:szCs w:val="24"/>
        </w:rPr>
        <w:t>5</w:t>
      </w:r>
      <w:r w:rsidRPr="000A2B65">
        <w:rPr>
          <w:rFonts w:eastAsiaTheme="minorEastAsia" w:cs="Times New Roman"/>
          <w:szCs w:val="24"/>
        </w:rPr>
        <w:t>)</w:t>
      </w:r>
    </w:p>
    <w:p w14:paraId="73EFBA49" w14:textId="70B7DC4B" w:rsidR="001A0146" w:rsidRDefault="00AC1B8B" w:rsidP="001D3A79">
      <w:pPr>
        <w:suppressAutoHyphens w:val="0"/>
        <w:spacing w:after="160"/>
        <w:contextualSpacing/>
        <w:jc w:val="left"/>
        <w:rPr>
          <w:rFonts w:eastAsiaTheme="minorEastAsia" w:cs="Times New Roman"/>
          <w:szCs w:val="24"/>
        </w:rPr>
      </w:pPr>
      <w:r w:rsidRPr="000A2B65">
        <w:rPr>
          <w:rFonts w:eastAsiaTheme="minorEastAsia" w:cs="Times New Roman"/>
          <w:szCs w:val="24"/>
        </w:rPr>
        <w:t xml:space="preserve">where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 xml:space="preserve">=39.7373,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1</m:t>
            </m:r>
          </m:sub>
        </m:sSub>
        <m:r>
          <w:rPr>
            <w:rFonts w:ascii="Cambria Math" w:eastAsiaTheme="minorEastAsia" w:hAnsi="Cambria Math" w:cs="Times New Roman"/>
            <w:szCs w:val="24"/>
          </w:rPr>
          <m:t xml:space="preserve">=-11.8195,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2</m:t>
            </m:r>
          </m:sub>
        </m:sSub>
        <m:r>
          <w:rPr>
            <w:rFonts w:ascii="Cambria Math" w:eastAsiaTheme="minorEastAsia" w:hAnsi="Cambria Math" w:cs="Times New Roman"/>
            <w:szCs w:val="24"/>
          </w:rPr>
          <m:t>=0.8235,</m:t>
        </m:r>
      </m:oMath>
      <w:r w:rsidRPr="000A2B65">
        <w:rPr>
          <w:rFonts w:eastAsiaTheme="minorEastAsia" w:cs="Times New Roman"/>
          <w:szCs w:val="24"/>
        </w:rPr>
        <w:t xml:space="preserve"> and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d</m:t>
            </m:r>
          </m:e>
          <m:sub>
            <m:r>
              <w:rPr>
                <w:rFonts w:ascii="Cambria Math" w:eastAsiaTheme="minorEastAsia" w:hAnsi="Cambria Math" w:cs="Times New Roman"/>
                <w:szCs w:val="24"/>
              </w:rPr>
              <m:t>ef</m:t>
            </m:r>
          </m:sub>
        </m:sSub>
      </m:oMath>
      <w:r w:rsidRPr="000A2B65">
        <w:rPr>
          <w:rFonts w:eastAsiaTheme="minorEastAsia" w:cs="Times New Roman"/>
          <w:szCs w:val="24"/>
        </w:rPr>
        <w:t xml:space="preserve"> is expressed in microns</w:t>
      </w:r>
      <w:r w:rsidR="001D3A79" w:rsidRPr="000A2B65">
        <w:rPr>
          <w:rFonts w:eastAsiaTheme="minorEastAsia" w:cs="Times New Roman"/>
          <w:szCs w:val="24"/>
        </w:rPr>
        <w:t>.</w:t>
      </w:r>
    </w:p>
    <w:p w14:paraId="588B1BE3" w14:textId="77777777" w:rsidR="00A0502C" w:rsidRDefault="00A0502C" w:rsidP="001D3A79">
      <w:pPr>
        <w:suppressAutoHyphens w:val="0"/>
        <w:spacing w:after="160"/>
        <w:contextualSpacing/>
        <w:jc w:val="left"/>
        <w:rPr>
          <w:rFonts w:eastAsiaTheme="minorEastAsia" w:cs="Times New Roman"/>
          <w:szCs w:val="24"/>
        </w:rPr>
      </w:pPr>
    </w:p>
    <w:p w14:paraId="241C6929" w14:textId="51D197C2" w:rsidR="00A0502C" w:rsidRDefault="00A0502C" w:rsidP="001D3A79">
      <w:pPr>
        <w:suppressAutoHyphens w:val="0"/>
        <w:spacing w:after="160"/>
        <w:contextualSpacing/>
        <w:jc w:val="left"/>
        <w:rPr>
          <w:rFonts w:eastAsiaTheme="minorEastAsia" w:cs="Times New Roman"/>
          <w:szCs w:val="24"/>
        </w:rPr>
      </w:pPr>
      <w:r>
        <w:rPr>
          <w:rFonts w:eastAsiaTheme="minorEastAsia" w:cs="Times New Roman"/>
          <w:szCs w:val="24"/>
        </w:rPr>
        <w:t>The pollution type index is set to 1 for dust and 2 for soot.</w:t>
      </w:r>
    </w:p>
    <w:p w14:paraId="02D3EFA3" w14:textId="179CF737" w:rsidR="00D64E69" w:rsidRDefault="00D64E69" w:rsidP="001D3A79">
      <w:pPr>
        <w:suppressAutoHyphens w:val="0"/>
        <w:spacing w:after="160"/>
        <w:contextualSpacing/>
        <w:jc w:val="left"/>
        <w:rPr>
          <w:rFonts w:eastAsiaTheme="minorEastAsia" w:cs="Times New Roman"/>
          <w:szCs w:val="24"/>
        </w:rPr>
      </w:pPr>
    </w:p>
    <w:p w14:paraId="36CE6483" w14:textId="77777777" w:rsidR="00BD77EE" w:rsidRDefault="00BD77EE" w:rsidP="001D3A79">
      <w:pPr>
        <w:suppressAutoHyphens w:val="0"/>
        <w:spacing w:after="160"/>
        <w:contextualSpacing/>
        <w:jc w:val="left"/>
        <w:rPr>
          <w:rFonts w:eastAsiaTheme="minorEastAsia" w:cs="Times New Roman"/>
          <w:szCs w:val="24"/>
        </w:rPr>
      </w:pPr>
    </w:p>
    <w:p w14:paraId="66C3E63C" w14:textId="0DB64295" w:rsidR="001A0146" w:rsidRPr="001A0146" w:rsidRDefault="001A0146" w:rsidP="001A0146">
      <w:pPr>
        <w:rPr>
          <w:b/>
          <w:bCs/>
          <w:color w:val="1F497D" w:themeColor="text2"/>
          <w:lang w:val="en-GB"/>
        </w:rPr>
      </w:pPr>
      <w:r w:rsidRPr="001A0146">
        <w:rPr>
          <w:b/>
          <w:bCs/>
          <w:color w:val="1F497D" w:themeColor="text2"/>
          <w:lang w:val="en-GB"/>
        </w:rPr>
        <w:t xml:space="preserve">     2.5.</w:t>
      </w:r>
      <w:r>
        <w:rPr>
          <w:b/>
          <w:bCs/>
          <w:color w:val="1F497D" w:themeColor="text2"/>
          <w:lang w:val="en-GB"/>
        </w:rPr>
        <w:t>2</w:t>
      </w:r>
      <w:r w:rsidRPr="001A0146">
        <w:rPr>
          <w:b/>
          <w:bCs/>
          <w:color w:val="1F497D" w:themeColor="text2"/>
          <w:lang w:val="en-GB"/>
        </w:rPr>
        <w:t xml:space="preserve"> </w:t>
      </w:r>
      <w:r>
        <w:rPr>
          <w:b/>
          <w:bCs/>
          <w:color w:val="1F497D" w:themeColor="text2"/>
          <w:lang w:val="en-GB"/>
        </w:rPr>
        <w:t>Partially</w:t>
      </w:r>
      <w:r w:rsidRPr="001A0146">
        <w:rPr>
          <w:b/>
          <w:bCs/>
          <w:color w:val="1F497D" w:themeColor="text2"/>
          <w:lang w:val="en-GB"/>
        </w:rPr>
        <w:t xml:space="preserve"> snow </w:t>
      </w:r>
      <w:r>
        <w:rPr>
          <w:b/>
          <w:bCs/>
          <w:color w:val="1F497D" w:themeColor="text2"/>
          <w:lang w:val="en-GB"/>
        </w:rPr>
        <w:t xml:space="preserve">- </w:t>
      </w:r>
      <w:r w:rsidRPr="001A0146">
        <w:rPr>
          <w:b/>
          <w:bCs/>
          <w:color w:val="1F497D" w:themeColor="text2"/>
          <w:lang w:val="en-GB"/>
        </w:rPr>
        <w:t xml:space="preserve">covered </w:t>
      </w:r>
      <w:r>
        <w:rPr>
          <w:b/>
          <w:bCs/>
          <w:color w:val="1F497D" w:themeColor="text2"/>
          <w:lang w:val="en-GB"/>
        </w:rPr>
        <w:t>ground scenes</w:t>
      </w:r>
    </w:p>
    <w:p w14:paraId="31E22EB0" w14:textId="5C061719" w:rsidR="00936A68" w:rsidRPr="00936A68" w:rsidRDefault="00D464B2" w:rsidP="00936A68">
      <w:pPr>
        <w:suppressAutoHyphens w:val="0"/>
        <w:spacing w:after="160"/>
        <w:contextualSpacing/>
        <w:rPr>
          <w:rFonts w:eastAsiaTheme="minorEastAsia" w:cs="Times New Roman"/>
          <w:szCs w:val="24"/>
        </w:rPr>
      </w:pPr>
      <w:r>
        <w:rPr>
          <w:rFonts w:eastAsiaTheme="minorEastAsia" w:cs="Times New Roman"/>
          <w:szCs w:val="24"/>
        </w:rPr>
        <w:t>The case of partially</w:t>
      </w:r>
      <w:r w:rsidR="001025A7">
        <w:rPr>
          <w:rFonts w:eastAsiaTheme="minorEastAsia" w:cs="Times New Roman"/>
          <w:szCs w:val="24"/>
        </w:rPr>
        <w:t xml:space="preserve"> </w:t>
      </w:r>
      <w:r w:rsidR="0004668B">
        <w:rPr>
          <w:rFonts w:eastAsiaTheme="minorEastAsia" w:cs="Times New Roman"/>
          <w:szCs w:val="24"/>
        </w:rPr>
        <w:t xml:space="preserve">- </w:t>
      </w:r>
      <w:r>
        <w:rPr>
          <w:rFonts w:eastAsiaTheme="minorEastAsia" w:cs="Times New Roman"/>
          <w:szCs w:val="24"/>
        </w:rPr>
        <w:t xml:space="preserve">snow covered </w:t>
      </w:r>
      <w:r w:rsidR="00993C53">
        <w:rPr>
          <w:rFonts w:eastAsiaTheme="minorEastAsia" w:cs="Times New Roman"/>
          <w:szCs w:val="24"/>
        </w:rPr>
        <w:t>ground scenes</w:t>
      </w:r>
      <w:r>
        <w:rPr>
          <w:rFonts w:eastAsiaTheme="minorEastAsia" w:cs="Times New Roman"/>
          <w:szCs w:val="24"/>
        </w:rPr>
        <w:t xml:space="preserve"> </w:t>
      </w:r>
      <w:r w:rsidR="00993C53">
        <w:rPr>
          <w:rFonts w:eastAsiaTheme="minorEastAsia" w:cs="Times New Roman"/>
          <w:szCs w:val="24"/>
        </w:rPr>
        <w:t xml:space="preserve">can be </w:t>
      </w:r>
      <w:r>
        <w:rPr>
          <w:rFonts w:eastAsiaTheme="minorEastAsia" w:cs="Times New Roman"/>
          <w:szCs w:val="24"/>
        </w:rPr>
        <w:t xml:space="preserve">reduced to the case described above using the </w:t>
      </w:r>
      <w:r w:rsidR="00936A68">
        <w:rPr>
          <w:rFonts w:eastAsiaTheme="minorEastAsia" w:cs="Times New Roman"/>
          <w:szCs w:val="24"/>
        </w:rPr>
        <w:t xml:space="preserve">linear mixing </w:t>
      </w:r>
      <w:r>
        <w:rPr>
          <w:rFonts w:eastAsiaTheme="minorEastAsia" w:cs="Times New Roman"/>
          <w:szCs w:val="24"/>
        </w:rPr>
        <w:t>approximation</w:t>
      </w:r>
      <w:r w:rsidR="00936A68">
        <w:rPr>
          <w:rFonts w:eastAsiaTheme="minorEastAsia" w:cs="Times New Roman"/>
          <w:szCs w:val="24"/>
        </w:rPr>
        <w:t xml:space="preserve"> (LMA)</w:t>
      </w:r>
      <w:r>
        <w:rPr>
          <w:rFonts w:eastAsiaTheme="minorEastAsia" w:cs="Times New Roman"/>
          <w:szCs w:val="24"/>
        </w:rPr>
        <w:t>.</w:t>
      </w:r>
      <w:r w:rsidR="00936A68">
        <w:rPr>
          <w:rFonts w:eastAsiaTheme="minorEastAsia" w:cs="Times New Roman"/>
          <w:szCs w:val="24"/>
        </w:rPr>
        <w:t xml:space="preserve"> </w:t>
      </w:r>
      <w:r w:rsidR="00936A68">
        <w:rPr>
          <w:rFonts w:cs="Times New Roman"/>
          <w:szCs w:val="24"/>
        </w:rPr>
        <w:t xml:space="preserve">It follows in the framework of LMA that </w:t>
      </w:r>
      <w:r w:rsidR="00936A68" w:rsidRPr="00936A68">
        <w:rPr>
          <w:rFonts w:cs="Times New Roman"/>
          <w:szCs w:val="24"/>
        </w:rPr>
        <w:t xml:space="preserve">the bottom of atmosphere reflectance </w:t>
      </w:r>
      <w:r w:rsidR="00936A68" w:rsidRPr="00F02EF0">
        <w:rPr>
          <w:position w:val="-6"/>
        </w:rPr>
        <w:object w:dxaOrig="260" w:dyaOrig="279" w14:anchorId="70DA1551">
          <v:shape id="_x0000_i1032" type="#_x0000_t75" style="width:12.4pt;height:13.5pt" o:ole="">
            <v:imagedata r:id="rId27" o:title=""/>
          </v:shape>
          <o:OLEObject Type="Embed" ProgID="Equation.DSMT4" ShapeID="_x0000_i1032" DrawAspect="Content" ObjectID="_1726131954" r:id="rId28"/>
        </w:object>
      </w:r>
      <w:r w:rsidR="00936A68" w:rsidRPr="00936A68">
        <w:rPr>
          <w:rFonts w:cs="Times New Roman"/>
          <w:szCs w:val="24"/>
        </w:rPr>
        <w:t xml:space="preserve"> can be presented as a linear combination of reflectances from various portions of the ground scene:</w:t>
      </w:r>
    </w:p>
    <w:p w14:paraId="4D25F6AB" w14:textId="31D150DD" w:rsidR="00936A68" w:rsidRPr="00C9623E" w:rsidRDefault="00936A68" w:rsidP="00936A68">
      <w:pPr>
        <w:pStyle w:val="ListParagraph"/>
        <w:suppressAutoHyphens w:val="0"/>
        <w:spacing w:after="160"/>
        <w:contextualSpacing/>
        <w:jc w:val="right"/>
        <w:rPr>
          <w:rFonts w:cs="Times New Roman"/>
          <w:szCs w:val="24"/>
        </w:rPr>
      </w:pPr>
      <w:r w:rsidRPr="001C6BCB">
        <w:rPr>
          <w:position w:val="-30"/>
        </w:rPr>
        <w:object w:dxaOrig="1200" w:dyaOrig="700" w14:anchorId="7970B244">
          <v:shape id="_x0000_i1033" type="#_x0000_t75" style="width:59.65pt;height:34.5pt" o:ole="">
            <v:imagedata r:id="rId29" o:title=""/>
          </v:shape>
          <o:OLEObject Type="Embed" ProgID="Equation.DSMT4" ShapeID="_x0000_i1033" DrawAspect="Content" ObjectID="_1726131955" r:id="rId30"/>
        </w:object>
      </w:r>
      <w:proofErr w:type="gramStart"/>
      <w:r w:rsidRPr="00C9623E">
        <w:rPr>
          <w:rFonts w:cs="Times New Roman"/>
          <w:szCs w:val="24"/>
        </w:rPr>
        <w:t xml:space="preserve">,   </w:t>
      </w:r>
      <w:proofErr w:type="gramEnd"/>
      <w:r w:rsidRPr="00C9623E">
        <w:rPr>
          <w:rFonts w:cs="Times New Roman"/>
          <w:szCs w:val="24"/>
        </w:rPr>
        <w:t xml:space="preserve">                                              (</w:t>
      </w:r>
      <w:r>
        <w:rPr>
          <w:rFonts w:cs="Times New Roman"/>
          <w:szCs w:val="24"/>
        </w:rPr>
        <w:t>2.5.2</w:t>
      </w:r>
      <w:r w:rsidR="006008C4">
        <w:rPr>
          <w:rFonts w:cs="Times New Roman"/>
          <w:szCs w:val="24"/>
        </w:rPr>
        <w:t>6</w:t>
      </w:r>
      <w:r w:rsidRPr="00C9623E">
        <w:rPr>
          <w:rFonts w:cs="Times New Roman"/>
          <w:szCs w:val="24"/>
        </w:rPr>
        <w:t>)</w:t>
      </w:r>
    </w:p>
    <w:p w14:paraId="4474EB11" w14:textId="55AD59F3" w:rsidR="00936A68" w:rsidRPr="00936A68" w:rsidRDefault="00936A68" w:rsidP="00936A68">
      <w:pPr>
        <w:suppressAutoHyphens w:val="0"/>
        <w:spacing w:after="160"/>
        <w:contextualSpacing/>
        <w:rPr>
          <w:rFonts w:cs="Times New Roman"/>
          <w:szCs w:val="24"/>
        </w:rPr>
      </w:pPr>
      <w:r w:rsidRPr="00936A68">
        <w:rPr>
          <w:rFonts w:cs="Times New Roman"/>
          <w:szCs w:val="24"/>
        </w:rPr>
        <w:lastRenderedPageBreak/>
        <w:t xml:space="preserve">where </w:t>
      </w:r>
      <w:r w:rsidRPr="001C6BCB">
        <w:rPr>
          <w:position w:val="-14"/>
        </w:rPr>
        <w:object w:dxaOrig="300" w:dyaOrig="380" w14:anchorId="7373E5FE">
          <v:shape id="_x0000_i1034" type="#_x0000_t75" style="width:14.65pt;height:18.4pt" o:ole="">
            <v:imagedata r:id="rId31" o:title=""/>
          </v:shape>
          <o:OLEObject Type="Embed" ProgID="Equation.DSMT4" ShapeID="_x0000_i1034" DrawAspect="Content" ObjectID="_1726131956" r:id="rId32"/>
        </w:object>
      </w:r>
      <w:r w:rsidRPr="00936A68">
        <w:rPr>
          <w:rFonts w:cs="Times New Roman"/>
          <w:szCs w:val="24"/>
        </w:rPr>
        <w:t xml:space="preserve"> is the reflectance of the j-</w:t>
      </w:r>
      <w:proofErr w:type="spellStart"/>
      <w:r w:rsidRPr="00936A68">
        <w:rPr>
          <w:rFonts w:cs="Times New Roman"/>
          <w:i/>
          <w:iCs/>
          <w:szCs w:val="24"/>
        </w:rPr>
        <w:t>th</w:t>
      </w:r>
      <w:proofErr w:type="spellEnd"/>
      <w:r w:rsidRPr="00936A68">
        <w:rPr>
          <w:rFonts w:cs="Times New Roman"/>
          <w:szCs w:val="24"/>
        </w:rPr>
        <w:t xml:space="preserve"> portion of the ground scene and </w:t>
      </w:r>
      <w:r w:rsidRPr="001C6BCB">
        <w:rPr>
          <w:position w:val="-14"/>
        </w:rPr>
        <w:object w:dxaOrig="260" w:dyaOrig="380" w14:anchorId="404B34E3">
          <v:shape id="_x0000_i1035" type="#_x0000_t75" style="width:12.4pt;height:18.4pt" o:ole="">
            <v:imagedata r:id="rId33" o:title=""/>
          </v:shape>
          <o:OLEObject Type="Embed" ProgID="Equation.DSMT4" ShapeID="_x0000_i1035" DrawAspect="Content" ObjectID="_1726131957" r:id="rId34"/>
        </w:object>
      </w:r>
      <w:r w:rsidRPr="00936A68">
        <w:rPr>
          <w:rFonts w:cs="Times New Roman"/>
          <w:szCs w:val="24"/>
        </w:rPr>
        <w:t xml:space="preserve">is the weight of this portion to the total signal and </w:t>
      </w:r>
      <w:r w:rsidRPr="00936A68">
        <w:rPr>
          <w:rFonts w:cs="Times New Roman"/>
          <w:i/>
          <w:iCs/>
          <w:szCs w:val="24"/>
        </w:rPr>
        <w:t>N</w:t>
      </w:r>
      <w:r w:rsidRPr="00936A68">
        <w:rPr>
          <w:rFonts w:cs="Times New Roman"/>
          <w:szCs w:val="24"/>
        </w:rPr>
        <w:t xml:space="preserve"> is the number of various types of surfaces in the ground scene. The value of </w:t>
      </w:r>
      <w:r w:rsidRPr="001C6BCB">
        <w:rPr>
          <w:position w:val="-14"/>
        </w:rPr>
        <w:object w:dxaOrig="260" w:dyaOrig="380" w14:anchorId="2038CCCC">
          <v:shape id="_x0000_i1036" type="#_x0000_t75" style="width:12.4pt;height:18.4pt" o:ole="">
            <v:imagedata r:id="rId33" o:title=""/>
          </v:shape>
          <o:OLEObject Type="Embed" ProgID="Equation.DSMT4" ShapeID="_x0000_i1036" DrawAspect="Content" ObjectID="_1726131958" r:id="rId35"/>
        </w:object>
      </w:r>
      <w:r w:rsidRPr="00936A68">
        <w:rPr>
          <w:rFonts w:cs="Times New Roman"/>
          <w:szCs w:val="24"/>
        </w:rPr>
        <w:t xml:space="preserve"> can be approximated by the ratio of the surface area of the j-</w:t>
      </w:r>
      <w:proofErr w:type="spellStart"/>
      <w:r w:rsidRPr="00936A68">
        <w:rPr>
          <w:rFonts w:cs="Times New Roman"/>
          <w:i/>
          <w:iCs/>
          <w:szCs w:val="24"/>
        </w:rPr>
        <w:t>th</w:t>
      </w:r>
      <w:proofErr w:type="spellEnd"/>
      <w:r w:rsidRPr="00936A68">
        <w:rPr>
          <w:rFonts w:cs="Times New Roman"/>
          <w:szCs w:val="24"/>
        </w:rPr>
        <w:t xml:space="preserve"> portion to the surface area of the whole ground scene. Let us assume that  </w:t>
      </w:r>
      <w:r w:rsidRPr="00936A68">
        <w:rPr>
          <w:rFonts w:cs="Times New Roman"/>
          <w:i/>
          <w:iCs/>
          <w:szCs w:val="24"/>
        </w:rPr>
        <w:t xml:space="preserve">N=2. </w:t>
      </w:r>
      <w:r w:rsidRPr="00936A68">
        <w:rPr>
          <w:rFonts w:cs="Times New Roman"/>
          <w:szCs w:val="24"/>
        </w:rPr>
        <w:t>Then it follows:</w:t>
      </w:r>
    </w:p>
    <w:p w14:paraId="546AC90F" w14:textId="77A747B2" w:rsidR="00936A68" w:rsidRPr="00C9623E" w:rsidRDefault="00936A68" w:rsidP="00936A68">
      <w:pPr>
        <w:pStyle w:val="ListParagraph"/>
        <w:suppressAutoHyphens w:val="0"/>
        <w:spacing w:after="160"/>
        <w:contextualSpacing/>
        <w:jc w:val="right"/>
        <w:rPr>
          <w:rFonts w:cs="Times New Roman"/>
          <w:szCs w:val="24"/>
        </w:rPr>
      </w:pPr>
      <w:r w:rsidRPr="001C6BCB">
        <w:rPr>
          <w:position w:val="-12"/>
        </w:rPr>
        <w:object w:dxaOrig="1900" w:dyaOrig="360" w14:anchorId="3E1569E7">
          <v:shape id="_x0000_i1037" type="#_x0000_t75" style="width:94.9pt;height:18.4pt" o:ole="">
            <v:imagedata r:id="rId36" o:title=""/>
          </v:shape>
          <o:OLEObject Type="Embed" ProgID="Equation.DSMT4" ShapeID="_x0000_i1037" DrawAspect="Content" ObjectID="_1726131959" r:id="rId37"/>
        </w:object>
      </w:r>
      <w:proofErr w:type="gramStart"/>
      <w:r w:rsidRPr="00C9623E">
        <w:rPr>
          <w:rFonts w:cs="Times New Roman"/>
          <w:szCs w:val="24"/>
        </w:rPr>
        <w:t xml:space="preserve">,   </w:t>
      </w:r>
      <w:proofErr w:type="gramEnd"/>
      <w:r w:rsidRPr="00C9623E">
        <w:rPr>
          <w:rFonts w:cs="Times New Roman"/>
          <w:szCs w:val="24"/>
        </w:rPr>
        <w:t xml:space="preserve">                              (</w:t>
      </w:r>
      <w:r>
        <w:rPr>
          <w:rFonts w:cs="Times New Roman"/>
          <w:szCs w:val="24"/>
        </w:rPr>
        <w:t>2.5.2</w:t>
      </w:r>
      <w:r w:rsidR="006008C4">
        <w:rPr>
          <w:rFonts w:cs="Times New Roman"/>
          <w:szCs w:val="24"/>
        </w:rPr>
        <w:t>7</w:t>
      </w:r>
      <w:r w:rsidRPr="00C9623E">
        <w:rPr>
          <w:rFonts w:cs="Times New Roman"/>
          <w:szCs w:val="24"/>
        </w:rPr>
        <w:t>)</w:t>
      </w:r>
    </w:p>
    <w:p w14:paraId="45F3871C" w14:textId="234B07B9" w:rsidR="00936A68" w:rsidRPr="00C9623E" w:rsidRDefault="00936A68" w:rsidP="00B85494">
      <w:pPr>
        <w:suppressAutoHyphens w:val="0"/>
        <w:spacing w:after="160"/>
        <w:contextualSpacing/>
      </w:pPr>
      <w:r w:rsidRPr="00B85494">
        <w:rPr>
          <w:rFonts w:cs="Times New Roman"/>
          <w:szCs w:val="24"/>
        </w:rPr>
        <w:t xml:space="preserve">where  </w:t>
      </w:r>
      <w:r w:rsidRPr="001C6BCB">
        <w:rPr>
          <w:rFonts w:cs="Times New Roman"/>
          <w:position w:val="-10"/>
          <w:szCs w:val="24"/>
        </w:rPr>
        <w:object w:dxaOrig="240" w:dyaOrig="320" w14:anchorId="568C9ACF">
          <v:shape id="_x0000_i1038" type="#_x0000_t75" style="width:12.4pt;height:16.5pt" o:ole="">
            <v:imagedata r:id="rId38" o:title=""/>
          </v:shape>
          <o:OLEObject Type="Embed" ProgID="Equation.DSMT4" ShapeID="_x0000_i1038" DrawAspect="Content" ObjectID="_1726131960" r:id="rId39"/>
        </w:object>
      </w:r>
      <w:r w:rsidRPr="00B85494">
        <w:rPr>
          <w:rFonts w:cs="Times New Roman"/>
          <w:szCs w:val="24"/>
        </w:rPr>
        <w:t xml:space="preserve"> is the snow fraction, </w:t>
      </w:r>
      <w:r w:rsidRPr="00DA058C">
        <w:rPr>
          <w:position w:val="-12"/>
        </w:rPr>
        <w:object w:dxaOrig="279" w:dyaOrig="360" w14:anchorId="6B1BD382">
          <v:shape id="_x0000_i1039" type="#_x0000_t75" style="width:13.5pt;height:18.4pt" o:ole="">
            <v:imagedata r:id="rId40" o:title=""/>
          </v:shape>
          <o:OLEObject Type="Embed" ProgID="Equation.DSMT4" ShapeID="_x0000_i1039" DrawAspect="Content" ObjectID="_1726131961" r:id="rId41"/>
        </w:object>
      </w:r>
      <w:r w:rsidRPr="00C9623E">
        <w:t xml:space="preserve">is the snow reflectance, </w:t>
      </w:r>
      <w:r w:rsidRPr="00DA058C">
        <w:rPr>
          <w:position w:val="-12"/>
        </w:rPr>
        <w:object w:dxaOrig="300" w:dyaOrig="360" w14:anchorId="258E1A0A">
          <v:shape id="_x0000_i1040" type="#_x0000_t75" style="width:14.65pt;height:18.4pt" o:ole="">
            <v:imagedata r:id="rId42" o:title=""/>
          </v:shape>
          <o:OLEObject Type="Embed" ProgID="Equation.DSMT4" ShapeID="_x0000_i1040" DrawAspect="Content" ObjectID="_1726131962" r:id="rId43"/>
        </w:object>
      </w:r>
      <w:r w:rsidRPr="00C9623E">
        <w:t xml:space="preserve">is the reflectance of the snow-free background surface. </w:t>
      </w:r>
      <w:r>
        <w:t xml:space="preserve"> </w:t>
      </w:r>
      <w:r w:rsidRPr="00C9623E">
        <w:t>We shall consider a special case of partially water</w:t>
      </w:r>
      <w:r w:rsidR="001025A7">
        <w:t xml:space="preserve"> or sediment </w:t>
      </w:r>
      <w:r w:rsidRPr="00C9623E">
        <w:t xml:space="preserve"> – covered glacier with snow patches. In this special case the last term in Eq. (</w:t>
      </w:r>
      <w:r w:rsidR="001025A7">
        <w:t>2.5.27</w:t>
      </w:r>
      <w:r w:rsidRPr="00C9623E">
        <w:t>) can be neglected and one derives from Eq. (</w:t>
      </w:r>
      <w:r>
        <w:t>2.5.2</w:t>
      </w:r>
      <w:r w:rsidR="001025A7">
        <w:t>7</w:t>
      </w:r>
      <w:r w:rsidRPr="00C9623E">
        <w:t>):</w:t>
      </w:r>
    </w:p>
    <w:p w14:paraId="2A931FA1" w14:textId="078500B4" w:rsidR="00936A68" w:rsidRPr="00C9623E" w:rsidRDefault="00E64D6C" w:rsidP="00936A68">
      <w:pPr>
        <w:pStyle w:val="ListParagraph"/>
        <w:suppressAutoHyphens w:val="0"/>
        <w:spacing w:after="160"/>
        <w:contextualSpacing/>
        <w:jc w:val="right"/>
        <w:rPr>
          <w:rFonts w:cs="Times New Roman"/>
          <w:i/>
          <w:iCs/>
          <w:szCs w:val="24"/>
        </w:rPr>
      </w:pPr>
      <w:r w:rsidRPr="001C6BCB">
        <w:rPr>
          <w:position w:val="-12"/>
        </w:rPr>
        <w:object w:dxaOrig="820" w:dyaOrig="360" w14:anchorId="5789B631">
          <v:shape id="_x0000_i1041" type="#_x0000_t75" style="width:40.15pt;height:18.4pt" o:ole="">
            <v:imagedata r:id="rId44" o:title=""/>
          </v:shape>
          <o:OLEObject Type="Embed" ProgID="Equation.DSMT4" ShapeID="_x0000_i1041" DrawAspect="Content" ObjectID="_1726131963" r:id="rId45"/>
        </w:object>
      </w:r>
      <w:proofErr w:type="gramStart"/>
      <w:r w:rsidR="00936A68" w:rsidRPr="00C9623E">
        <w:rPr>
          <w:rFonts w:cs="Times New Roman"/>
          <w:szCs w:val="24"/>
        </w:rPr>
        <w:t xml:space="preserve">,   </w:t>
      </w:r>
      <w:proofErr w:type="gramEnd"/>
      <w:r w:rsidR="00936A68" w:rsidRPr="00C9623E">
        <w:rPr>
          <w:rFonts w:cs="Times New Roman"/>
          <w:szCs w:val="24"/>
        </w:rPr>
        <w:t xml:space="preserve">  </w:t>
      </w:r>
      <w:r w:rsidR="00936A68">
        <w:rPr>
          <w:rFonts w:cs="Times New Roman"/>
          <w:szCs w:val="24"/>
        </w:rPr>
        <w:t xml:space="preserve">     </w:t>
      </w:r>
      <w:r w:rsidR="00936A68" w:rsidRPr="00C9623E">
        <w:rPr>
          <w:rFonts w:cs="Times New Roman"/>
          <w:szCs w:val="24"/>
        </w:rPr>
        <w:t xml:space="preserve">   </w:t>
      </w:r>
      <w:r w:rsidR="001031B1">
        <w:rPr>
          <w:rFonts w:cs="Times New Roman"/>
          <w:szCs w:val="24"/>
        </w:rPr>
        <w:t xml:space="preserve"> </w:t>
      </w:r>
      <w:r w:rsidR="00936A68" w:rsidRPr="00C9623E">
        <w:rPr>
          <w:rFonts w:cs="Times New Roman"/>
          <w:szCs w:val="24"/>
        </w:rPr>
        <w:t xml:space="preserve">     </w:t>
      </w:r>
      <w:r w:rsidR="00936A68">
        <w:rPr>
          <w:rFonts w:cs="Times New Roman"/>
          <w:szCs w:val="24"/>
        </w:rPr>
        <w:t xml:space="preserve">  </w:t>
      </w:r>
      <w:r w:rsidR="00936A68" w:rsidRPr="00C9623E">
        <w:rPr>
          <w:rFonts w:cs="Times New Roman"/>
          <w:szCs w:val="24"/>
        </w:rPr>
        <w:t xml:space="preserve">                    (</w:t>
      </w:r>
      <w:r w:rsidR="00936A68">
        <w:rPr>
          <w:rFonts w:cs="Times New Roman"/>
          <w:szCs w:val="24"/>
        </w:rPr>
        <w:t>2.5.2</w:t>
      </w:r>
      <w:r w:rsidR="006008C4">
        <w:rPr>
          <w:rFonts w:cs="Times New Roman"/>
          <w:szCs w:val="24"/>
        </w:rPr>
        <w:t>8</w:t>
      </w:r>
      <w:r w:rsidR="00936A68" w:rsidRPr="00C9623E">
        <w:rPr>
          <w:rFonts w:cs="Times New Roman"/>
          <w:szCs w:val="24"/>
        </w:rPr>
        <w:t>)</w:t>
      </w:r>
    </w:p>
    <w:p w14:paraId="1F2D66A8" w14:textId="76CA9C4D" w:rsidR="00936A68" w:rsidRDefault="00E64D6C" w:rsidP="00B85494">
      <w:pPr>
        <w:suppressAutoHyphens w:val="0"/>
        <w:spacing w:after="160"/>
        <w:contextualSpacing/>
      </w:pPr>
      <w:r>
        <w:t xml:space="preserve">The value of </w:t>
      </w:r>
      <w:r w:rsidRPr="00B85494">
        <w:rPr>
          <w:i/>
          <w:iCs/>
        </w:rPr>
        <w:t>f</w:t>
      </w:r>
      <w:r>
        <w:t xml:space="preserve"> can be </w:t>
      </w:r>
      <w:r w:rsidR="000A3D65">
        <w:t>estimated</w:t>
      </w:r>
      <w:r>
        <w:t xml:space="preserve"> using OLCI measurements at 400nm:</w:t>
      </w:r>
      <w:r w:rsidR="000A3D65">
        <w:t xml:space="preserve"> </w:t>
      </w:r>
      <w:r>
        <w:t xml:space="preserve"> </w:t>
      </w:r>
      <w:r w:rsidRPr="00B85494">
        <w:rPr>
          <w:i/>
          <w:iCs/>
        </w:rPr>
        <w:t>f=</w:t>
      </w:r>
      <w:r w:rsidRPr="00E64D6C">
        <w:t xml:space="preserve"> </w:t>
      </w:r>
      <w:r w:rsidRPr="00F50E97">
        <w:rPr>
          <w:position w:val="-12"/>
        </w:rPr>
        <w:object w:dxaOrig="620" w:dyaOrig="360" w14:anchorId="69B8A441">
          <v:shape id="_x0000_i1042" type="#_x0000_t75" style="width:31.9pt;height:18.4pt" o:ole="">
            <v:imagedata r:id="rId46" o:title=""/>
          </v:shape>
          <o:OLEObject Type="Embed" ProgID="Equation.DSMT4" ShapeID="_x0000_i1042" DrawAspect="Content" ObjectID="_1726131964" r:id="rId47"/>
        </w:object>
      </w:r>
      <w:r>
        <w:t xml:space="preserve">. </w:t>
      </w:r>
      <w:r w:rsidR="00936A68" w:rsidRPr="00C9623E">
        <w:t xml:space="preserve">We shall use the approximation for the value of </w:t>
      </w:r>
      <w:r w:rsidR="00936A68" w:rsidRPr="00DA058C">
        <w:rPr>
          <w:position w:val="-12"/>
        </w:rPr>
        <w:object w:dxaOrig="300" w:dyaOrig="360" w14:anchorId="591F575B">
          <v:shape id="_x0000_i1043" type="#_x0000_t75" style="width:14.65pt;height:18.4pt" o:ole="">
            <v:imagedata r:id="rId48" o:title=""/>
          </v:shape>
          <o:OLEObject Type="Embed" ProgID="Equation.DSMT4" ShapeID="_x0000_i1043" DrawAspect="Content" ObjectID="_1726131965" r:id="rId49"/>
        </w:object>
      </w:r>
      <w:r w:rsidR="00936A68">
        <w:t xml:space="preserve"> </w:t>
      </w:r>
      <w:r w:rsidR="00E02245">
        <w:t xml:space="preserve">for </w:t>
      </w:r>
      <w:proofErr w:type="gramStart"/>
      <w:r w:rsidR="00E02245">
        <w:t xml:space="preserve">the </w:t>
      </w:r>
      <w:r w:rsidR="00513A30">
        <w:t xml:space="preserve"> clean</w:t>
      </w:r>
      <w:proofErr w:type="gramEnd"/>
      <w:r w:rsidR="00513A30">
        <w:t xml:space="preserve"> snow</w:t>
      </w:r>
      <w:r w:rsidR="001025A7">
        <w:t>pack  given in Appendix 2</w:t>
      </w:r>
      <w:r w:rsidR="00936A68" w:rsidRPr="00B85494">
        <w:rPr>
          <w:rFonts w:cs="Times New Roman"/>
          <w:szCs w:val="24"/>
        </w:rPr>
        <w:t xml:space="preserve">. </w:t>
      </w:r>
      <w:r w:rsidR="00184BFF" w:rsidRPr="00B85494">
        <w:rPr>
          <w:rFonts w:cs="Times New Roman"/>
          <w:szCs w:val="24"/>
        </w:rPr>
        <w:t xml:space="preserve">The derived value </w:t>
      </w:r>
      <w:proofErr w:type="spellStart"/>
      <w:r w:rsidR="00184BFF" w:rsidRPr="00B85494">
        <w:rPr>
          <w:rFonts w:cs="Times New Roman"/>
          <w:szCs w:val="24"/>
        </w:rPr>
        <w:t xml:space="preserve">of </w:t>
      </w:r>
      <w:r w:rsidR="00184BFF" w:rsidRPr="00B85494">
        <w:rPr>
          <w:i/>
          <w:iCs/>
        </w:rPr>
        <w:t>f</w:t>
      </w:r>
      <w:proofErr w:type="spellEnd"/>
      <w:r w:rsidR="00184BFF" w:rsidRPr="00B85494">
        <w:rPr>
          <w:i/>
          <w:iCs/>
        </w:rPr>
        <w:t xml:space="preserve"> </w:t>
      </w:r>
      <w:r w:rsidR="00184BFF" w:rsidRPr="00184BFF">
        <w:t>at</w:t>
      </w:r>
      <w:r w:rsidR="00184BFF" w:rsidRPr="00B85494">
        <w:rPr>
          <w:i/>
          <w:iCs/>
        </w:rPr>
        <w:t xml:space="preserve"> 400nm </w:t>
      </w:r>
      <w:r w:rsidR="00184BFF" w:rsidRPr="00184BFF">
        <w:t xml:space="preserve">makes it possible to determine the </w:t>
      </w:r>
      <w:r w:rsidR="00184BFF">
        <w:t>snow reflectance of the fraction of ground scene completely covered by snow</w:t>
      </w:r>
      <w:r w:rsidR="00E02245">
        <w:t xml:space="preserve"> at any wavelength</w:t>
      </w:r>
      <w:r w:rsidR="00184BFF">
        <w:t>:</w:t>
      </w:r>
    </w:p>
    <w:p w14:paraId="4A29343E" w14:textId="405E94F3" w:rsidR="00184BFF" w:rsidRPr="00C9623E" w:rsidRDefault="004515D3" w:rsidP="004515D3">
      <w:pPr>
        <w:pStyle w:val="ListParagraph"/>
        <w:suppressAutoHyphens w:val="0"/>
        <w:spacing w:after="160"/>
        <w:contextualSpacing/>
        <w:jc w:val="right"/>
        <w:rPr>
          <w:rFonts w:cs="Times New Roman"/>
          <w:szCs w:val="24"/>
        </w:rPr>
      </w:pPr>
      <w:r w:rsidRPr="00F50E97">
        <w:rPr>
          <w:position w:val="-12"/>
        </w:rPr>
        <w:object w:dxaOrig="1060" w:dyaOrig="380" w14:anchorId="270A02C5">
          <v:shape id="_x0000_i1044" type="#_x0000_t75" style="width:53.65pt;height:18.4pt" o:ole="">
            <v:imagedata r:id="rId50" o:title=""/>
          </v:shape>
          <o:OLEObject Type="Embed" ProgID="Equation.DSMT4" ShapeID="_x0000_i1044" DrawAspect="Content" ObjectID="_1726131966" r:id="rId51"/>
        </w:object>
      </w:r>
      <w:r>
        <w:t xml:space="preserve">.            </w:t>
      </w:r>
      <w:r w:rsidR="001031B1">
        <w:t xml:space="preserve">         </w:t>
      </w:r>
      <w:r>
        <w:t xml:space="preserve">                  (2.5.2</w:t>
      </w:r>
      <w:r w:rsidR="006008C4">
        <w:t>9</w:t>
      </w:r>
      <w:r>
        <w:t>)</w:t>
      </w:r>
    </w:p>
    <w:p w14:paraId="11C508D3" w14:textId="02003684" w:rsidR="0062577A" w:rsidRDefault="001C072E" w:rsidP="00A46B3B">
      <w:r w:rsidRPr="00B85494">
        <w:rPr>
          <w:rFonts w:cs="Times New Roman"/>
          <w:szCs w:val="24"/>
        </w:rPr>
        <w:t xml:space="preserve">The derived value of </w:t>
      </w:r>
      <w:r w:rsidRPr="00F50E97">
        <w:rPr>
          <w:position w:val="-12"/>
        </w:rPr>
        <w:object w:dxaOrig="279" w:dyaOrig="360" w14:anchorId="447133A7">
          <v:shape id="_x0000_i1045" type="#_x0000_t75" style="width:13.5pt;height:18.4pt" o:ole="">
            <v:imagedata r:id="rId52" o:title=""/>
          </v:shape>
          <o:OLEObject Type="Embed" ProgID="Equation.DSMT4" ShapeID="_x0000_i1045" DrawAspect="Content" ObjectID="_1726131967" r:id="rId53"/>
        </w:object>
      </w:r>
      <w:r>
        <w:t xml:space="preserve">can be used to determine </w:t>
      </w:r>
      <w:r w:rsidR="00513A30">
        <w:t xml:space="preserve">clean </w:t>
      </w:r>
      <w:r>
        <w:t xml:space="preserve">snow parameters </w:t>
      </w:r>
      <w:r w:rsidR="0090088C">
        <w:t>from measurements at 865 and 1020nm (EAL,</w:t>
      </w:r>
      <w:r w:rsidR="0090088C" w:rsidRPr="0090088C">
        <w:t xml:space="preserve"> </w:t>
      </w:r>
      <w:r w:rsidR="0090088C" w:rsidRPr="00A45118">
        <w:rPr>
          <w:position w:val="-12"/>
        </w:rPr>
        <w:object w:dxaOrig="300" w:dyaOrig="360" w14:anchorId="481A987D">
          <v:shape id="_x0000_i1046" type="#_x0000_t75" style="width:14.65pt;height:18.4pt" o:ole="">
            <v:imagedata r:id="rId54" o:title=""/>
          </v:shape>
          <o:OLEObject Type="Embed" ProgID="Equation.DSMT4" ShapeID="_x0000_i1046" DrawAspect="Content" ObjectID="_1726131968" r:id="rId55"/>
        </w:object>
      </w:r>
      <w:r w:rsidR="0090088C">
        <w:t xml:space="preserve"> ) </w:t>
      </w:r>
      <w:r>
        <w:t>as discussed above.</w:t>
      </w:r>
      <w:r w:rsidR="00513A30">
        <w:t xml:space="preserve"> </w:t>
      </w:r>
    </w:p>
    <w:p w14:paraId="5D38281D" w14:textId="52010814" w:rsidR="004A73B7" w:rsidRDefault="004A73B7" w:rsidP="00A46B3B">
      <w:r>
        <w:t xml:space="preserve">We </w:t>
      </w:r>
      <w:r w:rsidR="0038606E">
        <w:t>assume that the surface type index</w:t>
      </w:r>
      <w:r w:rsidR="006B3B61">
        <w:t xml:space="preserve"> </w:t>
      </w:r>
      <w:r w:rsidR="006B3B61" w:rsidRPr="006B3B61">
        <w:rPr>
          <w:b/>
          <w:bCs/>
        </w:rPr>
        <w:t>M</w:t>
      </w:r>
      <w:r w:rsidR="0038606E">
        <w:t xml:space="preserve"> is equal to 3 </w:t>
      </w:r>
      <w:r w:rsidR="006B3B61">
        <w:t xml:space="preserve">(partially snow – covered ground scene) </w:t>
      </w:r>
      <w:r w:rsidR="0038606E">
        <w:t xml:space="preserve">in case </w:t>
      </w:r>
      <w:r w:rsidR="0038606E" w:rsidRPr="0038606E">
        <w:rPr>
          <w:i/>
          <w:iCs/>
        </w:rPr>
        <w:t>f</w:t>
      </w:r>
      <w:r w:rsidR="0038606E">
        <w:t xml:space="preserve"> </w:t>
      </w:r>
      <w:r w:rsidR="006B3B61">
        <w:t xml:space="preserve"> </w:t>
      </w:r>
      <w:r w:rsidR="0038606E">
        <w:t>is below than 0.99.</w:t>
      </w:r>
      <w:r w:rsidR="006B3B61">
        <w:t xml:space="preserve"> The value of </w:t>
      </w:r>
      <w:r w:rsidR="006B3B61" w:rsidRPr="006B3B61">
        <w:rPr>
          <w:b/>
          <w:bCs/>
        </w:rPr>
        <w:t>M</w:t>
      </w:r>
      <w:r w:rsidR="006B3B61">
        <w:rPr>
          <w:b/>
          <w:bCs/>
        </w:rPr>
        <w:t xml:space="preserve"> </w:t>
      </w:r>
      <w:r w:rsidR="006B3B61" w:rsidRPr="006B3B61">
        <w:t xml:space="preserve">is equal to 1 for </w:t>
      </w:r>
      <w:r w:rsidR="006B3B61">
        <w:t xml:space="preserve">clean 100% </w:t>
      </w:r>
      <w:r w:rsidR="006B3B61" w:rsidRPr="006B3B61">
        <w:t>snow</w:t>
      </w:r>
      <w:r w:rsidR="006B3B61">
        <w:t>-covered</w:t>
      </w:r>
      <w:r w:rsidR="0030434B">
        <w:t xml:space="preserve"> ground scenes</w:t>
      </w:r>
      <w:r w:rsidR="006B3B61">
        <w:t xml:space="preserve"> </w:t>
      </w:r>
      <w:r w:rsidR="00AF613E">
        <w:t xml:space="preserve">( </w:t>
      </w:r>
      <w:r w:rsidR="00AF613E" w:rsidRPr="00AF613E">
        <w:rPr>
          <w:i/>
          <w:iCs/>
        </w:rPr>
        <w:t>f</w:t>
      </w:r>
      <w:r w:rsidR="00AF613E">
        <w:t xml:space="preserve"> is larger than 0.99 and spherical albedo at 400nm is above 0.98) </w:t>
      </w:r>
      <w:r w:rsidR="006B3B61">
        <w:t xml:space="preserve">and it is equal to 2 for polluted </w:t>
      </w:r>
      <w:r w:rsidR="009A7BFB">
        <w:t>(</w:t>
      </w:r>
      <w:r w:rsidR="009A7BFB" w:rsidRPr="00AF613E">
        <w:rPr>
          <w:i/>
          <w:iCs/>
        </w:rPr>
        <w:t>f</w:t>
      </w:r>
      <w:r w:rsidR="009A7BFB">
        <w:t xml:space="preserve"> is larger than 0.99 and spherical albedo at 400nm is smaller than  0.98) </w:t>
      </w:r>
      <w:r w:rsidR="006B3B61">
        <w:t xml:space="preserve">100% snow-covered </w:t>
      </w:r>
      <w:r w:rsidR="0030434B">
        <w:t>ground scenes</w:t>
      </w:r>
      <w:r w:rsidR="006B3B61">
        <w:t>.</w:t>
      </w:r>
    </w:p>
    <w:p w14:paraId="0C9FCA40" w14:textId="26F2BDE6" w:rsidR="009A0910" w:rsidRDefault="009A0910" w:rsidP="00A46B3B">
      <w:r>
        <w:t>The retrievals for partially snow – covered pixels are performed in case the reflectance R(400nm) is smaller than 0.75. This THV can be adjusted depending on the requirement of users.</w:t>
      </w:r>
    </w:p>
    <w:p w14:paraId="496BDEE5" w14:textId="77777777" w:rsidR="00BD77EE" w:rsidRDefault="00BD77EE" w:rsidP="00A46B3B"/>
    <w:p w14:paraId="1B8EAB20" w14:textId="2AB090FB" w:rsidR="00EF7BB4" w:rsidRDefault="00EF7BB4" w:rsidP="00EF7BB4">
      <w:pPr>
        <w:pStyle w:val="Heading2"/>
      </w:pPr>
      <w:bookmarkStart w:id="20" w:name="_Toc101786284"/>
      <w:r>
        <w:lastRenderedPageBreak/>
        <w:t>Broadband albedo</w:t>
      </w:r>
      <w:bookmarkEnd w:id="20"/>
    </w:p>
    <w:p w14:paraId="2DA562A1" w14:textId="32270D20" w:rsidR="00EF7BB4" w:rsidRDefault="00EF7BB4" w:rsidP="00EF7BB4">
      <w:pPr>
        <w:rPr>
          <w:lang w:val="en-GB"/>
        </w:rPr>
      </w:pPr>
      <w:r>
        <w:rPr>
          <w:rFonts w:eastAsia="Times New Roman" w:cs="Times New Roman"/>
          <w:szCs w:val="24"/>
          <w:lang w:val="en-GB"/>
        </w:rPr>
        <w:t xml:space="preserve">The considerations discussed above make it possible to determine </w:t>
      </w:r>
      <w:r w:rsidR="00A46B3B">
        <w:rPr>
          <w:rFonts w:eastAsia="Times New Roman" w:cs="Times New Roman"/>
          <w:szCs w:val="24"/>
        </w:rPr>
        <w:t xml:space="preserve"> </w:t>
      </w:r>
      <m:oMath>
        <m:sSub>
          <m:sSubPr>
            <m:ctrlPr>
              <w:rPr>
                <w:rFonts w:ascii="Cambria Math" w:eastAsia="Cambria Math" w:hAnsi="Cambria Math" w:cs="Cambria Math"/>
                <w:szCs w:val="24"/>
              </w:rPr>
            </m:ctrlPr>
          </m:sSubPr>
          <m:e>
            <m:r>
              <w:rPr>
                <w:rFonts w:ascii="Cambria Math" w:eastAsia="Cambria Math" w:hAnsi="Cambria Math" w:cs="Cambria Math"/>
                <w:szCs w:val="24"/>
              </w:rPr>
              <m:t>r</m:t>
            </m:r>
          </m:e>
          <m:sub>
            <m:r>
              <w:rPr>
                <w:rFonts w:ascii="Cambria Math" w:eastAsia="Cambria Math" w:hAnsi="Cambria Math" w:cs="Cambria Math"/>
                <w:szCs w:val="24"/>
              </w:rPr>
              <m:t>p, s</m:t>
            </m:r>
          </m:sub>
        </m:sSub>
      </m:oMath>
      <w:r w:rsidR="00A46B3B">
        <w:rPr>
          <w:rFonts w:eastAsia="Times New Roman" w:cs="Times New Roman"/>
          <w:szCs w:val="24"/>
        </w:rPr>
        <w:t xml:space="preserve"> (</w:t>
      </w:r>
      <m:oMath>
        <m:sSub>
          <m:sSubPr>
            <m:ctrlPr>
              <w:rPr>
                <w:rFonts w:ascii="Cambria Math" w:eastAsia="Cambria Math" w:hAnsi="Cambria Math" w:cs="Cambria Math"/>
                <w:szCs w:val="24"/>
              </w:rPr>
            </m:ctrlPr>
          </m:sSubPr>
          <m:e>
            <m:r>
              <w:rPr>
                <w:rFonts w:ascii="Cambria Math" w:eastAsia="Cambria Math" w:hAnsi="Cambria Math" w:cs="Cambria Math"/>
                <w:szCs w:val="24"/>
              </w:rPr>
              <m:t>r</m:t>
            </m:r>
          </m:e>
          <m:sub>
            <m:r>
              <w:rPr>
                <w:rFonts w:ascii="Cambria Math" w:eastAsia="Cambria Math" w:hAnsi="Cambria Math" w:cs="Cambria Math"/>
                <w:szCs w:val="24"/>
              </w:rPr>
              <m:t>p</m:t>
            </m:r>
          </m:sub>
        </m:sSub>
      </m:oMath>
      <w:r w:rsidR="00A46B3B">
        <w:rPr>
          <w:rFonts w:eastAsia="Times New Roman" w:cs="Times New Roman"/>
          <w:szCs w:val="24"/>
        </w:rPr>
        <w:t xml:space="preserve"> and </w:t>
      </w:r>
      <m:oMath>
        <m:sSub>
          <m:sSubPr>
            <m:ctrlPr>
              <w:rPr>
                <w:rFonts w:ascii="Cambria Math" w:eastAsia="Cambria Math" w:hAnsi="Cambria Math" w:cs="Cambria Math"/>
                <w:szCs w:val="24"/>
              </w:rPr>
            </m:ctrlPr>
          </m:sSubPr>
          <m:e>
            <m:r>
              <w:rPr>
                <w:rFonts w:ascii="Cambria Math" w:eastAsia="Cambria Math" w:hAnsi="Cambria Math" w:cs="Cambria Math"/>
                <w:szCs w:val="24"/>
              </w:rPr>
              <m:t>r</m:t>
            </m:r>
          </m:e>
          <m:sub>
            <m:r>
              <w:rPr>
                <w:rFonts w:ascii="Cambria Math" w:eastAsia="Cambria Math" w:hAnsi="Cambria Math" w:cs="Cambria Math"/>
                <w:szCs w:val="24"/>
              </w:rPr>
              <m:t>s</m:t>
            </m:r>
          </m:sub>
        </m:sSub>
      </m:oMath>
      <w:r w:rsidR="00A46B3B">
        <w:rPr>
          <w:rFonts w:eastAsia="Times New Roman" w:cs="Times New Roman"/>
          <w:szCs w:val="24"/>
        </w:rPr>
        <w:t xml:space="preserve"> </w:t>
      </w:r>
      <w:r>
        <w:rPr>
          <w:rFonts w:eastAsia="Times New Roman" w:cs="Times New Roman"/>
          <w:szCs w:val="24"/>
        </w:rPr>
        <w:t xml:space="preserve">, </w:t>
      </w:r>
      <w:r w:rsidR="00A46B3B">
        <w:rPr>
          <w:rFonts w:eastAsia="Times New Roman" w:cs="Times New Roman"/>
          <w:szCs w:val="24"/>
        </w:rPr>
        <w:t>respectively) for each of the wavelength corresponding to OLCI channels</w:t>
      </w:r>
      <w:r>
        <w:rPr>
          <w:rFonts w:eastAsia="Times New Roman" w:cs="Times New Roman"/>
          <w:szCs w:val="24"/>
        </w:rPr>
        <w:t xml:space="preserve"> and also beyond OLCI measurement</w:t>
      </w:r>
      <w:r w:rsidR="00872F9D">
        <w:rPr>
          <w:rFonts w:eastAsia="Times New Roman" w:cs="Times New Roman"/>
          <w:szCs w:val="24"/>
        </w:rPr>
        <w:t>s</w:t>
      </w:r>
      <w:r>
        <w:rPr>
          <w:rFonts w:eastAsia="Times New Roman" w:cs="Times New Roman"/>
          <w:szCs w:val="24"/>
        </w:rPr>
        <w:t xml:space="preserve"> interval</w:t>
      </w:r>
      <w:r w:rsidR="00A46B3B">
        <w:rPr>
          <w:rFonts w:eastAsia="Times New Roman" w:cs="Times New Roman"/>
          <w:szCs w:val="24"/>
        </w:rPr>
        <w:t xml:space="preserve">. </w:t>
      </w:r>
      <w:r w:rsidRPr="00D64BAB">
        <w:rPr>
          <w:lang w:val="en-GB"/>
        </w:rPr>
        <w:t xml:space="preserve">The derived spectral albedo </w:t>
      </w:r>
      <w:r>
        <w:rPr>
          <w:lang w:val="en-GB"/>
        </w:rPr>
        <w:t xml:space="preserve">can be </w:t>
      </w:r>
      <w:r w:rsidRPr="00D64BAB">
        <w:rPr>
          <w:lang w:val="en-GB"/>
        </w:rPr>
        <w:t xml:space="preserve">used to integrate the planar and spherical broadband albedo (BBA) </w:t>
      </w:r>
      <m:oMath>
        <m:sSub>
          <m:sSubPr>
            <m:ctrlPr>
              <w:rPr>
                <w:rFonts w:ascii="Cambria Math" w:eastAsia="Cambria Math" w:hAnsi="Cambria Math" w:cs="Cambria Math"/>
                <w:lang w:val="en-GB"/>
              </w:rPr>
            </m:ctrlPr>
          </m:sSubPr>
          <m:e>
            <m:acc>
              <m:accPr>
                <m:chr m:val="̄"/>
                <m:ctrlPr>
                  <w:rPr>
                    <w:rFonts w:ascii="Cambria Math" w:eastAsia="Cambria Math" w:hAnsi="Cambria Math" w:cs="Cambria Math"/>
                    <w:lang w:val="en-GB"/>
                  </w:rPr>
                </m:ctrlPr>
              </m:accPr>
              <m:e>
                <m:r>
                  <w:rPr>
                    <w:rFonts w:ascii="Cambria Math" w:eastAsia="Cambria Math" w:hAnsi="Cambria Math" w:cs="Cambria Math"/>
                    <w:lang w:val="en-GB"/>
                  </w:rPr>
                  <m:t>r</m:t>
                </m:r>
              </m:e>
            </m:acc>
          </m:e>
          <m:sub>
            <m:r>
              <w:rPr>
                <w:rFonts w:ascii="Cambria Math" w:eastAsia="Cambria Math" w:hAnsi="Cambria Math" w:cs="Cambria Math"/>
                <w:lang w:val="en-GB"/>
              </w:rPr>
              <m:t>p,s</m:t>
            </m:r>
          </m:sub>
        </m:sSub>
        <m:d>
          <m:dPr>
            <m:ctrlPr>
              <w:rPr>
                <w:rFonts w:ascii="Cambria Math" w:eastAsia="Cambria Math" w:hAnsi="Cambria Math" w:cs="Cambria Math"/>
                <w:lang w:val="en-GB"/>
              </w:rPr>
            </m:ctrlPr>
          </m:dPr>
          <m:e>
            <m:sSub>
              <m:sSubPr>
                <m:ctrlPr>
                  <w:rPr>
                    <w:rFonts w:ascii="Cambria Math" w:eastAsia="Cambria Math" w:hAnsi="Cambria Math" w:cs="Cambria Math"/>
                    <w:lang w:val="en-GB"/>
                  </w:rPr>
                </m:ctrlPr>
              </m:sSubPr>
              <m:e>
                <m:r>
                  <w:rPr>
                    <w:rFonts w:ascii="Cambria Math" w:eastAsia="Cambria Math" w:hAnsi="Cambria Math" w:cs="Cambria Math"/>
                    <w:lang w:val="en-GB"/>
                  </w:rPr>
                  <m:t>λ</m:t>
                </m:r>
              </m:e>
              <m:sub>
                <m:r>
                  <w:rPr>
                    <w:rFonts w:ascii="Cambria Math" w:eastAsia="Cambria Math" w:hAnsi="Cambria Math" w:cs="Cambria Math"/>
                    <w:lang w:val="en-GB"/>
                  </w:rPr>
                  <m:t>1</m:t>
                </m:r>
              </m:sub>
            </m:sSub>
            <m:r>
              <w:rPr>
                <w:rFonts w:ascii="Cambria Math" w:eastAsia="Cambria Math" w:hAnsi="Cambria Math" w:cs="Cambria Math"/>
                <w:lang w:val="en-GB"/>
              </w:rPr>
              <m:t>,</m:t>
            </m:r>
            <m:sSub>
              <m:sSubPr>
                <m:ctrlPr>
                  <w:rPr>
                    <w:rFonts w:ascii="Cambria Math" w:eastAsia="Cambria Math" w:hAnsi="Cambria Math" w:cs="Cambria Math"/>
                    <w:lang w:val="en-GB"/>
                  </w:rPr>
                </m:ctrlPr>
              </m:sSubPr>
              <m:e>
                <m:r>
                  <w:rPr>
                    <w:rFonts w:ascii="Cambria Math" w:eastAsia="Cambria Math" w:hAnsi="Cambria Math" w:cs="Cambria Math"/>
                    <w:lang w:val="en-GB"/>
                  </w:rPr>
                  <m:t>λ</m:t>
                </m:r>
              </m:e>
              <m:sub>
                <m:r>
                  <w:rPr>
                    <w:rFonts w:ascii="Cambria Math" w:eastAsia="Cambria Math" w:hAnsi="Cambria Math" w:cs="Cambria Math"/>
                    <w:lang w:val="en-GB"/>
                  </w:rPr>
                  <m:t>2</m:t>
                </m:r>
              </m:sub>
            </m:sSub>
          </m:e>
        </m:d>
        <m:r>
          <w:rPr>
            <w:rFonts w:ascii="Cambria Math" w:eastAsia="Cambria Math" w:hAnsi="Cambria Math" w:cs="Cambria Math"/>
            <w:lang w:val="en-GB"/>
          </w:rPr>
          <m:t xml:space="preserve"> </m:t>
        </m:r>
      </m:oMath>
      <w:r w:rsidRPr="00D64BAB">
        <w:rPr>
          <w:lang w:val="en-GB"/>
        </w:rPr>
        <w:t>over any wavelength interval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m:t>
        </m:r>
      </m:oMath>
      <w:r w:rsidRPr="00D64BAB">
        <w:rPr>
          <w:lang w:val="en-GB"/>
        </w:rPr>
        <w:t>:</w:t>
      </w:r>
    </w:p>
    <w:p w14:paraId="1F2F41EB" w14:textId="77777777" w:rsidR="008471F3" w:rsidRPr="00D64BAB" w:rsidRDefault="008471F3" w:rsidP="00EF7BB4">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8087"/>
        <w:gridCol w:w="856"/>
      </w:tblGrid>
      <w:tr w:rsidR="00EF7BB4" w:rsidRPr="00D64BAB" w14:paraId="73224898" w14:textId="77777777" w:rsidTr="009452C9">
        <w:tc>
          <w:tcPr>
            <w:tcW w:w="421" w:type="dxa"/>
          </w:tcPr>
          <w:p w14:paraId="3CC5796E" w14:textId="77777777" w:rsidR="00EF7BB4" w:rsidRPr="00D64BAB" w:rsidRDefault="00EF7BB4" w:rsidP="009452C9">
            <w:pPr>
              <w:rPr>
                <w:rFonts w:cs="Times New Roman"/>
                <w:szCs w:val="24"/>
              </w:rPr>
            </w:pPr>
          </w:p>
        </w:tc>
        <w:tc>
          <w:tcPr>
            <w:tcW w:w="8221" w:type="dxa"/>
          </w:tcPr>
          <w:p w14:paraId="7ED03A9D" w14:textId="131070CA" w:rsidR="00EF7BB4" w:rsidRPr="00D64BAB" w:rsidRDefault="00000000" w:rsidP="00EF7BB4">
            <w:pPr>
              <w:jc w:val="center"/>
              <w:rPr>
                <w:rFonts w:cs="Times New Roman"/>
                <w:szCs w:val="24"/>
              </w:rPr>
            </w:pPr>
            <m:oMath>
              <m:sSub>
                <m:sSubPr>
                  <m:ctrlPr>
                    <w:rPr>
                      <w:rFonts w:ascii="Cambria Math" w:eastAsia="Cambria Math" w:hAnsi="Cambria Math" w:cs="Cambria Math"/>
                      <w:szCs w:val="24"/>
                    </w:rPr>
                  </m:ctrlPr>
                </m:sSubPr>
                <m:e>
                  <m:acc>
                    <m:accPr>
                      <m:chr m:val="̄"/>
                      <m:ctrlPr>
                        <w:rPr>
                          <w:rFonts w:ascii="Cambria Math" w:eastAsia="Cambria Math" w:hAnsi="Cambria Math" w:cs="Cambria Math"/>
                          <w:szCs w:val="24"/>
                        </w:rPr>
                      </m:ctrlPr>
                    </m:accPr>
                    <m:e>
                      <m:r>
                        <w:rPr>
                          <w:rFonts w:ascii="Cambria Math" w:eastAsia="Cambria Math" w:hAnsi="Cambria Math" w:cs="Cambria Math"/>
                          <w:szCs w:val="24"/>
                        </w:rPr>
                        <m:t>r</m:t>
                      </m:r>
                    </m:e>
                  </m:acc>
                </m:e>
                <m:sub>
                  <m:r>
                    <w:rPr>
                      <w:rFonts w:ascii="Cambria Math" w:eastAsia="Cambria Math" w:hAnsi="Cambria Math" w:cs="Cambria Math"/>
                      <w:szCs w:val="24"/>
                    </w:rPr>
                    <m:t>p,s</m:t>
                  </m:r>
                </m:sub>
              </m:sSub>
              <m:d>
                <m:dPr>
                  <m:ctrlPr>
                    <w:rPr>
                      <w:rFonts w:ascii="Cambria Math" w:eastAsia="Cambria Math" w:hAnsi="Cambria Math" w:cs="Cambria Math"/>
                      <w:szCs w:val="24"/>
                    </w:rPr>
                  </m:ctrlPr>
                </m:dPr>
                <m:e>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1</m:t>
                      </m:r>
                    </m:sub>
                  </m:sSub>
                  <m:r>
                    <w:rPr>
                      <w:rFonts w:ascii="Cambria Math" w:eastAsia="Cambria Math" w:hAnsi="Cambria Math" w:cs="Cambria Math"/>
                      <w:szCs w:val="24"/>
                    </w:rPr>
                    <m:t>,</m:t>
                  </m:r>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2</m:t>
                      </m:r>
                    </m:sub>
                  </m:sSub>
                </m:e>
              </m:d>
              <m:r>
                <w:rPr>
                  <w:rFonts w:ascii="Cambria Math" w:eastAsia="Cambria Math" w:hAnsi="Cambria Math" w:cs="Cambria Math"/>
                  <w:szCs w:val="24"/>
                </w:rPr>
                <m:t>=</m:t>
              </m:r>
              <m:f>
                <m:fPr>
                  <m:ctrlPr>
                    <w:rPr>
                      <w:rFonts w:ascii="Cambria Math" w:eastAsia="Cambria Math" w:hAnsi="Cambria Math" w:cs="Cambria Math"/>
                      <w:szCs w:val="24"/>
                    </w:rPr>
                  </m:ctrlPr>
                </m:fPr>
                <m:num>
                  <m:nary>
                    <m:naryPr>
                      <m:ctrlPr>
                        <w:rPr>
                          <w:rFonts w:ascii="Cambria Math" w:eastAsia="Cambria Math" w:hAnsi="Cambria Math" w:cs="Cambria Math"/>
                          <w:szCs w:val="24"/>
                        </w:rPr>
                      </m:ctrlPr>
                    </m:naryPr>
                    <m:sub>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1</m:t>
                          </m:r>
                        </m:sub>
                      </m:sSub>
                    </m:sub>
                    <m:sup>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2</m:t>
                          </m:r>
                        </m:sub>
                      </m:sSub>
                    </m:sup>
                    <m:e>
                      <m:sSub>
                        <m:sSubPr>
                          <m:ctrlPr>
                            <w:rPr>
                              <w:rFonts w:ascii="Cambria Math" w:eastAsia="Cambria Math" w:hAnsi="Cambria Math" w:cs="Cambria Math"/>
                              <w:szCs w:val="24"/>
                            </w:rPr>
                          </m:ctrlPr>
                        </m:sSubPr>
                        <m:e>
                          <m:r>
                            <w:rPr>
                              <w:rFonts w:ascii="Cambria Math" w:eastAsia="Cambria Math" w:hAnsi="Cambria Math" w:cs="Cambria Math"/>
                              <w:szCs w:val="24"/>
                            </w:rPr>
                            <m:t>r</m:t>
                          </m:r>
                        </m:e>
                        <m:sub>
                          <m:r>
                            <w:rPr>
                              <w:rFonts w:ascii="Cambria Math" w:eastAsia="Cambria Math" w:hAnsi="Cambria Math" w:cs="Cambria Math"/>
                              <w:szCs w:val="24"/>
                            </w:rPr>
                            <m:t>p,s</m:t>
                          </m:r>
                        </m:sub>
                      </m:sSub>
                      <m:d>
                        <m:dPr>
                          <m:ctrlPr>
                            <w:rPr>
                              <w:rFonts w:ascii="Cambria Math" w:eastAsia="Cambria Math" w:hAnsi="Cambria Math" w:cs="Cambria Math"/>
                              <w:szCs w:val="24"/>
                            </w:rPr>
                          </m:ctrlPr>
                        </m:dPr>
                        <m:e>
                          <m:r>
                            <w:rPr>
                              <w:rFonts w:ascii="Cambria Math" w:eastAsia="Cambria Math" w:hAnsi="Cambria Math" w:cs="Cambria Math"/>
                              <w:szCs w:val="24"/>
                            </w:rPr>
                            <m:t>λ</m:t>
                          </m:r>
                        </m:e>
                      </m:d>
                      <m:r>
                        <w:rPr>
                          <w:rFonts w:ascii="Cambria Math" w:eastAsia="Cambria Math" w:hAnsi="Cambria Math" w:cs="Cambria Math"/>
                          <w:szCs w:val="24"/>
                        </w:rPr>
                        <m:t>F</m:t>
                      </m:r>
                      <m:d>
                        <m:dPr>
                          <m:ctrlPr>
                            <w:rPr>
                              <w:rFonts w:ascii="Cambria Math" w:eastAsia="Cambria Math" w:hAnsi="Cambria Math" w:cs="Cambria Math"/>
                              <w:szCs w:val="24"/>
                            </w:rPr>
                          </m:ctrlPr>
                        </m:dPr>
                        <m:e>
                          <m:r>
                            <w:rPr>
                              <w:rFonts w:ascii="Cambria Math" w:eastAsia="Cambria Math" w:hAnsi="Cambria Math" w:cs="Cambria Math"/>
                              <w:szCs w:val="24"/>
                            </w:rPr>
                            <m:t>λ</m:t>
                          </m:r>
                        </m:e>
                      </m:d>
                    </m:e>
                  </m:nary>
                  <m:r>
                    <w:rPr>
                      <w:rFonts w:ascii="Cambria Math" w:eastAsia="Cambria Math" w:hAnsi="Cambria Math" w:cs="Cambria Math"/>
                      <w:szCs w:val="24"/>
                    </w:rPr>
                    <m:t>dλ</m:t>
                  </m:r>
                </m:num>
                <m:den>
                  <m:nary>
                    <m:naryPr>
                      <m:ctrlPr>
                        <w:rPr>
                          <w:rFonts w:ascii="Cambria Math" w:eastAsia="Cambria Math" w:hAnsi="Cambria Math" w:cs="Cambria Math"/>
                          <w:szCs w:val="24"/>
                        </w:rPr>
                      </m:ctrlPr>
                    </m:naryPr>
                    <m:sub>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1</m:t>
                          </m:r>
                        </m:sub>
                      </m:sSub>
                    </m:sub>
                    <m:sup>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2</m:t>
                          </m:r>
                        </m:sub>
                      </m:sSub>
                    </m:sup>
                    <m:e>
                      <m:r>
                        <w:rPr>
                          <w:rFonts w:ascii="Cambria Math" w:eastAsia="Cambria Math" w:hAnsi="Cambria Math" w:cs="Cambria Math"/>
                          <w:szCs w:val="24"/>
                        </w:rPr>
                        <m:t>F</m:t>
                      </m:r>
                      <m:d>
                        <m:dPr>
                          <m:ctrlPr>
                            <w:rPr>
                              <w:rFonts w:ascii="Cambria Math" w:eastAsia="Cambria Math" w:hAnsi="Cambria Math" w:cs="Cambria Math"/>
                              <w:szCs w:val="24"/>
                            </w:rPr>
                          </m:ctrlPr>
                        </m:dPr>
                        <m:e>
                          <m:r>
                            <w:rPr>
                              <w:rFonts w:ascii="Cambria Math" w:eastAsia="Cambria Math" w:hAnsi="Cambria Math" w:cs="Cambria Math"/>
                              <w:szCs w:val="24"/>
                            </w:rPr>
                            <m:t>λ</m:t>
                          </m:r>
                        </m:e>
                      </m:d>
                      <m:r>
                        <w:rPr>
                          <w:rFonts w:ascii="Cambria Math" w:eastAsia="Cambria Math" w:hAnsi="Cambria Math" w:cs="Cambria Math"/>
                          <w:szCs w:val="24"/>
                        </w:rPr>
                        <m:t>dλ</m:t>
                      </m:r>
                    </m:e>
                  </m:nary>
                </m:den>
              </m:f>
            </m:oMath>
            <w:r w:rsidR="00EF7BB4">
              <w:rPr>
                <w:rFonts w:cs="Times New Roman"/>
                <w:szCs w:val="24"/>
              </w:rPr>
              <w:t>,</w:t>
            </w:r>
          </w:p>
        </w:tc>
        <w:tc>
          <w:tcPr>
            <w:tcW w:w="708" w:type="dxa"/>
          </w:tcPr>
          <w:p w14:paraId="15658815" w14:textId="172A07D0" w:rsidR="00EF7BB4" w:rsidRPr="00D64BAB" w:rsidRDefault="00EF7BB4" w:rsidP="009452C9">
            <w:pPr>
              <w:rPr>
                <w:rFonts w:cs="Times New Roman"/>
                <w:szCs w:val="24"/>
              </w:rPr>
            </w:pPr>
            <w:bookmarkStart w:id="21" w:name="_Ref39587180"/>
            <w:r w:rsidRPr="00D64BAB">
              <w:rPr>
                <w:rFonts w:cs="Times New Roman"/>
                <w:szCs w:val="24"/>
              </w:rPr>
              <w:t>(</w:t>
            </w:r>
            <w:r>
              <w:rPr>
                <w:rFonts w:cs="Times New Roman"/>
                <w:szCs w:val="24"/>
              </w:rPr>
              <w:t>2.6</w:t>
            </w:r>
            <w:r w:rsidRPr="00D64BAB">
              <w:rPr>
                <w:rFonts w:cs="Times New Roman"/>
                <w:szCs w:val="24"/>
              </w:rPr>
              <w:t>.</w:t>
            </w:r>
            <w:r w:rsidRPr="00D64BAB">
              <w:rPr>
                <w:rFonts w:cs="Times New Roman"/>
                <w:szCs w:val="24"/>
              </w:rPr>
              <w:fldChar w:fldCharType="begin"/>
            </w:r>
            <w:r w:rsidRPr="00D64BAB">
              <w:rPr>
                <w:rFonts w:cs="Times New Roman"/>
                <w:szCs w:val="24"/>
              </w:rPr>
              <w:instrText xml:space="preserve"> SEQ Equation \* ARABIC \s 2 </w:instrText>
            </w:r>
            <w:r w:rsidRPr="00D64BAB">
              <w:rPr>
                <w:rFonts w:cs="Times New Roman"/>
                <w:szCs w:val="24"/>
              </w:rPr>
              <w:fldChar w:fldCharType="separate"/>
            </w:r>
            <w:r w:rsidR="00FF33EE">
              <w:rPr>
                <w:rFonts w:cs="Times New Roman"/>
                <w:noProof/>
                <w:szCs w:val="24"/>
              </w:rPr>
              <w:t>1</w:t>
            </w:r>
            <w:r w:rsidRPr="00D64BAB">
              <w:rPr>
                <w:rFonts w:cs="Times New Roman"/>
                <w:szCs w:val="24"/>
              </w:rPr>
              <w:fldChar w:fldCharType="end"/>
            </w:r>
            <w:r w:rsidRPr="00D64BAB">
              <w:t>)</w:t>
            </w:r>
            <w:bookmarkEnd w:id="21"/>
          </w:p>
        </w:tc>
      </w:tr>
      <w:tr w:rsidR="008471F3" w:rsidRPr="00D64BAB" w14:paraId="0CBAE46F" w14:textId="77777777" w:rsidTr="009452C9">
        <w:tc>
          <w:tcPr>
            <w:tcW w:w="421" w:type="dxa"/>
          </w:tcPr>
          <w:p w14:paraId="7A01C756" w14:textId="77777777" w:rsidR="008471F3" w:rsidRPr="00D64BAB" w:rsidRDefault="008471F3" w:rsidP="009452C9">
            <w:pPr>
              <w:rPr>
                <w:rFonts w:cs="Times New Roman"/>
                <w:szCs w:val="24"/>
              </w:rPr>
            </w:pPr>
          </w:p>
        </w:tc>
        <w:tc>
          <w:tcPr>
            <w:tcW w:w="8221" w:type="dxa"/>
          </w:tcPr>
          <w:p w14:paraId="314919C4" w14:textId="77777777" w:rsidR="008471F3" w:rsidRDefault="008471F3" w:rsidP="00EF7BB4">
            <w:pPr>
              <w:jc w:val="center"/>
              <w:rPr>
                <w:rFonts w:cs="Times New Roman"/>
                <w:szCs w:val="24"/>
              </w:rPr>
            </w:pPr>
          </w:p>
        </w:tc>
        <w:tc>
          <w:tcPr>
            <w:tcW w:w="708" w:type="dxa"/>
          </w:tcPr>
          <w:p w14:paraId="5C6E40DA" w14:textId="77777777" w:rsidR="008471F3" w:rsidRPr="00D64BAB" w:rsidRDefault="008471F3" w:rsidP="009452C9">
            <w:pPr>
              <w:rPr>
                <w:rFonts w:cs="Times New Roman"/>
                <w:szCs w:val="24"/>
              </w:rPr>
            </w:pPr>
          </w:p>
        </w:tc>
      </w:tr>
    </w:tbl>
    <w:p w14:paraId="3370F74A" w14:textId="66E1E94D" w:rsidR="00EF7BB4" w:rsidRPr="00D64BAB" w:rsidRDefault="00EF7BB4" w:rsidP="00BD77EE">
      <w:pPr>
        <w:pBdr>
          <w:top w:val="nil"/>
          <w:left w:val="nil"/>
          <w:bottom w:val="nil"/>
          <w:right w:val="nil"/>
          <w:between w:val="nil"/>
        </w:pBdr>
        <w:rPr>
          <w:rFonts w:eastAsia="Times New Roman" w:cs="Times New Roman"/>
          <w:color w:val="000000"/>
          <w:szCs w:val="24"/>
          <w:lang w:val="en-GB"/>
        </w:rPr>
      </w:pPr>
      <w:r w:rsidRPr="00D64BAB">
        <w:rPr>
          <w:lang w:val="en-GB"/>
        </w:rPr>
        <w:t xml:space="preserve">where </w:t>
      </w:r>
      <m:oMath>
        <m:r>
          <w:rPr>
            <w:rFonts w:ascii="Cambria Math" w:eastAsia="Cambria Math" w:hAnsi="Cambria Math" w:cs="Cambria Math"/>
            <w:lang w:val="en-GB"/>
          </w:rPr>
          <m:t>F</m:t>
        </m:r>
        <m:d>
          <m:dPr>
            <m:ctrlPr>
              <w:rPr>
                <w:rFonts w:ascii="Cambria Math" w:eastAsia="Cambria Math" w:hAnsi="Cambria Math" w:cs="Cambria Math"/>
                <w:lang w:val="en-GB"/>
              </w:rPr>
            </m:ctrlPr>
          </m:dPr>
          <m:e>
            <m:r>
              <w:rPr>
                <w:rFonts w:ascii="Cambria Math" w:eastAsia="Cambria Math" w:hAnsi="Cambria Math" w:cs="Cambria Math"/>
                <w:lang w:val="en-GB"/>
              </w:rPr>
              <m:t>λ</m:t>
            </m:r>
          </m:e>
        </m:d>
      </m:oMath>
      <w:r w:rsidRPr="00D64BAB">
        <w:rPr>
          <w:lang w:val="en-GB"/>
        </w:rPr>
        <w:t xml:space="preserve"> is the incident solar flux at the snow surface,</w:t>
      </w:r>
      <m:oMath>
        <m:r>
          <m:rPr>
            <m:sty m:val="p"/>
          </m:rPr>
          <w:rPr>
            <w:rFonts w:ascii="Cambria Math" w:hAnsi="Cambria Math"/>
            <w:lang w:val="en-GB"/>
          </w:rPr>
          <m:t xml:space="preserve"> </m:t>
        </m:r>
        <m:sSub>
          <m:sSubPr>
            <m:ctrlPr>
              <w:rPr>
                <w:rFonts w:ascii="Cambria Math" w:eastAsia="Cambria Math" w:hAnsi="Cambria Math" w:cs="Cambria Math"/>
                <w:lang w:val="en-GB"/>
              </w:rPr>
            </m:ctrlPr>
          </m:sSubPr>
          <m:e>
            <m:r>
              <w:rPr>
                <w:rFonts w:ascii="Cambria Math" w:eastAsia="Cambria Math" w:hAnsi="Cambria Math" w:cs="Cambria Math"/>
                <w:lang w:val="en-GB"/>
              </w:rPr>
              <m:t>r</m:t>
            </m:r>
          </m:e>
          <m:sub>
            <m:r>
              <w:rPr>
                <w:rFonts w:ascii="Cambria Math" w:eastAsia="Cambria Math" w:hAnsi="Cambria Math" w:cs="Cambria Math"/>
                <w:lang w:val="en-GB"/>
              </w:rPr>
              <m:t>p,s</m:t>
            </m:r>
          </m:sub>
        </m:sSub>
        <m:d>
          <m:dPr>
            <m:ctrlPr>
              <w:rPr>
                <w:rFonts w:ascii="Cambria Math" w:eastAsia="Cambria Math" w:hAnsi="Cambria Math" w:cs="Cambria Math"/>
                <w:lang w:val="en-GB"/>
              </w:rPr>
            </m:ctrlPr>
          </m:dPr>
          <m:e>
            <m:r>
              <w:rPr>
                <w:rFonts w:ascii="Cambria Math" w:eastAsia="Cambria Math" w:hAnsi="Cambria Math" w:cs="Cambria Math"/>
                <w:lang w:val="en-GB"/>
              </w:rPr>
              <m:t>λ</m:t>
            </m:r>
          </m:e>
        </m:d>
      </m:oMath>
      <w:r w:rsidRPr="00D64BAB">
        <w:rPr>
          <w:lang w:val="en-GB"/>
        </w:rPr>
        <w:t xml:space="preserve"> is plane (</w:t>
      </w:r>
      <w:r w:rsidRPr="00D64BAB">
        <w:rPr>
          <w:i/>
          <w:lang w:val="en-GB"/>
        </w:rPr>
        <w:t>p</w:t>
      </w:r>
      <w:r w:rsidRPr="00D64BAB">
        <w:rPr>
          <w:lang w:val="en-GB"/>
        </w:rPr>
        <w:t>) or spherical (</w:t>
      </w:r>
      <w:r w:rsidRPr="00D64BAB">
        <w:rPr>
          <w:i/>
          <w:lang w:val="en-GB"/>
        </w:rPr>
        <w:t>s</w:t>
      </w:r>
      <w:r w:rsidRPr="00D64BAB">
        <w:rPr>
          <w:lang w:val="en-GB"/>
        </w:rPr>
        <w:t xml:space="preserve">) albedo depending plane or spherical BBA. </w:t>
      </w:r>
      <w:r w:rsidRPr="00D64BAB">
        <w:rPr>
          <w:rFonts w:eastAsia="Times New Roman" w:cs="Times New Roman"/>
          <w:szCs w:val="24"/>
          <w:lang w:val="en-GB"/>
        </w:rPr>
        <w:t xml:space="preserve">Currently, </w:t>
      </w:r>
      <w:r w:rsidRPr="00D64BAB">
        <w:rPr>
          <w:rFonts w:eastAsia="Times New Roman" w:cs="Times New Roman"/>
          <w:color w:val="000000"/>
          <w:szCs w:val="24"/>
          <w:lang w:val="en-GB"/>
        </w:rPr>
        <w:t>shortwave</w:t>
      </w:r>
      <w:r w:rsidR="00872F9D">
        <w:rPr>
          <w:rFonts w:eastAsia="Times New Roman" w:cs="Times New Roman"/>
          <w:color w:val="000000"/>
          <w:szCs w:val="24"/>
          <w:lang w:val="en-GB"/>
        </w:rPr>
        <w:t xml:space="preserve"> </w:t>
      </w:r>
      <w:r w:rsidR="00872F9D" w:rsidRPr="00D64BAB">
        <w:rPr>
          <w:rFonts w:eastAsia="Times New Roman" w:cs="Times New Roman"/>
          <w:color w:val="000000"/>
          <w:szCs w:val="24"/>
          <w:lang w:val="en-GB"/>
        </w:rPr>
        <w:t>(</w:t>
      </w:r>
      <m:oMath>
        <m:sSub>
          <m:sSubPr>
            <m:ctrlPr>
              <w:rPr>
                <w:rFonts w:ascii="Cambria Math" w:eastAsia="Cambria Math" w:hAnsi="Cambria Math" w:cs="Cambria Math"/>
                <w:color w:val="000000"/>
                <w:szCs w:val="24"/>
                <w:lang w:val="en-GB"/>
              </w:rPr>
            </m:ctrlPr>
          </m:sSubPr>
          <m:e>
            <m:r>
              <w:rPr>
                <w:rFonts w:ascii="Cambria Math" w:hAnsi="Cambria Math"/>
                <w:lang w:val="en-GB"/>
              </w:rPr>
              <m:t>λ</m:t>
            </m:r>
          </m:e>
          <m:sub>
            <m:r>
              <w:rPr>
                <w:rFonts w:ascii="Cambria Math" w:eastAsia="Cambria Math" w:hAnsi="Cambria Math" w:cs="Cambria Math"/>
                <w:color w:val="000000"/>
                <w:szCs w:val="24"/>
                <w:lang w:val="en-GB"/>
              </w:rPr>
              <m:t>1</m:t>
            </m:r>
          </m:sub>
        </m:sSub>
        <m:r>
          <w:rPr>
            <w:rFonts w:ascii="Cambria Math" w:eastAsia="Cambria Math" w:hAnsi="Cambria Math" w:cs="Cambria Math"/>
            <w:color w:val="000000"/>
            <w:szCs w:val="24"/>
            <w:lang w:val="en-GB"/>
          </w:rPr>
          <m:t xml:space="preserve">=300 </m:t>
        </m:r>
        <m:r>
          <m:rPr>
            <m:sty m:val="p"/>
          </m:rPr>
          <w:rPr>
            <w:rFonts w:ascii="Cambria Math" w:eastAsia="Cambria Math" w:hAnsi="Cambria Math" w:cs="Cambria Math"/>
            <w:color w:val="000000"/>
            <w:szCs w:val="24"/>
            <w:lang w:val="en-GB"/>
          </w:rPr>
          <m:t>nm</m:t>
        </m:r>
        <m:r>
          <w:rPr>
            <w:rFonts w:ascii="Cambria Math" w:eastAsia="Cambria Math" w:hAnsi="Cambria Math" w:cs="Cambria Math"/>
            <w:color w:val="000000"/>
            <w:szCs w:val="24"/>
            <w:lang w:val="en-GB"/>
          </w:rPr>
          <m:t xml:space="preserve">, </m:t>
        </m:r>
        <m:sSub>
          <m:sSubPr>
            <m:ctrlPr>
              <w:rPr>
                <w:rFonts w:ascii="Cambria Math" w:eastAsia="Cambria Math" w:hAnsi="Cambria Math" w:cs="Cambria Math"/>
                <w:color w:val="000000"/>
                <w:szCs w:val="24"/>
                <w:lang w:val="en-GB"/>
              </w:rPr>
            </m:ctrlPr>
          </m:sSubPr>
          <m:e>
            <m:r>
              <w:rPr>
                <w:rFonts w:ascii="Cambria Math" w:eastAsia="Cambria Math" w:hAnsi="Cambria Math" w:cs="Cambria Math"/>
                <w:color w:val="000000"/>
                <w:szCs w:val="24"/>
                <w:lang w:val="en-GB"/>
              </w:rPr>
              <m:t>λ</m:t>
            </m:r>
          </m:e>
          <m:sub>
            <m:r>
              <w:rPr>
                <w:rFonts w:ascii="Cambria Math" w:eastAsia="Cambria Math" w:hAnsi="Cambria Math" w:cs="Cambria Math"/>
                <w:color w:val="000000"/>
                <w:szCs w:val="24"/>
                <w:lang w:val="en-GB"/>
              </w:rPr>
              <m:t>2</m:t>
            </m:r>
          </m:sub>
        </m:sSub>
        <m:r>
          <w:rPr>
            <w:rFonts w:ascii="Cambria Math" w:eastAsia="Cambria Math" w:hAnsi="Cambria Math" w:cs="Cambria Math"/>
            <w:color w:val="000000"/>
            <w:szCs w:val="24"/>
            <w:lang w:val="en-GB"/>
          </w:rPr>
          <m:t xml:space="preserve">=2400 </m:t>
        </m:r>
        <m:r>
          <m:rPr>
            <m:sty m:val="p"/>
          </m:rPr>
          <w:rPr>
            <w:rFonts w:ascii="Cambria Math" w:eastAsia="Cambria Math" w:hAnsi="Cambria Math" w:cs="Cambria Math"/>
            <w:color w:val="000000"/>
            <w:szCs w:val="24"/>
            <w:lang w:val="en-GB"/>
          </w:rPr>
          <m:t>nm</m:t>
        </m:r>
      </m:oMath>
      <w:r w:rsidR="00872F9D" w:rsidRPr="00D64BAB">
        <w:rPr>
          <w:rFonts w:eastAsia="Times New Roman" w:cs="Times New Roman"/>
          <w:color w:val="000000"/>
          <w:szCs w:val="24"/>
          <w:lang w:val="en-GB"/>
        </w:rPr>
        <w:t>)</w:t>
      </w:r>
      <w:r w:rsidR="00872F9D">
        <w:rPr>
          <w:rFonts w:eastAsia="Times New Roman" w:cs="Times New Roman"/>
          <w:color w:val="000000"/>
          <w:szCs w:val="24"/>
          <w:lang w:val="en-GB"/>
        </w:rPr>
        <w:t xml:space="preserve">, </w:t>
      </w:r>
      <w:r w:rsidR="00D77C3C">
        <w:rPr>
          <w:rFonts w:eastAsia="Times New Roman" w:cs="Times New Roman"/>
          <w:color w:val="000000"/>
          <w:szCs w:val="24"/>
          <w:lang w:val="en-GB"/>
        </w:rPr>
        <w:t>UV-</w:t>
      </w:r>
      <w:r w:rsidR="00872F9D">
        <w:rPr>
          <w:rFonts w:eastAsia="Times New Roman" w:cs="Times New Roman"/>
          <w:color w:val="000000"/>
          <w:szCs w:val="24"/>
          <w:lang w:val="en-GB"/>
        </w:rPr>
        <w:t>visible</w:t>
      </w:r>
      <w:r w:rsidR="00D77C3C">
        <w:rPr>
          <w:rFonts w:eastAsia="Times New Roman" w:cs="Times New Roman"/>
          <w:color w:val="000000"/>
          <w:szCs w:val="24"/>
          <w:lang w:val="en-GB"/>
        </w:rPr>
        <w:t xml:space="preserve"> </w:t>
      </w:r>
      <w:r w:rsidR="00872F9D" w:rsidRPr="00D64BAB">
        <w:rPr>
          <w:rFonts w:eastAsia="Times New Roman" w:cs="Times New Roman"/>
          <w:color w:val="000000"/>
          <w:szCs w:val="24"/>
          <w:lang w:val="en-GB"/>
        </w:rPr>
        <w:t>(</w:t>
      </w:r>
      <m:oMath>
        <m:sSub>
          <m:sSubPr>
            <m:ctrlPr>
              <w:rPr>
                <w:rFonts w:ascii="Cambria Math" w:eastAsia="Cambria Math" w:hAnsi="Cambria Math" w:cs="Cambria Math"/>
                <w:color w:val="000000"/>
                <w:szCs w:val="24"/>
                <w:lang w:val="en-GB"/>
              </w:rPr>
            </m:ctrlPr>
          </m:sSubPr>
          <m:e>
            <m:r>
              <w:rPr>
                <w:rFonts w:ascii="Cambria Math" w:hAnsi="Cambria Math"/>
                <w:lang w:val="en-GB"/>
              </w:rPr>
              <m:t>λ</m:t>
            </m:r>
          </m:e>
          <m:sub>
            <m:r>
              <w:rPr>
                <w:rFonts w:ascii="Cambria Math" w:eastAsia="Cambria Math" w:hAnsi="Cambria Math" w:cs="Cambria Math"/>
                <w:color w:val="000000"/>
                <w:szCs w:val="24"/>
                <w:lang w:val="en-GB"/>
              </w:rPr>
              <m:t>1</m:t>
            </m:r>
          </m:sub>
        </m:sSub>
        <m:r>
          <w:rPr>
            <w:rFonts w:ascii="Cambria Math" w:eastAsia="Cambria Math" w:hAnsi="Cambria Math" w:cs="Cambria Math"/>
            <w:color w:val="000000"/>
            <w:szCs w:val="24"/>
            <w:lang w:val="en-GB"/>
          </w:rPr>
          <m:t xml:space="preserve">=300 </m:t>
        </m:r>
        <m:r>
          <m:rPr>
            <m:sty m:val="p"/>
          </m:rPr>
          <w:rPr>
            <w:rFonts w:ascii="Cambria Math" w:eastAsia="Cambria Math" w:hAnsi="Cambria Math" w:cs="Cambria Math"/>
            <w:color w:val="000000"/>
            <w:szCs w:val="24"/>
            <w:lang w:val="en-GB"/>
          </w:rPr>
          <m:t>nm</m:t>
        </m:r>
        <m:r>
          <w:rPr>
            <w:rFonts w:ascii="Cambria Math" w:eastAsia="Cambria Math" w:hAnsi="Cambria Math" w:cs="Cambria Math"/>
            <w:color w:val="000000"/>
            <w:szCs w:val="24"/>
            <w:lang w:val="en-GB"/>
          </w:rPr>
          <m:t xml:space="preserve">, </m:t>
        </m:r>
        <m:sSub>
          <m:sSubPr>
            <m:ctrlPr>
              <w:rPr>
                <w:rFonts w:ascii="Cambria Math" w:eastAsia="Cambria Math" w:hAnsi="Cambria Math" w:cs="Cambria Math"/>
                <w:color w:val="000000"/>
                <w:szCs w:val="24"/>
                <w:lang w:val="en-GB"/>
              </w:rPr>
            </m:ctrlPr>
          </m:sSubPr>
          <m:e>
            <m:r>
              <w:rPr>
                <w:rFonts w:ascii="Cambria Math" w:eastAsia="Cambria Math" w:hAnsi="Cambria Math" w:cs="Cambria Math"/>
                <w:color w:val="000000"/>
                <w:szCs w:val="24"/>
                <w:lang w:val="en-GB"/>
              </w:rPr>
              <m:t>λ</m:t>
            </m:r>
          </m:e>
          <m:sub>
            <m:r>
              <w:rPr>
                <w:rFonts w:ascii="Cambria Math" w:eastAsia="Cambria Math" w:hAnsi="Cambria Math" w:cs="Cambria Math"/>
                <w:color w:val="000000"/>
                <w:szCs w:val="24"/>
                <w:lang w:val="en-GB"/>
              </w:rPr>
              <m:t>2</m:t>
            </m:r>
          </m:sub>
        </m:sSub>
        <m:r>
          <w:rPr>
            <w:rFonts w:ascii="Cambria Math" w:eastAsia="Cambria Math" w:hAnsi="Cambria Math" w:cs="Cambria Math"/>
            <w:color w:val="000000"/>
            <w:szCs w:val="24"/>
            <w:lang w:val="en-GB"/>
          </w:rPr>
          <m:t xml:space="preserve">=700 </m:t>
        </m:r>
        <m:r>
          <m:rPr>
            <m:sty m:val="p"/>
          </m:rPr>
          <w:rPr>
            <w:rFonts w:ascii="Cambria Math" w:eastAsia="Cambria Math" w:hAnsi="Cambria Math" w:cs="Cambria Math"/>
            <w:color w:val="000000"/>
            <w:szCs w:val="24"/>
            <w:lang w:val="en-GB"/>
          </w:rPr>
          <m:t>nm</m:t>
        </m:r>
      </m:oMath>
      <w:r w:rsidR="00872F9D" w:rsidRPr="00D64BAB">
        <w:rPr>
          <w:rFonts w:eastAsia="Times New Roman" w:cs="Times New Roman"/>
          <w:color w:val="000000"/>
          <w:szCs w:val="24"/>
          <w:lang w:val="en-GB"/>
        </w:rPr>
        <w:t xml:space="preserve">) </w:t>
      </w:r>
      <w:r w:rsidR="00872F9D">
        <w:rPr>
          <w:rFonts w:eastAsia="Times New Roman" w:cs="Times New Roman"/>
          <w:color w:val="000000"/>
          <w:szCs w:val="24"/>
          <w:lang w:val="en-GB"/>
        </w:rPr>
        <w:t xml:space="preserve"> and near IR</w:t>
      </w:r>
      <m:oMath>
        <m:sSub>
          <m:sSubPr>
            <m:ctrlPr>
              <w:rPr>
                <w:rFonts w:ascii="Cambria Math" w:eastAsia="Cambria Math" w:hAnsi="Cambria Math" w:cs="Cambria Math"/>
                <w:color w:val="000000"/>
                <w:szCs w:val="24"/>
                <w:lang w:val="en-GB"/>
              </w:rPr>
            </m:ctrlPr>
          </m:sSubPr>
          <m:e>
            <m:r>
              <w:rPr>
                <w:rFonts w:ascii="Cambria Math" w:hAnsi="Cambria Math"/>
                <w:lang w:val="en-GB"/>
              </w:rPr>
              <m:t>( λ</m:t>
            </m:r>
          </m:e>
          <m:sub>
            <m:r>
              <w:rPr>
                <w:rFonts w:ascii="Cambria Math" w:eastAsia="Cambria Math" w:hAnsi="Cambria Math" w:cs="Cambria Math"/>
                <w:color w:val="000000"/>
                <w:szCs w:val="24"/>
                <w:lang w:val="en-GB"/>
              </w:rPr>
              <m:t>1</m:t>
            </m:r>
          </m:sub>
        </m:sSub>
        <m:r>
          <w:rPr>
            <w:rFonts w:ascii="Cambria Math" w:eastAsia="Cambria Math" w:hAnsi="Cambria Math" w:cs="Cambria Math"/>
            <w:color w:val="000000"/>
            <w:szCs w:val="24"/>
            <w:lang w:val="en-GB"/>
          </w:rPr>
          <m:t xml:space="preserve">=700 </m:t>
        </m:r>
        <m:r>
          <m:rPr>
            <m:sty m:val="p"/>
          </m:rPr>
          <w:rPr>
            <w:rFonts w:ascii="Cambria Math" w:eastAsia="Cambria Math" w:hAnsi="Cambria Math" w:cs="Cambria Math"/>
            <w:color w:val="000000"/>
            <w:szCs w:val="24"/>
            <w:lang w:val="en-GB"/>
          </w:rPr>
          <m:t>nm</m:t>
        </m:r>
        <m:r>
          <w:rPr>
            <w:rFonts w:ascii="Cambria Math" w:eastAsia="Cambria Math" w:hAnsi="Cambria Math" w:cs="Cambria Math"/>
            <w:color w:val="000000"/>
            <w:szCs w:val="24"/>
            <w:lang w:val="en-GB"/>
          </w:rPr>
          <m:t xml:space="preserve">, </m:t>
        </m:r>
        <m:sSub>
          <m:sSubPr>
            <m:ctrlPr>
              <w:rPr>
                <w:rFonts w:ascii="Cambria Math" w:eastAsia="Cambria Math" w:hAnsi="Cambria Math" w:cs="Cambria Math"/>
                <w:color w:val="000000"/>
                <w:szCs w:val="24"/>
                <w:lang w:val="en-GB"/>
              </w:rPr>
            </m:ctrlPr>
          </m:sSubPr>
          <m:e>
            <m:r>
              <w:rPr>
                <w:rFonts w:ascii="Cambria Math" w:eastAsia="Cambria Math" w:hAnsi="Cambria Math" w:cs="Cambria Math"/>
                <w:color w:val="000000"/>
                <w:szCs w:val="24"/>
                <w:lang w:val="en-GB"/>
              </w:rPr>
              <m:t>λ</m:t>
            </m:r>
          </m:e>
          <m:sub>
            <m:r>
              <w:rPr>
                <w:rFonts w:ascii="Cambria Math" w:eastAsia="Cambria Math" w:hAnsi="Cambria Math" w:cs="Cambria Math"/>
                <w:color w:val="000000"/>
                <w:szCs w:val="24"/>
                <w:lang w:val="en-GB"/>
              </w:rPr>
              <m:t>2</m:t>
            </m:r>
          </m:sub>
        </m:sSub>
        <m:r>
          <w:rPr>
            <w:rFonts w:ascii="Cambria Math" w:eastAsia="Cambria Math" w:hAnsi="Cambria Math" w:cs="Cambria Math"/>
            <w:color w:val="000000"/>
            <w:szCs w:val="24"/>
            <w:lang w:val="en-GB"/>
          </w:rPr>
          <m:t xml:space="preserve">=2400 </m:t>
        </m:r>
        <m:r>
          <m:rPr>
            <m:sty m:val="p"/>
          </m:rPr>
          <w:rPr>
            <w:rFonts w:ascii="Cambria Math" w:eastAsia="Cambria Math" w:hAnsi="Cambria Math" w:cs="Cambria Math"/>
            <w:color w:val="000000"/>
            <w:szCs w:val="24"/>
            <w:lang w:val="en-GB"/>
          </w:rPr>
          <m:t>nm)</m:t>
        </m:r>
      </m:oMath>
      <w:r w:rsidR="00872F9D">
        <w:rPr>
          <w:rFonts w:eastAsia="Times New Roman" w:cs="Times New Roman"/>
          <w:color w:val="000000"/>
          <w:szCs w:val="24"/>
          <w:lang w:val="en-GB"/>
        </w:rPr>
        <w:t xml:space="preserve"> </w:t>
      </w:r>
      <w:r w:rsidRPr="00D64BAB">
        <w:rPr>
          <w:rFonts w:eastAsia="Times New Roman" w:cs="Times New Roman"/>
          <w:color w:val="000000"/>
          <w:szCs w:val="24"/>
          <w:lang w:val="en-GB"/>
        </w:rPr>
        <w:t xml:space="preserve"> spherical/plane BBA </w:t>
      </w:r>
      <w:r w:rsidR="00872F9D">
        <w:rPr>
          <w:rFonts w:eastAsia="Times New Roman" w:cs="Times New Roman"/>
          <w:color w:val="000000"/>
          <w:szCs w:val="24"/>
          <w:lang w:val="en-GB"/>
        </w:rPr>
        <w:t>are</w:t>
      </w:r>
      <w:r w:rsidRPr="00D64BAB">
        <w:rPr>
          <w:rFonts w:eastAsia="Times New Roman" w:cs="Times New Roman"/>
          <w:color w:val="000000"/>
          <w:szCs w:val="24"/>
          <w:lang w:val="en-GB"/>
        </w:rPr>
        <w:t xml:space="preserve"> being retrieved but additional ranges may be added in the future depending on user demand.</w:t>
      </w:r>
      <w:r w:rsidR="00BD77EE">
        <w:rPr>
          <w:rFonts w:eastAsia="Times New Roman" w:cs="Times New Roman"/>
          <w:color w:val="000000"/>
          <w:szCs w:val="24"/>
          <w:lang w:val="en-GB"/>
        </w:rPr>
        <w:t xml:space="preserve"> </w:t>
      </w:r>
      <w:r w:rsidRPr="00D64BAB">
        <w:rPr>
          <w:lang w:val="en-GB"/>
        </w:rPr>
        <w:t xml:space="preserve">Broadband </w:t>
      </w:r>
      <w:proofErr w:type="gramStart"/>
      <w:r w:rsidRPr="00D64BAB">
        <w:rPr>
          <w:lang w:val="en-GB"/>
        </w:rPr>
        <w:t>albedo</w:t>
      </w:r>
      <w:proofErr w:type="gramEnd"/>
      <w:r w:rsidRPr="00D64BAB">
        <w:rPr>
          <w:lang w:val="en-GB"/>
        </w:rPr>
        <w:t xml:space="preserve"> are only weakly sensitive to the variation of </w:t>
      </w:r>
      <m:oMath>
        <m:r>
          <w:rPr>
            <w:rFonts w:ascii="Cambria Math" w:eastAsia="Cambria Math" w:hAnsi="Cambria Math" w:cs="Cambria Math"/>
            <w:lang w:val="en-GB"/>
          </w:rPr>
          <m:t>F</m:t>
        </m:r>
        <m:d>
          <m:dPr>
            <m:ctrlPr>
              <w:rPr>
                <w:rFonts w:ascii="Cambria Math" w:eastAsia="Cambria Math" w:hAnsi="Cambria Math" w:cs="Cambria Math"/>
                <w:lang w:val="en-GB"/>
              </w:rPr>
            </m:ctrlPr>
          </m:dPr>
          <m:e>
            <m:r>
              <w:rPr>
                <w:rFonts w:ascii="Cambria Math" w:eastAsia="Cambria Math" w:hAnsi="Cambria Math" w:cs="Cambria Math"/>
                <w:lang w:val="en-GB"/>
              </w:rPr>
              <m:t>λ</m:t>
            </m:r>
          </m:e>
        </m:d>
      </m:oMath>
      <w:r w:rsidRPr="00D64BAB">
        <w:rPr>
          <w:lang w:val="en-GB"/>
        </w:rPr>
        <w:t xml:space="preserve">. </w:t>
      </w:r>
      <w:r w:rsidRPr="00D64BAB">
        <w:rPr>
          <w:rFonts w:eastAsia="Times New Roman" w:cs="Times New Roman"/>
          <w:color w:val="000000"/>
          <w:szCs w:val="24"/>
          <w:lang w:val="en-GB"/>
        </w:rPr>
        <w:t>The spectrum of incident solar flux at the snow surface is therefore assumed to be identical in all pixels and is approximated by the following analytical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8087"/>
        <w:gridCol w:w="856"/>
      </w:tblGrid>
      <w:tr w:rsidR="00EF7BB4" w:rsidRPr="00D64BAB" w14:paraId="37751211" w14:textId="77777777" w:rsidTr="00147D09">
        <w:tc>
          <w:tcPr>
            <w:tcW w:w="417" w:type="dxa"/>
          </w:tcPr>
          <w:p w14:paraId="0FCBAD26" w14:textId="77777777" w:rsidR="00EF7BB4" w:rsidRPr="00D64BAB" w:rsidRDefault="00EF7BB4" w:rsidP="009452C9">
            <w:pPr>
              <w:rPr>
                <w:rFonts w:cs="Times New Roman"/>
                <w:szCs w:val="24"/>
              </w:rPr>
            </w:pPr>
          </w:p>
        </w:tc>
        <w:tc>
          <w:tcPr>
            <w:tcW w:w="8087" w:type="dxa"/>
          </w:tcPr>
          <w:p w14:paraId="13BE476D" w14:textId="77777777" w:rsidR="00EF7BB4" w:rsidRPr="00D64BAB" w:rsidRDefault="00EF7BB4" w:rsidP="009452C9">
            <w:pPr>
              <w:rPr>
                <w:rFonts w:cs="Times New Roman"/>
                <w:szCs w:val="24"/>
              </w:rPr>
            </w:pPr>
            <m:oMathPara>
              <m:oMath>
                <m:r>
                  <w:rPr>
                    <w:rFonts w:ascii="Cambria Math" w:eastAsia="Cambria Math" w:hAnsi="Cambria Math" w:cs="Cambria Math"/>
                    <w:szCs w:val="24"/>
                  </w:rPr>
                  <m:t>F</m:t>
                </m:r>
                <m:d>
                  <m:dPr>
                    <m:ctrlPr>
                      <w:rPr>
                        <w:rFonts w:ascii="Cambria Math" w:eastAsia="Cambria Math" w:hAnsi="Cambria Math" w:cs="Cambria Math"/>
                        <w:szCs w:val="24"/>
                      </w:rPr>
                    </m:ctrlPr>
                  </m:dPr>
                  <m:e>
                    <m:r>
                      <w:rPr>
                        <w:rFonts w:ascii="Cambria Math" w:eastAsia="Cambria Math" w:hAnsi="Cambria Math" w:cs="Cambria Math"/>
                        <w:szCs w:val="24"/>
                      </w:rPr>
                      <m:t>λ</m:t>
                    </m:r>
                  </m:e>
                </m:d>
                <m:r>
                  <w:rPr>
                    <w:rFonts w:ascii="Cambria Math" w:eastAsia="Cambria Math" w:hAnsi="Cambria Math" w:cs="Cambria Math"/>
                    <w:szCs w:val="24"/>
                  </w:rPr>
                  <m:t>=</m:t>
                </m:r>
                <m:sSub>
                  <m:sSubPr>
                    <m:ctrlPr>
                      <w:rPr>
                        <w:rFonts w:ascii="Cambria Math" w:eastAsia="Cambria Math" w:hAnsi="Cambria Math" w:cs="Cambria Math"/>
                        <w:szCs w:val="24"/>
                      </w:rPr>
                    </m:ctrlPr>
                  </m:sSubPr>
                  <m:e>
                    <m:r>
                      <w:rPr>
                        <w:rFonts w:ascii="Cambria Math" w:eastAsia="Cambria Math" w:hAnsi="Cambria Math" w:cs="Cambria Math"/>
                        <w:szCs w:val="24"/>
                      </w:rPr>
                      <m:t>p</m:t>
                    </m:r>
                  </m:e>
                  <m:sub>
                    <m:r>
                      <w:rPr>
                        <w:rFonts w:ascii="Cambria Math" w:eastAsia="Cambria Math" w:hAnsi="Cambria Math" w:cs="Cambria Math"/>
                        <w:szCs w:val="24"/>
                      </w:rPr>
                      <m:t>0</m:t>
                    </m:r>
                  </m:sub>
                </m:sSub>
                <m:r>
                  <w:rPr>
                    <w:rFonts w:ascii="Cambria Math" w:eastAsia="Cambria Math" w:hAnsi="Cambria Math" w:cs="Cambria Math"/>
                    <w:szCs w:val="24"/>
                  </w:rPr>
                  <m:t>+</m:t>
                </m:r>
                <m:sSub>
                  <m:sSubPr>
                    <m:ctrlPr>
                      <w:rPr>
                        <w:rFonts w:ascii="Cambria Math" w:eastAsia="Cambria Math" w:hAnsi="Cambria Math" w:cs="Cambria Math"/>
                        <w:szCs w:val="24"/>
                      </w:rPr>
                    </m:ctrlPr>
                  </m:sSubPr>
                  <m:e>
                    <m:r>
                      <w:rPr>
                        <w:rFonts w:ascii="Cambria Math" w:eastAsia="Cambria Math" w:hAnsi="Cambria Math" w:cs="Cambria Math"/>
                        <w:szCs w:val="24"/>
                      </w:rPr>
                      <m:t>p</m:t>
                    </m:r>
                  </m:e>
                  <m:sub>
                    <m:r>
                      <w:rPr>
                        <w:rFonts w:ascii="Cambria Math" w:eastAsia="Cambria Math" w:hAnsi="Cambria Math" w:cs="Cambria Math"/>
                        <w:szCs w:val="24"/>
                      </w:rPr>
                      <m:t>1</m:t>
                    </m:r>
                  </m:sub>
                </m:sSub>
                <m:sSup>
                  <m:sSupPr>
                    <m:ctrlPr>
                      <w:rPr>
                        <w:rFonts w:ascii="Cambria Math" w:eastAsia="Cambria Math" w:hAnsi="Cambria Math" w:cs="Cambria Math"/>
                        <w:szCs w:val="24"/>
                      </w:rPr>
                    </m:ctrlPr>
                  </m:sSupPr>
                  <m:e>
                    <m:r>
                      <w:rPr>
                        <w:rFonts w:ascii="Cambria Math" w:eastAsia="Cambria Math" w:hAnsi="Cambria Math" w:cs="Cambria Math"/>
                        <w:szCs w:val="24"/>
                      </w:rPr>
                      <m:t>e</m:t>
                    </m:r>
                  </m:e>
                  <m:sup>
                    <m:r>
                      <w:rPr>
                        <w:rFonts w:ascii="Cambria Math" w:eastAsia="Cambria Math" w:hAnsi="Cambria Math" w:cs="Cambria Math"/>
                        <w:szCs w:val="24"/>
                      </w:rPr>
                      <m:t>-β λ</m:t>
                    </m:r>
                  </m:sup>
                </m:sSup>
                <m:r>
                  <w:rPr>
                    <w:rFonts w:ascii="Cambria Math" w:eastAsia="Cambria Math" w:hAnsi="Cambria Math" w:cs="Cambria Math"/>
                    <w:szCs w:val="24"/>
                  </w:rPr>
                  <m:t>+</m:t>
                </m:r>
                <m:sSub>
                  <m:sSubPr>
                    <m:ctrlPr>
                      <w:rPr>
                        <w:rFonts w:ascii="Cambria Math" w:eastAsia="Cambria Math" w:hAnsi="Cambria Math" w:cs="Cambria Math"/>
                        <w:szCs w:val="24"/>
                      </w:rPr>
                    </m:ctrlPr>
                  </m:sSubPr>
                  <m:e>
                    <m:r>
                      <w:rPr>
                        <w:rFonts w:ascii="Cambria Math" w:eastAsia="Cambria Math" w:hAnsi="Cambria Math" w:cs="Cambria Math"/>
                        <w:szCs w:val="24"/>
                      </w:rPr>
                      <m:t>p</m:t>
                    </m:r>
                  </m:e>
                  <m:sub>
                    <m:r>
                      <w:rPr>
                        <w:rFonts w:ascii="Cambria Math" w:eastAsia="Cambria Math" w:hAnsi="Cambria Math" w:cs="Cambria Math"/>
                        <w:szCs w:val="24"/>
                      </w:rPr>
                      <m:t>2</m:t>
                    </m:r>
                  </m:sub>
                </m:sSub>
                <m:sSup>
                  <m:sSupPr>
                    <m:ctrlPr>
                      <w:rPr>
                        <w:rFonts w:ascii="Cambria Math" w:eastAsia="Cambria Math" w:hAnsi="Cambria Math" w:cs="Cambria Math"/>
                        <w:szCs w:val="24"/>
                      </w:rPr>
                    </m:ctrlPr>
                  </m:sSupPr>
                  <m:e>
                    <m:r>
                      <w:rPr>
                        <w:rFonts w:ascii="Cambria Math" w:eastAsia="Cambria Math" w:hAnsi="Cambria Math" w:cs="Cambria Math"/>
                        <w:szCs w:val="24"/>
                      </w:rPr>
                      <m:t>e</m:t>
                    </m:r>
                  </m:e>
                  <m:sup>
                    <m:r>
                      <w:rPr>
                        <w:rFonts w:ascii="Cambria Math" w:eastAsia="Cambria Math" w:hAnsi="Cambria Math" w:cs="Cambria Math"/>
                        <w:szCs w:val="24"/>
                      </w:rPr>
                      <m:t>- γ λ</m:t>
                    </m:r>
                  </m:sup>
                </m:sSup>
              </m:oMath>
            </m:oMathPara>
          </w:p>
        </w:tc>
        <w:tc>
          <w:tcPr>
            <w:tcW w:w="856" w:type="dxa"/>
          </w:tcPr>
          <w:p w14:paraId="05C6D20E" w14:textId="2182C4E7" w:rsidR="00EF7BB4" w:rsidRPr="00D64BAB" w:rsidRDefault="00EF7BB4" w:rsidP="009452C9">
            <w:pPr>
              <w:rPr>
                <w:rFonts w:cs="Times New Roman"/>
                <w:szCs w:val="24"/>
              </w:rPr>
            </w:pPr>
            <w:bookmarkStart w:id="22" w:name="_Ref39752225"/>
            <w:r w:rsidRPr="00D64BAB">
              <w:rPr>
                <w:rFonts w:cs="Times New Roman"/>
                <w:szCs w:val="24"/>
              </w:rPr>
              <w:t>(</w:t>
            </w:r>
            <w:r w:rsidR="004E3D93">
              <w:rPr>
                <w:rFonts w:cs="Times New Roman"/>
                <w:szCs w:val="24"/>
              </w:rPr>
              <w:t>2.6</w:t>
            </w:r>
            <w:r w:rsidRPr="00D64BAB">
              <w:rPr>
                <w:rFonts w:cs="Times New Roman"/>
                <w:szCs w:val="24"/>
              </w:rPr>
              <w:t>.</w:t>
            </w:r>
            <w:r w:rsidRPr="00D64BAB">
              <w:rPr>
                <w:rFonts w:cs="Times New Roman"/>
                <w:szCs w:val="24"/>
              </w:rPr>
              <w:fldChar w:fldCharType="begin"/>
            </w:r>
            <w:r w:rsidRPr="00D64BAB">
              <w:rPr>
                <w:rFonts w:cs="Times New Roman"/>
                <w:szCs w:val="24"/>
              </w:rPr>
              <w:instrText xml:space="preserve"> SEQ Equation \* ARABIC \s 2 </w:instrText>
            </w:r>
            <w:r w:rsidRPr="00D64BAB">
              <w:rPr>
                <w:rFonts w:cs="Times New Roman"/>
                <w:szCs w:val="24"/>
              </w:rPr>
              <w:fldChar w:fldCharType="separate"/>
            </w:r>
            <w:r w:rsidR="00FF33EE">
              <w:rPr>
                <w:rFonts w:cs="Times New Roman"/>
                <w:noProof/>
                <w:szCs w:val="24"/>
              </w:rPr>
              <w:t>2</w:t>
            </w:r>
            <w:r w:rsidRPr="00D64BAB">
              <w:rPr>
                <w:rFonts w:cs="Times New Roman"/>
                <w:szCs w:val="24"/>
              </w:rPr>
              <w:fldChar w:fldCharType="end"/>
            </w:r>
            <w:r w:rsidRPr="00D64BAB">
              <w:t>)</w:t>
            </w:r>
            <w:bookmarkEnd w:id="22"/>
          </w:p>
        </w:tc>
      </w:tr>
    </w:tbl>
    <w:p w14:paraId="74FD534C" w14:textId="668540FD" w:rsidR="00552247" w:rsidRPr="00BF327E" w:rsidRDefault="00EF7BB4" w:rsidP="00EF7BB4">
      <w:pPr>
        <w:rPr>
          <w:lang w:val="en-GB"/>
        </w:rPr>
      </w:pPr>
      <w:bookmarkStart w:id="23" w:name="_heading=h.17dp8vu" w:colFirst="0" w:colLast="0"/>
      <w:bookmarkEnd w:id="23"/>
      <w:r w:rsidRPr="00E53F7A">
        <w:rPr>
          <w:rFonts w:eastAsia="Times New Roman" w:cs="Times New Roman"/>
          <w:szCs w:val="24"/>
          <w:lang w:val="de-DE"/>
        </w:rPr>
        <w:t xml:space="preserve">where </w:t>
      </w:r>
      <m:oMath>
        <m:sSub>
          <m:sSubPr>
            <m:ctrlPr>
              <w:rPr>
                <w:rFonts w:ascii="Cambria Math" w:eastAsia="Cambria Math" w:hAnsi="Cambria Math" w:cs="Cambria Math"/>
                <w:szCs w:val="24"/>
                <w:lang w:val="en-GB"/>
              </w:rPr>
            </m:ctrlPr>
          </m:sSubPr>
          <m:e>
            <m:r>
              <w:rPr>
                <w:rFonts w:ascii="Cambria Math" w:eastAsia="Cambria Math" w:hAnsi="Cambria Math" w:cs="Cambria Math"/>
                <w:szCs w:val="24"/>
                <w:lang w:val="en-GB"/>
              </w:rPr>
              <m:t>p</m:t>
            </m:r>
          </m:e>
          <m:sub>
            <m:r>
              <w:rPr>
                <w:rFonts w:ascii="Cambria Math" w:eastAsia="Cambria Math" w:hAnsi="Cambria Math" w:cs="Cambria Math"/>
                <w:szCs w:val="24"/>
                <w:lang w:val="de-DE"/>
              </w:rPr>
              <m:t>0</m:t>
            </m:r>
          </m:sub>
        </m:sSub>
        <m:r>
          <w:rPr>
            <w:rFonts w:ascii="Cambria Math" w:eastAsia="Cambria Math" w:hAnsi="Cambria Math" w:cs="Cambria Math"/>
            <w:szCs w:val="24"/>
            <w:lang w:val="de-DE"/>
          </w:rPr>
          <m:t xml:space="preserve">= </m:t>
        </m:r>
      </m:oMath>
      <w:r w:rsidRPr="00E53F7A">
        <w:rPr>
          <w:rFonts w:eastAsia="Times New Roman" w:cs="Times New Roman"/>
          <w:color w:val="000000"/>
          <w:szCs w:val="24"/>
          <w:lang w:val="de-DE"/>
        </w:rPr>
        <w:t xml:space="preserve">3.238e+1, </w:t>
      </w:r>
      <m:oMath>
        <m:sSub>
          <m:sSubPr>
            <m:ctrlPr>
              <w:rPr>
                <w:rFonts w:ascii="Cambria Math" w:eastAsia="Cambria Math" w:hAnsi="Cambria Math" w:cs="Cambria Math"/>
                <w:szCs w:val="24"/>
                <w:lang w:val="en-GB"/>
              </w:rPr>
            </m:ctrlPr>
          </m:sSubPr>
          <m:e>
            <m:r>
              <w:rPr>
                <w:rFonts w:ascii="Cambria Math" w:eastAsia="Cambria Math" w:hAnsi="Cambria Math" w:cs="Cambria Math"/>
                <w:szCs w:val="24"/>
                <w:lang w:val="en-GB"/>
              </w:rPr>
              <m:t>p</m:t>
            </m:r>
          </m:e>
          <m:sub>
            <m:r>
              <w:rPr>
                <w:rFonts w:ascii="Cambria Math" w:eastAsia="Cambria Math" w:hAnsi="Cambria Math" w:cs="Cambria Math"/>
                <w:szCs w:val="24"/>
                <w:lang w:val="de-DE"/>
              </w:rPr>
              <m:t>1</m:t>
            </m:r>
          </m:sub>
        </m:sSub>
        <m:r>
          <w:rPr>
            <w:rFonts w:ascii="Cambria Math" w:eastAsia="Cambria Math" w:hAnsi="Cambria Math" w:cs="Cambria Math"/>
            <w:szCs w:val="24"/>
            <w:lang w:val="de-DE"/>
          </w:rPr>
          <m:t xml:space="preserve">= </m:t>
        </m:r>
      </m:oMath>
      <w:r w:rsidRPr="00E53F7A">
        <w:rPr>
          <w:rFonts w:eastAsia="Times New Roman" w:cs="Times New Roman"/>
          <w:color w:val="000000"/>
          <w:szCs w:val="24"/>
          <w:lang w:val="de-DE"/>
        </w:rPr>
        <w:t xml:space="preserve">-1.6014033e+5, </w:t>
      </w:r>
      <m:oMath>
        <m:sSub>
          <m:sSubPr>
            <m:ctrlPr>
              <w:rPr>
                <w:rFonts w:ascii="Cambria Math" w:eastAsia="Cambria Math" w:hAnsi="Cambria Math" w:cs="Cambria Math"/>
                <w:szCs w:val="24"/>
                <w:lang w:val="en-GB"/>
              </w:rPr>
            </m:ctrlPr>
          </m:sSubPr>
          <m:e>
            <m:r>
              <w:rPr>
                <w:rFonts w:ascii="Cambria Math" w:eastAsia="Cambria Math" w:hAnsi="Cambria Math" w:cs="Cambria Math"/>
                <w:szCs w:val="24"/>
                <w:lang w:val="en-GB"/>
              </w:rPr>
              <m:t>p</m:t>
            </m:r>
          </m:e>
          <m:sub>
            <m:r>
              <w:rPr>
                <w:rFonts w:ascii="Cambria Math" w:eastAsia="Cambria Math" w:hAnsi="Cambria Math" w:cs="Cambria Math"/>
                <w:szCs w:val="24"/>
                <w:lang w:val="de-DE"/>
              </w:rPr>
              <m:t>2</m:t>
            </m:r>
          </m:sub>
        </m:sSub>
        <m:r>
          <w:rPr>
            <w:rFonts w:ascii="Cambria Math" w:eastAsia="Cambria Math" w:hAnsi="Cambria Math" w:cs="Cambria Math"/>
            <w:szCs w:val="24"/>
            <w:lang w:val="de-DE"/>
          </w:rPr>
          <m:t xml:space="preserve">= </m:t>
        </m:r>
      </m:oMath>
      <w:r w:rsidRPr="00E53F7A">
        <w:rPr>
          <w:rFonts w:eastAsia="Times New Roman" w:cs="Times New Roman"/>
          <w:color w:val="000000"/>
          <w:szCs w:val="24"/>
          <w:lang w:val="de-DE"/>
        </w:rPr>
        <w:t xml:space="preserve">7.95953e+3, </w:t>
      </w:r>
      <m:oMath>
        <m:r>
          <w:rPr>
            <w:rFonts w:ascii="Cambria Math" w:eastAsia="Cambria Math" w:hAnsi="Cambria Math" w:cs="Cambria Math"/>
            <w:szCs w:val="24"/>
            <w:lang w:val="en-GB"/>
          </w:rPr>
          <m:t>β</m:t>
        </m:r>
        <m:r>
          <w:rPr>
            <w:rFonts w:ascii="Cambria Math" w:eastAsia="Cambria Math" w:hAnsi="Cambria Math" w:cs="Cambria Math"/>
            <w:szCs w:val="24"/>
            <w:lang w:val="de-DE"/>
          </w:rPr>
          <m:t xml:space="preserve">= </m:t>
        </m:r>
      </m:oMath>
      <w:r w:rsidRPr="00E53F7A">
        <w:rPr>
          <w:rFonts w:eastAsia="Times New Roman" w:cs="Times New Roman"/>
          <w:szCs w:val="24"/>
          <w:lang w:val="de-DE"/>
        </w:rPr>
        <w:t>11.71</w:t>
      </w:r>
      <w:r w:rsidRPr="00E53F7A">
        <w:rPr>
          <w:rFonts w:eastAsia="Times New Roman" w:cs="Times New Roman"/>
          <w:color w:val="000000"/>
          <w:szCs w:val="24"/>
          <w:lang w:val="de-DE"/>
        </w:rPr>
        <w:t xml:space="preserve"> </w:t>
      </w:r>
      <m:oMath>
        <m:r>
          <m:rPr>
            <m:sty m:val="p"/>
          </m:rPr>
          <w:rPr>
            <w:rFonts w:ascii="Cambria Math" w:eastAsia="Times New Roman" w:hAnsi="Cambria Math" w:cs="Times New Roman"/>
            <w:color w:val="000000"/>
            <w:szCs w:val="24"/>
            <w:lang w:val="en-GB"/>
          </w:rPr>
          <m:t>μ</m:t>
        </m:r>
        <m:sSup>
          <m:sSupPr>
            <m:ctrlPr>
              <w:rPr>
                <w:rFonts w:ascii="Cambria Math" w:eastAsia="Times New Roman" w:hAnsi="Cambria Math" w:cs="Times New Roman"/>
                <w:color w:val="000000"/>
                <w:szCs w:val="24"/>
                <w:lang w:val="en-GB"/>
              </w:rPr>
            </m:ctrlPr>
          </m:sSupPr>
          <m:e>
            <m:r>
              <m:rPr>
                <m:sty m:val="p"/>
              </m:rPr>
              <w:rPr>
                <w:rFonts w:ascii="Cambria Math" w:eastAsia="Times New Roman" w:hAnsi="Cambria Math" w:cs="Times New Roman"/>
                <w:color w:val="000000"/>
                <w:szCs w:val="24"/>
                <w:lang w:val="de-DE"/>
              </w:rPr>
              <m:t>m</m:t>
            </m:r>
          </m:e>
          <m:sup>
            <m:r>
              <m:rPr>
                <m:sty m:val="p"/>
              </m:rPr>
              <w:rPr>
                <w:rFonts w:ascii="Cambria Math" w:eastAsia="Times New Roman" w:hAnsi="Cambria Math" w:cs="Times New Roman"/>
                <w:color w:val="000000"/>
                <w:szCs w:val="24"/>
                <w:lang w:val="de-DE"/>
              </w:rPr>
              <m:t>-1</m:t>
            </m:r>
          </m:sup>
        </m:sSup>
      </m:oMath>
      <w:r w:rsidRPr="00E53F7A">
        <w:rPr>
          <w:rFonts w:eastAsia="Times New Roman" w:cs="Times New Roman"/>
          <w:iCs/>
          <w:color w:val="000000"/>
          <w:szCs w:val="24"/>
          <w:lang w:val="de-DE"/>
        </w:rPr>
        <w:t xml:space="preserve">, and </w:t>
      </w:r>
      <m:oMath>
        <m:r>
          <w:rPr>
            <w:rFonts w:ascii="Cambria Math" w:eastAsia="Cambria Math" w:hAnsi="Cambria Math" w:cs="Cambria Math"/>
            <w:szCs w:val="24"/>
            <w:lang w:val="en-GB"/>
          </w:rPr>
          <m:t>γ</m:t>
        </m:r>
        <m:r>
          <w:rPr>
            <w:rFonts w:ascii="Cambria Math" w:eastAsia="Cambria Math" w:hAnsi="Cambria Math" w:cs="Cambria Math"/>
            <w:szCs w:val="24"/>
            <w:lang w:val="de-DE"/>
          </w:rPr>
          <m:t xml:space="preserve">= </m:t>
        </m:r>
      </m:oMath>
      <w:r w:rsidRPr="00E53F7A">
        <w:rPr>
          <w:rFonts w:eastAsia="Times New Roman" w:cs="Times New Roman"/>
          <w:color w:val="000000"/>
          <w:szCs w:val="24"/>
          <w:lang w:val="de-DE"/>
        </w:rPr>
        <w:t>2.48</w:t>
      </w:r>
      <m:oMath>
        <m:r>
          <m:rPr>
            <m:sty m:val="p"/>
          </m:rPr>
          <w:rPr>
            <w:rFonts w:ascii="Cambria Math" w:eastAsia="Times New Roman" w:hAnsi="Cambria Math" w:cs="Times New Roman"/>
            <w:color w:val="000000"/>
            <w:szCs w:val="24"/>
            <w:lang w:val="de-DE"/>
          </w:rPr>
          <m:t xml:space="preserve"> </m:t>
        </m:r>
        <m:r>
          <m:rPr>
            <m:sty m:val="p"/>
          </m:rPr>
          <w:rPr>
            <w:rFonts w:ascii="Cambria Math" w:eastAsia="Times New Roman" w:hAnsi="Cambria Math" w:cs="Times New Roman"/>
            <w:color w:val="000000"/>
            <w:szCs w:val="24"/>
            <w:lang w:val="en-GB"/>
          </w:rPr>
          <m:t>μ</m:t>
        </m:r>
        <m:sSup>
          <m:sSupPr>
            <m:ctrlPr>
              <w:rPr>
                <w:rFonts w:ascii="Cambria Math" w:eastAsia="Times New Roman" w:hAnsi="Cambria Math" w:cs="Times New Roman"/>
                <w:color w:val="000000"/>
                <w:szCs w:val="24"/>
                <w:lang w:val="en-GB"/>
              </w:rPr>
            </m:ctrlPr>
          </m:sSupPr>
          <m:e>
            <m:r>
              <m:rPr>
                <m:sty m:val="p"/>
              </m:rPr>
              <w:rPr>
                <w:rFonts w:ascii="Cambria Math" w:eastAsia="Times New Roman" w:hAnsi="Cambria Math" w:cs="Times New Roman"/>
                <w:color w:val="000000"/>
                <w:szCs w:val="24"/>
                <w:lang w:val="de-DE"/>
              </w:rPr>
              <m:t>m</m:t>
            </m:r>
          </m:e>
          <m:sup>
            <m:r>
              <m:rPr>
                <m:sty m:val="p"/>
              </m:rPr>
              <w:rPr>
                <w:rFonts w:ascii="Cambria Math" w:eastAsia="Times New Roman" w:hAnsi="Cambria Math" w:cs="Times New Roman"/>
                <w:color w:val="000000"/>
                <w:szCs w:val="24"/>
                <w:lang w:val="de-DE"/>
              </w:rPr>
              <m:t>-1</m:t>
            </m:r>
          </m:sup>
        </m:sSup>
      </m:oMath>
      <w:r w:rsidRPr="00E53F7A">
        <w:rPr>
          <w:rFonts w:eastAsia="Times New Roman" w:cs="Times New Roman"/>
          <w:szCs w:val="24"/>
          <w:lang w:val="de-DE"/>
        </w:rPr>
        <w:t xml:space="preserve">. </w:t>
      </w:r>
      <w:r w:rsidRPr="00D64BAB">
        <w:rPr>
          <w:rFonts w:eastAsia="Times New Roman" w:cs="Times New Roman"/>
          <w:szCs w:val="24"/>
          <w:lang w:val="en-GB"/>
        </w:rPr>
        <w:t xml:space="preserve">The coefficients have been derived using </w:t>
      </w:r>
      <w:r w:rsidRPr="00D64BAB">
        <w:rPr>
          <w:lang w:val="en-GB"/>
        </w:rPr>
        <w:t xml:space="preserve">the code SBDART </w:t>
      </w:r>
      <w:r w:rsidRPr="00D64BAB">
        <w:rPr>
          <w:lang w:val="en-GB"/>
        </w:rPr>
        <w:fldChar w:fldCharType="begin" w:fldLock="1"/>
      </w:r>
      <w:r w:rsidRPr="00D64BAB">
        <w:rPr>
          <w:lang w:val="en-GB"/>
        </w:rPr>
        <w:instrText>ADDIN CSL_CITATION {"citationItems":[{"id":"ITEM-1","itemData":{"DOI":"10.1175/1520-0477(1998)079&lt;2101:SARATS&gt;2.0.CO;2","ISSN":"00030007","abstract":"SBDART is a software tool that computes plane-parallel radiative transfer in clear and cloudy conditions within the earth's atmosphere and at the surface. All important processes that affect the ultraviolet, visible, and infrared radiation fields are included. The code is a marriage of a sophisticated discrete ordinale radiative transfer module, low-resolution atmospheric transmission models, and Mie scattering results for light scattering by water droplets and ice crystals. The code is well suited for a wide variety of atmospheric radiative energy balance and remote sensing studies. It is designed so that it can be used for case studies as well as sensitivity analysis. For small sets of computations or teaching applications it is available on the World Wide Web with a user-friendly interface. For sensitivity studies requiring many computations it is available by anonymous FTP as a well organized and documented FORTRAN 77 source code.","author":[{"dropping-particle":"","family":"Ricchiazzi","given":"Paul","non-dropping-particle":"","parse-names":false,"suffix":""},{"dropping-particle":"","family":"Yang","given":"Shiren","non-dropping-particle":"","parse-names":false,"suffix":""},{"dropping-particle":"","family":"Gautier","given":"Catherine","non-dropping-particle":"","parse-names":false,"suffix":""},{"dropping-particle":"","family":"Sowle","given":"David","non-dropping-particle":"","parse-names":false,"suffix":""}],"container-title":"Bulletin of the American Meteorological Society","id":"ITEM-1","issue":"10","issued":{"date-parts":[["1998","10","1"]]},"page":"2101-2114","publisher":"American Meteorological Society","title":"SBDART: A Research and Teaching Software Tool for Plane-Parallel Radiative Transfer in the Earth's Atmosphere","type":"article-journal","volume":"79"},"uris":["http://www.mendeley.com/documents/?uuid=acea3f28-1bed-36c5-b45b-131bf6fde5f5"]}],"mendeley":{"formattedCitation":"(Ricchiazzi et al., 1998)","plainTextFormattedCitation":"(Ricchiazzi et al., 1998)","previouslyFormattedCitation":"(Ricchiazzi et al., 1998)"},"properties":{"noteIndex":0},"schema":"https://github.com/citation-style-language/schema/raw/master/csl-citation.json"}</w:instrText>
      </w:r>
      <w:r w:rsidRPr="00D64BAB">
        <w:rPr>
          <w:lang w:val="en-GB"/>
        </w:rPr>
        <w:fldChar w:fldCharType="separate"/>
      </w:r>
      <w:r w:rsidRPr="00D64BAB">
        <w:rPr>
          <w:noProof/>
          <w:lang w:val="en-GB"/>
        </w:rPr>
        <w:t>(Ricchiazzi et al., 1998)</w:t>
      </w:r>
      <w:r w:rsidRPr="00D64BAB">
        <w:rPr>
          <w:lang w:val="en-GB"/>
        </w:rPr>
        <w:fldChar w:fldCharType="end"/>
      </w:r>
      <w:r w:rsidRPr="00D64BAB">
        <w:rPr>
          <w:lang w:val="en-GB"/>
        </w:rPr>
        <w:t xml:space="preserve"> in the spectral range 3</w:t>
      </w:r>
      <w:r w:rsidR="00147D09">
        <w:rPr>
          <w:lang w:val="en-GB"/>
        </w:rPr>
        <w:t>30</w:t>
      </w:r>
      <w:r w:rsidRPr="00D64BAB">
        <w:rPr>
          <w:lang w:val="en-GB"/>
        </w:rPr>
        <w:t>-2400</w:t>
      </w:r>
      <w:r>
        <w:rPr>
          <w:lang w:val="en-GB"/>
        </w:rPr>
        <w:t xml:space="preserve"> </w:t>
      </w:r>
      <w:r w:rsidRPr="00D64BAB">
        <w:rPr>
          <w:lang w:val="en-GB"/>
        </w:rPr>
        <w:t>nm at the assumptions</w:t>
      </w:r>
      <w:r w:rsidR="00422AC7">
        <w:rPr>
          <w:lang w:val="en-GB"/>
        </w:rPr>
        <w:t xml:space="preserve"> given in Table 2.3.</w:t>
      </w:r>
      <w:r w:rsidR="00147D09">
        <w:rPr>
          <w:lang w:val="en-GB"/>
        </w:rPr>
        <w:t xml:space="preserve"> It is assumed that </w:t>
      </w:r>
      <m:oMath>
        <m:r>
          <w:rPr>
            <w:rFonts w:ascii="Cambria Math" w:eastAsia="Cambria Math" w:hAnsi="Cambria Math" w:cs="Cambria Math"/>
            <w:szCs w:val="24"/>
          </w:rPr>
          <m:t>F</m:t>
        </m:r>
        <m:r>
          <w:rPr>
            <w:rFonts w:ascii="Cambria Math" w:eastAsia="Cambria Math" w:hAnsi="Cambria Math" w:cs="Cambria Math"/>
            <w:szCs w:val="24"/>
          </w:rPr>
          <m:t>=0</m:t>
        </m:r>
      </m:oMath>
      <w:r w:rsidR="00147D09">
        <w:rPr>
          <w:szCs w:val="24"/>
        </w:rPr>
        <w:t xml:space="preserve"> at the wavelengths 300-330nm due to strong ozone absorption in this spectral range.</w:t>
      </w:r>
    </w:p>
    <w:p w14:paraId="1F5AC280" w14:textId="29B1D383" w:rsidR="00EF7BB4" w:rsidRPr="001F78B4" w:rsidRDefault="00EF7BB4" w:rsidP="00EF7BB4">
      <w:pPr>
        <w:pStyle w:val="Caption"/>
        <w:rPr>
          <w:rFonts w:eastAsia="Times New Roman" w:cs="Times New Roman"/>
          <w:b w:val="0"/>
          <w:bCs/>
          <w:i w:val="0"/>
          <w:iCs w:val="0"/>
          <w:szCs w:val="24"/>
          <w:lang w:val="en-GB"/>
        </w:rPr>
      </w:pPr>
      <w:bookmarkStart w:id="24" w:name="_heading=h.26in1rg" w:colFirst="0" w:colLast="0"/>
      <w:bookmarkEnd w:id="24"/>
      <w:r w:rsidRPr="001F78B4">
        <w:rPr>
          <w:b w:val="0"/>
          <w:bCs/>
          <w:i w:val="0"/>
          <w:iCs w:val="0"/>
          <w:lang w:val="en-GB"/>
        </w:rPr>
        <w:t xml:space="preserve">Table </w:t>
      </w:r>
      <w:r w:rsidR="00D20DF1" w:rsidRPr="001F78B4">
        <w:rPr>
          <w:b w:val="0"/>
          <w:bCs/>
          <w:i w:val="0"/>
          <w:iCs w:val="0"/>
          <w:lang w:val="en-GB"/>
        </w:rPr>
        <w:t>2.</w:t>
      </w:r>
      <w:r w:rsidR="00422AC7" w:rsidRPr="001F78B4">
        <w:rPr>
          <w:b w:val="0"/>
          <w:bCs/>
          <w:i w:val="0"/>
          <w:iCs w:val="0"/>
          <w:lang w:val="en-GB"/>
        </w:rPr>
        <w:t>3</w:t>
      </w:r>
      <w:r w:rsidRPr="001F78B4">
        <w:rPr>
          <w:rFonts w:eastAsia="Times New Roman" w:cs="Times New Roman"/>
          <w:b w:val="0"/>
          <w:bCs/>
          <w:i w:val="0"/>
          <w:iCs w:val="0"/>
          <w:szCs w:val="24"/>
          <w:lang w:val="en-GB"/>
        </w:rPr>
        <w:t xml:space="preserve">. Assumptions used in </w:t>
      </w:r>
      <w:r w:rsidRPr="001F78B4">
        <w:rPr>
          <w:b w:val="0"/>
          <w:bCs/>
          <w:i w:val="0"/>
          <w:iCs w:val="0"/>
          <w:lang w:val="en-GB"/>
        </w:rPr>
        <w:t>SBDART to derive the solar flux at the surface</w:t>
      </w:r>
    </w:p>
    <w:tbl>
      <w:tblPr>
        <w:tblW w:w="0" w:type="auto"/>
        <w:tblLook w:val="04A0" w:firstRow="1" w:lastRow="0" w:firstColumn="1" w:lastColumn="0" w:noHBand="0" w:noVBand="1"/>
      </w:tblPr>
      <w:tblGrid>
        <w:gridCol w:w="2835"/>
        <w:gridCol w:w="2977"/>
      </w:tblGrid>
      <w:tr w:rsidR="00EF7BB4" w:rsidRPr="00D64BAB" w14:paraId="1F3BEA02" w14:textId="77777777" w:rsidTr="009452C9">
        <w:trPr>
          <w:trHeight w:val="60"/>
        </w:trPr>
        <w:tc>
          <w:tcPr>
            <w:tcW w:w="2835" w:type="dxa"/>
            <w:tcBorders>
              <w:bottom w:val="single" w:sz="4" w:space="0" w:color="auto"/>
            </w:tcBorders>
            <w:shd w:val="clear" w:color="auto" w:fill="auto"/>
          </w:tcPr>
          <w:p w14:paraId="77E4603E" w14:textId="77777777" w:rsidR="00EF7BB4" w:rsidRPr="001F78B4" w:rsidRDefault="00EF7BB4" w:rsidP="009452C9">
            <w:pPr>
              <w:pStyle w:val="NoSpacing"/>
              <w:rPr>
                <w:rFonts w:eastAsia="Times New Roman" w:cs="Times New Roman"/>
                <w:szCs w:val="24"/>
                <w:lang w:val="en-GB"/>
              </w:rPr>
            </w:pPr>
            <w:r w:rsidRPr="001F78B4">
              <w:rPr>
                <w:rFonts w:eastAsia="Times New Roman" w:cs="Times New Roman"/>
                <w:szCs w:val="24"/>
                <w:lang w:val="en-GB"/>
              </w:rPr>
              <w:t>Parameter</w:t>
            </w:r>
          </w:p>
        </w:tc>
        <w:tc>
          <w:tcPr>
            <w:tcW w:w="2977" w:type="dxa"/>
            <w:tcBorders>
              <w:bottom w:val="single" w:sz="4" w:space="0" w:color="auto"/>
            </w:tcBorders>
            <w:shd w:val="clear" w:color="auto" w:fill="auto"/>
            <w:vAlign w:val="center"/>
          </w:tcPr>
          <w:p w14:paraId="0F4D3020" w14:textId="77777777" w:rsidR="00EF7BB4" w:rsidRPr="001F78B4" w:rsidRDefault="00EF7BB4" w:rsidP="009452C9">
            <w:pPr>
              <w:pStyle w:val="NoSpacing"/>
              <w:rPr>
                <w:color w:val="000000"/>
                <w:lang w:val="en-GB"/>
              </w:rPr>
            </w:pPr>
            <w:r w:rsidRPr="001F78B4">
              <w:rPr>
                <w:color w:val="000000"/>
                <w:lang w:val="en-GB"/>
              </w:rPr>
              <w:t>Value</w:t>
            </w:r>
          </w:p>
        </w:tc>
      </w:tr>
      <w:tr w:rsidR="00EF7BB4" w:rsidRPr="00D64BAB" w14:paraId="2F4DE952" w14:textId="77777777" w:rsidTr="009452C9">
        <w:trPr>
          <w:trHeight w:val="60"/>
        </w:trPr>
        <w:tc>
          <w:tcPr>
            <w:tcW w:w="2835" w:type="dxa"/>
            <w:tcBorders>
              <w:top w:val="single" w:sz="4" w:space="0" w:color="auto"/>
            </w:tcBorders>
            <w:shd w:val="clear" w:color="auto" w:fill="auto"/>
          </w:tcPr>
          <w:p w14:paraId="588D12E9" w14:textId="77777777" w:rsidR="00EF7BB4" w:rsidRPr="00D64BAB" w:rsidRDefault="00EF7BB4" w:rsidP="009452C9">
            <w:pPr>
              <w:pStyle w:val="NoSpacing"/>
              <w:rPr>
                <w:color w:val="000000"/>
                <w:lang w:val="en-GB"/>
              </w:rPr>
            </w:pPr>
            <w:r w:rsidRPr="00D64BAB">
              <w:rPr>
                <w:rFonts w:eastAsia="Times New Roman" w:cs="Times New Roman"/>
                <w:szCs w:val="24"/>
                <w:lang w:val="en-GB"/>
              </w:rPr>
              <w:t>water vapor column</w:t>
            </w:r>
          </w:p>
        </w:tc>
        <w:tc>
          <w:tcPr>
            <w:tcW w:w="2977" w:type="dxa"/>
            <w:tcBorders>
              <w:top w:val="single" w:sz="4" w:space="0" w:color="auto"/>
            </w:tcBorders>
            <w:shd w:val="clear" w:color="auto" w:fill="auto"/>
            <w:vAlign w:val="center"/>
          </w:tcPr>
          <w:p w14:paraId="371B59B9" w14:textId="77777777" w:rsidR="00EF7BB4" w:rsidRPr="00D64BAB" w:rsidRDefault="00EF7BB4" w:rsidP="009452C9">
            <w:pPr>
              <w:pStyle w:val="NoSpacing"/>
              <w:rPr>
                <w:color w:val="000000"/>
                <w:vertAlign w:val="superscript"/>
                <w:lang w:val="en-GB"/>
              </w:rPr>
            </w:pPr>
            <w:r w:rsidRPr="00D64BAB">
              <w:rPr>
                <w:color w:val="000000"/>
                <w:lang w:val="en-GB"/>
              </w:rPr>
              <w:t>2.085 g m</w:t>
            </w:r>
            <w:r w:rsidRPr="00D64BAB">
              <w:rPr>
                <w:color w:val="000000"/>
                <w:vertAlign w:val="superscript"/>
                <w:lang w:val="en-GB"/>
              </w:rPr>
              <w:t>-2</w:t>
            </w:r>
          </w:p>
        </w:tc>
      </w:tr>
      <w:tr w:rsidR="00EF7BB4" w:rsidRPr="00D64BAB" w14:paraId="29F17749" w14:textId="77777777" w:rsidTr="009452C9">
        <w:trPr>
          <w:trHeight w:val="60"/>
        </w:trPr>
        <w:tc>
          <w:tcPr>
            <w:tcW w:w="2835" w:type="dxa"/>
            <w:shd w:val="clear" w:color="auto" w:fill="auto"/>
          </w:tcPr>
          <w:p w14:paraId="5AFCC3D5" w14:textId="77777777" w:rsidR="00EF7BB4" w:rsidRPr="00D64BAB" w:rsidRDefault="00EF7BB4" w:rsidP="009452C9">
            <w:pPr>
              <w:pStyle w:val="NoSpacing"/>
              <w:rPr>
                <w:rFonts w:eastAsia="Times New Roman" w:cs="Times New Roman"/>
                <w:szCs w:val="24"/>
                <w:lang w:val="en-GB"/>
              </w:rPr>
            </w:pPr>
            <w:r w:rsidRPr="00D64BAB">
              <w:rPr>
                <w:rFonts w:eastAsia="Times New Roman" w:cs="Times New Roman"/>
                <w:szCs w:val="24"/>
                <w:lang w:val="en-GB"/>
              </w:rPr>
              <w:t>ozone column</w:t>
            </w:r>
          </w:p>
        </w:tc>
        <w:tc>
          <w:tcPr>
            <w:tcW w:w="2977" w:type="dxa"/>
            <w:shd w:val="clear" w:color="auto" w:fill="auto"/>
            <w:vAlign w:val="center"/>
          </w:tcPr>
          <w:p w14:paraId="2DF1A270" w14:textId="77777777" w:rsidR="00EF7BB4" w:rsidRPr="00D64BAB" w:rsidRDefault="00EF7BB4" w:rsidP="009452C9">
            <w:pPr>
              <w:pStyle w:val="NoSpacing"/>
              <w:rPr>
                <w:rFonts w:eastAsia="Times New Roman" w:cs="Times New Roman"/>
                <w:szCs w:val="24"/>
                <w:lang w:val="en-GB"/>
              </w:rPr>
            </w:pPr>
            <w:r w:rsidRPr="00D64BAB">
              <w:rPr>
                <w:rFonts w:eastAsia="Times New Roman" w:cs="Times New Roman"/>
                <w:szCs w:val="24"/>
                <w:lang w:val="en-GB"/>
              </w:rPr>
              <w:t xml:space="preserve">0.35 </w:t>
            </w:r>
            <w:proofErr w:type="spellStart"/>
            <w:r w:rsidRPr="00D64BAB">
              <w:rPr>
                <w:rFonts w:eastAsia="Times New Roman" w:cs="Times New Roman"/>
                <w:szCs w:val="24"/>
                <w:lang w:val="en-GB"/>
              </w:rPr>
              <w:t>atm</w:t>
            </w:r>
            <w:proofErr w:type="spellEnd"/>
            <w:r w:rsidRPr="00D64BAB">
              <w:rPr>
                <w:rFonts w:eastAsia="Times New Roman" w:cs="Times New Roman"/>
                <w:szCs w:val="24"/>
                <w:lang w:val="en-GB"/>
              </w:rPr>
              <w:t>-cm</w:t>
            </w:r>
          </w:p>
        </w:tc>
      </w:tr>
      <w:tr w:rsidR="00EF7BB4" w:rsidRPr="00D64BAB" w14:paraId="6195340B" w14:textId="77777777" w:rsidTr="009452C9">
        <w:trPr>
          <w:trHeight w:val="60"/>
        </w:trPr>
        <w:tc>
          <w:tcPr>
            <w:tcW w:w="2835" w:type="dxa"/>
            <w:shd w:val="clear" w:color="auto" w:fill="auto"/>
          </w:tcPr>
          <w:p w14:paraId="2F79E1C5" w14:textId="77777777" w:rsidR="00EF7BB4" w:rsidRPr="00D64BAB" w:rsidRDefault="00EF7BB4" w:rsidP="009452C9">
            <w:pPr>
              <w:pStyle w:val="NoSpacing"/>
              <w:rPr>
                <w:color w:val="000000"/>
                <w:lang w:val="en-GB"/>
              </w:rPr>
            </w:pPr>
            <w:r w:rsidRPr="00D64BAB">
              <w:rPr>
                <w:rFonts w:eastAsia="Times New Roman" w:cs="Times New Roman"/>
                <w:szCs w:val="24"/>
                <w:lang w:val="en-GB"/>
              </w:rPr>
              <w:t>tropospheric ozone</w:t>
            </w:r>
          </w:p>
        </w:tc>
        <w:tc>
          <w:tcPr>
            <w:tcW w:w="2977" w:type="dxa"/>
            <w:shd w:val="clear" w:color="auto" w:fill="auto"/>
            <w:vAlign w:val="center"/>
          </w:tcPr>
          <w:p w14:paraId="71D70985" w14:textId="77777777" w:rsidR="00EF7BB4" w:rsidRPr="00D64BAB" w:rsidRDefault="00EF7BB4" w:rsidP="009452C9">
            <w:pPr>
              <w:pStyle w:val="NoSpacing"/>
              <w:rPr>
                <w:color w:val="000000"/>
                <w:lang w:val="en-GB"/>
              </w:rPr>
            </w:pPr>
            <w:r w:rsidRPr="00D64BAB">
              <w:rPr>
                <w:rFonts w:eastAsia="Times New Roman" w:cs="Times New Roman"/>
                <w:szCs w:val="24"/>
                <w:lang w:val="en-GB"/>
              </w:rPr>
              <w:t>0.0346</w:t>
            </w:r>
            <w:r>
              <w:rPr>
                <w:rFonts w:eastAsia="Times New Roman" w:cs="Times New Roman"/>
                <w:szCs w:val="24"/>
                <w:lang w:val="en-GB"/>
              </w:rPr>
              <w:t xml:space="preserve"> </w:t>
            </w:r>
            <w:proofErr w:type="spellStart"/>
            <w:r w:rsidRPr="00D64BAB">
              <w:rPr>
                <w:rFonts w:eastAsia="Times New Roman" w:cs="Times New Roman"/>
                <w:szCs w:val="24"/>
                <w:lang w:val="en-GB"/>
              </w:rPr>
              <w:t>atm</w:t>
            </w:r>
            <w:proofErr w:type="spellEnd"/>
            <w:r w:rsidRPr="00D64BAB">
              <w:rPr>
                <w:rFonts w:eastAsia="Times New Roman" w:cs="Times New Roman"/>
                <w:szCs w:val="24"/>
                <w:lang w:val="en-GB"/>
              </w:rPr>
              <w:t>-cm</w:t>
            </w:r>
          </w:p>
        </w:tc>
      </w:tr>
      <w:tr w:rsidR="00EF7BB4" w:rsidRPr="00D64BAB" w14:paraId="74992A65" w14:textId="77777777" w:rsidTr="009452C9">
        <w:trPr>
          <w:trHeight w:val="60"/>
        </w:trPr>
        <w:tc>
          <w:tcPr>
            <w:tcW w:w="2835" w:type="dxa"/>
            <w:shd w:val="clear" w:color="auto" w:fill="auto"/>
          </w:tcPr>
          <w:p w14:paraId="33FA663C" w14:textId="77777777" w:rsidR="00EF7BB4" w:rsidRPr="00D64BAB" w:rsidRDefault="00EF7BB4" w:rsidP="009452C9">
            <w:pPr>
              <w:pStyle w:val="NoSpacing"/>
              <w:rPr>
                <w:color w:val="000000"/>
                <w:lang w:val="en-GB"/>
              </w:rPr>
            </w:pPr>
            <w:r w:rsidRPr="00D64BAB">
              <w:rPr>
                <w:rFonts w:eastAsia="Times New Roman" w:cs="Times New Roman"/>
                <w:szCs w:val="24"/>
                <w:lang w:val="en-GB"/>
              </w:rPr>
              <w:t>aerosol model</w:t>
            </w:r>
          </w:p>
        </w:tc>
        <w:tc>
          <w:tcPr>
            <w:tcW w:w="2977" w:type="dxa"/>
            <w:shd w:val="clear" w:color="auto" w:fill="auto"/>
            <w:vAlign w:val="center"/>
          </w:tcPr>
          <w:p w14:paraId="2830D647" w14:textId="77777777" w:rsidR="00EF7BB4" w:rsidRPr="00D64BAB" w:rsidRDefault="00EF7BB4" w:rsidP="009452C9">
            <w:pPr>
              <w:pStyle w:val="NoSpacing"/>
              <w:rPr>
                <w:color w:val="000000"/>
                <w:lang w:val="en-GB"/>
              </w:rPr>
            </w:pPr>
            <w:r w:rsidRPr="00D64BAB">
              <w:rPr>
                <w:rFonts w:eastAsia="Times New Roman" w:cs="Times New Roman"/>
                <w:szCs w:val="24"/>
                <w:lang w:val="en-GB"/>
              </w:rPr>
              <w:t xml:space="preserve">rural </w:t>
            </w:r>
            <w:r w:rsidRPr="00D64BAB">
              <w:rPr>
                <w:rFonts w:eastAsia="Times New Roman" w:cs="Times New Roman"/>
                <w:szCs w:val="24"/>
                <w:lang w:val="en-GB"/>
              </w:rPr>
              <w:fldChar w:fldCharType="begin" w:fldLock="1"/>
            </w:r>
            <w:r w:rsidRPr="00D64BAB">
              <w:rPr>
                <w:rFonts w:eastAsia="Times New Roman" w:cs="Times New Roman"/>
                <w:szCs w:val="24"/>
                <w:lang w:val="en-GB"/>
              </w:rPr>
              <w:instrText>ADDIN CSL_CITATION {"citationItems":[{"id":"ITEM-1","itemData":{"abstract":"This paper describes the approach to reliability and maintainability taken by the US Air Force Systems Command in response to R&amp;amp;M 2000 initiative. Effective management, proper engineering, and new technology are discussed as the major elements of the approach.","author":[{"dropping-particle":"","family":"Shettle","given":"Eric P.","non-dropping-particle":"","parse-names":false,"suffix":""},{"dropping-particle":"","family":"Fenn","given":"Robert W.","non-dropping-particle":"","parse-names":false,"suffix":""}],"id":"ITEM-1","issued":{"date-parts":[["1979"]]},"title":"Models for the Aerosols of the Lower Atmosphere and the Effects of Humidity Variations on their Optical Properties","type":"article-journal"},"uris":["http://www.mendeley.com/documents/?uuid=106a91d6-eaf8-3c89-b668-173eba7b8719"]}],"mendeley":{"formattedCitation":"(Shettle and Fenn, 1979)","plainTextFormattedCitation":"(Shettle and Fenn, 1979)","previouslyFormattedCitation":"(Shettle and Fenn, 1979)"},"properties":{"noteIndex":0},"schema":"https://github.com/citation-style-language/schema/raw/master/csl-citation.json"}</w:instrText>
            </w:r>
            <w:r w:rsidRPr="00D64BAB">
              <w:rPr>
                <w:rFonts w:eastAsia="Times New Roman" w:cs="Times New Roman"/>
                <w:szCs w:val="24"/>
                <w:lang w:val="en-GB"/>
              </w:rPr>
              <w:fldChar w:fldCharType="separate"/>
            </w:r>
            <w:r w:rsidRPr="00D64BAB">
              <w:rPr>
                <w:rFonts w:eastAsia="Times New Roman" w:cs="Times New Roman"/>
                <w:noProof/>
                <w:szCs w:val="24"/>
                <w:lang w:val="en-GB"/>
              </w:rPr>
              <w:t>(Shettle and Fenn, 1979)</w:t>
            </w:r>
            <w:r w:rsidRPr="00D64BAB">
              <w:rPr>
                <w:rFonts w:eastAsia="Times New Roman" w:cs="Times New Roman"/>
                <w:szCs w:val="24"/>
                <w:lang w:val="en-GB"/>
              </w:rPr>
              <w:fldChar w:fldCharType="end"/>
            </w:r>
          </w:p>
        </w:tc>
      </w:tr>
      <w:tr w:rsidR="00EF7BB4" w:rsidRPr="00D64BAB" w14:paraId="1BB7E721" w14:textId="77777777" w:rsidTr="009452C9">
        <w:trPr>
          <w:trHeight w:val="60"/>
        </w:trPr>
        <w:tc>
          <w:tcPr>
            <w:tcW w:w="2835" w:type="dxa"/>
            <w:shd w:val="clear" w:color="auto" w:fill="auto"/>
          </w:tcPr>
          <w:p w14:paraId="32FC6545" w14:textId="77777777" w:rsidR="00EF7BB4" w:rsidRPr="00D64BAB" w:rsidRDefault="00EF7BB4" w:rsidP="009452C9">
            <w:pPr>
              <w:pStyle w:val="NoSpacing"/>
              <w:rPr>
                <w:color w:val="000000"/>
                <w:lang w:val="en-GB"/>
              </w:rPr>
            </w:pPr>
            <w:r w:rsidRPr="00D64BAB">
              <w:rPr>
                <w:rFonts w:eastAsia="Times New Roman" w:cs="Times New Roman"/>
                <w:szCs w:val="24"/>
                <w:lang w:val="en-GB"/>
              </w:rPr>
              <w:t>vertical optical depth of boundary layer at 550nm</w:t>
            </w:r>
          </w:p>
        </w:tc>
        <w:tc>
          <w:tcPr>
            <w:tcW w:w="2977" w:type="dxa"/>
            <w:shd w:val="clear" w:color="auto" w:fill="auto"/>
            <w:vAlign w:val="center"/>
          </w:tcPr>
          <w:p w14:paraId="17C5D638" w14:textId="77777777" w:rsidR="00EF7BB4" w:rsidRPr="00D64BAB" w:rsidRDefault="00EF7BB4" w:rsidP="009452C9">
            <w:pPr>
              <w:pStyle w:val="NoSpacing"/>
              <w:rPr>
                <w:color w:val="000000"/>
                <w:lang w:val="en-GB"/>
              </w:rPr>
            </w:pPr>
            <w:r w:rsidRPr="00D64BAB">
              <w:rPr>
                <w:rFonts w:eastAsia="Times New Roman" w:cs="Times New Roman"/>
                <w:szCs w:val="24"/>
                <w:lang w:val="en-GB"/>
              </w:rPr>
              <w:t>0.1</w:t>
            </w:r>
          </w:p>
        </w:tc>
      </w:tr>
      <w:tr w:rsidR="00EF7BB4" w:rsidRPr="00D64BAB" w14:paraId="0DC2D78B" w14:textId="77777777" w:rsidTr="009452C9">
        <w:trPr>
          <w:trHeight w:val="60"/>
        </w:trPr>
        <w:tc>
          <w:tcPr>
            <w:tcW w:w="2835" w:type="dxa"/>
            <w:shd w:val="clear" w:color="auto" w:fill="auto"/>
          </w:tcPr>
          <w:p w14:paraId="792AAD15" w14:textId="77777777" w:rsidR="00EF7BB4" w:rsidRPr="00D64BAB" w:rsidRDefault="00EF7BB4" w:rsidP="009452C9">
            <w:pPr>
              <w:pStyle w:val="NoSpacing"/>
              <w:rPr>
                <w:color w:val="000000"/>
                <w:lang w:val="en-GB"/>
              </w:rPr>
            </w:pPr>
            <w:r w:rsidRPr="00D64BAB">
              <w:rPr>
                <w:rFonts w:eastAsia="Times New Roman" w:cs="Times New Roman"/>
                <w:szCs w:val="24"/>
                <w:lang w:val="en-GB"/>
              </w:rPr>
              <w:t>altitude</w:t>
            </w:r>
          </w:p>
        </w:tc>
        <w:tc>
          <w:tcPr>
            <w:tcW w:w="2977" w:type="dxa"/>
            <w:shd w:val="clear" w:color="auto" w:fill="auto"/>
            <w:vAlign w:val="center"/>
          </w:tcPr>
          <w:p w14:paraId="753F057F" w14:textId="77777777" w:rsidR="00EF7BB4" w:rsidRPr="00D64BAB" w:rsidRDefault="00EF7BB4" w:rsidP="009452C9">
            <w:pPr>
              <w:pStyle w:val="NoSpacing"/>
              <w:rPr>
                <w:color w:val="000000"/>
                <w:lang w:val="en-GB"/>
              </w:rPr>
            </w:pPr>
            <w:r w:rsidRPr="00D64BAB">
              <w:rPr>
                <w:rFonts w:eastAsia="Times New Roman" w:cs="Times New Roman"/>
                <w:szCs w:val="24"/>
                <w:lang w:val="en-GB"/>
              </w:rPr>
              <w:t>825 m a.s.l.</w:t>
            </w:r>
          </w:p>
        </w:tc>
      </w:tr>
      <w:tr w:rsidR="00EF7BB4" w:rsidRPr="00D64BAB" w14:paraId="2A9B5753" w14:textId="77777777" w:rsidTr="009452C9">
        <w:trPr>
          <w:trHeight w:val="60"/>
        </w:trPr>
        <w:tc>
          <w:tcPr>
            <w:tcW w:w="2835" w:type="dxa"/>
            <w:shd w:val="clear" w:color="auto" w:fill="auto"/>
          </w:tcPr>
          <w:p w14:paraId="06D3B376" w14:textId="77777777" w:rsidR="00EF7BB4" w:rsidRPr="00D64BAB" w:rsidRDefault="00EF7BB4" w:rsidP="009452C9">
            <w:pPr>
              <w:pStyle w:val="NoSpacing"/>
              <w:rPr>
                <w:color w:val="000000"/>
                <w:lang w:val="en-GB"/>
              </w:rPr>
            </w:pPr>
            <w:r w:rsidRPr="00D64BAB">
              <w:rPr>
                <w:rFonts w:eastAsia="Times New Roman" w:cs="Times New Roman"/>
                <w:szCs w:val="24"/>
                <w:lang w:val="en-GB"/>
              </w:rPr>
              <w:t>solar zenith angle</w:t>
            </w:r>
          </w:p>
        </w:tc>
        <w:tc>
          <w:tcPr>
            <w:tcW w:w="2977" w:type="dxa"/>
            <w:shd w:val="clear" w:color="auto" w:fill="auto"/>
            <w:vAlign w:val="center"/>
          </w:tcPr>
          <w:p w14:paraId="02985FAE" w14:textId="77777777" w:rsidR="00EF7BB4" w:rsidRPr="00D64BAB" w:rsidRDefault="00EF7BB4" w:rsidP="009452C9">
            <w:pPr>
              <w:pStyle w:val="NoSpacing"/>
              <w:rPr>
                <w:color w:val="000000"/>
                <w:lang w:val="en-GB"/>
              </w:rPr>
            </w:pPr>
            <w:r w:rsidRPr="00D64BAB">
              <w:rPr>
                <w:rFonts w:eastAsia="Times New Roman" w:cs="Times New Roman"/>
                <w:szCs w:val="24"/>
                <w:lang w:val="en-GB"/>
              </w:rPr>
              <w:t>60 degrees</w:t>
            </w:r>
          </w:p>
        </w:tc>
      </w:tr>
      <w:tr w:rsidR="00EF7BB4" w:rsidRPr="00D64BAB" w14:paraId="548AA93D" w14:textId="77777777" w:rsidTr="009452C9">
        <w:trPr>
          <w:trHeight w:val="60"/>
        </w:trPr>
        <w:tc>
          <w:tcPr>
            <w:tcW w:w="2835" w:type="dxa"/>
            <w:shd w:val="clear" w:color="auto" w:fill="auto"/>
          </w:tcPr>
          <w:p w14:paraId="2471DF14" w14:textId="77777777" w:rsidR="00EF7BB4" w:rsidRPr="00D64BAB" w:rsidRDefault="00EF7BB4" w:rsidP="009452C9">
            <w:pPr>
              <w:pStyle w:val="NoSpacing"/>
              <w:rPr>
                <w:color w:val="000000"/>
                <w:lang w:val="en-GB"/>
              </w:rPr>
            </w:pPr>
            <w:r w:rsidRPr="00D64BAB">
              <w:rPr>
                <w:rFonts w:eastAsia="Times New Roman" w:cs="Times New Roman"/>
                <w:szCs w:val="24"/>
                <w:lang w:val="en-GB"/>
              </w:rPr>
              <w:t>snow albedo at the surface</w:t>
            </w:r>
          </w:p>
        </w:tc>
        <w:tc>
          <w:tcPr>
            <w:tcW w:w="2977" w:type="dxa"/>
            <w:shd w:val="clear" w:color="auto" w:fill="auto"/>
            <w:vAlign w:val="center"/>
          </w:tcPr>
          <w:p w14:paraId="3F87B72A" w14:textId="77777777" w:rsidR="00EF7BB4" w:rsidRPr="00D64BAB" w:rsidRDefault="00EF7BB4" w:rsidP="009452C9">
            <w:pPr>
              <w:pStyle w:val="NoSpacing"/>
              <w:rPr>
                <w:color w:val="000000"/>
                <w:lang w:val="en-GB"/>
              </w:rPr>
            </w:pPr>
            <w:r w:rsidRPr="00D64BAB">
              <w:rPr>
                <w:rFonts w:eastAsia="Times New Roman" w:cs="Times New Roman"/>
                <w:szCs w:val="24"/>
                <w:lang w:val="en-GB"/>
              </w:rPr>
              <w:t>calculated using spherical grains of 0.25 mm diameter</w:t>
            </w:r>
            <w:r>
              <w:rPr>
                <w:rFonts w:eastAsia="Times New Roman" w:cs="Times New Roman"/>
                <w:szCs w:val="24"/>
                <w:lang w:val="en-GB"/>
              </w:rPr>
              <w:t xml:space="preserve"> </w:t>
            </w:r>
          </w:p>
        </w:tc>
      </w:tr>
    </w:tbl>
    <w:p w14:paraId="37F18DFD" w14:textId="77777777" w:rsidR="001D3A79" w:rsidRDefault="001D3A79" w:rsidP="00A46B3B">
      <w:pPr>
        <w:rPr>
          <w:rFonts w:eastAsia="Times New Roman" w:cs="Times New Roman"/>
          <w:szCs w:val="24"/>
        </w:rPr>
      </w:pPr>
    </w:p>
    <w:p w14:paraId="4F1DA1AE" w14:textId="1B4ED5EC" w:rsidR="00A46B3B" w:rsidRDefault="00A46B3B" w:rsidP="00A46B3B">
      <w:pPr>
        <w:rPr>
          <w:rFonts w:eastAsia="Times New Roman" w:cs="Times New Roman"/>
          <w:szCs w:val="24"/>
          <w:lang w:val="en-GB"/>
        </w:rPr>
      </w:pPr>
      <w:r>
        <w:rPr>
          <w:rFonts w:eastAsia="Times New Roman" w:cs="Times New Roman"/>
          <w:szCs w:val="24"/>
        </w:rPr>
        <w:t xml:space="preserve">To </w:t>
      </w:r>
      <w:r w:rsidR="00157F73">
        <w:rPr>
          <w:rFonts w:eastAsia="Times New Roman" w:cs="Times New Roman"/>
          <w:szCs w:val="24"/>
        </w:rPr>
        <w:t>avoid numerical integration as shown in Eq. (</w:t>
      </w:r>
      <w:r w:rsidR="00147D09">
        <w:rPr>
          <w:rFonts w:eastAsia="Times New Roman" w:cs="Times New Roman"/>
          <w:szCs w:val="24"/>
        </w:rPr>
        <w:t>2</w:t>
      </w:r>
      <w:r w:rsidR="00157F73">
        <w:rPr>
          <w:rFonts w:eastAsia="Times New Roman" w:cs="Times New Roman"/>
          <w:szCs w:val="24"/>
        </w:rPr>
        <w:t>.</w:t>
      </w:r>
      <w:r w:rsidR="00147D09">
        <w:rPr>
          <w:rFonts w:eastAsia="Times New Roman" w:cs="Times New Roman"/>
          <w:szCs w:val="24"/>
        </w:rPr>
        <w:t>6</w:t>
      </w:r>
      <w:r w:rsidR="00157F73">
        <w:rPr>
          <w:rFonts w:eastAsia="Times New Roman" w:cs="Times New Roman"/>
          <w:szCs w:val="24"/>
        </w:rPr>
        <w:t>.1)</w:t>
      </w:r>
      <w:r>
        <w:rPr>
          <w:rFonts w:eastAsia="Times New Roman" w:cs="Times New Roman"/>
          <w:szCs w:val="24"/>
        </w:rPr>
        <w:t xml:space="preserve">, we build functions of the wavelength that approximate the retrieved </w:t>
      </w:r>
      <m:oMath>
        <m:sSub>
          <m:sSubPr>
            <m:ctrlPr>
              <w:rPr>
                <w:rFonts w:ascii="Cambria Math" w:eastAsia="Cambria Math" w:hAnsi="Cambria Math" w:cs="Cambria Math"/>
                <w:szCs w:val="24"/>
              </w:rPr>
            </m:ctrlPr>
          </m:sSubPr>
          <m:e>
            <m:r>
              <w:rPr>
                <w:rFonts w:ascii="Cambria Math" w:eastAsia="Cambria Math" w:hAnsi="Cambria Math" w:cs="Cambria Math"/>
                <w:szCs w:val="24"/>
              </w:rPr>
              <m:t>r</m:t>
            </m:r>
          </m:e>
          <m:sub>
            <m:r>
              <w:rPr>
                <w:rFonts w:ascii="Cambria Math" w:eastAsia="Cambria Math" w:hAnsi="Cambria Math" w:cs="Cambria Math"/>
                <w:szCs w:val="24"/>
              </w:rPr>
              <m:t>p, s</m:t>
            </m:r>
          </m:sub>
        </m:sSub>
      </m:oMath>
      <w:r>
        <w:rPr>
          <w:rFonts w:eastAsia="Times New Roman" w:cs="Times New Roman"/>
          <w:szCs w:val="24"/>
        </w:rPr>
        <w:t xml:space="preserve"> over three intervals:</w:t>
      </w:r>
    </w:p>
    <w:p w14:paraId="3ED073F1" w14:textId="281DFB17" w:rsidR="00A46B3B" w:rsidRPr="00D64BAB" w:rsidRDefault="00A46B3B" w:rsidP="00A46B3B">
      <w:pPr>
        <w:numPr>
          <w:ilvl w:val="0"/>
          <w:numId w:val="6"/>
        </w:numPr>
        <w:pBdr>
          <w:top w:val="nil"/>
          <w:left w:val="nil"/>
          <w:bottom w:val="nil"/>
          <w:right w:val="nil"/>
          <w:between w:val="nil"/>
        </w:pBdr>
        <w:rPr>
          <w:rFonts w:eastAsia="Times New Roman" w:cs="Times New Roman"/>
          <w:color w:val="000000"/>
          <w:szCs w:val="24"/>
          <w:lang w:val="en-GB"/>
        </w:rPr>
      </w:pPr>
      <w:r>
        <w:rPr>
          <w:rFonts w:eastAsia="Times New Roman" w:cs="Times New Roman"/>
          <w:color w:val="000000"/>
          <w:szCs w:val="24"/>
          <w:lang w:val="en-GB"/>
        </w:rPr>
        <w:t xml:space="preserve">Over </w:t>
      </w:r>
      <w:r w:rsidR="009517CE">
        <w:rPr>
          <w:rFonts w:eastAsia="Times New Roman" w:cs="Times New Roman"/>
          <w:color w:val="000000"/>
          <w:szCs w:val="24"/>
          <w:lang w:val="en-GB"/>
        </w:rPr>
        <w:t>3</w:t>
      </w:r>
      <w:r w:rsidRPr="00D64BAB">
        <w:rPr>
          <w:rFonts w:eastAsia="Times New Roman" w:cs="Times New Roman"/>
          <w:color w:val="000000"/>
          <w:szCs w:val="24"/>
          <w:lang w:val="en-GB"/>
        </w:rPr>
        <w:t>00-709</w:t>
      </w:r>
      <w:r>
        <w:rPr>
          <w:rFonts w:eastAsia="Times New Roman" w:cs="Times New Roman"/>
          <w:color w:val="000000"/>
          <w:szCs w:val="24"/>
          <w:lang w:val="en-GB"/>
        </w:rPr>
        <w:t xml:space="preserve"> </w:t>
      </w:r>
      <w:r w:rsidRPr="00D64BAB">
        <w:rPr>
          <w:rFonts w:eastAsia="Times New Roman" w:cs="Times New Roman"/>
          <w:color w:val="000000"/>
          <w:szCs w:val="24"/>
          <w:lang w:val="en-GB"/>
        </w:rPr>
        <w:t>nm</w:t>
      </w:r>
      <w:r>
        <w:rPr>
          <w:rFonts w:eastAsia="Times New Roman" w:cs="Times New Roman"/>
          <w:color w:val="000000"/>
          <w:szCs w:val="24"/>
          <w:lang w:val="en-GB"/>
        </w:rPr>
        <w:t>, we approximate</w:t>
      </w:r>
      <w:r w:rsidRPr="00D64BAB">
        <w:rPr>
          <w:rFonts w:eastAsia="Times New Roman" w:cs="Times New Roman"/>
          <w:color w:val="000000"/>
          <w:szCs w:val="24"/>
          <w:lang w:val="en-GB"/>
        </w:rPr>
        <w:t xml:space="preserve"> spherical</w:t>
      </w:r>
      <w:r>
        <w:rPr>
          <w:rFonts w:eastAsia="Times New Roman" w:cs="Times New Roman"/>
          <w:color w:val="000000"/>
          <w:szCs w:val="24"/>
          <w:lang w:val="en-GB"/>
        </w:rPr>
        <w:t xml:space="preserve"> and planar</w:t>
      </w:r>
      <w:r w:rsidRPr="00D64BAB">
        <w:rPr>
          <w:rFonts w:eastAsia="Times New Roman" w:cs="Times New Roman"/>
          <w:color w:val="000000"/>
          <w:szCs w:val="24"/>
          <w:lang w:val="en-GB"/>
        </w:rPr>
        <w:t xml:space="preserve"> albedo </w:t>
      </w:r>
      <m:oMath>
        <m:sSub>
          <m:sSubPr>
            <m:ctrlPr>
              <w:rPr>
                <w:rFonts w:ascii="Cambria Math" w:eastAsia="Cambria Math" w:hAnsi="Cambria Math" w:cs="Cambria Math"/>
                <w:szCs w:val="24"/>
              </w:rPr>
            </m:ctrlPr>
          </m:sSubPr>
          <m:e>
            <m:r>
              <w:rPr>
                <w:rFonts w:ascii="Cambria Math" w:eastAsia="Cambria Math" w:hAnsi="Cambria Math" w:cs="Cambria Math"/>
                <w:szCs w:val="24"/>
              </w:rPr>
              <m:t>r</m:t>
            </m:r>
          </m:e>
          <m:sub>
            <m:r>
              <w:rPr>
                <w:rFonts w:ascii="Cambria Math" w:eastAsia="Cambria Math" w:hAnsi="Cambria Math" w:cs="Cambria Math"/>
                <w:szCs w:val="24"/>
              </w:rPr>
              <m:t>p, s</m:t>
            </m:r>
          </m:sub>
        </m:sSub>
        <m:r>
          <w:rPr>
            <w:rFonts w:ascii="Cambria Math" w:eastAsia="Cambria Math" w:hAnsi="Cambria Math" w:cs="Cambria Math"/>
            <w:szCs w:val="24"/>
          </w:rPr>
          <m:t xml:space="preserve"> </m:t>
        </m:r>
      </m:oMath>
      <w:r w:rsidRPr="00D64BAB">
        <w:rPr>
          <w:rFonts w:eastAsia="Times New Roman" w:cs="Times New Roman"/>
          <w:color w:val="000000"/>
          <w:szCs w:val="24"/>
          <w:lang w:val="en-GB"/>
        </w:rPr>
        <w:t xml:space="preserve">by </w:t>
      </w:r>
      <w:r>
        <w:rPr>
          <w:rFonts w:eastAsia="Times New Roman" w:cs="Times New Roman"/>
          <w:color w:val="000000"/>
          <w:szCs w:val="24"/>
          <w:lang w:val="en-GB"/>
        </w:rPr>
        <w:t>a</w:t>
      </w:r>
      <w:r w:rsidRPr="00D64BAB">
        <w:rPr>
          <w:rFonts w:eastAsia="Times New Roman" w:cs="Times New Roman"/>
          <w:color w:val="000000"/>
          <w:szCs w:val="24"/>
          <w:lang w:val="en-GB"/>
        </w:rPr>
        <w:t xml:space="preserve"> polynomial of the second order </w:t>
      </w:r>
      <w:r>
        <w:rPr>
          <w:rFonts w:eastAsia="Times New Roman" w:cs="Times New Roman"/>
          <w:color w:val="000000"/>
          <w:szCs w:val="24"/>
          <w:lang w:val="en-GB"/>
        </w:rPr>
        <w:t xml:space="preserve">fitted to the retrieved </w:t>
      </w:r>
      <m:oMath>
        <m:sSub>
          <m:sSubPr>
            <m:ctrlPr>
              <w:rPr>
                <w:rFonts w:ascii="Cambria Math" w:eastAsia="Cambria Math" w:hAnsi="Cambria Math" w:cs="Cambria Math"/>
                <w:szCs w:val="24"/>
              </w:rPr>
            </m:ctrlPr>
          </m:sSubPr>
          <m:e>
            <m:r>
              <w:rPr>
                <w:rFonts w:ascii="Cambria Math" w:eastAsia="Cambria Math" w:hAnsi="Cambria Math" w:cs="Cambria Math"/>
                <w:szCs w:val="24"/>
              </w:rPr>
              <m:t>r</m:t>
            </m:r>
          </m:e>
          <m:sub>
            <m:r>
              <w:rPr>
                <w:rFonts w:ascii="Cambria Math" w:eastAsia="Cambria Math" w:hAnsi="Cambria Math" w:cs="Cambria Math"/>
                <w:szCs w:val="24"/>
              </w:rPr>
              <m:t>p, s</m:t>
            </m:r>
          </m:sub>
        </m:sSub>
        <m:r>
          <w:rPr>
            <w:rFonts w:ascii="Cambria Math" w:eastAsia="Cambria Math" w:hAnsi="Cambria Math" w:cs="Cambria Math"/>
            <w:szCs w:val="24"/>
          </w:rPr>
          <m:t xml:space="preserve">(λ= </m:t>
        </m:r>
      </m:oMath>
      <w:r w:rsidRPr="00D64BAB">
        <w:rPr>
          <w:rFonts w:eastAsia="Times New Roman" w:cs="Times New Roman"/>
          <w:color w:val="000000"/>
          <w:szCs w:val="24"/>
          <w:lang w:val="en-GB"/>
        </w:rPr>
        <w:t>400</w:t>
      </w:r>
      <w:r>
        <w:rPr>
          <w:rFonts w:eastAsia="Times New Roman" w:cs="Times New Roman"/>
          <w:color w:val="000000"/>
          <w:szCs w:val="24"/>
          <w:lang w:val="en-GB"/>
        </w:rPr>
        <w:t xml:space="preserve"> nm)</w:t>
      </w:r>
      <w:r w:rsidRPr="00D64BAB">
        <w:rPr>
          <w:rFonts w:eastAsia="Times New Roman" w:cs="Times New Roman"/>
          <w:color w:val="000000"/>
          <w:szCs w:val="24"/>
          <w:lang w:val="en-GB"/>
        </w:rPr>
        <w:t xml:space="preserve">, </w:t>
      </w:r>
      <m:oMath>
        <m:sSub>
          <m:sSubPr>
            <m:ctrlPr>
              <w:rPr>
                <w:rFonts w:ascii="Cambria Math" w:eastAsia="Cambria Math" w:hAnsi="Cambria Math" w:cs="Cambria Math"/>
                <w:szCs w:val="24"/>
              </w:rPr>
            </m:ctrlPr>
          </m:sSubPr>
          <m:e>
            <m:r>
              <w:rPr>
                <w:rFonts w:ascii="Cambria Math" w:eastAsia="Cambria Math" w:hAnsi="Cambria Math" w:cs="Cambria Math"/>
                <w:szCs w:val="24"/>
              </w:rPr>
              <m:t>r</m:t>
            </m:r>
          </m:e>
          <m:sub>
            <m:r>
              <w:rPr>
                <w:rFonts w:ascii="Cambria Math" w:eastAsia="Cambria Math" w:hAnsi="Cambria Math" w:cs="Cambria Math"/>
                <w:szCs w:val="24"/>
              </w:rPr>
              <m:t>p, s</m:t>
            </m:r>
          </m:sub>
        </m:sSub>
        <m:r>
          <w:rPr>
            <w:rFonts w:ascii="Cambria Math" w:eastAsia="Cambria Math" w:hAnsi="Cambria Math" w:cs="Cambria Math"/>
            <w:szCs w:val="24"/>
          </w:rPr>
          <m:t xml:space="preserve">(λ= </m:t>
        </m:r>
      </m:oMath>
      <w:r w:rsidRPr="00D64BAB">
        <w:rPr>
          <w:rFonts w:eastAsia="Times New Roman" w:cs="Times New Roman"/>
          <w:color w:val="000000"/>
          <w:szCs w:val="24"/>
          <w:lang w:val="en-GB"/>
        </w:rPr>
        <w:t>560</w:t>
      </w:r>
      <w:r>
        <w:rPr>
          <w:rFonts w:eastAsia="Times New Roman" w:cs="Times New Roman"/>
          <w:color w:val="000000"/>
          <w:szCs w:val="24"/>
          <w:lang w:val="en-GB"/>
        </w:rPr>
        <w:t xml:space="preserve"> nm)</w:t>
      </w:r>
      <w:r w:rsidRPr="00D64BAB">
        <w:rPr>
          <w:rFonts w:eastAsia="Times New Roman" w:cs="Times New Roman"/>
          <w:color w:val="000000"/>
          <w:szCs w:val="24"/>
          <w:lang w:val="en-GB"/>
        </w:rPr>
        <w:t xml:space="preserve">, and </w:t>
      </w:r>
      <m:oMath>
        <m:sSub>
          <m:sSubPr>
            <m:ctrlPr>
              <w:rPr>
                <w:rFonts w:ascii="Cambria Math" w:eastAsia="Cambria Math" w:hAnsi="Cambria Math" w:cs="Cambria Math"/>
                <w:szCs w:val="24"/>
              </w:rPr>
            </m:ctrlPr>
          </m:sSubPr>
          <m:e>
            <m:r>
              <w:rPr>
                <w:rFonts w:ascii="Cambria Math" w:eastAsia="Cambria Math" w:hAnsi="Cambria Math" w:cs="Cambria Math"/>
                <w:szCs w:val="24"/>
              </w:rPr>
              <m:t>r</m:t>
            </m:r>
          </m:e>
          <m:sub>
            <m:r>
              <w:rPr>
                <w:rFonts w:ascii="Cambria Math" w:eastAsia="Cambria Math" w:hAnsi="Cambria Math" w:cs="Cambria Math"/>
                <w:szCs w:val="24"/>
              </w:rPr>
              <m:t>p, s</m:t>
            </m:r>
          </m:sub>
        </m:sSub>
        <m:r>
          <w:rPr>
            <w:rFonts w:ascii="Cambria Math" w:eastAsia="Cambria Math" w:hAnsi="Cambria Math" w:cs="Cambria Math"/>
            <w:szCs w:val="24"/>
          </w:rPr>
          <m:t xml:space="preserve">(λ= </m:t>
        </m:r>
      </m:oMath>
      <w:r w:rsidRPr="00D64BAB">
        <w:rPr>
          <w:rFonts w:eastAsia="Times New Roman" w:cs="Times New Roman"/>
          <w:color w:val="000000"/>
          <w:szCs w:val="24"/>
          <w:lang w:val="en-GB"/>
        </w:rPr>
        <w:t>709</w:t>
      </w:r>
      <w:r>
        <w:rPr>
          <w:rFonts w:eastAsia="Times New Roman" w:cs="Times New Roman"/>
          <w:color w:val="000000"/>
          <w:szCs w:val="24"/>
          <w:lang w:val="en-GB"/>
        </w:rPr>
        <w:t xml:space="preserve"> nm)</w:t>
      </w:r>
      <w:r w:rsidRPr="00D64BAB">
        <w:rPr>
          <w:rFonts w:eastAsia="Times New Roman" w:cs="Times New Roman"/>
          <w:color w:val="000000"/>
          <w:szCs w:val="24"/>
          <w:lang w:val="en-GB"/>
        </w:rPr>
        <w:t>.</w:t>
      </w:r>
    </w:p>
    <w:p w14:paraId="5DFCB552" w14:textId="77777777" w:rsidR="00A46B3B" w:rsidRPr="002907BF" w:rsidRDefault="00A46B3B" w:rsidP="00A46B3B">
      <w:pPr>
        <w:numPr>
          <w:ilvl w:val="0"/>
          <w:numId w:val="6"/>
        </w:numPr>
        <w:pBdr>
          <w:top w:val="nil"/>
          <w:left w:val="nil"/>
          <w:bottom w:val="nil"/>
          <w:right w:val="nil"/>
          <w:between w:val="nil"/>
        </w:pBdr>
        <w:rPr>
          <w:rFonts w:eastAsia="Times New Roman" w:cs="Times New Roman"/>
          <w:color w:val="000000"/>
          <w:szCs w:val="24"/>
          <w:lang w:val="en-GB"/>
        </w:rPr>
      </w:pPr>
      <w:r>
        <w:rPr>
          <w:rFonts w:eastAsia="Times New Roman" w:cs="Times New Roman"/>
          <w:color w:val="000000"/>
          <w:szCs w:val="24"/>
          <w:lang w:val="en-GB"/>
        </w:rPr>
        <w:t xml:space="preserve">Over </w:t>
      </w:r>
      <w:r w:rsidRPr="00D64BAB">
        <w:rPr>
          <w:rFonts w:eastAsia="Times New Roman" w:cs="Times New Roman"/>
          <w:color w:val="000000"/>
          <w:szCs w:val="24"/>
          <w:lang w:val="en-GB"/>
        </w:rPr>
        <w:t>709-865</w:t>
      </w:r>
      <w:r>
        <w:rPr>
          <w:rFonts w:eastAsia="Times New Roman" w:cs="Times New Roman"/>
          <w:color w:val="000000"/>
          <w:szCs w:val="24"/>
          <w:lang w:val="en-GB"/>
        </w:rPr>
        <w:t xml:space="preserve"> </w:t>
      </w:r>
      <w:r w:rsidRPr="00D64BAB">
        <w:rPr>
          <w:rFonts w:eastAsia="Times New Roman" w:cs="Times New Roman"/>
          <w:color w:val="000000"/>
          <w:szCs w:val="24"/>
          <w:lang w:val="en-GB"/>
        </w:rPr>
        <w:t>nm</w:t>
      </w:r>
      <w:r>
        <w:rPr>
          <w:rFonts w:eastAsia="Times New Roman" w:cs="Times New Roman"/>
          <w:color w:val="000000"/>
          <w:szCs w:val="24"/>
          <w:lang w:val="en-GB"/>
        </w:rPr>
        <w:t>, we approximate</w:t>
      </w:r>
      <w:r w:rsidRPr="00D64BAB">
        <w:rPr>
          <w:rFonts w:eastAsia="Times New Roman" w:cs="Times New Roman"/>
          <w:color w:val="000000"/>
          <w:szCs w:val="24"/>
          <w:lang w:val="en-GB"/>
        </w:rPr>
        <w:t xml:space="preserve"> spherical </w:t>
      </w:r>
      <w:r>
        <w:rPr>
          <w:rFonts w:eastAsia="Times New Roman" w:cs="Times New Roman"/>
          <w:color w:val="000000"/>
          <w:szCs w:val="24"/>
          <w:lang w:val="en-GB"/>
        </w:rPr>
        <w:t>and planar</w:t>
      </w:r>
      <w:r w:rsidRPr="00D64BAB">
        <w:rPr>
          <w:rFonts w:eastAsia="Times New Roman" w:cs="Times New Roman"/>
          <w:color w:val="000000"/>
          <w:szCs w:val="24"/>
          <w:lang w:val="en-GB"/>
        </w:rPr>
        <w:t xml:space="preserve"> albedo </w:t>
      </w:r>
      <m:oMath>
        <m:sSub>
          <m:sSubPr>
            <m:ctrlPr>
              <w:rPr>
                <w:rFonts w:ascii="Cambria Math" w:eastAsia="Cambria Math" w:hAnsi="Cambria Math" w:cs="Cambria Math"/>
                <w:szCs w:val="24"/>
              </w:rPr>
            </m:ctrlPr>
          </m:sSubPr>
          <m:e>
            <m:r>
              <w:rPr>
                <w:rFonts w:ascii="Cambria Math" w:eastAsia="Cambria Math" w:hAnsi="Cambria Math" w:cs="Cambria Math"/>
                <w:szCs w:val="24"/>
              </w:rPr>
              <m:t>r</m:t>
            </m:r>
          </m:e>
          <m:sub>
            <m:r>
              <w:rPr>
                <w:rFonts w:ascii="Cambria Math" w:eastAsia="Cambria Math" w:hAnsi="Cambria Math" w:cs="Cambria Math"/>
                <w:szCs w:val="24"/>
              </w:rPr>
              <m:t>p, s</m:t>
            </m:r>
          </m:sub>
        </m:sSub>
        <m:r>
          <w:rPr>
            <w:rFonts w:ascii="Cambria Math" w:eastAsia="Cambria Math" w:hAnsi="Cambria Math" w:cs="Cambria Math"/>
            <w:szCs w:val="24"/>
          </w:rPr>
          <m:t xml:space="preserve"> </m:t>
        </m:r>
      </m:oMath>
      <w:r w:rsidRPr="00D64BAB">
        <w:rPr>
          <w:rFonts w:eastAsia="Times New Roman" w:cs="Times New Roman"/>
          <w:color w:val="000000"/>
          <w:szCs w:val="24"/>
          <w:lang w:val="en-GB"/>
        </w:rPr>
        <w:t xml:space="preserve">by </w:t>
      </w:r>
      <w:r>
        <w:rPr>
          <w:rFonts w:eastAsia="Times New Roman" w:cs="Times New Roman"/>
          <w:color w:val="000000"/>
          <w:szCs w:val="24"/>
          <w:lang w:val="en-GB"/>
        </w:rPr>
        <w:t>a</w:t>
      </w:r>
      <w:r w:rsidRPr="00D64BAB">
        <w:rPr>
          <w:rFonts w:eastAsia="Times New Roman" w:cs="Times New Roman"/>
          <w:color w:val="000000"/>
          <w:szCs w:val="24"/>
          <w:lang w:val="en-GB"/>
        </w:rPr>
        <w:t xml:space="preserve"> polynomial of the second order </w:t>
      </w:r>
      <w:r>
        <w:rPr>
          <w:rFonts w:eastAsia="Times New Roman" w:cs="Times New Roman"/>
          <w:color w:val="000000"/>
          <w:szCs w:val="24"/>
          <w:lang w:val="en-GB"/>
        </w:rPr>
        <w:t xml:space="preserve">fitted to the retrieved </w:t>
      </w:r>
      <m:oMath>
        <m:sSub>
          <m:sSubPr>
            <m:ctrlPr>
              <w:rPr>
                <w:rFonts w:ascii="Cambria Math" w:eastAsia="Cambria Math" w:hAnsi="Cambria Math" w:cs="Cambria Math"/>
                <w:szCs w:val="24"/>
              </w:rPr>
            </m:ctrlPr>
          </m:sSubPr>
          <m:e>
            <m:r>
              <w:rPr>
                <w:rFonts w:ascii="Cambria Math" w:eastAsia="Cambria Math" w:hAnsi="Cambria Math" w:cs="Cambria Math"/>
                <w:szCs w:val="24"/>
              </w:rPr>
              <m:t>r</m:t>
            </m:r>
          </m:e>
          <m:sub>
            <m:r>
              <w:rPr>
                <w:rFonts w:ascii="Cambria Math" w:eastAsia="Cambria Math" w:hAnsi="Cambria Math" w:cs="Cambria Math"/>
                <w:szCs w:val="24"/>
              </w:rPr>
              <m:t>p, s</m:t>
            </m:r>
          </m:sub>
        </m:sSub>
        <m:r>
          <w:rPr>
            <w:rFonts w:ascii="Cambria Math" w:eastAsia="Cambria Math" w:hAnsi="Cambria Math" w:cs="Cambria Math"/>
            <w:szCs w:val="24"/>
          </w:rPr>
          <m:t xml:space="preserve">(λ= </m:t>
        </m:r>
      </m:oMath>
      <w:r w:rsidRPr="00D64BAB">
        <w:rPr>
          <w:rFonts w:eastAsia="Times New Roman" w:cs="Times New Roman"/>
          <w:color w:val="000000"/>
          <w:szCs w:val="24"/>
          <w:lang w:val="en-GB"/>
        </w:rPr>
        <w:t>709</w:t>
      </w:r>
      <w:r>
        <w:rPr>
          <w:rFonts w:eastAsia="Times New Roman" w:cs="Times New Roman"/>
          <w:color w:val="000000"/>
          <w:szCs w:val="24"/>
          <w:lang w:val="en-GB"/>
        </w:rPr>
        <w:t xml:space="preserve"> nm)</w:t>
      </w:r>
      <w:r w:rsidRPr="00D64BAB">
        <w:rPr>
          <w:rFonts w:eastAsia="Times New Roman" w:cs="Times New Roman"/>
          <w:color w:val="000000"/>
          <w:szCs w:val="24"/>
          <w:lang w:val="en-GB"/>
        </w:rPr>
        <w:t xml:space="preserve">, </w:t>
      </w:r>
      <m:oMath>
        <m:sSub>
          <m:sSubPr>
            <m:ctrlPr>
              <w:rPr>
                <w:rFonts w:ascii="Cambria Math" w:eastAsia="Cambria Math" w:hAnsi="Cambria Math" w:cs="Cambria Math"/>
                <w:szCs w:val="24"/>
              </w:rPr>
            </m:ctrlPr>
          </m:sSubPr>
          <m:e>
            <m:r>
              <w:rPr>
                <w:rFonts w:ascii="Cambria Math" w:eastAsia="Cambria Math" w:hAnsi="Cambria Math" w:cs="Cambria Math"/>
                <w:szCs w:val="24"/>
              </w:rPr>
              <m:t>r</m:t>
            </m:r>
          </m:e>
          <m:sub>
            <m:r>
              <w:rPr>
                <w:rFonts w:ascii="Cambria Math" w:eastAsia="Cambria Math" w:hAnsi="Cambria Math" w:cs="Cambria Math"/>
                <w:szCs w:val="24"/>
              </w:rPr>
              <m:t>p, s</m:t>
            </m:r>
          </m:sub>
        </m:sSub>
        <m:r>
          <w:rPr>
            <w:rFonts w:ascii="Cambria Math" w:eastAsia="Cambria Math" w:hAnsi="Cambria Math" w:cs="Cambria Math"/>
            <w:szCs w:val="24"/>
          </w:rPr>
          <m:t xml:space="preserve">(λ= </m:t>
        </m:r>
      </m:oMath>
      <w:r w:rsidRPr="00D64BAB">
        <w:rPr>
          <w:rFonts w:eastAsia="Times New Roman" w:cs="Times New Roman"/>
          <w:color w:val="000000"/>
          <w:szCs w:val="24"/>
          <w:lang w:val="en-GB"/>
        </w:rPr>
        <w:t>753</w:t>
      </w:r>
      <w:r>
        <w:rPr>
          <w:rFonts w:eastAsia="Times New Roman" w:cs="Times New Roman"/>
          <w:color w:val="000000"/>
          <w:szCs w:val="24"/>
          <w:lang w:val="en-GB"/>
        </w:rPr>
        <w:t xml:space="preserve"> nm)</w:t>
      </w:r>
      <w:r w:rsidRPr="00D64BAB">
        <w:rPr>
          <w:rFonts w:eastAsia="Times New Roman" w:cs="Times New Roman"/>
          <w:color w:val="000000"/>
          <w:szCs w:val="24"/>
          <w:lang w:val="en-GB"/>
        </w:rPr>
        <w:t xml:space="preserve">, and </w:t>
      </w:r>
      <m:oMath>
        <m:sSub>
          <m:sSubPr>
            <m:ctrlPr>
              <w:rPr>
                <w:rFonts w:ascii="Cambria Math" w:eastAsia="Cambria Math" w:hAnsi="Cambria Math" w:cs="Cambria Math"/>
                <w:szCs w:val="24"/>
              </w:rPr>
            </m:ctrlPr>
          </m:sSubPr>
          <m:e>
            <m:r>
              <w:rPr>
                <w:rFonts w:ascii="Cambria Math" w:eastAsia="Cambria Math" w:hAnsi="Cambria Math" w:cs="Cambria Math"/>
                <w:szCs w:val="24"/>
              </w:rPr>
              <m:t>r</m:t>
            </m:r>
          </m:e>
          <m:sub>
            <m:r>
              <w:rPr>
                <w:rFonts w:ascii="Cambria Math" w:eastAsia="Cambria Math" w:hAnsi="Cambria Math" w:cs="Cambria Math"/>
                <w:szCs w:val="24"/>
              </w:rPr>
              <m:t>p, s</m:t>
            </m:r>
          </m:sub>
        </m:sSub>
        <m:r>
          <w:rPr>
            <w:rFonts w:ascii="Cambria Math" w:eastAsia="Cambria Math" w:hAnsi="Cambria Math" w:cs="Cambria Math"/>
            <w:szCs w:val="24"/>
          </w:rPr>
          <m:t xml:space="preserve">(λ= </m:t>
        </m:r>
      </m:oMath>
      <w:r w:rsidRPr="00D64BAB">
        <w:rPr>
          <w:rFonts w:eastAsia="Times New Roman" w:cs="Times New Roman"/>
          <w:color w:val="000000"/>
          <w:szCs w:val="24"/>
          <w:lang w:val="en-GB"/>
        </w:rPr>
        <w:t>865</w:t>
      </w:r>
      <w:r>
        <w:rPr>
          <w:rFonts w:eastAsia="Times New Roman" w:cs="Times New Roman"/>
          <w:color w:val="000000"/>
          <w:szCs w:val="24"/>
          <w:lang w:val="en-GB"/>
        </w:rPr>
        <w:t xml:space="preserve"> nm)</w:t>
      </w:r>
      <w:r w:rsidRPr="00D64BAB">
        <w:rPr>
          <w:rFonts w:eastAsia="Times New Roman" w:cs="Times New Roman"/>
          <w:color w:val="000000"/>
          <w:szCs w:val="24"/>
          <w:lang w:val="en-GB"/>
        </w:rPr>
        <w:t>.</w:t>
      </w:r>
    </w:p>
    <w:p w14:paraId="42C503A6" w14:textId="77777777" w:rsidR="00A46B3B" w:rsidRPr="00D64BAB" w:rsidRDefault="00A46B3B" w:rsidP="00A46B3B">
      <w:pPr>
        <w:numPr>
          <w:ilvl w:val="0"/>
          <w:numId w:val="6"/>
        </w:numPr>
        <w:pBdr>
          <w:top w:val="nil"/>
          <w:left w:val="nil"/>
          <w:bottom w:val="nil"/>
          <w:right w:val="nil"/>
          <w:between w:val="nil"/>
        </w:pBdr>
        <w:rPr>
          <w:rFonts w:eastAsia="Times New Roman" w:cs="Times New Roman"/>
          <w:color w:val="000000"/>
          <w:szCs w:val="24"/>
          <w:lang w:val="en-GB"/>
        </w:rPr>
      </w:pPr>
      <w:r>
        <w:rPr>
          <w:rFonts w:eastAsia="Times New Roman" w:cs="Times New Roman"/>
          <w:color w:val="000000"/>
          <w:szCs w:val="24"/>
          <w:lang w:val="en-GB"/>
        </w:rPr>
        <w:t xml:space="preserve">Over </w:t>
      </w:r>
      <w:r w:rsidRPr="00D64BAB">
        <w:rPr>
          <w:rFonts w:eastAsia="Times New Roman" w:cs="Times New Roman"/>
          <w:color w:val="000000"/>
          <w:szCs w:val="24"/>
          <w:lang w:val="en-GB"/>
        </w:rPr>
        <w:t>865</w:t>
      </w:r>
      <w:r>
        <w:rPr>
          <w:rFonts w:eastAsia="Times New Roman" w:cs="Times New Roman"/>
          <w:color w:val="000000"/>
          <w:szCs w:val="24"/>
          <w:lang w:val="en-GB"/>
        </w:rPr>
        <w:t xml:space="preserve">-2400 </w:t>
      </w:r>
      <w:r w:rsidRPr="00D64BAB">
        <w:rPr>
          <w:rFonts w:eastAsia="Times New Roman" w:cs="Times New Roman"/>
          <w:color w:val="000000"/>
          <w:szCs w:val="24"/>
          <w:lang w:val="en-GB"/>
        </w:rPr>
        <w:t>nm</w:t>
      </w:r>
      <w:r>
        <w:rPr>
          <w:rFonts w:eastAsia="Times New Roman" w:cs="Times New Roman"/>
          <w:color w:val="000000"/>
          <w:szCs w:val="24"/>
          <w:lang w:val="en-GB"/>
        </w:rPr>
        <w:t>, we approximate</w:t>
      </w:r>
      <w:r w:rsidRPr="00D64BAB">
        <w:rPr>
          <w:rFonts w:eastAsia="Times New Roman" w:cs="Times New Roman"/>
          <w:color w:val="000000"/>
          <w:szCs w:val="24"/>
          <w:lang w:val="en-GB"/>
        </w:rPr>
        <w:t xml:space="preserve"> the spherical</w:t>
      </w:r>
      <w:r w:rsidRPr="00AB50EA">
        <w:rPr>
          <w:rFonts w:eastAsia="Times New Roman" w:cs="Times New Roman"/>
          <w:color w:val="000000"/>
          <w:szCs w:val="24"/>
          <w:lang w:val="en-GB"/>
        </w:rPr>
        <w:t xml:space="preserve"> </w:t>
      </w:r>
      <w:r>
        <w:rPr>
          <w:rFonts w:eastAsia="Times New Roman" w:cs="Times New Roman"/>
          <w:color w:val="000000"/>
          <w:szCs w:val="24"/>
          <w:lang w:val="en-GB"/>
        </w:rPr>
        <w:t>and planar</w:t>
      </w:r>
      <w:r w:rsidRPr="00D64BAB">
        <w:rPr>
          <w:rFonts w:eastAsia="Times New Roman" w:cs="Times New Roman"/>
          <w:color w:val="000000"/>
          <w:szCs w:val="24"/>
          <w:lang w:val="en-GB"/>
        </w:rPr>
        <w:t xml:space="preserve"> albedo </w:t>
      </w:r>
      <m:oMath>
        <m:sSub>
          <m:sSubPr>
            <m:ctrlPr>
              <w:rPr>
                <w:rFonts w:ascii="Cambria Math" w:eastAsia="Cambria Math" w:hAnsi="Cambria Math" w:cs="Cambria Math"/>
                <w:szCs w:val="24"/>
              </w:rPr>
            </m:ctrlPr>
          </m:sSubPr>
          <m:e>
            <m:r>
              <w:rPr>
                <w:rFonts w:ascii="Cambria Math" w:eastAsia="Cambria Math" w:hAnsi="Cambria Math" w:cs="Cambria Math"/>
                <w:szCs w:val="24"/>
              </w:rPr>
              <m:t>r</m:t>
            </m:r>
          </m:e>
          <m:sub>
            <m:r>
              <w:rPr>
                <w:rFonts w:ascii="Cambria Math" w:eastAsia="Cambria Math" w:hAnsi="Cambria Math" w:cs="Cambria Math"/>
                <w:szCs w:val="24"/>
              </w:rPr>
              <m:t>p, s</m:t>
            </m:r>
          </m:sub>
        </m:sSub>
      </m:oMath>
      <w:r w:rsidRPr="00D64BAB">
        <w:rPr>
          <w:rFonts w:eastAsia="Times New Roman" w:cs="Times New Roman"/>
          <w:color w:val="000000"/>
          <w:szCs w:val="24"/>
          <w:lang w:val="en-GB"/>
        </w:rPr>
        <w:t xml:space="preserve"> </w:t>
      </w:r>
      <w:r>
        <w:rPr>
          <w:rFonts w:eastAsia="Times New Roman" w:cs="Times New Roman"/>
          <w:color w:val="000000"/>
          <w:szCs w:val="24"/>
          <w:lang w:val="en-GB"/>
        </w:rPr>
        <w:t>with an</w:t>
      </w:r>
      <w:r w:rsidRPr="00D64BAB">
        <w:rPr>
          <w:rFonts w:eastAsia="Times New Roman" w:cs="Times New Roman"/>
          <w:color w:val="000000"/>
          <w:szCs w:val="24"/>
          <w:lang w:val="en-GB"/>
        </w:rPr>
        <w:t xml:space="preserve"> exponential function </w:t>
      </w:r>
      <w:r>
        <w:rPr>
          <w:rFonts w:eastAsia="Times New Roman" w:cs="Times New Roman"/>
          <w:color w:val="000000"/>
          <w:szCs w:val="24"/>
          <w:lang w:val="en-GB"/>
        </w:rPr>
        <w:t>fitted to the retrieved</w:t>
      </w:r>
      <w:r w:rsidRPr="00D64BAB">
        <w:rPr>
          <w:rFonts w:eastAsia="Times New Roman" w:cs="Times New Roman"/>
          <w:color w:val="000000"/>
          <w:szCs w:val="24"/>
          <w:lang w:val="en-GB"/>
        </w:rPr>
        <w:t xml:space="preserve"> </w:t>
      </w:r>
      <m:oMath>
        <m:sSub>
          <m:sSubPr>
            <m:ctrlPr>
              <w:rPr>
                <w:rFonts w:ascii="Cambria Math" w:eastAsia="Cambria Math" w:hAnsi="Cambria Math" w:cs="Cambria Math"/>
                <w:szCs w:val="24"/>
              </w:rPr>
            </m:ctrlPr>
          </m:sSubPr>
          <m:e>
            <m:r>
              <w:rPr>
                <w:rFonts w:ascii="Cambria Math" w:eastAsia="Cambria Math" w:hAnsi="Cambria Math" w:cs="Cambria Math"/>
                <w:szCs w:val="24"/>
              </w:rPr>
              <m:t>r</m:t>
            </m:r>
          </m:e>
          <m:sub>
            <m:r>
              <w:rPr>
                <w:rFonts w:ascii="Cambria Math" w:eastAsia="Cambria Math" w:hAnsi="Cambria Math" w:cs="Cambria Math"/>
                <w:szCs w:val="24"/>
              </w:rPr>
              <m:t>p, s</m:t>
            </m:r>
          </m:sub>
        </m:sSub>
        <m:r>
          <w:rPr>
            <w:rFonts w:ascii="Cambria Math" w:eastAsia="Cambria Math" w:hAnsi="Cambria Math" w:cs="Cambria Math"/>
            <w:szCs w:val="24"/>
          </w:rPr>
          <m:t xml:space="preserve">(λ= </m:t>
        </m:r>
      </m:oMath>
      <w:r w:rsidRPr="00D64BAB">
        <w:rPr>
          <w:rFonts w:eastAsia="Times New Roman" w:cs="Times New Roman"/>
          <w:color w:val="000000"/>
          <w:szCs w:val="24"/>
          <w:lang w:val="en-GB"/>
        </w:rPr>
        <w:t xml:space="preserve">865 </w:t>
      </w:r>
      <w:r>
        <w:rPr>
          <w:rFonts w:eastAsia="Times New Roman" w:cs="Times New Roman"/>
          <w:color w:val="000000"/>
          <w:szCs w:val="24"/>
          <w:lang w:val="en-GB"/>
        </w:rPr>
        <w:t>nm)</w:t>
      </w:r>
      <w:r w:rsidRPr="00D64BAB">
        <w:rPr>
          <w:rFonts w:eastAsia="Times New Roman" w:cs="Times New Roman"/>
          <w:color w:val="000000"/>
          <w:szCs w:val="24"/>
          <w:lang w:val="en-GB"/>
        </w:rPr>
        <w:t xml:space="preserve">, and </w:t>
      </w:r>
      <m:oMath>
        <m:sSub>
          <m:sSubPr>
            <m:ctrlPr>
              <w:rPr>
                <w:rFonts w:ascii="Cambria Math" w:eastAsia="Cambria Math" w:hAnsi="Cambria Math" w:cs="Cambria Math"/>
                <w:szCs w:val="24"/>
              </w:rPr>
            </m:ctrlPr>
          </m:sSubPr>
          <m:e>
            <m:r>
              <w:rPr>
                <w:rFonts w:ascii="Cambria Math" w:eastAsia="Cambria Math" w:hAnsi="Cambria Math" w:cs="Cambria Math"/>
                <w:szCs w:val="24"/>
              </w:rPr>
              <m:t>r</m:t>
            </m:r>
          </m:e>
          <m:sub>
            <m:r>
              <w:rPr>
                <w:rFonts w:ascii="Cambria Math" w:eastAsia="Cambria Math" w:hAnsi="Cambria Math" w:cs="Cambria Math"/>
                <w:szCs w:val="24"/>
              </w:rPr>
              <m:t>p, s</m:t>
            </m:r>
          </m:sub>
        </m:sSub>
        <m:r>
          <w:rPr>
            <w:rFonts w:ascii="Cambria Math" w:eastAsia="Cambria Math" w:hAnsi="Cambria Math" w:cs="Cambria Math"/>
            <w:szCs w:val="24"/>
          </w:rPr>
          <m:t xml:space="preserve">(λ= </m:t>
        </m:r>
      </m:oMath>
      <w:r w:rsidRPr="00D64BAB">
        <w:rPr>
          <w:rFonts w:eastAsia="Times New Roman" w:cs="Times New Roman"/>
          <w:color w:val="000000"/>
          <w:szCs w:val="24"/>
          <w:lang w:val="en-GB"/>
        </w:rPr>
        <w:t>1020</w:t>
      </w:r>
      <w:r>
        <w:rPr>
          <w:rFonts w:eastAsia="Times New Roman" w:cs="Times New Roman"/>
          <w:color w:val="000000"/>
          <w:szCs w:val="24"/>
          <w:lang w:val="en-GB"/>
        </w:rPr>
        <w:t>nm)</w:t>
      </w:r>
      <w:r w:rsidRPr="00D64BAB">
        <w:rPr>
          <w:rFonts w:eastAsia="Times New Roman" w:cs="Times New Roman"/>
          <w:color w:val="000000"/>
          <w:szCs w:val="24"/>
          <w:lang w:val="en-GB"/>
        </w:rPr>
        <w:t xml:space="preserve">. </w:t>
      </w:r>
    </w:p>
    <w:p w14:paraId="1B29D09F" w14:textId="77777777" w:rsidR="00A46B3B" w:rsidRDefault="00A46B3B" w:rsidP="00A46B3B">
      <w:pPr>
        <w:rPr>
          <w:rFonts w:eastAsia="Times New Roman" w:cs="Times New Roman"/>
          <w:color w:val="000000"/>
          <w:szCs w:val="24"/>
          <w:lang w:val="en-GB"/>
        </w:rPr>
      </w:pPr>
      <w:r w:rsidRPr="00D64BAB">
        <w:rPr>
          <w:rFonts w:eastAsia="Times New Roman" w:cs="Times New Roman"/>
          <w:color w:val="000000"/>
          <w:szCs w:val="24"/>
          <w:lang w:val="en-GB"/>
        </w:rPr>
        <w:t>These assumptions make it possible to derive the value of BBA analytically.</w:t>
      </w:r>
      <w:r>
        <w:rPr>
          <w:rFonts w:eastAsia="Times New Roman" w:cs="Times New Roman"/>
          <w:color w:val="000000"/>
          <w:szCs w:val="24"/>
          <w:lang w:val="en-GB"/>
        </w:rPr>
        <w:t xml:space="preserve"> </w:t>
      </w:r>
    </w:p>
    <w:p w14:paraId="2E352B05" w14:textId="1DFA9446" w:rsidR="00A46B3B" w:rsidRPr="00D64BAB" w:rsidRDefault="00A46B3B" w:rsidP="00A46B3B">
      <w:pPr>
        <w:rPr>
          <w:rFonts w:eastAsia="Times New Roman" w:cs="Times New Roman"/>
          <w:szCs w:val="24"/>
          <w:lang w:val="en-GB"/>
        </w:rPr>
      </w:pPr>
      <w:r>
        <w:rPr>
          <w:rFonts w:eastAsia="Times New Roman" w:cs="Times New Roman"/>
          <w:szCs w:val="24"/>
          <w:lang w:val="en-GB"/>
        </w:rPr>
        <w:t xml:space="preserve">First, for all three intervals, the denominator of Eq. </w:t>
      </w:r>
      <w:r>
        <w:rPr>
          <w:rFonts w:eastAsia="Times New Roman" w:cs="Times New Roman"/>
          <w:szCs w:val="24"/>
          <w:lang w:val="en-GB"/>
        </w:rPr>
        <w:fldChar w:fldCharType="begin"/>
      </w:r>
      <w:r>
        <w:rPr>
          <w:rFonts w:eastAsia="Times New Roman" w:cs="Times New Roman"/>
          <w:szCs w:val="24"/>
          <w:lang w:val="en-GB"/>
        </w:rPr>
        <w:instrText xml:space="preserve"> REF _Ref39587180 \h </w:instrText>
      </w:r>
      <w:r>
        <w:rPr>
          <w:rFonts w:eastAsia="Times New Roman" w:cs="Times New Roman"/>
          <w:szCs w:val="24"/>
          <w:lang w:val="en-GB"/>
        </w:rPr>
      </w:r>
      <w:r>
        <w:rPr>
          <w:rFonts w:eastAsia="Times New Roman" w:cs="Times New Roman"/>
          <w:szCs w:val="24"/>
          <w:lang w:val="en-GB"/>
        </w:rPr>
        <w:fldChar w:fldCharType="separate"/>
      </w:r>
      <w:r w:rsidR="00FF33EE" w:rsidRPr="00D64BAB">
        <w:rPr>
          <w:rFonts w:cs="Times New Roman"/>
          <w:szCs w:val="24"/>
        </w:rPr>
        <w:t>(</w:t>
      </w:r>
      <w:r w:rsidR="00FF33EE">
        <w:rPr>
          <w:rFonts w:cs="Times New Roman"/>
          <w:szCs w:val="24"/>
        </w:rPr>
        <w:t>2.6</w:t>
      </w:r>
      <w:r w:rsidR="00FF33EE" w:rsidRPr="00D64BAB">
        <w:rPr>
          <w:rFonts w:cs="Times New Roman"/>
          <w:szCs w:val="24"/>
        </w:rPr>
        <w:t>.</w:t>
      </w:r>
      <w:r w:rsidR="00FF33EE">
        <w:rPr>
          <w:rFonts w:cs="Times New Roman"/>
          <w:noProof/>
          <w:szCs w:val="24"/>
        </w:rPr>
        <w:t>1</w:t>
      </w:r>
      <w:r w:rsidR="00FF33EE" w:rsidRPr="00D64BAB">
        <w:t>)</w:t>
      </w:r>
      <w:r>
        <w:rPr>
          <w:rFonts w:eastAsia="Times New Roman" w:cs="Times New Roman"/>
          <w:szCs w:val="24"/>
          <w:lang w:val="en-GB"/>
        </w:rPr>
        <w:fldChar w:fldCharType="end"/>
      </w:r>
      <w:r>
        <w:rPr>
          <w:rFonts w:eastAsia="Times New Roman" w:cs="Times New Roman"/>
          <w:szCs w:val="24"/>
          <w:lang w:val="en-GB"/>
        </w:rPr>
        <w:t xml:space="preserve"> can be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8087"/>
        <w:gridCol w:w="856"/>
      </w:tblGrid>
      <w:tr w:rsidR="00A46B3B" w:rsidRPr="00D64BAB" w14:paraId="6DFB05FA" w14:textId="77777777" w:rsidTr="009452C9">
        <w:tc>
          <w:tcPr>
            <w:tcW w:w="421" w:type="dxa"/>
          </w:tcPr>
          <w:p w14:paraId="48C02EB1" w14:textId="77777777" w:rsidR="00A46B3B" w:rsidRPr="00D64BAB" w:rsidRDefault="00A46B3B" w:rsidP="009452C9">
            <w:pPr>
              <w:rPr>
                <w:rFonts w:cs="Times New Roman"/>
                <w:szCs w:val="24"/>
              </w:rPr>
            </w:pPr>
          </w:p>
        </w:tc>
        <w:tc>
          <w:tcPr>
            <w:tcW w:w="8221" w:type="dxa"/>
          </w:tcPr>
          <w:p w14:paraId="0FCC07E8" w14:textId="77777777" w:rsidR="00A46B3B" w:rsidRPr="00655829" w:rsidRDefault="00000000" w:rsidP="009452C9">
            <w:pPr>
              <w:jc w:val="center"/>
              <w:rPr>
                <w:rFonts w:cs="Times New Roman"/>
                <w:szCs w:val="24"/>
              </w:rPr>
            </w:pPr>
            <m:oMathPara>
              <m:oMath>
                <m:nary>
                  <m:naryPr>
                    <m:ctrlPr>
                      <w:rPr>
                        <w:rFonts w:ascii="Cambria Math" w:eastAsia="Cambria Math" w:hAnsi="Cambria Math" w:cs="Cambria Math"/>
                        <w:szCs w:val="24"/>
                      </w:rPr>
                    </m:ctrlPr>
                  </m:naryPr>
                  <m:sub>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1</m:t>
                        </m:r>
                      </m:sub>
                    </m:sSub>
                  </m:sub>
                  <m:sup>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2</m:t>
                        </m:r>
                      </m:sub>
                    </m:sSub>
                  </m:sup>
                  <m:e>
                    <m:r>
                      <w:rPr>
                        <w:rFonts w:ascii="Cambria Math" w:eastAsia="Cambria Math" w:hAnsi="Cambria Math" w:cs="Cambria Math"/>
                        <w:szCs w:val="24"/>
                      </w:rPr>
                      <m:t>F</m:t>
                    </m:r>
                    <m:d>
                      <m:dPr>
                        <m:ctrlPr>
                          <w:rPr>
                            <w:rFonts w:ascii="Cambria Math" w:eastAsia="Cambria Math" w:hAnsi="Cambria Math" w:cs="Cambria Math"/>
                            <w:szCs w:val="24"/>
                          </w:rPr>
                        </m:ctrlPr>
                      </m:dPr>
                      <m:e>
                        <m:r>
                          <w:rPr>
                            <w:rFonts w:ascii="Cambria Math" w:eastAsia="Cambria Math" w:hAnsi="Cambria Math" w:cs="Cambria Math"/>
                            <w:szCs w:val="24"/>
                          </w:rPr>
                          <m:t>λ</m:t>
                        </m:r>
                      </m:e>
                    </m:d>
                    <m:r>
                      <w:rPr>
                        <w:rFonts w:ascii="Cambria Math" w:eastAsia="Cambria Math" w:hAnsi="Cambria Math" w:cs="Cambria Math"/>
                        <w:szCs w:val="24"/>
                      </w:rPr>
                      <m:t>dλ</m:t>
                    </m:r>
                  </m:e>
                </m:nary>
                <m:r>
                  <w:rPr>
                    <w:rFonts w:ascii="Cambria Math" w:eastAsia="Cambria Math" w:hAnsi="Cambria Math" w:cs="Cambria Math"/>
                    <w:szCs w:val="24"/>
                  </w:rPr>
                  <m:t xml:space="preserve">= </m:t>
                </m:r>
                <m:nary>
                  <m:naryPr>
                    <m:ctrlPr>
                      <w:rPr>
                        <w:rFonts w:ascii="Cambria Math" w:eastAsia="Cambria Math" w:hAnsi="Cambria Math" w:cs="Cambria Math"/>
                        <w:szCs w:val="24"/>
                      </w:rPr>
                    </m:ctrlPr>
                  </m:naryPr>
                  <m:sub>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1</m:t>
                        </m:r>
                      </m:sub>
                    </m:sSub>
                  </m:sub>
                  <m:sup>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2</m:t>
                        </m:r>
                      </m:sub>
                    </m:sSub>
                  </m:sup>
                  <m:e>
                    <m:sSub>
                      <m:sSubPr>
                        <m:ctrlPr>
                          <w:rPr>
                            <w:rFonts w:ascii="Cambria Math" w:eastAsia="Cambria Math" w:hAnsi="Cambria Math" w:cs="Cambria Math"/>
                            <w:i/>
                            <w:szCs w:val="24"/>
                          </w:rPr>
                        </m:ctrlPr>
                      </m:sSubPr>
                      <m:e>
                        <m:r>
                          <w:rPr>
                            <w:rFonts w:ascii="Cambria Math" w:eastAsia="Cambria Math" w:hAnsi="Cambria Math" w:cs="Cambria Math"/>
                            <w:szCs w:val="24"/>
                          </w:rPr>
                          <m:t>p</m:t>
                        </m:r>
                      </m:e>
                      <m:sub>
                        <m:r>
                          <w:rPr>
                            <w:rFonts w:ascii="Cambria Math" w:eastAsia="Cambria Math" w:hAnsi="Cambria Math" w:cs="Cambria Math"/>
                            <w:szCs w:val="24"/>
                          </w:rPr>
                          <m:t>0</m:t>
                        </m:r>
                      </m:sub>
                    </m:sSub>
                    <m:r>
                      <w:rPr>
                        <w:rFonts w:ascii="Cambria Math" w:eastAsia="Cambria Math" w:hAnsi="Cambria Math" w:cs="Cambria Math"/>
                        <w:szCs w:val="24"/>
                      </w:rPr>
                      <m:t>+</m:t>
                    </m:r>
                    <m:sSub>
                      <m:sSubPr>
                        <m:ctrlPr>
                          <w:rPr>
                            <w:rFonts w:ascii="Cambria Math" w:eastAsia="Cambria Math" w:hAnsi="Cambria Math" w:cs="Cambria Math"/>
                            <w:szCs w:val="24"/>
                          </w:rPr>
                        </m:ctrlPr>
                      </m:sSubPr>
                      <m:e>
                        <m:r>
                          <w:rPr>
                            <w:rFonts w:ascii="Cambria Math" w:eastAsia="Cambria Math" w:hAnsi="Cambria Math" w:cs="Cambria Math"/>
                            <w:szCs w:val="24"/>
                          </w:rPr>
                          <m:t>p</m:t>
                        </m:r>
                      </m:e>
                      <m:sub>
                        <m:r>
                          <w:rPr>
                            <w:rFonts w:ascii="Cambria Math" w:eastAsia="Cambria Math" w:hAnsi="Cambria Math" w:cs="Cambria Math"/>
                            <w:szCs w:val="24"/>
                          </w:rPr>
                          <m:t>1</m:t>
                        </m:r>
                      </m:sub>
                    </m:sSub>
                    <m:sSup>
                      <m:sSupPr>
                        <m:ctrlPr>
                          <w:rPr>
                            <w:rFonts w:ascii="Cambria Math" w:eastAsia="Cambria Math" w:hAnsi="Cambria Math" w:cs="Cambria Math"/>
                            <w:szCs w:val="24"/>
                          </w:rPr>
                        </m:ctrlPr>
                      </m:sSupPr>
                      <m:e>
                        <m:r>
                          <w:rPr>
                            <w:rFonts w:ascii="Cambria Math" w:eastAsia="Cambria Math" w:hAnsi="Cambria Math" w:cs="Cambria Math"/>
                            <w:szCs w:val="24"/>
                          </w:rPr>
                          <m:t>e</m:t>
                        </m:r>
                      </m:e>
                      <m:sup>
                        <m:r>
                          <w:rPr>
                            <w:rFonts w:ascii="Cambria Math" w:eastAsia="Cambria Math" w:hAnsi="Cambria Math" w:cs="Cambria Math"/>
                            <w:szCs w:val="24"/>
                          </w:rPr>
                          <m:t>-</m:t>
                        </m:r>
                        <m:f>
                          <m:fPr>
                            <m:ctrlPr>
                              <w:rPr>
                                <w:rFonts w:ascii="Cambria Math" w:eastAsia="Cambria Math" w:hAnsi="Cambria Math" w:cs="Cambria Math"/>
                                <w:szCs w:val="24"/>
                              </w:rPr>
                            </m:ctrlPr>
                          </m:fPr>
                          <m:num>
                            <m:r>
                              <w:rPr>
                                <w:rFonts w:ascii="Cambria Math" w:eastAsia="Cambria Math" w:hAnsi="Cambria Math" w:cs="Cambria Math"/>
                                <w:szCs w:val="24"/>
                              </w:rPr>
                              <m:t>λ</m:t>
                            </m:r>
                          </m:num>
                          <m:den>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1</m:t>
                                </m:r>
                              </m:sub>
                            </m:sSub>
                          </m:den>
                        </m:f>
                      </m:sup>
                    </m:sSup>
                    <m:r>
                      <w:rPr>
                        <w:rFonts w:ascii="Cambria Math" w:eastAsia="Cambria Math" w:hAnsi="Cambria Math" w:cs="Cambria Math"/>
                        <w:szCs w:val="24"/>
                      </w:rPr>
                      <m:t>+</m:t>
                    </m:r>
                    <m:sSub>
                      <m:sSubPr>
                        <m:ctrlPr>
                          <w:rPr>
                            <w:rFonts w:ascii="Cambria Math" w:eastAsia="Cambria Math" w:hAnsi="Cambria Math" w:cs="Cambria Math"/>
                            <w:szCs w:val="24"/>
                          </w:rPr>
                        </m:ctrlPr>
                      </m:sSubPr>
                      <m:e>
                        <m:r>
                          <w:rPr>
                            <w:rFonts w:ascii="Cambria Math" w:eastAsia="Cambria Math" w:hAnsi="Cambria Math" w:cs="Cambria Math"/>
                            <w:szCs w:val="24"/>
                          </w:rPr>
                          <m:t>p</m:t>
                        </m:r>
                      </m:e>
                      <m:sub>
                        <m:r>
                          <w:rPr>
                            <w:rFonts w:ascii="Cambria Math" w:eastAsia="Cambria Math" w:hAnsi="Cambria Math" w:cs="Cambria Math"/>
                            <w:szCs w:val="24"/>
                          </w:rPr>
                          <m:t>2</m:t>
                        </m:r>
                      </m:sub>
                    </m:sSub>
                    <m:sSup>
                      <m:sSupPr>
                        <m:ctrlPr>
                          <w:rPr>
                            <w:rFonts w:ascii="Cambria Math" w:eastAsia="Cambria Math" w:hAnsi="Cambria Math" w:cs="Cambria Math"/>
                            <w:szCs w:val="24"/>
                          </w:rPr>
                        </m:ctrlPr>
                      </m:sSupPr>
                      <m:e>
                        <m:r>
                          <w:rPr>
                            <w:rFonts w:ascii="Cambria Math" w:eastAsia="Cambria Math" w:hAnsi="Cambria Math" w:cs="Cambria Math"/>
                            <w:szCs w:val="24"/>
                          </w:rPr>
                          <m:t>e</m:t>
                        </m:r>
                      </m:e>
                      <m:sup>
                        <m:r>
                          <w:rPr>
                            <w:rFonts w:ascii="Cambria Math" w:eastAsia="Cambria Math" w:hAnsi="Cambria Math" w:cs="Cambria Math"/>
                            <w:szCs w:val="24"/>
                          </w:rPr>
                          <m:t>-</m:t>
                        </m:r>
                        <m:f>
                          <m:fPr>
                            <m:ctrlPr>
                              <w:rPr>
                                <w:rFonts w:ascii="Cambria Math" w:eastAsia="Cambria Math" w:hAnsi="Cambria Math" w:cs="Cambria Math"/>
                                <w:szCs w:val="24"/>
                              </w:rPr>
                            </m:ctrlPr>
                          </m:fPr>
                          <m:num>
                            <m:r>
                              <w:rPr>
                                <w:rFonts w:ascii="Cambria Math" w:eastAsia="Cambria Math" w:hAnsi="Cambria Math" w:cs="Cambria Math"/>
                                <w:szCs w:val="24"/>
                              </w:rPr>
                              <m:t>λ</m:t>
                            </m:r>
                          </m:num>
                          <m:den>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2</m:t>
                                </m:r>
                              </m:sub>
                            </m:sSub>
                          </m:den>
                        </m:f>
                      </m:sup>
                    </m:sSup>
                    <m:r>
                      <w:rPr>
                        <w:rFonts w:ascii="Cambria Math" w:eastAsia="Cambria Math" w:hAnsi="Cambria Math" w:cs="Cambria Math"/>
                        <w:szCs w:val="24"/>
                      </w:rPr>
                      <m:t xml:space="preserve"> dλ</m:t>
                    </m:r>
                  </m:e>
                </m:nary>
                <m:r>
                  <w:rPr>
                    <w:rFonts w:ascii="Cambria Math" w:eastAsia="Cambria Math" w:hAnsi="Cambria Math" w:cs="Cambria Math"/>
                    <w:szCs w:val="24"/>
                  </w:rPr>
                  <m:t xml:space="preserve"> </m:t>
                </m:r>
              </m:oMath>
            </m:oMathPara>
          </w:p>
          <w:p w14:paraId="21580D53" w14:textId="77777777" w:rsidR="00A46B3B" w:rsidRPr="00655829" w:rsidRDefault="00000000" w:rsidP="009452C9">
            <w:pPr>
              <w:jc w:val="center"/>
              <w:rPr>
                <w:rFonts w:cs="Times New Roman"/>
                <w:szCs w:val="24"/>
              </w:rPr>
            </w:pPr>
            <m:oMath>
              <m:sSub>
                <m:sSubPr>
                  <m:ctrlPr>
                    <w:rPr>
                      <w:rFonts w:ascii="Cambria Math" w:eastAsia="Cambria Math" w:hAnsi="Cambria Math" w:cs="Cambria Math"/>
                      <w:szCs w:val="24"/>
                    </w:rPr>
                  </m:ctrlPr>
                </m:sSubPr>
                <m:e>
                  <m:r>
                    <w:rPr>
                      <w:rFonts w:ascii="Cambria Math" w:eastAsia="Cambria Math" w:hAnsi="Cambria Math" w:cs="Cambria Math"/>
                      <w:szCs w:val="24"/>
                    </w:rPr>
                    <m:t>= p</m:t>
                  </m:r>
                </m:e>
                <m:sub>
                  <m:r>
                    <w:rPr>
                      <w:rFonts w:ascii="Cambria Math" w:eastAsia="Cambria Math" w:hAnsi="Cambria Math" w:cs="Cambria Math"/>
                      <w:szCs w:val="24"/>
                    </w:rPr>
                    <m:t>0</m:t>
                  </m:r>
                </m:sub>
              </m:sSub>
              <m:r>
                <m:rPr>
                  <m:sty m:val="p"/>
                </m:rPr>
                <w:rPr>
                  <w:rFonts w:ascii="Cambria Math" w:eastAsia="Cambria Math" w:hAnsi="Cambria Math" w:cs="Cambria Math"/>
                  <w:szCs w:val="24"/>
                </w:rPr>
                <m:t xml:space="preserve"> </m:t>
              </m:r>
              <m:d>
                <m:dPr>
                  <m:ctrlPr>
                    <w:rPr>
                      <w:rFonts w:ascii="Cambria Math" w:eastAsia="Cambria Math" w:hAnsi="Cambria Math" w:cs="Cambria Math"/>
                      <w:szCs w:val="24"/>
                    </w:rPr>
                  </m:ctrlPr>
                </m:dPr>
                <m:e>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2</m:t>
                      </m:r>
                    </m:sub>
                  </m:sSub>
                  <m:r>
                    <w:rPr>
                      <w:rFonts w:ascii="Cambria Math" w:eastAsia="Cambria Math" w:hAnsi="Cambria Math" w:cs="Cambria Math"/>
                      <w:szCs w:val="24"/>
                    </w:rPr>
                    <m:t>-</m:t>
                  </m:r>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1</m:t>
                      </m:r>
                    </m:sub>
                  </m:sSub>
                  <m:ctrlPr>
                    <w:rPr>
                      <w:rFonts w:ascii="Cambria Math" w:eastAsia="Cambria Math" w:hAnsi="Cambria Math" w:cs="Cambria Math"/>
                      <w:i/>
                      <w:szCs w:val="24"/>
                    </w:rPr>
                  </m:ctrlPr>
                </m:e>
              </m:d>
              <m:r>
                <w:rPr>
                  <w:rFonts w:ascii="Cambria Math" w:eastAsia="Cambria Math" w:hAnsi="Cambria Math" w:cs="Cambria Math"/>
                  <w:szCs w:val="24"/>
                </w:rPr>
                <m:t>+</m:t>
              </m:r>
              <m:sSub>
                <m:sSubPr>
                  <m:ctrlPr>
                    <w:rPr>
                      <w:rFonts w:ascii="Cambria Math" w:eastAsia="Cambria Math" w:hAnsi="Cambria Math" w:cs="Cambria Math"/>
                      <w:szCs w:val="24"/>
                    </w:rPr>
                  </m:ctrlPr>
                </m:sSubPr>
                <m:e>
                  <m:r>
                    <w:rPr>
                      <w:rFonts w:ascii="Cambria Math" w:eastAsia="Cambria Math" w:hAnsi="Cambria Math" w:cs="Cambria Math"/>
                      <w:szCs w:val="24"/>
                    </w:rPr>
                    <m:t>p</m:t>
                  </m:r>
                </m:e>
                <m:sub>
                  <m:r>
                    <w:rPr>
                      <w:rFonts w:ascii="Cambria Math" w:eastAsia="Cambria Math" w:hAnsi="Cambria Math" w:cs="Cambria Math"/>
                      <w:szCs w:val="24"/>
                    </w:rPr>
                    <m:t>1</m:t>
                  </m:r>
                </m:sub>
              </m:sSub>
              <m:f>
                <m:fPr>
                  <m:ctrlPr>
                    <w:rPr>
                      <w:rFonts w:ascii="Cambria Math" w:eastAsia="Cambria Math" w:hAnsi="Cambria Math" w:cs="Cambria Math"/>
                      <w:i/>
                      <w:szCs w:val="24"/>
                    </w:rPr>
                  </m:ctrlPr>
                </m:fPr>
                <m:num>
                  <m:sSup>
                    <m:sSupPr>
                      <m:ctrlPr>
                        <w:rPr>
                          <w:rFonts w:ascii="Cambria Math" w:eastAsia="Cambria Math" w:hAnsi="Cambria Math" w:cs="Cambria Math"/>
                          <w:i/>
                          <w:szCs w:val="24"/>
                        </w:rPr>
                      </m:ctrlPr>
                    </m:sSupPr>
                    <m:e>
                      <m:r>
                        <w:rPr>
                          <w:rFonts w:ascii="Cambria Math" w:eastAsia="Cambria Math" w:hAnsi="Cambria Math" w:cs="Cambria Math"/>
                          <w:szCs w:val="24"/>
                        </w:rPr>
                        <m:t>e</m:t>
                      </m:r>
                    </m:e>
                    <m:sup>
                      <m:r>
                        <w:rPr>
                          <w:rFonts w:ascii="Cambria Math" w:eastAsia="Cambria Math" w:hAnsi="Cambria Math" w:cs="Cambria Math"/>
                          <w:szCs w:val="24"/>
                        </w:rPr>
                        <m:t>-β</m:t>
                      </m:r>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1</m:t>
                          </m:r>
                        </m:sub>
                      </m:sSub>
                    </m:sup>
                  </m:sSup>
                  <m:r>
                    <w:rPr>
                      <w:rFonts w:ascii="Cambria Math" w:hAnsi="Cambria Math"/>
                    </w:rPr>
                    <m:t xml:space="preserve"> </m:t>
                  </m:r>
                  <m:r>
                    <w:rPr>
                      <w:rFonts w:ascii="Cambria Math" w:eastAsia="Cambria Math" w:hAnsi="Cambria Math" w:cs="Cambria Math"/>
                      <w:szCs w:val="24"/>
                    </w:rPr>
                    <m:t>-</m:t>
                  </m:r>
                  <m:sSup>
                    <m:sSupPr>
                      <m:ctrlPr>
                        <w:rPr>
                          <w:rFonts w:ascii="Cambria Math" w:eastAsia="Cambria Math" w:hAnsi="Cambria Math" w:cs="Cambria Math"/>
                          <w:i/>
                          <w:szCs w:val="24"/>
                        </w:rPr>
                      </m:ctrlPr>
                    </m:sSupPr>
                    <m:e>
                      <m:r>
                        <w:rPr>
                          <w:rFonts w:ascii="Cambria Math" w:eastAsia="Cambria Math" w:hAnsi="Cambria Math" w:cs="Cambria Math"/>
                          <w:szCs w:val="24"/>
                        </w:rPr>
                        <m:t>e</m:t>
                      </m:r>
                    </m:e>
                    <m:sup>
                      <m:r>
                        <w:rPr>
                          <w:rFonts w:ascii="Cambria Math" w:eastAsia="Cambria Math" w:hAnsi="Cambria Math" w:cs="Cambria Math"/>
                          <w:szCs w:val="24"/>
                        </w:rPr>
                        <m:t>-β</m:t>
                      </m:r>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2</m:t>
                          </m:r>
                        </m:sub>
                      </m:sSub>
                    </m:sup>
                  </m:sSup>
                  <m:r>
                    <w:rPr>
                      <w:rFonts w:ascii="Cambria Math" w:hAnsi="Cambria Math"/>
                    </w:rPr>
                    <m:t xml:space="preserve"> </m:t>
                  </m:r>
                  <m:ctrlPr>
                    <w:rPr>
                      <w:rFonts w:ascii="Cambria Math" w:hAnsi="Cambria Math"/>
                      <w:i/>
                    </w:rPr>
                  </m:ctrlPr>
                </m:num>
                <m:den>
                  <m:r>
                    <w:rPr>
                      <w:rFonts w:ascii="Cambria Math" w:hAnsi="Cambria Math"/>
                    </w:rPr>
                    <m:t>β</m:t>
                  </m:r>
                </m:den>
              </m:f>
              <m:r>
                <w:rPr>
                  <w:rFonts w:ascii="Cambria Math" w:eastAsia="Cambria Math" w:hAnsi="Cambria Math" w:cs="Cambria Math"/>
                  <w:szCs w:val="24"/>
                </w:rPr>
                <m:t>+</m:t>
              </m:r>
              <m:sSub>
                <m:sSubPr>
                  <m:ctrlPr>
                    <w:rPr>
                      <w:rFonts w:ascii="Cambria Math" w:eastAsia="Cambria Math" w:hAnsi="Cambria Math" w:cs="Cambria Math"/>
                      <w:i/>
                      <w:szCs w:val="24"/>
                    </w:rPr>
                  </m:ctrlPr>
                </m:sSubPr>
                <m:e>
                  <m:r>
                    <w:rPr>
                      <w:rFonts w:ascii="Cambria Math" w:eastAsia="Cambria Math" w:hAnsi="Cambria Math" w:cs="Cambria Math"/>
                      <w:szCs w:val="24"/>
                    </w:rPr>
                    <m:t>p</m:t>
                  </m:r>
                </m:e>
                <m:sub>
                  <m:r>
                    <w:rPr>
                      <w:rFonts w:ascii="Cambria Math" w:eastAsia="Cambria Math" w:hAnsi="Cambria Math" w:cs="Cambria Math"/>
                      <w:szCs w:val="24"/>
                    </w:rPr>
                    <m:t>2</m:t>
                  </m:r>
                </m:sub>
              </m:sSub>
              <m:r>
                <w:rPr>
                  <w:rFonts w:ascii="Cambria Math" w:eastAsia="Cambria Math" w:hAnsi="Cambria Math" w:cs="Cambria Math"/>
                  <w:szCs w:val="24"/>
                </w:rPr>
                <m:t xml:space="preserve"> </m:t>
              </m:r>
              <m:f>
                <m:fPr>
                  <m:ctrlPr>
                    <w:rPr>
                      <w:rFonts w:ascii="Cambria Math" w:eastAsia="Cambria Math" w:hAnsi="Cambria Math" w:cs="Cambria Math"/>
                      <w:i/>
                      <w:szCs w:val="24"/>
                    </w:rPr>
                  </m:ctrlPr>
                </m:fPr>
                <m:num>
                  <m:sSup>
                    <m:sSupPr>
                      <m:ctrlPr>
                        <w:rPr>
                          <w:rFonts w:ascii="Cambria Math" w:eastAsia="Cambria Math" w:hAnsi="Cambria Math" w:cs="Cambria Math"/>
                          <w:i/>
                          <w:szCs w:val="24"/>
                        </w:rPr>
                      </m:ctrlPr>
                    </m:sSupPr>
                    <m:e>
                      <m:r>
                        <w:rPr>
                          <w:rFonts w:ascii="Cambria Math" w:eastAsia="Cambria Math" w:hAnsi="Cambria Math" w:cs="Cambria Math"/>
                          <w:szCs w:val="24"/>
                        </w:rPr>
                        <m:t>e</m:t>
                      </m:r>
                    </m:e>
                    <m:sup>
                      <m:r>
                        <w:rPr>
                          <w:rFonts w:ascii="Cambria Math" w:eastAsia="Cambria Math" w:hAnsi="Cambria Math" w:cs="Cambria Math"/>
                          <w:szCs w:val="24"/>
                        </w:rPr>
                        <m:t>-γ</m:t>
                      </m:r>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1</m:t>
                          </m:r>
                        </m:sub>
                      </m:sSub>
                    </m:sup>
                  </m:sSup>
                  <m:r>
                    <w:rPr>
                      <w:rFonts w:ascii="Cambria Math" w:hAnsi="Cambria Math"/>
                    </w:rPr>
                    <m:t xml:space="preserve"> </m:t>
                  </m:r>
                  <m:r>
                    <w:rPr>
                      <w:rFonts w:ascii="Cambria Math" w:eastAsia="Cambria Math" w:hAnsi="Cambria Math" w:cs="Cambria Math"/>
                      <w:szCs w:val="24"/>
                    </w:rPr>
                    <m:t>-</m:t>
                  </m:r>
                  <m:sSup>
                    <m:sSupPr>
                      <m:ctrlPr>
                        <w:rPr>
                          <w:rFonts w:ascii="Cambria Math" w:eastAsia="Cambria Math" w:hAnsi="Cambria Math" w:cs="Cambria Math"/>
                          <w:i/>
                          <w:szCs w:val="24"/>
                        </w:rPr>
                      </m:ctrlPr>
                    </m:sSupPr>
                    <m:e>
                      <m:r>
                        <w:rPr>
                          <w:rFonts w:ascii="Cambria Math" w:eastAsia="Cambria Math" w:hAnsi="Cambria Math" w:cs="Cambria Math"/>
                          <w:szCs w:val="24"/>
                        </w:rPr>
                        <m:t>e</m:t>
                      </m:r>
                    </m:e>
                    <m:sup>
                      <m:r>
                        <w:rPr>
                          <w:rFonts w:ascii="Cambria Math" w:eastAsia="Cambria Math" w:hAnsi="Cambria Math" w:cs="Cambria Math"/>
                          <w:szCs w:val="24"/>
                        </w:rPr>
                        <m:t>-γ</m:t>
                      </m:r>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2</m:t>
                          </m:r>
                        </m:sub>
                      </m:sSub>
                    </m:sup>
                  </m:sSup>
                  <m:r>
                    <w:rPr>
                      <w:rFonts w:ascii="Cambria Math" w:hAnsi="Cambria Math"/>
                    </w:rPr>
                    <m:t xml:space="preserve"> </m:t>
                  </m:r>
                  <m:ctrlPr>
                    <w:rPr>
                      <w:rFonts w:ascii="Cambria Math" w:hAnsi="Cambria Math"/>
                      <w:i/>
                    </w:rPr>
                  </m:ctrlPr>
                </m:num>
                <m:den>
                  <m:r>
                    <w:rPr>
                      <w:rFonts w:ascii="Cambria Math" w:hAnsi="Cambria Math"/>
                    </w:rPr>
                    <m:t>γ</m:t>
                  </m:r>
                </m:den>
              </m:f>
            </m:oMath>
            <w:r w:rsidR="00A46B3B" w:rsidRPr="00D64BAB">
              <w:rPr>
                <w:rFonts w:cs="Times New Roman"/>
                <w:szCs w:val="24"/>
              </w:rPr>
              <w:t>,</w:t>
            </w:r>
          </w:p>
          <w:p w14:paraId="4A03EBEA" w14:textId="77777777" w:rsidR="00A46B3B" w:rsidRPr="00D64BAB" w:rsidRDefault="00A46B3B" w:rsidP="009452C9">
            <w:pPr>
              <w:jc w:val="center"/>
              <w:rPr>
                <w:rFonts w:ascii="Cambria Math" w:hAnsi="Cambria Math" w:cs="Times New Roman"/>
                <w:i/>
                <w:szCs w:val="24"/>
              </w:rPr>
            </w:pPr>
            <w:bookmarkStart w:id="25" w:name="_heading=h.35nkun2" w:colFirst="0" w:colLast="0"/>
            <w:bookmarkEnd w:id="25"/>
          </w:p>
        </w:tc>
        <w:tc>
          <w:tcPr>
            <w:tcW w:w="708" w:type="dxa"/>
            <w:vAlign w:val="center"/>
          </w:tcPr>
          <w:p w14:paraId="137E43C8" w14:textId="5798D570" w:rsidR="00A46B3B" w:rsidRPr="00D64BAB" w:rsidRDefault="00A46B3B" w:rsidP="009452C9">
            <w:pPr>
              <w:jc w:val="right"/>
              <w:rPr>
                <w:rFonts w:cs="Times New Roman"/>
                <w:szCs w:val="24"/>
              </w:rPr>
            </w:pPr>
            <w:r w:rsidRPr="00D64BAB">
              <w:rPr>
                <w:rFonts w:cs="Times New Roman"/>
                <w:szCs w:val="24"/>
              </w:rPr>
              <w:t>(</w:t>
            </w:r>
            <w:r w:rsidR="004E3D93">
              <w:rPr>
                <w:rFonts w:cs="Times New Roman"/>
                <w:szCs w:val="24"/>
              </w:rPr>
              <w:t>2.6</w:t>
            </w:r>
            <w:r w:rsidRPr="00D64BAB">
              <w:rPr>
                <w:rFonts w:cs="Times New Roman"/>
                <w:szCs w:val="24"/>
              </w:rPr>
              <w:t>.</w:t>
            </w:r>
            <w:r w:rsidR="004E3D93">
              <w:rPr>
                <w:rFonts w:cs="Times New Roman"/>
                <w:szCs w:val="24"/>
              </w:rPr>
              <w:t>3</w:t>
            </w:r>
            <w:r w:rsidRPr="00D64BAB">
              <w:t>)</w:t>
            </w:r>
          </w:p>
        </w:tc>
      </w:tr>
    </w:tbl>
    <w:p w14:paraId="52213C1C" w14:textId="334974D5" w:rsidR="00A46B3B" w:rsidRPr="00D64BAB" w:rsidRDefault="00A46B3B" w:rsidP="00A46B3B">
      <w:pPr>
        <w:rPr>
          <w:rFonts w:eastAsia="Times New Roman" w:cs="Times New Roman"/>
          <w:szCs w:val="24"/>
          <w:lang w:val="en-GB"/>
        </w:rPr>
      </w:pPr>
      <w:r>
        <w:rPr>
          <w:rFonts w:eastAsia="Times New Roman" w:cs="Times New Roman"/>
          <w:color w:val="000000"/>
          <w:szCs w:val="24"/>
          <w:lang w:val="en-GB"/>
        </w:rPr>
        <w:t xml:space="preserve">Over the intervals </w:t>
      </w:r>
      <m:oMath>
        <m:sSub>
          <m:sSubPr>
            <m:ctrlPr>
              <w:rPr>
                <w:rFonts w:ascii="Cambria Math" w:eastAsia="Times New Roman" w:hAnsi="Cambria Math" w:cs="Times New Roman"/>
                <w:i/>
                <w:color w:val="000000"/>
                <w:szCs w:val="24"/>
                <w:lang w:val="en-GB"/>
              </w:rPr>
            </m:ctrlPr>
          </m:sSubPr>
          <m:e>
            <m:r>
              <w:rPr>
                <w:rFonts w:ascii="Cambria Math" w:eastAsia="Times New Roman" w:hAnsi="Cambria Math" w:cs="Times New Roman"/>
                <w:color w:val="000000"/>
                <w:szCs w:val="24"/>
                <w:lang w:val="en-GB"/>
              </w:rPr>
              <m:t>[λ</m:t>
            </m:r>
          </m:e>
          <m:sub>
            <m:r>
              <w:rPr>
                <w:rFonts w:ascii="Cambria Math" w:eastAsia="Times New Roman" w:hAnsi="Cambria Math" w:cs="Times New Roman"/>
                <w:color w:val="000000"/>
                <w:szCs w:val="24"/>
                <w:lang w:val="en-GB"/>
              </w:rPr>
              <m:t>1</m:t>
            </m:r>
          </m:sub>
        </m:sSub>
        <m:r>
          <w:rPr>
            <w:rFonts w:ascii="Cambria Math" w:eastAsia="Times New Roman" w:hAnsi="Cambria Math" w:cs="Times New Roman"/>
            <w:color w:val="000000"/>
            <w:szCs w:val="24"/>
            <w:lang w:val="en-GB"/>
          </w:rPr>
          <m:t xml:space="preserve">, </m:t>
        </m:r>
        <m:sSub>
          <m:sSubPr>
            <m:ctrlPr>
              <w:rPr>
                <w:rFonts w:ascii="Cambria Math" w:eastAsia="Times New Roman" w:hAnsi="Cambria Math" w:cs="Times New Roman"/>
                <w:i/>
                <w:color w:val="000000"/>
                <w:szCs w:val="24"/>
                <w:lang w:val="en-GB"/>
              </w:rPr>
            </m:ctrlPr>
          </m:sSubPr>
          <m:e>
            <m:r>
              <w:rPr>
                <w:rFonts w:ascii="Cambria Math" w:eastAsia="Times New Roman" w:hAnsi="Cambria Math" w:cs="Times New Roman"/>
                <w:color w:val="000000"/>
                <w:szCs w:val="24"/>
                <w:lang w:val="en-GB"/>
              </w:rPr>
              <m:t>λ</m:t>
            </m:r>
          </m:e>
          <m:sub>
            <m:r>
              <w:rPr>
                <w:rFonts w:ascii="Cambria Math" w:eastAsia="Times New Roman" w:hAnsi="Cambria Math" w:cs="Times New Roman"/>
                <w:color w:val="000000"/>
                <w:szCs w:val="24"/>
                <w:lang w:val="en-GB"/>
              </w:rPr>
              <m:t>2</m:t>
            </m:r>
          </m:sub>
        </m:sSub>
        <m:r>
          <w:rPr>
            <w:rFonts w:ascii="Cambria Math" w:eastAsia="Times New Roman" w:hAnsi="Cambria Math" w:cs="Times New Roman"/>
            <w:color w:val="000000"/>
            <w:szCs w:val="24"/>
            <w:lang w:val="en-GB"/>
          </w:rPr>
          <m:t>]</m:t>
        </m:r>
      </m:oMath>
      <w:r>
        <w:rPr>
          <w:rFonts w:eastAsia="Times New Roman" w:cs="Times New Roman"/>
          <w:color w:val="000000"/>
          <w:szCs w:val="24"/>
          <w:lang w:val="en-GB"/>
        </w:rPr>
        <w:t xml:space="preserve">, either equal to </w:t>
      </w:r>
      <w:r w:rsidR="009517CE">
        <w:rPr>
          <w:rFonts w:eastAsia="Times New Roman" w:cs="Times New Roman"/>
          <w:color w:val="000000"/>
          <w:szCs w:val="24"/>
          <w:lang w:val="en-GB"/>
        </w:rPr>
        <w:t>3</w:t>
      </w:r>
      <w:r w:rsidRPr="00D64BAB">
        <w:rPr>
          <w:rFonts w:eastAsia="Times New Roman" w:cs="Times New Roman"/>
          <w:color w:val="000000"/>
          <w:szCs w:val="24"/>
          <w:lang w:val="en-GB"/>
        </w:rPr>
        <w:t>00-709</w:t>
      </w:r>
      <w:r>
        <w:rPr>
          <w:rFonts w:eastAsia="Times New Roman" w:cs="Times New Roman"/>
          <w:color w:val="000000"/>
          <w:szCs w:val="24"/>
          <w:lang w:val="en-GB"/>
        </w:rPr>
        <w:t xml:space="preserve"> </w:t>
      </w:r>
      <w:r w:rsidRPr="00D64BAB">
        <w:rPr>
          <w:rFonts w:eastAsia="Times New Roman" w:cs="Times New Roman"/>
          <w:color w:val="000000"/>
          <w:szCs w:val="24"/>
          <w:lang w:val="en-GB"/>
        </w:rPr>
        <w:t>nm</w:t>
      </w:r>
      <w:r>
        <w:rPr>
          <w:rFonts w:eastAsia="Times New Roman" w:cs="Times New Roman"/>
          <w:color w:val="000000"/>
          <w:szCs w:val="24"/>
          <w:lang w:val="en-GB"/>
        </w:rPr>
        <w:t xml:space="preserve"> or </w:t>
      </w:r>
      <w:r w:rsidRPr="00D64BAB">
        <w:rPr>
          <w:rFonts w:eastAsia="Times New Roman" w:cs="Times New Roman"/>
          <w:color w:val="000000"/>
          <w:szCs w:val="24"/>
          <w:lang w:val="en-GB"/>
        </w:rPr>
        <w:t>709-865</w:t>
      </w:r>
      <w:r>
        <w:rPr>
          <w:rFonts w:eastAsia="Times New Roman" w:cs="Times New Roman"/>
          <w:color w:val="000000"/>
          <w:szCs w:val="24"/>
          <w:lang w:val="en-GB"/>
        </w:rPr>
        <w:t xml:space="preserve"> </w:t>
      </w:r>
      <w:r w:rsidRPr="00D64BAB">
        <w:rPr>
          <w:rFonts w:eastAsia="Times New Roman" w:cs="Times New Roman"/>
          <w:color w:val="000000"/>
          <w:szCs w:val="24"/>
          <w:lang w:val="en-GB"/>
        </w:rPr>
        <w:t>nm</w:t>
      </w:r>
      <w:r>
        <w:rPr>
          <w:rFonts w:eastAsia="Times New Roman" w:cs="Times New Roman"/>
          <w:color w:val="000000"/>
          <w:szCs w:val="24"/>
          <w:lang w:val="en-GB"/>
        </w:rPr>
        <w:t>, the</w:t>
      </w:r>
      <w:r w:rsidRPr="00D64BAB">
        <w:rPr>
          <w:rFonts w:eastAsia="Times New Roman" w:cs="Times New Roman"/>
          <w:color w:val="000000"/>
          <w:szCs w:val="24"/>
          <w:lang w:val="en-GB"/>
        </w:rPr>
        <w:t xml:space="preserve"> </w:t>
      </w:r>
      <w:r>
        <w:rPr>
          <w:rFonts w:eastAsia="Times New Roman" w:cs="Times New Roman"/>
          <w:color w:val="000000"/>
          <w:szCs w:val="24"/>
          <w:lang w:val="en-GB"/>
        </w:rPr>
        <w:t>spherical albedo can be expressed using its polynomial approximation</w:t>
      </w:r>
      <w:r w:rsidRPr="00D64BAB">
        <w:rPr>
          <w:rFonts w:eastAsia="Times New Roman" w:cs="Times New Roman"/>
          <w:szCs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8087"/>
        <w:gridCol w:w="856"/>
      </w:tblGrid>
      <w:tr w:rsidR="00A46B3B" w:rsidRPr="00D64BAB" w14:paraId="0754C1EE" w14:textId="77777777" w:rsidTr="009452C9">
        <w:tc>
          <w:tcPr>
            <w:tcW w:w="421" w:type="dxa"/>
          </w:tcPr>
          <w:p w14:paraId="600BD46A" w14:textId="77777777" w:rsidR="00A46B3B" w:rsidRPr="00D64BAB" w:rsidRDefault="00A46B3B" w:rsidP="009452C9">
            <w:pPr>
              <w:rPr>
                <w:rFonts w:cs="Times New Roman"/>
                <w:szCs w:val="24"/>
              </w:rPr>
            </w:pPr>
          </w:p>
        </w:tc>
        <w:tc>
          <w:tcPr>
            <w:tcW w:w="8221" w:type="dxa"/>
          </w:tcPr>
          <w:p w14:paraId="40E0C2F8" w14:textId="7F43448A" w:rsidR="00A46B3B" w:rsidRPr="00D64BAB" w:rsidRDefault="00000000" w:rsidP="009452C9">
            <w:pPr>
              <w:rPr>
                <w:rFonts w:cs="Times New Roman"/>
                <w:szCs w:val="24"/>
              </w:rPr>
            </w:pPr>
            <m:oMathPara>
              <m:oMath>
                <m:sSub>
                  <m:sSubPr>
                    <m:ctrlPr>
                      <w:rPr>
                        <w:rFonts w:ascii="Cambria Math" w:eastAsia="Cambria Math" w:hAnsi="Cambria Math" w:cs="Cambria Math"/>
                        <w:szCs w:val="24"/>
                      </w:rPr>
                    </m:ctrlPr>
                  </m:sSubPr>
                  <m:e>
                    <m:r>
                      <w:rPr>
                        <w:rFonts w:ascii="Cambria Math" w:eastAsia="Cambria Math" w:hAnsi="Cambria Math" w:cs="Cambria Math"/>
                        <w:szCs w:val="24"/>
                      </w:rPr>
                      <m:t>r</m:t>
                    </m:r>
                  </m:e>
                  <m:sub>
                    <m:r>
                      <w:rPr>
                        <w:rFonts w:ascii="Cambria Math" w:eastAsia="Cambria Math" w:hAnsi="Cambria Math" w:cs="Cambria Math"/>
                        <w:szCs w:val="24"/>
                      </w:rPr>
                      <m:t>p, s</m:t>
                    </m:r>
                  </m:sub>
                </m:sSub>
                <m:r>
                  <w:rPr>
                    <w:rFonts w:ascii="Cambria Math" w:eastAsia="Cambria Math" w:hAnsi="Cambria Math" w:cs="Cambria Math"/>
                    <w:szCs w:val="24"/>
                  </w:rPr>
                  <m:t>=c</m:t>
                </m:r>
                <m:sSup>
                  <m:sSupPr>
                    <m:ctrlPr>
                      <w:rPr>
                        <w:rFonts w:ascii="Cambria Math" w:eastAsia="Cambria Math" w:hAnsi="Cambria Math" w:cs="Cambria Math"/>
                        <w:szCs w:val="24"/>
                      </w:rPr>
                    </m:ctrlPr>
                  </m:sSupPr>
                  <m:e>
                    <m:r>
                      <w:rPr>
                        <w:rFonts w:ascii="Cambria Math" w:eastAsia="Cambria Math" w:hAnsi="Cambria Math" w:cs="Cambria Math"/>
                        <w:szCs w:val="24"/>
                      </w:rPr>
                      <m:t>λ</m:t>
                    </m:r>
                  </m:e>
                  <m:sup>
                    <m:r>
                      <w:rPr>
                        <w:rFonts w:ascii="Cambria Math" w:eastAsia="Cambria Math" w:hAnsi="Cambria Math" w:cs="Cambria Math"/>
                        <w:szCs w:val="24"/>
                      </w:rPr>
                      <m:t>2</m:t>
                    </m:r>
                  </m:sup>
                </m:sSup>
                <m:r>
                  <w:rPr>
                    <w:rFonts w:ascii="Cambria Math" w:eastAsia="Cambria Math" w:hAnsi="Cambria Math" w:cs="Cambria Math"/>
                    <w:szCs w:val="24"/>
                  </w:rPr>
                  <m:t>+bλ+a,</m:t>
                </m:r>
              </m:oMath>
            </m:oMathPara>
          </w:p>
        </w:tc>
        <w:tc>
          <w:tcPr>
            <w:tcW w:w="708" w:type="dxa"/>
          </w:tcPr>
          <w:p w14:paraId="09A4837B" w14:textId="7E536647" w:rsidR="00A46B3B" w:rsidRPr="00D64BAB" w:rsidRDefault="00A46B3B" w:rsidP="009452C9">
            <w:pPr>
              <w:rPr>
                <w:rFonts w:cs="Times New Roman"/>
                <w:szCs w:val="24"/>
              </w:rPr>
            </w:pPr>
            <w:bookmarkStart w:id="26" w:name="_Ref39752281"/>
            <w:r w:rsidRPr="00D64BAB">
              <w:rPr>
                <w:rFonts w:cs="Times New Roman"/>
                <w:szCs w:val="24"/>
              </w:rPr>
              <w:t>(</w:t>
            </w:r>
            <w:r w:rsidR="004E3D93">
              <w:rPr>
                <w:rFonts w:cs="Times New Roman"/>
                <w:szCs w:val="24"/>
              </w:rPr>
              <w:t>2.6</w:t>
            </w:r>
            <w:r w:rsidRPr="00D64BAB">
              <w:rPr>
                <w:rFonts w:cs="Times New Roman"/>
                <w:szCs w:val="24"/>
              </w:rPr>
              <w:t>.</w:t>
            </w:r>
            <w:r w:rsidR="004E3D93">
              <w:rPr>
                <w:rFonts w:cs="Times New Roman"/>
                <w:szCs w:val="24"/>
              </w:rPr>
              <w:t>4</w:t>
            </w:r>
            <w:r w:rsidRPr="00D64BAB">
              <w:t>)</w:t>
            </w:r>
            <w:bookmarkEnd w:id="26"/>
          </w:p>
        </w:tc>
      </w:tr>
    </w:tbl>
    <w:p w14:paraId="59A07C6F" w14:textId="2D20211C" w:rsidR="00A46B3B" w:rsidRDefault="00F15F6E" w:rsidP="00A46B3B">
      <w:pPr>
        <w:rPr>
          <w:rFonts w:eastAsia="Times New Roman" w:cs="Times New Roman"/>
          <w:szCs w:val="24"/>
          <w:lang w:val="en-GB"/>
        </w:rPr>
      </w:pPr>
      <w:r>
        <w:rPr>
          <w:rFonts w:eastAsia="Times New Roman" w:cs="Times New Roman"/>
          <w:szCs w:val="24"/>
          <w:lang w:val="en-GB"/>
        </w:rPr>
        <w:t>w</w:t>
      </w:r>
      <w:r w:rsidR="00A46B3B">
        <w:rPr>
          <w:rFonts w:eastAsia="Times New Roman" w:cs="Times New Roman"/>
          <w:szCs w:val="24"/>
          <w:lang w:val="en-GB"/>
        </w:rPr>
        <w:t xml:space="preserve">here </w:t>
      </w:r>
      <w:r w:rsidR="00A46B3B" w:rsidRPr="00F15F6E">
        <w:rPr>
          <w:rFonts w:eastAsia="Times New Roman" w:cs="Times New Roman"/>
          <w:i/>
          <w:iCs/>
          <w:szCs w:val="24"/>
          <w:lang w:val="en-GB"/>
        </w:rPr>
        <w:t>a, b</w:t>
      </w:r>
      <w:r w:rsidR="00A46B3B">
        <w:rPr>
          <w:rFonts w:eastAsia="Times New Roman" w:cs="Times New Roman"/>
          <w:szCs w:val="24"/>
          <w:lang w:val="en-GB"/>
        </w:rPr>
        <w:t xml:space="preserve"> and </w:t>
      </w:r>
      <w:r w:rsidR="00A46B3B" w:rsidRPr="00F15F6E">
        <w:rPr>
          <w:rFonts w:eastAsia="Times New Roman" w:cs="Times New Roman"/>
          <w:i/>
          <w:iCs/>
          <w:szCs w:val="24"/>
          <w:lang w:val="en-GB"/>
        </w:rPr>
        <w:t xml:space="preserve">c </w:t>
      </w:r>
      <w:r w:rsidR="00A46B3B">
        <w:rPr>
          <w:rFonts w:eastAsia="Times New Roman" w:cs="Times New Roman"/>
          <w:szCs w:val="24"/>
          <w:lang w:val="en-GB"/>
        </w:rPr>
        <w:t xml:space="preserve">take different values whether they are fitted to derived </w:t>
      </w:r>
      <m:oMath>
        <m:sSub>
          <m:sSubPr>
            <m:ctrlPr>
              <w:rPr>
                <w:rFonts w:ascii="Cambria Math" w:eastAsia="Cambria Math" w:hAnsi="Cambria Math" w:cs="Cambria Math"/>
                <w:szCs w:val="24"/>
              </w:rPr>
            </m:ctrlPr>
          </m:sSubPr>
          <m:e>
            <m:r>
              <w:rPr>
                <w:rFonts w:ascii="Cambria Math" w:eastAsia="Cambria Math" w:hAnsi="Cambria Math" w:cs="Cambria Math"/>
                <w:szCs w:val="24"/>
              </w:rPr>
              <m:t>r</m:t>
            </m:r>
          </m:e>
          <m:sub>
            <m:r>
              <w:rPr>
                <w:rFonts w:ascii="Cambria Math" w:eastAsia="Cambria Math" w:hAnsi="Cambria Math" w:cs="Cambria Math"/>
                <w:szCs w:val="24"/>
              </w:rPr>
              <m:t>p</m:t>
            </m:r>
          </m:sub>
        </m:sSub>
      </m:oMath>
      <w:r w:rsidR="00A46B3B">
        <w:rPr>
          <w:rFonts w:eastAsia="Times New Roman" w:cs="Times New Roman"/>
          <w:szCs w:val="24"/>
        </w:rPr>
        <w:t xml:space="preserve"> or </w:t>
      </w:r>
      <m:oMath>
        <m:sSub>
          <m:sSubPr>
            <m:ctrlPr>
              <w:rPr>
                <w:rFonts w:ascii="Cambria Math" w:eastAsia="Cambria Math" w:hAnsi="Cambria Math" w:cs="Cambria Math"/>
                <w:szCs w:val="24"/>
              </w:rPr>
            </m:ctrlPr>
          </m:sSubPr>
          <m:e>
            <m:r>
              <w:rPr>
                <w:rFonts w:ascii="Cambria Math" w:eastAsia="Cambria Math" w:hAnsi="Cambria Math" w:cs="Cambria Math"/>
                <w:szCs w:val="24"/>
              </w:rPr>
              <m:t>r</m:t>
            </m:r>
          </m:e>
          <m:sub>
            <m:r>
              <w:rPr>
                <w:rFonts w:ascii="Cambria Math" w:eastAsia="Cambria Math" w:hAnsi="Cambria Math" w:cs="Cambria Math"/>
                <w:szCs w:val="24"/>
              </w:rPr>
              <m:t>s</m:t>
            </m:r>
          </m:sub>
        </m:sSub>
      </m:oMath>
      <w:r w:rsidR="00A46B3B">
        <w:rPr>
          <w:rFonts w:eastAsia="Times New Roman" w:cs="Times New Roman"/>
          <w:szCs w:val="24"/>
        </w:rPr>
        <w:t xml:space="preserve">. </w:t>
      </w:r>
      <w:r w:rsidR="00A46B3B">
        <w:rPr>
          <w:rFonts w:eastAsia="Times New Roman" w:cs="Times New Roman"/>
          <w:szCs w:val="24"/>
          <w:lang w:val="en-GB"/>
        </w:rPr>
        <w:t xml:space="preserve">With this formulation of </w:t>
      </w:r>
      <m:oMath>
        <m:sSub>
          <m:sSubPr>
            <m:ctrlPr>
              <w:rPr>
                <w:rFonts w:ascii="Cambria Math" w:eastAsia="Cambria Math" w:hAnsi="Cambria Math" w:cs="Cambria Math"/>
                <w:szCs w:val="24"/>
              </w:rPr>
            </m:ctrlPr>
          </m:sSubPr>
          <m:e>
            <m:r>
              <w:rPr>
                <w:rFonts w:ascii="Cambria Math" w:eastAsia="Cambria Math" w:hAnsi="Cambria Math" w:cs="Cambria Math"/>
                <w:szCs w:val="24"/>
              </w:rPr>
              <m:t>r</m:t>
            </m:r>
          </m:e>
          <m:sub>
            <m:r>
              <w:rPr>
                <w:rFonts w:ascii="Cambria Math" w:eastAsia="Cambria Math" w:hAnsi="Cambria Math" w:cs="Cambria Math"/>
                <w:szCs w:val="24"/>
              </w:rPr>
              <m:t>s</m:t>
            </m:r>
          </m:sub>
        </m:sSub>
      </m:oMath>
      <w:r w:rsidR="00A46B3B">
        <w:rPr>
          <w:rFonts w:eastAsia="Times New Roman" w:cs="Times New Roman"/>
          <w:szCs w:val="24"/>
          <w:lang w:val="en-GB"/>
        </w:rPr>
        <w:t xml:space="preserve">, the numerator in Eq. </w:t>
      </w:r>
      <w:r w:rsidR="00A46B3B">
        <w:rPr>
          <w:rFonts w:eastAsia="Times New Roman" w:cs="Times New Roman"/>
          <w:szCs w:val="24"/>
          <w:lang w:val="en-GB"/>
        </w:rPr>
        <w:fldChar w:fldCharType="begin"/>
      </w:r>
      <w:r w:rsidR="00A46B3B">
        <w:rPr>
          <w:rFonts w:eastAsia="Times New Roman" w:cs="Times New Roman"/>
          <w:szCs w:val="24"/>
          <w:lang w:val="en-GB"/>
        </w:rPr>
        <w:instrText xml:space="preserve"> REF _Ref39587180 \h </w:instrText>
      </w:r>
      <w:r w:rsidR="00A46B3B">
        <w:rPr>
          <w:rFonts w:eastAsia="Times New Roman" w:cs="Times New Roman"/>
          <w:szCs w:val="24"/>
          <w:lang w:val="en-GB"/>
        </w:rPr>
      </w:r>
      <w:r w:rsidR="00A46B3B">
        <w:rPr>
          <w:rFonts w:eastAsia="Times New Roman" w:cs="Times New Roman"/>
          <w:szCs w:val="24"/>
          <w:lang w:val="en-GB"/>
        </w:rPr>
        <w:fldChar w:fldCharType="separate"/>
      </w:r>
      <w:r w:rsidR="00FF33EE" w:rsidRPr="00D64BAB">
        <w:rPr>
          <w:rFonts w:cs="Times New Roman"/>
          <w:szCs w:val="24"/>
        </w:rPr>
        <w:t>(</w:t>
      </w:r>
      <w:r w:rsidR="00FF33EE">
        <w:rPr>
          <w:rFonts w:cs="Times New Roman"/>
          <w:szCs w:val="24"/>
        </w:rPr>
        <w:t>2.6</w:t>
      </w:r>
      <w:r w:rsidR="00FF33EE" w:rsidRPr="00D64BAB">
        <w:rPr>
          <w:rFonts w:cs="Times New Roman"/>
          <w:szCs w:val="24"/>
        </w:rPr>
        <w:t>.</w:t>
      </w:r>
      <w:r w:rsidR="00FF33EE">
        <w:rPr>
          <w:rFonts w:cs="Times New Roman"/>
          <w:noProof/>
          <w:szCs w:val="24"/>
        </w:rPr>
        <w:t>1</w:t>
      </w:r>
      <w:r w:rsidR="00FF33EE" w:rsidRPr="00D64BAB">
        <w:t>)</w:t>
      </w:r>
      <w:r w:rsidR="00A46B3B">
        <w:rPr>
          <w:rFonts w:eastAsia="Times New Roman" w:cs="Times New Roman"/>
          <w:szCs w:val="24"/>
          <w:lang w:val="en-GB"/>
        </w:rPr>
        <w:fldChar w:fldCharType="end"/>
      </w:r>
      <w:r w:rsidR="00A46B3B" w:rsidRPr="00D64BAB">
        <w:rPr>
          <w:rFonts w:eastAsia="Times New Roman" w:cs="Times New Roman"/>
          <w:szCs w:val="24"/>
          <w:lang w:val="en-GB"/>
        </w:rPr>
        <w:t xml:space="preserve"> </w:t>
      </w:r>
      <w:r w:rsidR="00A46B3B">
        <w:rPr>
          <w:rFonts w:eastAsia="Times New Roman" w:cs="Times New Roman"/>
          <w:szCs w:val="24"/>
          <w:lang w:val="en-GB"/>
        </w:rPr>
        <w:t>can be expressed in the following form</w:t>
      </w:r>
      <w:r w:rsidR="00A46B3B" w:rsidRPr="00D64BAB">
        <w:rPr>
          <w:rFonts w:eastAsia="Times New Roman" w:cs="Times New Roman"/>
          <w:szCs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8087"/>
        <w:gridCol w:w="856"/>
      </w:tblGrid>
      <w:tr w:rsidR="00A46B3B" w:rsidRPr="00D64BAB" w14:paraId="3862EFE3" w14:textId="77777777" w:rsidTr="009452C9">
        <w:tc>
          <w:tcPr>
            <w:tcW w:w="421" w:type="dxa"/>
          </w:tcPr>
          <w:p w14:paraId="7CD29845" w14:textId="77777777" w:rsidR="00A46B3B" w:rsidRPr="00D64BAB" w:rsidRDefault="00A46B3B" w:rsidP="009452C9">
            <w:pPr>
              <w:rPr>
                <w:rFonts w:cs="Times New Roman"/>
                <w:szCs w:val="24"/>
              </w:rPr>
            </w:pPr>
          </w:p>
        </w:tc>
        <w:tc>
          <w:tcPr>
            <w:tcW w:w="8221" w:type="dxa"/>
          </w:tcPr>
          <w:p w14:paraId="36288920" w14:textId="6C7DD5D3" w:rsidR="00A46B3B" w:rsidRPr="00D64BAB" w:rsidRDefault="00000000" w:rsidP="009452C9">
            <w:pPr>
              <w:rPr>
                <w:rFonts w:cs="Times New Roman"/>
                <w:szCs w:val="24"/>
              </w:rPr>
            </w:pPr>
            <m:oMath>
              <m:nary>
                <m:naryPr>
                  <m:ctrlPr>
                    <w:rPr>
                      <w:rFonts w:ascii="Cambria Math" w:eastAsia="Cambria Math" w:hAnsi="Cambria Math" w:cs="Cambria Math"/>
                      <w:szCs w:val="24"/>
                    </w:rPr>
                  </m:ctrlPr>
                </m:naryPr>
                <m:sub>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1</m:t>
                      </m:r>
                    </m:sub>
                  </m:sSub>
                </m:sub>
                <m:sup>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2</m:t>
                      </m:r>
                    </m:sub>
                  </m:sSub>
                </m:sup>
                <m:e>
                  <m:sSub>
                    <m:sSubPr>
                      <m:ctrlPr>
                        <w:rPr>
                          <w:rFonts w:ascii="Cambria Math" w:eastAsia="Cambria Math" w:hAnsi="Cambria Math" w:cs="Cambria Math"/>
                          <w:szCs w:val="24"/>
                        </w:rPr>
                      </m:ctrlPr>
                    </m:sSubPr>
                    <m:e>
                      <m:r>
                        <w:rPr>
                          <w:rFonts w:ascii="Cambria Math" w:eastAsia="Cambria Math" w:hAnsi="Cambria Math" w:cs="Cambria Math"/>
                          <w:szCs w:val="24"/>
                        </w:rPr>
                        <m:t>r</m:t>
                      </m:r>
                    </m:e>
                    <m:sub>
                      <m:r>
                        <w:rPr>
                          <w:rFonts w:ascii="Cambria Math" w:eastAsia="Cambria Math" w:hAnsi="Cambria Math" w:cs="Cambria Math"/>
                          <w:szCs w:val="24"/>
                        </w:rPr>
                        <m:t>p, s</m:t>
                      </m:r>
                    </m:sub>
                  </m:sSub>
                  <m:d>
                    <m:dPr>
                      <m:ctrlPr>
                        <w:rPr>
                          <w:rFonts w:ascii="Cambria Math" w:eastAsia="Cambria Math" w:hAnsi="Cambria Math" w:cs="Cambria Math"/>
                          <w:szCs w:val="24"/>
                        </w:rPr>
                      </m:ctrlPr>
                    </m:dPr>
                    <m:e>
                      <m:r>
                        <w:rPr>
                          <w:rFonts w:ascii="Cambria Math" w:eastAsia="Cambria Math" w:hAnsi="Cambria Math" w:cs="Cambria Math"/>
                          <w:szCs w:val="24"/>
                        </w:rPr>
                        <m:t>λ</m:t>
                      </m:r>
                    </m:e>
                  </m:d>
                  <m:r>
                    <w:rPr>
                      <w:rFonts w:ascii="Cambria Math" w:eastAsia="Cambria Math" w:hAnsi="Cambria Math" w:cs="Cambria Math"/>
                      <w:szCs w:val="24"/>
                    </w:rPr>
                    <m:t>F</m:t>
                  </m:r>
                  <m:d>
                    <m:dPr>
                      <m:ctrlPr>
                        <w:rPr>
                          <w:rFonts w:ascii="Cambria Math" w:eastAsia="Cambria Math" w:hAnsi="Cambria Math" w:cs="Cambria Math"/>
                          <w:szCs w:val="24"/>
                        </w:rPr>
                      </m:ctrlPr>
                    </m:dPr>
                    <m:e>
                      <m:r>
                        <w:rPr>
                          <w:rFonts w:ascii="Cambria Math" w:eastAsia="Cambria Math" w:hAnsi="Cambria Math" w:cs="Cambria Math"/>
                          <w:szCs w:val="24"/>
                        </w:rPr>
                        <m:t>λ</m:t>
                      </m:r>
                    </m:e>
                  </m:d>
                </m:e>
              </m:nary>
              <m:r>
                <w:rPr>
                  <w:rFonts w:ascii="Cambria Math" w:eastAsia="Cambria Math" w:hAnsi="Cambria Math" w:cs="Cambria Math"/>
                  <w:szCs w:val="24"/>
                </w:rPr>
                <m:t>dλ= a+bK</m:t>
              </m:r>
              <m:d>
                <m:dPr>
                  <m:ctrlPr>
                    <w:rPr>
                      <w:rFonts w:ascii="Cambria Math" w:eastAsia="Cambria Math" w:hAnsi="Cambria Math" w:cs="Cambria Math"/>
                      <w:szCs w:val="24"/>
                    </w:rPr>
                  </m:ctrlPr>
                </m:dPr>
                <m:e>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1</m:t>
                      </m:r>
                    </m:sub>
                  </m:sSub>
                  <m:r>
                    <w:rPr>
                      <w:rFonts w:ascii="Cambria Math" w:eastAsia="Cambria Math" w:hAnsi="Cambria Math" w:cs="Cambria Math"/>
                      <w:szCs w:val="24"/>
                    </w:rPr>
                    <m:t>,</m:t>
                  </m:r>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2</m:t>
                      </m:r>
                    </m:sub>
                  </m:sSub>
                </m:e>
              </m:d>
              <m:r>
                <w:rPr>
                  <w:rFonts w:ascii="Cambria Math" w:eastAsia="Cambria Math" w:hAnsi="Cambria Math" w:cs="Cambria Math"/>
                  <w:szCs w:val="24"/>
                </w:rPr>
                <m:t>+</m:t>
              </m:r>
              <m:r>
                <w:rPr>
                  <w:rFonts w:ascii="Cambria Math" w:hAnsi="Cambria Math" w:cs="Times New Roman"/>
                  <w:szCs w:val="24"/>
                </w:rPr>
                <m:t>cL</m:t>
              </m:r>
              <m:r>
                <m:rPr>
                  <m:sty m:val="p"/>
                </m:rPr>
                <w:rPr>
                  <w:rFonts w:ascii="Cambria Math" w:eastAsia="Cambria Math" w:hAnsi="Cambria Math" w:cs="Cambria Math"/>
                  <w:szCs w:val="24"/>
                </w:rPr>
                <m:t xml:space="preserve"> </m:t>
              </m:r>
              <m:d>
                <m:dPr>
                  <m:ctrlPr>
                    <w:rPr>
                      <w:rFonts w:ascii="Cambria Math" w:eastAsia="Cambria Math" w:hAnsi="Cambria Math" w:cs="Cambria Math"/>
                      <w:szCs w:val="24"/>
                    </w:rPr>
                  </m:ctrlPr>
                </m:dPr>
                <m:e>
                  <m:sSub>
                    <m:sSubPr>
                      <m:ctrlPr>
                        <w:rPr>
                          <w:rFonts w:ascii="Cambria Math" w:eastAsia="Cambria Math" w:hAnsi="Cambria Math" w:cs="Cambria Math"/>
                          <w:szCs w:val="24"/>
                        </w:rPr>
                      </m:ctrlPr>
                    </m:sSubPr>
                    <m:e>
                      <m:r>
                        <w:rPr>
                          <w:rFonts w:ascii="Cambria Math" w:hAnsi="Cambria Math"/>
                        </w:rPr>
                        <m:t>λ</m:t>
                      </m:r>
                    </m:e>
                    <m:sub>
                      <m:r>
                        <w:rPr>
                          <w:rFonts w:ascii="Cambria Math" w:eastAsia="Cambria Math" w:hAnsi="Cambria Math" w:cs="Cambria Math"/>
                          <w:szCs w:val="24"/>
                        </w:rPr>
                        <m:t>1</m:t>
                      </m:r>
                    </m:sub>
                  </m:sSub>
                  <m:r>
                    <w:rPr>
                      <w:rFonts w:ascii="Cambria Math" w:eastAsia="Cambria Math" w:hAnsi="Cambria Math" w:cs="Cambria Math"/>
                      <w:szCs w:val="24"/>
                    </w:rPr>
                    <m:t>,</m:t>
                  </m:r>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2</m:t>
                      </m:r>
                    </m:sub>
                  </m:sSub>
                </m:e>
              </m:d>
            </m:oMath>
            <w:r w:rsidR="00F15F6E">
              <w:rPr>
                <w:rFonts w:cs="Times New Roman"/>
                <w:szCs w:val="24"/>
              </w:rPr>
              <w:t>,</w:t>
            </w:r>
          </w:p>
        </w:tc>
        <w:tc>
          <w:tcPr>
            <w:tcW w:w="708" w:type="dxa"/>
          </w:tcPr>
          <w:p w14:paraId="4C21666B" w14:textId="0101B45E" w:rsidR="00A46B3B" w:rsidRPr="00D64BAB" w:rsidRDefault="00A46B3B" w:rsidP="009452C9">
            <w:pPr>
              <w:rPr>
                <w:rFonts w:cs="Times New Roman"/>
                <w:szCs w:val="24"/>
              </w:rPr>
            </w:pPr>
            <w:r w:rsidRPr="00D64BAB">
              <w:rPr>
                <w:rFonts w:cs="Times New Roman"/>
                <w:szCs w:val="24"/>
              </w:rPr>
              <w:t>(</w:t>
            </w:r>
            <w:r w:rsidR="004E3D93">
              <w:rPr>
                <w:rFonts w:cs="Times New Roman"/>
                <w:szCs w:val="24"/>
              </w:rPr>
              <w:t>2.6</w:t>
            </w:r>
            <w:r w:rsidRPr="00D64BAB">
              <w:rPr>
                <w:rFonts w:cs="Times New Roman"/>
                <w:szCs w:val="24"/>
              </w:rPr>
              <w:t>.</w:t>
            </w:r>
            <w:r w:rsidR="004E3D93">
              <w:rPr>
                <w:rFonts w:cs="Times New Roman"/>
                <w:szCs w:val="24"/>
              </w:rPr>
              <w:t>5</w:t>
            </w:r>
            <w:r w:rsidRPr="00D64BAB">
              <w:t>)</w:t>
            </w:r>
          </w:p>
        </w:tc>
      </w:tr>
    </w:tbl>
    <w:p w14:paraId="4699A936" w14:textId="77777777" w:rsidR="00A46B3B" w:rsidRDefault="00A46B3B" w:rsidP="00A46B3B">
      <w:pPr>
        <w:rPr>
          <w:rFonts w:eastAsia="Times New Roman" w:cs="Times New Roman"/>
          <w:szCs w:val="24"/>
          <w:lang w:val="en-GB"/>
        </w:rPr>
      </w:pPr>
      <w:r>
        <w:rPr>
          <w:rFonts w:eastAsia="Times New Roman" w:cs="Times New Roman"/>
          <w:szCs w:val="24"/>
          <w:lang w:val="en-GB"/>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8088"/>
        <w:gridCol w:w="856"/>
      </w:tblGrid>
      <w:tr w:rsidR="00A46B3B" w:rsidRPr="00D64BAB" w14:paraId="5DBA2852" w14:textId="77777777" w:rsidTr="009452C9">
        <w:tc>
          <w:tcPr>
            <w:tcW w:w="416" w:type="dxa"/>
          </w:tcPr>
          <w:p w14:paraId="0FFD5CFA" w14:textId="77777777" w:rsidR="00A46B3B" w:rsidRPr="00D64BAB" w:rsidRDefault="00A46B3B" w:rsidP="009452C9">
            <w:pPr>
              <w:rPr>
                <w:rFonts w:cs="Times New Roman"/>
                <w:szCs w:val="24"/>
              </w:rPr>
            </w:pPr>
          </w:p>
        </w:tc>
        <w:tc>
          <w:tcPr>
            <w:tcW w:w="8088" w:type="dxa"/>
          </w:tcPr>
          <w:p w14:paraId="05E4ACEE" w14:textId="77777777" w:rsidR="00A46B3B" w:rsidRPr="008E5603" w:rsidRDefault="00A46B3B" w:rsidP="009452C9">
            <w:pPr>
              <w:jc w:val="center"/>
              <w:rPr>
                <w:rFonts w:cs="Times New Roman"/>
                <w:szCs w:val="24"/>
              </w:rPr>
            </w:pPr>
            <m:oMathPara>
              <m:oMath>
                <m:r>
                  <w:rPr>
                    <w:rFonts w:ascii="Cambria Math" w:eastAsia="Cambria Math" w:hAnsi="Cambria Math" w:cs="Cambria Math"/>
                    <w:szCs w:val="24"/>
                  </w:rPr>
                  <m:t>K</m:t>
                </m:r>
                <m:d>
                  <m:dPr>
                    <m:ctrlPr>
                      <w:rPr>
                        <w:rFonts w:ascii="Cambria Math" w:eastAsia="Cambria Math" w:hAnsi="Cambria Math" w:cs="Cambria Math"/>
                        <w:szCs w:val="24"/>
                      </w:rPr>
                    </m:ctrlPr>
                  </m:dPr>
                  <m:e>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1</m:t>
                        </m:r>
                      </m:sub>
                    </m:sSub>
                    <m:r>
                      <w:rPr>
                        <w:rFonts w:ascii="Cambria Math" w:eastAsia="Cambria Math" w:hAnsi="Cambria Math" w:cs="Cambria Math"/>
                        <w:szCs w:val="24"/>
                      </w:rPr>
                      <m:t>,</m:t>
                    </m:r>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2</m:t>
                        </m:r>
                      </m:sub>
                    </m:sSub>
                  </m:e>
                </m:d>
                <m:r>
                  <w:rPr>
                    <w:rFonts w:ascii="Cambria Math" w:eastAsia="Cambria Math" w:hAnsi="Cambria Math" w:cs="Cambria Math"/>
                    <w:szCs w:val="24"/>
                  </w:rPr>
                  <m:t>=</m:t>
                </m:r>
                <m:sSub>
                  <m:sSubPr>
                    <m:ctrlPr>
                      <w:rPr>
                        <w:rFonts w:ascii="Cambria Math" w:eastAsia="Cambria Math" w:hAnsi="Cambria Math" w:cs="Cambria Math"/>
                        <w:i/>
                        <w:szCs w:val="24"/>
                      </w:rPr>
                    </m:ctrlPr>
                  </m:sSubPr>
                  <m:e>
                    <m:r>
                      <w:rPr>
                        <w:rFonts w:ascii="Cambria Math" w:eastAsia="Cambria Math" w:hAnsi="Cambria Math" w:cs="Cambria Math"/>
                        <w:szCs w:val="24"/>
                      </w:rPr>
                      <m:t>p</m:t>
                    </m:r>
                  </m:e>
                  <m:sub>
                    <m:r>
                      <w:rPr>
                        <w:rFonts w:ascii="Cambria Math" w:eastAsia="Cambria Math" w:hAnsi="Cambria Math" w:cs="Cambria Math"/>
                        <w:szCs w:val="24"/>
                      </w:rPr>
                      <m:t>0</m:t>
                    </m:r>
                  </m:sub>
                </m:sSub>
                <m:sSubSup>
                  <m:sSubSupPr>
                    <m:ctrlPr>
                      <w:rPr>
                        <w:rFonts w:ascii="Cambria Math" w:eastAsia="Cambria Math" w:hAnsi="Cambria Math" w:cs="Cambria Math"/>
                        <w:szCs w:val="24"/>
                      </w:rPr>
                    </m:ctrlPr>
                  </m:sSubSupPr>
                  <m:e>
                    <m:r>
                      <w:rPr>
                        <w:rFonts w:ascii="Cambria Math" w:eastAsia="Cambria Math" w:hAnsi="Cambria Math" w:cs="Cambria Math"/>
                        <w:szCs w:val="24"/>
                      </w:rPr>
                      <m:t xml:space="preserve"> (λ</m:t>
                    </m:r>
                  </m:e>
                  <m:sub>
                    <m:r>
                      <w:rPr>
                        <w:rFonts w:ascii="Cambria Math" w:eastAsia="Cambria Math" w:hAnsi="Cambria Math" w:cs="Cambria Math"/>
                        <w:szCs w:val="24"/>
                      </w:rPr>
                      <m:t>2</m:t>
                    </m:r>
                  </m:sub>
                  <m:sup>
                    <m:r>
                      <w:rPr>
                        <w:rFonts w:ascii="Cambria Math" w:eastAsia="Cambria Math" w:hAnsi="Cambria Math" w:cs="Cambria Math"/>
                        <w:szCs w:val="24"/>
                      </w:rPr>
                      <m:t>2</m:t>
                    </m:r>
                  </m:sup>
                </m:sSubSup>
                <m:r>
                  <w:rPr>
                    <w:rFonts w:ascii="Cambria Math" w:eastAsia="Cambria Math" w:hAnsi="Cambria Math" w:cs="Cambria Math"/>
                    <w:szCs w:val="24"/>
                  </w:rPr>
                  <m:t>-</m:t>
                </m:r>
                <m:sSubSup>
                  <m:sSubSupPr>
                    <m:ctrlPr>
                      <w:rPr>
                        <w:rFonts w:ascii="Cambria Math" w:eastAsia="Cambria Math" w:hAnsi="Cambria Math" w:cs="Cambria Math"/>
                        <w:szCs w:val="24"/>
                      </w:rPr>
                    </m:ctrlPr>
                  </m:sSubSupPr>
                  <m:e>
                    <m:r>
                      <w:rPr>
                        <w:rFonts w:ascii="Cambria Math" w:eastAsia="Cambria Math" w:hAnsi="Cambria Math" w:cs="Cambria Math"/>
                        <w:szCs w:val="24"/>
                      </w:rPr>
                      <m:t>λ</m:t>
                    </m:r>
                  </m:e>
                  <m:sub>
                    <m:r>
                      <w:rPr>
                        <w:rFonts w:ascii="Cambria Math" w:eastAsia="Cambria Math" w:hAnsi="Cambria Math" w:cs="Cambria Math"/>
                        <w:szCs w:val="24"/>
                      </w:rPr>
                      <m:t>1</m:t>
                    </m:r>
                  </m:sub>
                  <m:sup>
                    <m:r>
                      <w:rPr>
                        <w:rFonts w:ascii="Cambria Math" w:eastAsia="Cambria Math" w:hAnsi="Cambria Math" w:cs="Cambria Math"/>
                        <w:szCs w:val="24"/>
                      </w:rPr>
                      <m:t>2</m:t>
                    </m:r>
                  </m:sup>
                </m:sSubSup>
                <m:r>
                  <w:rPr>
                    <w:rFonts w:ascii="Cambria Math" w:eastAsia="Cambria Math" w:hAnsi="Cambria Math" w:cs="Cambria Math"/>
                    <w:szCs w:val="24"/>
                  </w:rPr>
                  <m:t>)/2</m:t>
                </m:r>
                <m:r>
                  <m:rPr>
                    <m:sty m:val="p"/>
                  </m:rPr>
                  <w:rPr>
                    <w:rFonts w:ascii="Cambria Math" w:eastAsia="Cambria Math" w:hAnsi="Cambria Math" w:cs="Cambria Math"/>
                    <w:szCs w:val="24"/>
                  </w:rPr>
                  <w:br/>
                </m:r>
              </m:oMath>
              <m:oMath>
                <m:r>
                  <w:rPr>
                    <w:rFonts w:ascii="Cambria Math" w:eastAsia="Cambria Math" w:hAnsi="Cambria Math" w:cs="Cambria Math"/>
                    <w:szCs w:val="24"/>
                  </w:rPr>
                  <m:t>+</m:t>
                </m:r>
                <m:sSub>
                  <m:sSubPr>
                    <m:ctrlPr>
                      <w:rPr>
                        <w:rFonts w:ascii="Cambria Math" w:eastAsia="Cambria Math" w:hAnsi="Cambria Math" w:cs="Cambria Math"/>
                        <w:szCs w:val="24"/>
                      </w:rPr>
                    </m:ctrlPr>
                  </m:sSubPr>
                  <m:e>
                    <m:r>
                      <w:rPr>
                        <w:rFonts w:ascii="Cambria Math" w:eastAsia="Cambria Math" w:hAnsi="Cambria Math" w:cs="Cambria Math"/>
                        <w:szCs w:val="24"/>
                      </w:rPr>
                      <m:t>p</m:t>
                    </m:r>
                  </m:e>
                  <m:sub>
                    <m:r>
                      <w:rPr>
                        <w:rFonts w:ascii="Cambria Math" w:eastAsia="Cambria Math" w:hAnsi="Cambria Math" w:cs="Cambria Math"/>
                        <w:szCs w:val="24"/>
                      </w:rPr>
                      <m:t>1</m:t>
                    </m:r>
                  </m:sub>
                </m:sSub>
                <m:d>
                  <m:dPr>
                    <m:begChr m:val="["/>
                    <m:endChr m:val="]"/>
                    <m:ctrlPr>
                      <w:rPr>
                        <w:rFonts w:ascii="Cambria Math" w:eastAsia="Cambria Math" w:hAnsi="Cambria Math" w:cs="Cambria Math"/>
                        <w:i/>
                        <w:szCs w:val="24"/>
                      </w:rPr>
                    </m:ctrlPr>
                  </m:dPr>
                  <m:e>
                    <m:d>
                      <m:dPr>
                        <m:ctrlPr>
                          <w:rPr>
                            <w:rFonts w:ascii="Cambria Math" w:eastAsia="Cambria Math" w:hAnsi="Cambria Math" w:cs="Cambria Math"/>
                            <w:i/>
                            <w:szCs w:val="24"/>
                          </w:rPr>
                        </m:ctrlPr>
                      </m:dPr>
                      <m:e>
                        <m:f>
                          <m:fPr>
                            <m:ctrlPr>
                              <w:rPr>
                                <w:rFonts w:ascii="Cambria Math" w:eastAsia="Cambria Math" w:hAnsi="Cambria Math" w:cs="Cambria Math"/>
                                <w:szCs w:val="24"/>
                              </w:rPr>
                            </m:ctrlPr>
                          </m:fPr>
                          <m:num>
                            <m:r>
                              <w:rPr>
                                <w:rFonts w:ascii="Cambria Math" w:eastAsia="Cambria Math" w:hAnsi="Cambria Math" w:cs="Cambria Math"/>
                                <w:szCs w:val="24"/>
                              </w:rPr>
                              <m:t>1</m:t>
                            </m:r>
                          </m:num>
                          <m:den>
                            <m:sSup>
                              <m:sSupPr>
                                <m:ctrlPr>
                                  <w:rPr>
                                    <w:rFonts w:ascii="Cambria Math" w:eastAsia="Cambria Math" w:hAnsi="Cambria Math" w:cs="Cambria Math"/>
                                    <w:szCs w:val="24"/>
                                  </w:rPr>
                                </m:ctrlPr>
                              </m:sSupPr>
                              <m:e>
                                <m:r>
                                  <w:rPr>
                                    <w:rFonts w:ascii="Cambria Math" w:eastAsia="Cambria Math" w:hAnsi="Cambria Math" w:cs="Cambria Math"/>
                                    <w:szCs w:val="24"/>
                                  </w:rPr>
                                  <m:t>β</m:t>
                                </m:r>
                              </m:e>
                              <m:sup>
                                <m:r>
                                  <w:rPr>
                                    <w:rFonts w:ascii="Cambria Math" w:eastAsia="Cambria Math" w:hAnsi="Cambria Math" w:cs="Cambria Math"/>
                                    <w:szCs w:val="24"/>
                                  </w:rPr>
                                  <m:t>2</m:t>
                                </m:r>
                              </m:sup>
                            </m:sSup>
                          </m:den>
                        </m:f>
                        <m:r>
                          <w:rPr>
                            <w:rFonts w:ascii="Cambria Math" w:eastAsia="Cambria Math" w:hAnsi="Cambria Math" w:cs="Cambria Math"/>
                            <w:szCs w:val="24"/>
                          </w:rPr>
                          <m:t>+</m:t>
                        </m:r>
                        <m:f>
                          <m:fPr>
                            <m:ctrlPr>
                              <w:rPr>
                                <w:rFonts w:ascii="Cambria Math" w:eastAsia="Cambria Math" w:hAnsi="Cambria Math" w:cs="Cambria Math"/>
                                <w:szCs w:val="24"/>
                              </w:rPr>
                            </m:ctrlPr>
                          </m:fPr>
                          <m:num>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1</m:t>
                                </m:r>
                              </m:sub>
                            </m:sSub>
                          </m:num>
                          <m:den>
                            <m:r>
                              <w:rPr>
                                <w:rFonts w:ascii="Cambria Math" w:eastAsia="Cambria Math" w:hAnsi="Cambria Math" w:cs="Cambria Math"/>
                                <w:szCs w:val="24"/>
                              </w:rPr>
                              <m:t>β</m:t>
                            </m:r>
                          </m:den>
                        </m:f>
                      </m:e>
                    </m:d>
                    <m:sSup>
                      <m:sSupPr>
                        <m:ctrlPr>
                          <w:rPr>
                            <w:rFonts w:ascii="Cambria Math" w:eastAsia="Cambria Math" w:hAnsi="Cambria Math" w:cs="Cambria Math"/>
                            <w:i/>
                            <w:szCs w:val="24"/>
                          </w:rPr>
                        </m:ctrlPr>
                      </m:sSupPr>
                      <m:e>
                        <m:r>
                          <w:rPr>
                            <w:rFonts w:ascii="Cambria Math" w:eastAsia="Cambria Math" w:hAnsi="Cambria Math" w:cs="Cambria Math"/>
                            <w:szCs w:val="24"/>
                          </w:rPr>
                          <m:t>e</m:t>
                        </m:r>
                      </m:e>
                      <m:sup>
                        <m:r>
                          <w:rPr>
                            <w:rFonts w:ascii="Cambria Math" w:eastAsia="Cambria Math" w:hAnsi="Cambria Math" w:cs="Cambria Math"/>
                            <w:szCs w:val="24"/>
                          </w:rPr>
                          <m:t>-β</m:t>
                        </m:r>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1</m:t>
                            </m:r>
                          </m:sub>
                        </m:sSub>
                      </m:sup>
                    </m:sSup>
                    <m:r>
                      <w:rPr>
                        <w:rFonts w:ascii="Cambria Math" w:eastAsia="Cambria Math" w:hAnsi="Cambria Math" w:cs="Cambria Math"/>
                        <w:szCs w:val="24"/>
                      </w:rPr>
                      <m:t>-</m:t>
                    </m:r>
                    <m:d>
                      <m:dPr>
                        <m:ctrlPr>
                          <w:rPr>
                            <w:rFonts w:ascii="Cambria Math" w:eastAsia="Cambria Math" w:hAnsi="Cambria Math" w:cs="Cambria Math"/>
                            <w:i/>
                            <w:szCs w:val="24"/>
                          </w:rPr>
                        </m:ctrlPr>
                      </m:dPr>
                      <m:e>
                        <m:f>
                          <m:fPr>
                            <m:ctrlPr>
                              <w:rPr>
                                <w:rFonts w:ascii="Cambria Math" w:eastAsia="Cambria Math" w:hAnsi="Cambria Math" w:cs="Cambria Math"/>
                                <w:szCs w:val="24"/>
                              </w:rPr>
                            </m:ctrlPr>
                          </m:fPr>
                          <m:num>
                            <m:r>
                              <w:rPr>
                                <w:rFonts w:ascii="Cambria Math" w:eastAsia="Cambria Math" w:hAnsi="Cambria Math" w:cs="Cambria Math"/>
                                <w:szCs w:val="24"/>
                              </w:rPr>
                              <m:t>1</m:t>
                            </m:r>
                          </m:num>
                          <m:den>
                            <m:sSup>
                              <m:sSupPr>
                                <m:ctrlPr>
                                  <w:rPr>
                                    <w:rFonts w:ascii="Cambria Math" w:eastAsia="Cambria Math" w:hAnsi="Cambria Math" w:cs="Cambria Math"/>
                                    <w:szCs w:val="24"/>
                                  </w:rPr>
                                </m:ctrlPr>
                              </m:sSupPr>
                              <m:e>
                                <m:r>
                                  <w:rPr>
                                    <w:rFonts w:ascii="Cambria Math" w:eastAsia="Cambria Math" w:hAnsi="Cambria Math" w:cs="Cambria Math"/>
                                    <w:szCs w:val="24"/>
                                  </w:rPr>
                                  <m:t>β</m:t>
                                </m:r>
                              </m:e>
                              <m:sup>
                                <m:r>
                                  <w:rPr>
                                    <w:rFonts w:ascii="Cambria Math" w:eastAsia="Cambria Math" w:hAnsi="Cambria Math" w:cs="Cambria Math"/>
                                    <w:szCs w:val="24"/>
                                  </w:rPr>
                                  <m:t>2</m:t>
                                </m:r>
                              </m:sup>
                            </m:sSup>
                          </m:den>
                        </m:f>
                        <m:r>
                          <w:rPr>
                            <w:rFonts w:ascii="Cambria Math" w:eastAsia="Cambria Math" w:hAnsi="Cambria Math" w:cs="Cambria Math"/>
                            <w:szCs w:val="24"/>
                          </w:rPr>
                          <m:t>+</m:t>
                        </m:r>
                        <m:f>
                          <m:fPr>
                            <m:ctrlPr>
                              <w:rPr>
                                <w:rFonts w:ascii="Cambria Math" w:eastAsia="Cambria Math" w:hAnsi="Cambria Math" w:cs="Cambria Math"/>
                                <w:szCs w:val="24"/>
                              </w:rPr>
                            </m:ctrlPr>
                          </m:fPr>
                          <m:num>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2</m:t>
                                </m:r>
                              </m:sub>
                            </m:sSub>
                          </m:num>
                          <m:den>
                            <m:r>
                              <w:rPr>
                                <w:rFonts w:ascii="Cambria Math" w:eastAsia="Cambria Math" w:hAnsi="Cambria Math" w:cs="Cambria Math"/>
                                <w:szCs w:val="24"/>
                              </w:rPr>
                              <m:t>β</m:t>
                            </m:r>
                          </m:den>
                        </m:f>
                      </m:e>
                    </m:d>
                    <m:sSup>
                      <m:sSupPr>
                        <m:ctrlPr>
                          <w:rPr>
                            <w:rFonts w:ascii="Cambria Math" w:eastAsia="Cambria Math" w:hAnsi="Cambria Math" w:cs="Cambria Math"/>
                            <w:i/>
                            <w:szCs w:val="24"/>
                          </w:rPr>
                        </m:ctrlPr>
                      </m:sSupPr>
                      <m:e>
                        <m:r>
                          <w:rPr>
                            <w:rFonts w:ascii="Cambria Math" w:eastAsia="Cambria Math" w:hAnsi="Cambria Math" w:cs="Cambria Math"/>
                            <w:szCs w:val="24"/>
                          </w:rPr>
                          <m:t>e</m:t>
                        </m:r>
                      </m:e>
                      <m:sup>
                        <m:r>
                          <w:rPr>
                            <w:rFonts w:ascii="Cambria Math" w:eastAsia="Cambria Math" w:hAnsi="Cambria Math" w:cs="Cambria Math"/>
                            <w:szCs w:val="24"/>
                          </w:rPr>
                          <m:t>-β</m:t>
                        </m:r>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2</m:t>
                            </m:r>
                          </m:sub>
                        </m:sSub>
                      </m:sup>
                    </m:sSup>
                  </m:e>
                </m:d>
              </m:oMath>
            </m:oMathPara>
          </w:p>
          <w:p w14:paraId="30CACC3A" w14:textId="77777777" w:rsidR="00A46B3B" w:rsidRPr="00D64BAB" w:rsidRDefault="00A46B3B" w:rsidP="009452C9">
            <w:pPr>
              <w:jc w:val="center"/>
              <w:rPr>
                <w:rFonts w:cs="Times New Roman"/>
                <w:szCs w:val="24"/>
              </w:rPr>
            </w:pPr>
            <m:oMath>
              <m:r>
                <w:rPr>
                  <w:rFonts w:ascii="Cambria Math" w:eastAsia="Cambria Math" w:hAnsi="Cambria Math" w:cs="Cambria Math"/>
                  <w:szCs w:val="24"/>
                </w:rPr>
                <m:t>+</m:t>
              </m:r>
              <m:sSub>
                <m:sSubPr>
                  <m:ctrlPr>
                    <w:rPr>
                      <w:rFonts w:ascii="Cambria Math" w:eastAsia="Cambria Math" w:hAnsi="Cambria Math" w:cs="Cambria Math"/>
                      <w:szCs w:val="24"/>
                    </w:rPr>
                  </m:ctrlPr>
                </m:sSubPr>
                <m:e>
                  <m:r>
                    <w:rPr>
                      <w:rFonts w:ascii="Cambria Math" w:eastAsia="Cambria Math" w:hAnsi="Cambria Math" w:cs="Cambria Math"/>
                      <w:szCs w:val="24"/>
                    </w:rPr>
                    <m:t>p</m:t>
                  </m:r>
                </m:e>
                <m:sub>
                  <m:r>
                    <w:rPr>
                      <w:rFonts w:ascii="Cambria Math" w:eastAsia="Cambria Math" w:hAnsi="Cambria Math" w:cs="Cambria Math"/>
                      <w:szCs w:val="24"/>
                    </w:rPr>
                    <m:t>2</m:t>
                  </m:r>
                </m:sub>
              </m:sSub>
              <m:d>
                <m:dPr>
                  <m:begChr m:val="["/>
                  <m:endChr m:val="]"/>
                  <m:ctrlPr>
                    <w:rPr>
                      <w:rFonts w:ascii="Cambria Math" w:eastAsia="Cambria Math" w:hAnsi="Cambria Math" w:cs="Cambria Math"/>
                      <w:szCs w:val="24"/>
                    </w:rPr>
                  </m:ctrlPr>
                </m:dPr>
                <m:e>
                  <m:d>
                    <m:dPr>
                      <m:ctrlPr>
                        <w:rPr>
                          <w:rFonts w:ascii="Cambria Math" w:eastAsia="Cambria Math" w:hAnsi="Cambria Math" w:cs="Cambria Math"/>
                          <w:i/>
                          <w:szCs w:val="24"/>
                        </w:rPr>
                      </m:ctrlPr>
                    </m:dPr>
                    <m:e>
                      <m:f>
                        <m:fPr>
                          <m:ctrlPr>
                            <w:rPr>
                              <w:rFonts w:ascii="Cambria Math" w:eastAsia="Cambria Math" w:hAnsi="Cambria Math" w:cs="Cambria Math"/>
                              <w:szCs w:val="24"/>
                            </w:rPr>
                          </m:ctrlPr>
                        </m:fPr>
                        <m:num>
                          <m:r>
                            <w:rPr>
                              <w:rFonts w:ascii="Cambria Math" w:eastAsia="Cambria Math" w:hAnsi="Cambria Math" w:cs="Cambria Math"/>
                              <w:szCs w:val="24"/>
                            </w:rPr>
                            <m:t>1</m:t>
                          </m:r>
                        </m:num>
                        <m:den>
                          <m:sSup>
                            <m:sSupPr>
                              <m:ctrlPr>
                                <w:rPr>
                                  <w:rFonts w:ascii="Cambria Math" w:eastAsia="Cambria Math" w:hAnsi="Cambria Math" w:cs="Cambria Math"/>
                                  <w:szCs w:val="24"/>
                                </w:rPr>
                              </m:ctrlPr>
                            </m:sSupPr>
                            <m:e>
                              <m:r>
                                <w:rPr>
                                  <w:rFonts w:ascii="Cambria Math" w:eastAsia="Cambria Math" w:hAnsi="Cambria Math" w:cs="Cambria Math"/>
                                  <w:szCs w:val="24"/>
                                </w:rPr>
                                <m:t>γ</m:t>
                              </m:r>
                            </m:e>
                            <m:sup>
                              <m:r>
                                <w:rPr>
                                  <w:rFonts w:ascii="Cambria Math" w:eastAsia="Cambria Math" w:hAnsi="Cambria Math" w:cs="Cambria Math"/>
                                  <w:szCs w:val="24"/>
                                </w:rPr>
                                <m:t>2</m:t>
                              </m:r>
                            </m:sup>
                          </m:sSup>
                        </m:den>
                      </m:f>
                      <m:r>
                        <w:rPr>
                          <w:rFonts w:ascii="Cambria Math" w:eastAsia="Cambria Math" w:hAnsi="Cambria Math" w:cs="Cambria Math"/>
                          <w:szCs w:val="24"/>
                        </w:rPr>
                        <m:t>+</m:t>
                      </m:r>
                      <m:f>
                        <m:fPr>
                          <m:ctrlPr>
                            <w:rPr>
                              <w:rFonts w:ascii="Cambria Math" w:eastAsia="Cambria Math" w:hAnsi="Cambria Math" w:cs="Cambria Math"/>
                              <w:szCs w:val="24"/>
                            </w:rPr>
                          </m:ctrlPr>
                        </m:fPr>
                        <m:num>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1</m:t>
                              </m:r>
                            </m:sub>
                          </m:sSub>
                        </m:num>
                        <m:den>
                          <m:r>
                            <w:rPr>
                              <w:rFonts w:ascii="Cambria Math" w:eastAsia="Cambria Math" w:hAnsi="Cambria Math" w:cs="Cambria Math"/>
                              <w:szCs w:val="24"/>
                            </w:rPr>
                            <m:t>γ</m:t>
                          </m:r>
                        </m:den>
                      </m:f>
                    </m:e>
                  </m:d>
                  <m:sSup>
                    <m:sSupPr>
                      <m:ctrlPr>
                        <w:rPr>
                          <w:rFonts w:ascii="Cambria Math" w:eastAsia="Cambria Math" w:hAnsi="Cambria Math" w:cs="Cambria Math"/>
                          <w:i/>
                          <w:szCs w:val="24"/>
                        </w:rPr>
                      </m:ctrlPr>
                    </m:sSupPr>
                    <m:e>
                      <m:r>
                        <w:rPr>
                          <w:rFonts w:ascii="Cambria Math" w:eastAsia="Cambria Math" w:hAnsi="Cambria Math" w:cs="Cambria Math"/>
                          <w:szCs w:val="24"/>
                        </w:rPr>
                        <m:t>e</m:t>
                      </m:r>
                    </m:e>
                    <m:sup>
                      <m:r>
                        <w:rPr>
                          <w:rFonts w:ascii="Cambria Math" w:eastAsia="Cambria Math" w:hAnsi="Cambria Math" w:cs="Cambria Math"/>
                          <w:szCs w:val="24"/>
                        </w:rPr>
                        <m:t>-γ</m:t>
                      </m:r>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1</m:t>
                          </m:r>
                        </m:sub>
                      </m:sSub>
                    </m:sup>
                  </m:sSup>
                  <m:r>
                    <w:rPr>
                      <w:rFonts w:ascii="Cambria Math" w:eastAsia="Cambria Math" w:hAnsi="Cambria Math" w:cs="Cambria Math"/>
                      <w:szCs w:val="24"/>
                    </w:rPr>
                    <m:t>-</m:t>
                  </m:r>
                  <m:d>
                    <m:dPr>
                      <m:ctrlPr>
                        <w:rPr>
                          <w:rFonts w:ascii="Cambria Math" w:eastAsia="Cambria Math" w:hAnsi="Cambria Math" w:cs="Cambria Math"/>
                          <w:i/>
                          <w:szCs w:val="24"/>
                        </w:rPr>
                      </m:ctrlPr>
                    </m:dPr>
                    <m:e>
                      <m:f>
                        <m:fPr>
                          <m:ctrlPr>
                            <w:rPr>
                              <w:rFonts w:ascii="Cambria Math" w:eastAsia="Cambria Math" w:hAnsi="Cambria Math" w:cs="Cambria Math"/>
                              <w:szCs w:val="24"/>
                            </w:rPr>
                          </m:ctrlPr>
                        </m:fPr>
                        <m:num>
                          <m:r>
                            <w:rPr>
                              <w:rFonts w:ascii="Cambria Math" w:eastAsia="Cambria Math" w:hAnsi="Cambria Math" w:cs="Cambria Math"/>
                              <w:szCs w:val="24"/>
                            </w:rPr>
                            <m:t>1</m:t>
                          </m:r>
                        </m:num>
                        <m:den>
                          <m:sSup>
                            <m:sSupPr>
                              <m:ctrlPr>
                                <w:rPr>
                                  <w:rFonts w:ascii="Cambria Math" w:eastAsia="Cambria Math" w:hAnsi="Cambria Math" w:cs="Cambria Math"/>
                                  <w:szCs w:val="24"/>
                                </w:rPr>
                              </m:ctrlPr>
                            </m:sSupPr>
                            <m:e>
                              <m:r>
                                <w:rPr>
                                  <w:rFonts w:ascii="Cambria Math" w:eastAsia="Cambria Math" w:hAnsi="Cambria Math" w:cs="Cambria Math"/>
                                  <w:szCs w:val="24"/>
                                </w:rPr>
                                <m:t>γ</m:t>
                              </m:r>
                            </m:e>
                            <m:sup>
                              <m:r>
                                <w:rPr>
                                  <w:rFonts w:ascii="Cambria Math" w:eastAsia="Cambria Math" w:hAnsi="Cambria Math" w:cs="Cambria Math"/>
                                  <w:szCs w:val="24"/>
                                </w:rPr>
                                <m:t>2</m:t>
                              </m:r>
                            </m:sup>
                          </m:sSup>
                        </m:den>
                      </m:f>
                      <m:r>
                        <w:rPr>
                          <w:rFonts w:ascii="Cambria Math" w:eastAsia="Cambria Math" w:hAnsi="Cambria Math" w:cs="Cambria Math"/>
                          <w:szCs w:val="24"/>
                        </w:rPr>
                        <m:t>+</m:t>
                      </m:r>
                      <m:f>
                        <m:fPr>
                          <m:ctrlPr>
                            <w:rPr>
                              <w:rFonts w:ascii="Cambria Math" w:eastAsia="Cambria Math" w:hAnsi="Cambria Math" w:cs="Cambria Math"/>
                              <w:szCs w:val="24"/>
                            </w:rPr>
                          </m:ctrlPr>
                        </m:fPr>
                        <m:num>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2</m:t>
                              </m:r>
                            </m:sub>
                          </m:sSub>
                        </m:num>
                        <m:den>
                          <m:r>
                            <w:rPr>
                              <w:rFonts w:ascii="Cambria Math" w:eastAsia="Cambria Math" w:hAnsi="Cambria Math" w:cs="Cambria Math"/>
                              <w:szCs w:val="24"/>
                            </w:rPr>
                            <m:t>γ</m:t>
                          </m:r>
                        </m:den>
                      </m:f>
                    </m:e>
                  </m:d>
                  <m:sSup>
                    <m:sSupPr>
                      <m:ctrlPr>
                        <w:rPr>
                          <w:rFonts w:ascii="Cambria Math" w:eastAsia="Cambria Math" w:hAnsi="Cambria Math" w:cs="Cambria Math"/>
                          <w:i/>
                          <w:szCs w:val="24"/>
                        </w:rPr>
                      </m:ctrlPr>
                    </m:sSupPr>
                    <m:e>
                      <m:r>
                        <w:rPr>
                          <w:rFonts w:ascii="Cambria Math" w:eastAsia="Cambria Math" w:hAnsi="Cambria Math" w:cs="Cambria Math"/>
                          <w:szCs w:val="24"/>
                        </w:rPr>
                        <m:t>e</m:t>
                      </m:r>
                    </m:e>
                    <m:sup>
                      <m:r>
                        <w:rPr>
                          <w:rFonts w:ascii="Cambria Math" w:eastAsia="Cambria Math" w:hAnsi="Cambria Math" w:cs="Cambria Math"/>
                          <w:szCs w:val="24"/>
                        </w:rPr>
                        <m:t>-γ</m:t>
                      </m:r>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2</m:t>
                          </m:r>
                        </m:sub>
                      </m:sSub>
                    </m:sup>
                  </m:sSup>
                </m:e>
              </m:d>
            </m:oMath>
            <w:r w:rsidRPr="00D64BAB">
              <w:rPr>
                <w:rFonts w:cs="Times New Roman"/>
                <w:szCs w:val="24"/>
              </w:rPr>
              <w:t>,</w:t>
            </w:r>
          </w:p>
        </w:tc>
        <w:tc>
          <w:tcPr>
            <w:tcW w:w="856" w:type="dxa"/>
            <w:vAlign w:val="center"/>
          </w:tcPr>
          <w:p w14:paraId="6F099586" w14:textId="507E7AE2" w:rsidR="00A46B3B" w:rsidRPr="00D64BAB" w:rsidRDefault="00A46B3B" w:rsidP="009452C9">
            <w:pPr>
              <w:jc w:val="right"/>
              <w:rPr>
                <w:rFonts w:cs="Times New Roman"/>
                <w:szCs w:val="24"/>
              </w:rPr>
            </w:pPr>
            <w:r w:rsidRPr="00D64BAB">
              <w:rPr>
                <w:rFonts w:cs="Times New Roman"/>
                <w:szCs w:val="24"/>
              </w:rPr>
              <w:t>(</w:t>
            </w:r>
            <w:r w:rsidR="004E3D93">
              <w:rPr>
                <w:rFonts w:cs="Times New Roman"/>
                <w:szCs w:val="24"/>
              </w:rPr>
              <w:t>2.6</w:t>
            </w:r>
            <w:r w:rsidRPr="00D64BAB">
              <w:rPr>
                <w:rFonts w:cs="Times New Roman"/>
                <w:szCs w:val="24"/>
              </w:rPr>
              <w:t>.</w:t>
            </w:r>
            <w:r w:rsidR="004E3D93">
              <w:rPr>
                <w:rFonts w:cs="Times New Roman"/>
                <w:szCs w:val="24"/>
              </w:rPr>
              <w:t>6</w:t>
            </w:r>
            <w:r w:rsidRPr="00D64BAB">
              <w:t>)</w:t>
            </w:r>
          </w:p>
        </w:tc>
      </w:tr>
    </w:tbl>
    <w:p w14:paraId="49A9A855" w14:textId="497CEB52" w:rsidR="00A46B3B" w:rsidRDefault="00157F73" w:rsidP="00A46B3B">
      <w:pPr>
        <w:rPr>
          <w:rFonts w:eastAsia="Times New Roman" w:cs="Times New Roman"/>
          <w:szCs w:val="24"/>
          <w:lang w:val="en-GB"/>
        </w:rPr>
      </w:pPr>
      <w:r>
        <w:rPr>
          <w:rFonts w:eastAsia="Times New Roman" w:cs="Times New Roman"/>
          <w:szCs w:val="24"/>
          <w:lang w:val="en-GB"/>
        </w:rPr>
        <w:t>a</w:t>
      </w:r>
      <w:r w:rsidR="00A46B3B">
        <w:rPr>
          <w:rFonts w:eastAsia="Times New Roman" w:cs="Times New Roman"/>
          <w:szCs w:val="24"/>
          <w:lang w:val="en-GB"/>
        </w:rPr>
        <w:t xml:space="preserve">nd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8087"/>
        <w:gridCol w:w="856"/>
      </w:tblGrid>
      <w:tr w:rsidR="00A46B3B" w:rsidRPr="00D64BAB" w14:paraId="07EB942D" w14:textId="77777777" w:rsidTr="009452C9">
        <w:tc>
          <w:tcPr>
            <w:tcW w:w="421" w:type="dxa"/>
          </w:tcPr>
          <w:p w14:paraId="0CAB96DB" w14:textId="77777777" w:rsidR="00A46B3B" w:rsidRPr="00D64BAB" w:rsidRDefault="00A46B3B" w:rsidP="009452C9">
            <w:pPr>
              <w:rPr>
                <w:rFonts w:cs="Times New Roman"/>
                <w:szCs w:val="24"/>
              </w:rPr>
            </w:pPr>
          </w:p>
        </w:tc>
        <w:tc>
          <w:tcPr>
            <w:tcW w:w="8221" w:type="dxa"/>
          </w:tcPr>
          <w:p w14:paraId="2DC6F819" w14:textId="77777777" w:rsidR="00A46B3B" w:rsidRPr="005C2004" w:rsidRDefault="00A46B3B" w:rsidP="009452C9">
            <w:pPr>
              <w:rPr>
                <w:rFonts w:cs="Times New Roman"/>
                <w:szCs w:val="24"/>
              </w:rPr>
            </w:pPr>
            <m:oMathPara>
              <m:oMath>
                <m:r>
                  <w:rPr>
                    <w:rFonts w:ascii="Cambria Math" w:eastAsia="Cambria Math" w:hAnsi="Cambria Math" w:cs="Cambria Math"/>
                    <w:szCs w:val="24"/>
                  </w:rPr>
                  <m:t>L</m:t>
                </m:r>
                <m:d>
                  <m:dPr>
                    <m:ctrlPr>
                      <w:rPr>
                        <w:rFonts w:ascii="Cambria Math" w:eastAsia="Cambria Math" w:hAnsi="Cambria Math" w:cs="Cambria Math"/>
                        <w:szCs w:val="24"/>
                      </w:rPr>
                    </m:ctrlPr>
                  </m:dPr>
                  <m:e>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1</m:t>
                        </m:r>
                      </m:sub>
                    </m:sSub>
                    <m:r>
                      <w:rPr>
                        <w:rFonts w:ascii="Cambria Math" w:eastAsia="Cambria Math" w:hAnsi="Cambria Math" w:cs="Cambria Math"/>
                        <w:szCs w:val="24"/>
                      </w:rPr>
                      <m:t>,</m:t>
                    </m:r>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2</m:t>
                        </m:r>
                      </m:sub>
                    </m:sSub>
                  </m:e>
                </m:d>
                <m:r>
                  <w:rPr>
                    <w:rFonts w:ascii="Cambria Math" w:eastAsia="Cambria Math" w:hAnsi="Cambria Math" w:cs="Cambria Math"/>
                    <w:szCs w:val="24"/>
                  </w:rPr>
                  <m:t>=</m:t>
                </m:r>
                <m:sSub>
                  <m:sSubPr>
                    <m:ctrlPr>
                      <w:rPr>
                        <w:rFonts w:ascii="Cambria Math" w:eastAsia="Cambria Math" w:hAnsi="Cambria Math" w:cs="Cambria Math"/>
                        <w:szCs w:val="24"/>
                      </w:rPr>
                    </m:ctrlPr>
                  </m:sSubPr>
                  <m:e>
                    <m:r>
                      <w:rPr>
                        <w:rFonts w:ascii="Cambria Math" w:eastAsia="Cambria Math" w:hAnsi="Cambria Math" w:cs="Cambria Math"/>
                        <w:szCs w:val="24"/>
                      </w:rPr>
                      <m:t>p</m:t>
                    </m:r>
                  </m:e>
                  <m:sub>
                    <m:r>
                      <w:rPr>
                        <w:rFonts w:ascii="Cambria Math" w:eastAsia="Cambria Math" w:hAnsi="Cambria Math" w:cs="Cambria Math"/>
                        <w:szCs w:val="24"/>
                      </w:rPr>
                      <m:t>0</m:t>
                    </m:r>
                  </m:sub>
                </m:sSub>
                <m:sSubSup>
                  <m:sSubSupPr>
                    <m:ctrlPr>
                      <w:rPr>
                        <w:rFonts w:ascii="Cambria Math" w:eastAsia="Cambria Math" w:hAnsi="Cambria Math" w:cs="Cambria Math"/>
                        <w:szCs w:val="24"/>
                      </w:rPr>
                    </m:ctrlPr>
                  </m:sSubSupPr>
                  <m:e>
                    <m:r>
                      <w:rPr>
                        <w:rFonts w:ascii="Cambria Math" w:eastAsia="Cambria Math" w:hAnsi="Cambria Math" w:cs="Cambria Math"/>
                        <w:szCs w:val="24"/>
                      </w:rPr>
                      <m:t>(λ</m:t>
                    </m:r>
                  </m:e>
                  <m:sub>
                    <m:r>
                      <w:rPr>
                        <w:rFonts w:ascii="Cambria Math" w:eastAsia="Cambria Math" w:hAnsi="Cambria Math" w:cs="Cambria Math"/>
                        <w:szCs w:val="24"/>
                      </w:rPr>
                      <m:t>2</m:t>
                    </m:r>
                  </m:sub>
                  <m:sup>
                    <m:r>
                      <w:rPr>
                        <w:rFonts w:ascii="Cambria Math" w:eastAsia="Cambria Math" w:hAnsi="Cambria Math" w:cs="Cambria Math"/>
                        <w:szCs w:val="24"/>
                      </w:rPr>
                      <m:t>3</m:t>
                    </m:r>
                  </m:sup>
                </m:sSubSup>
                <m:r>
                  <w:rPr>
                    <w:rFonts w:ascii="Cambria Math" w:eastAsia="Cambria Math" w:hAnsi="Cambria Math" w:cs="Cambria Math"/>
                    <w:szCs w:val="24"/>
                  </w:rPr>
                  <m:t>-</m:t>
                </m:r>
                <m:sSubSup>
                  <m:sSubSupPr>
                    <m:ctrlPr>
                      <w:rPr>
                        <w:rFonts w:ascii="Cambria Math" w:eastAsia="Cambria Math" w:hAnsi="Cambria Math" w:cs="Cambria Math"/>
                        <w:szCs w:val="24"/>
                      </w:rPr>
                    </m:ctrlPr>
                  </m:sSubSupPr>
                  <m:e>
                    <m:r>
                      <w:rPr>
                        <w:rFonts w:ascii="Cambria Math" w:eastAsia="Cambria Math" w:hAnsi="Cambria Math" w:cs="Cambria Math"/>
                        <w:szCs w:val="24"/>
                      </w:rPr>
                      <m:t>λ</m:t>
                    </m:r>
                  </m:e>
                  <m:sub>
                    <m:r>
                      <w:rPr>
                        <w:rFonts w:ascii="Cambria Math" w:eastAsia="Cambria Math" w:hAnsi="Cambria Math" w:cs="Cambria Math"/>
                        <w:szCs w:val="24"/>
                      </w:rPr>
                      <m:t>1</m:t>
                    </m:r>
                  </m:sub>
                  <m:sup>
                    <m:r>
                      <w:rPr>
                        <w:rFonts w:ascii="Cambria Math" w:eastAsia="Cambria Math" w:hAnsi="Cambria Math" w:cs="Cambria Math"/>
                        <w:szCs w:val="24"/>
                      </w:rPr>
                      <m:t>3</m:t>
                    </m:r>
                  </m:sup>
                </m:sSubSup>
                <m:r>
                  <w:rPr>
                    <w:rFonts w:ascii="Cambria Math" w:eastAsia="Cambria Math" w:hAnsi="Cambria Math" w:cs="Cambria Math"/>
                    <w:szCs w:val="24"/>
                  </w:rPr>
                  <m:t>)/3</m:t>
                </m:r>
              </m:oMath>
            </m:oMathPara>
          </w:p>
          <w:p w14:paraId="452894D3" w14:textId="77777777" w:rsidR="00A46B3B" w:rsidRPr="005C2004" w:rsidRDefault="00A46B3B" w:rsidP="009452C9">
            <w:pPr>
              <w:rPr>
                <w:rFonts w:cs="Times New Roman"/>
                <w:szCs w:val="24"/>
              </w:rPr>
            </w:pPr>
            <m:oMathPara>
              <m:oMath>
                <m:r>
                  <w:rPr>
                    <w:rFonts w:ascii="Cambria Math" w:eastAsia="Cambria Math" w:hAnsi="Cambria Math" w:cs="Cambria Math"/>
                    <w:szCs w:val="24"/>
                  </w:rPr>
                  <m:t>+</m:t>
                </m:r>
                <m:sSub>
                  <m:sSubPr>
                    <m:ctrlPr>
                      <w:rPr>
                        <w:rFonts w:ascii="Cambria Math" w:eastAsia="Cambria Math" w:hAnsi="Cambria Math" w:cs="Cambria Math"/>
                        <w:szCs w:val="24"/>
                      </w:rPr>
                    </m:ctrlPr>
                  </m:sSubPr>
                  <m:e>
                    <m:r>
                      <w:rPr>
                        <w:rFonts w:ascii="Cambria Math" w:eastAsia="Cambria Math" w:hAnsi="Cambria Math" w:cs="Cambria Math"/>
                        <w:szCs w:val="24"/>
                      </w:rPr>
                      <m:t>p</m:t>
                    </m:r>
                  </m:e>
                  <m:sub>
                    <m:r>
                      <w:rPr>
                        <w:rFonts w:ascii="Cambria Math" w:eastAsia="Cambria Math" w:hAnsi="Cambria Math" w:cs="Cambria Math"/>
                        <w:szCs w:val="24"/>
                      </w:rPr>
                      <m:t>1</m:t>
                    </m:r>
                  </m:sub>
                </m:sSub>
                <m:d>
                  <m:dPr>
                    <m:begChr m:val="["/>
                    <m:endChr m:val="]"/>
                    <m:ctrlPr>
                      <w:rPr>
                        <w:rFonts w:ascii="Cambria Math" w:eastAsia="Cambria Math" w:hAnsi="Cambria Math" w:cs="Cambria Math"/>
                        <w:szCs w:val="24"/>
                      </w:rPr>
                    </m:ctrlPr>
                  </m:dPr>
                  <m:e>
                    <m:d>
                      <m:dPr>
                        <m:ctrlPr>
                          <w:rPr>
                            <w:rFonts w:ascii="Cambria Math" w:eastAsia="Cambria Math" w:hAnsi="Cambria Math" w:cs="Cambria Math"/>
                            <w:i/>
                            <w:szCs w:val="24"/>
                          </w:rPr>
                        </m:ctrlPr>
                      </m:dPr>
                      <m:e>
                        <m:f>
                          <m:fPr>
                            <m:ctrlPr>
                              <w:rPr>
                                <w:rFonts w:ascii="Cambria Math" w:eastAsia="Cambria Math" w:hAnsi="Cambria Math" w:cs="Cambria Math"/>
                                <w:szCs w:val="24"/>
                              </w:rPr>
                            </m:ctrlPr>
                          </m:fPr>
                          <m:num>
                            <m:r>
                              <w:rPr>
                                <w:rFonts w:ascii="Cambria Math" w:eastAsia="Cambria Math" w:hAnsi="Cambria Math" w:cs="Cambria Math"/>
                                <w:szCs w:val="24"/>
                              </w:rPr>
                              <m:t>2</m:t>
                            </m:r>
                          </m:num>
                          <m:den>
                            <m:sSup>
                              <m:sSupPr>
                                <m:ctrlPr>
                                  <w:rPr>
                                    <w:rFonts w:ascii="Cambria Math" w:eastAsia="Cambria Math" w:hAnsi="Cambria Math" w:cs="Cambria Math"/>
                                    <w:szCs w:val="24"/>
                                  </w:rPr>
                                </m:ctrlPr>
                              </m:sSupPr>
                              <m:e>
                                <m:r>
                                  <w:rPr>
                                    <w:rFonts w:ascii="Cambria Math" w:eastAsia="Cambria Math" w:hAnsi="Cambria Math" w:cs="Cambria Math"/>
                                    <w:szCs w:val="24"/>
                                  </w:rPr>
                                  <m:t>β</m:t>
                                </m:r>
                              </m:e>
                              <m:sup>
                                <m:r>
                                  <w:rPr>
                                    <w:rFonts w:ascii="Cambria Math" w:eastAsia="Cambria Math" w:hAnsi="Cambria Math" w:cs="Cambria Math"/>
                                    <w:szCs w:val="24"/>
                                  </w:rPr>
                                  <m:t>3</m:t>
                                </m:r>
                              </m:sup>
                            </m:sSup>
                          </m:den>
                        </m:f>
                        <m:r>
                          <w:rPr>
                            <w:rFonts w:ascii="Cambria Math" w:eastAsia="Cambria Math" w:hAnsi="Cambria Math" w:cs="Cambria Math"/>
                            <w:szCs w:val="24"/>
                          </w:rPr>
                          <m:t>+</m:t>
                        </m:r>
                        <m:f>
                          <m:fPr>
                            <m:ctrlPr>
                              <w:rPr>
                                <w:rFonts w:ascii="Cambria Math" w:eastAsia="Cambria Math" w:hAnsi="Cambria Math" w:cs="Cambria Math"/>
                                <w:szCs w:val="24"/>
                              </w:rPr>
                            </m:ctrlPr>
                          </m:fPr>
                          <m:num>
                            <m:sSub>
                              <m:sSubPr>
                                <m:ctrlPr>
                                  <w:rPr>
                                    <w:rFonts w:ascii="Cambria Math" w:eastAsia="Cambria Math" w:hAnsi="Cambria Math" w:cs="Cambria Math"/>
                                    <w:szCs w:val="24"/>
                                  </w:rPr>
                                </m:ctrlPr>
                              </m:sSubPr>
                              <m:e>
                                <m:r>
                                  <w:rPr>
                                    <w:rFonts w:ascii="Cambria Math" w:eastAsia="Cambria Math" w:hAnsi="Cambria Math" w:cs="Cambria Math"/>
                                    <w:szCs w:val="24"/>
                                  </w:rPr>
                                  <m:t>2λ</m:t>
                                </m:r>
                              </m:e>
                              <m:sub>
                                <m:r>
                                  <w:rPr>
                                    <w:rFonts w:ascii="Cambria Math" w:eastAsia="Cambria Math" w:hAnsi="Cambria Math" w:cs="Cambria Math"/>
                                    <w:szCs w:val="24"/>
                                  </w:rPr>
                                  <m:t>1</m:t>
                                </m:r>
                              </m:sub>
                            </m:sSub>
                          </m:num>
                          <m:den>
                            <m:sSup>
                              <m:sSupPr>
                                <m:ctrlPr>
                                  <w:rPr>
                                    <w:rFonts w:ascii="Cambria Math" w:eastAsia="Cambria Math" w:hAnsi="Cambria Math" w:cs="Cambria Math"/>
                                    <w:szCs w:val="24"/>
                                  </w:rPr>
                                </m:ctrlPr>
                              </m:sSupPr>
                              <m:e>
                                <m:r>
                                  <w:rPr>
                                    <w:rFonts w:ascii="Cambria Math" w:eastAsia="Cambria Math" w:hAnsi="Cambria Math" w:cs="Cambria Math"/>
                                    <w:szCs w:val="24"/>
                                  </w:rPr>
                                  <m:t>β</m:t>
                                </m:r>
                              </m:e>
                              <m:sup>
                                <m:r>
                                  <w:rPr>
                                    <w:rFonts w:ascii="Cambria Math" w:eastAsia="Cambria Math" w:hAnsi="Cambria Math" w:cs="Cambria Math"/>
                                    <w:szCs w:val="24"/>
                                  </w:rPr>
                                  <m:t>2</m:t>
                                </m:r>
                              </m:sup>
                            </m:sSup>
                          </m:den>
                        </m:f>
                        <m:r>
                          <w:rPr>
                            <w:rFonts w:ascii="Cambria Math" w:eastAsia="Cambria Math" w:hAnsi="Cambria Math" w:cs="Cambria Math"/>
                            <w:szCs w:val="24"/>
                          </w:rPr>
                          <m:t>+</m:t>
                        </m:r>
                        <m:f>
                          <m:fPr>
                            <m:ctrlPr>
                              <w:rPr>
                                <w:rFonts w:ascii="Cambria Math" w:eastAsia="Cambria Math" w:hAnsi="Cambria Math" w:cs="Cambria Math"/>
                                <w:szCs w:val="24"/>
                              </w:rPr>
                            </m:ctrlPr>
                          </m:fPr>
                          <m:num>
                            <m:sSubSup>
                              <m:sSubSupPr>
                                <m:ctrlPr>
                                  <w:rPr>
                                    <w:rFonts w:ascii="Cambria Math" w:eastAsia="Cambria Math" w:hAnsi="Cambria Math" w:cs="Cambria Math"/>
                                    <w:szCs w:val="24"/>
                                  </w:rPr>
                                </m:ctrlPr>
                              </m:sSubSupPr>
                              <m:e>
                                <m:r>
                                  <w:rPr>
                                    <w:rFonts w:ascii="Cambria Math" w:eastAsia="Cambria Math" w:hAnsi="Cambria Math" w:cs="Cambria Math"/>
                                    <w:szCs w:val="24"/>
                                  </w:rPr>
                                  <m:t>λ</m:t>
                                </m:r>
                              </m:e>
                              <m:sub>
                                <m:r>
                                  <w:rPr>
                                    <w:rFonts w:ascii="Cambria Math" w:eastAsia="Cambria Math" w:hAnsi="Cambria Math" w:cs="Cambria Math"/>
                                    <w:szCs w:val="24"/>
                                  </w:rPr>
                                  <m:t>1</m:t>
                                </m:r>
                              </m:sub>
                              <m:sup>
                                <m:r>
                                  <w:rPr>
                                    <w:rFonts w:ascii="Cambria Math" w:eastAsia="Cambria Math" w:hAnsi="Cambria Math" w:cs="Cambria Math"/>
                                    <w:szCs w:val="24"/>
                                  </w:rPr>
                                  <m:t>2</m:t>
                                </m:r>
                              </m:sup>
                            </m:sSubSup>
                          </m:num>
                          <m:den>
                            <m:r>
                              <w:rPr>
                                <w:rFonts w:ascii="Cambria Math" w:eastAsia="Cambria Math" w:hAnsi="Cambria Math" w:cs="Cambria Math"/>
                                <w:szCs w:val="24"/>
                              </w:rPr>
                              <m:t>β</m:t>
                            </m:r>
                          </m:den>
                        </m:f>
                      </m:e>
                    </m:d>
                    <m:sSup>
                      <m:sSupPr>
                        <m:ctrlPr>
                          <w:rPr>
                            <w:rFonts w:ascii="Cambria Math" w:eastAsia="Cambria Math" w:hAnsi="Cambria Math" w:cs="Cambria Math"/>
                            <w:i/>
                            <w:szCs w:val="24"/>
                          </w:rPr>
                        </m:ctrlPr>
                      </m:sSupPr>
                      <m:e>
                        <m:r>
                          <w:rPr>
                            <w:rFonts w:ascii="Cambria Math" w:eastAsia="Cambria Math" w:hAnsi="Cambria Math" w:cs="Cambria Math"/>
                            <w:szCs w:val="24"/>
                          </w:rPr>
                          <m:t>e</m:t>
                        </m:r>
                      </m:e>
                      <m:sup>
                        <m:r>
                          <w:rPr>
                            <w:rFonts w:ascii="Cambria Math" w:eastAsia="Cambria Math" w:hAnsi="Cambria Math" w:cs="Cambria Math"/>
                            <w:szCs w:val="24"/>
                          </w:rPr>
                          <m:t>-β</m:t>
                        </m:r>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1</m:t>
                            </m:r>
                          </m:sub>
                        </m:sSub>
                      </m:sup>
                    </m:sSup>
                    <m:r>
                      <w:rPr>
                        <w:rFonts w:ascii="Cambria Math" w:eastAsia="Cambria Math" w:hAnsi="Cambria Math" w:cs="Cambria Math"/>
                        <w:szCs w:val="24"/>
                      </w:rPr>
                      <m:t>-</m:t>
                    </m:r>
                    <m:d>
                      <m:dPr>
                        <m:ctrlPr>
                          <w:rPr>
                            <w:rFonts w:ascii="Cambria Math" w:eastAsia="Cambria Math" w:hAnsi="Cambria Math" w:cs="Cambria Math"/>
                            <w:i/>
                            <w:szCs w:val="24"/>
                          </w:rPr>
                        </m:ctrlPr>
                      </m:dPr>
                      <m:e>
                        <m:f>
                          <m:fPr>
                            <m:ctrlPr>
                              <w:rPr>
                                <w:rFonts w:ascii="Cambria Math" w:eastAsia="Cambria Math" w:hAnsi="Cambria Math" w:cs="Cambria Math"/>
                                <w:szCs w:val="24"/>
                              </w:rPr>
                            </m:ctrlPr>
                          </m:fPr>
                          <m:num>
                            <m:r>
                              <w:rPr>
                                <w:rFonts w:ascii="Cambria Math" w:eastAsia="Cambria Math" w:hAnsi="Cambria Math" w:cs="Cambria Math"/>
                                <w:szCs w:val="24"/>
                              </w:rPr>
                              <m:t>2</m:t>
                            </m:r>
                          </m:num>
                          <m:den>
                            <m:sSup>
                              <m:sSupPr>
                                <m:ctrlPr>
                                  <w:rPr>
                                    <w:rFonts w:ascii="Cambria Math" w:eastAsia="Cambria Math" w:hAnsi="Cambria Math" w:cs="Cambria Math"/>
                                    <w:szCs w:val="24"/>
                                  </w:rPr>
                                </m:ctrlPr>
                              </m:sSupPr>
                              <m:e>
                                <m:r>
                                  <w:rPr>
                                    <w:rFonts w:ascii="Cambria Math" w:eastAsia="Cambria Math" w:hAnsi="Cambria Math" w:cs="Cambria Math"/>
                                    <w:szCs w:val="24"/>
                                  </w:rPr>
                                  <m:t>β</m:t>
                                </m:r>
                              </m:e>
                              <m:sup>
                                <m:r>
                                  <w:rPr>
                                    <w:rFonts w:ascii="Cambria Math" w:eastAsia="Cambria Math" w:hAnsi="Cambria Math" w:cs="Cambria Math"/>
                                    <w:szCs w:val="24"/>
                                  </w:rPr>
                                  <m:t>3</m:t>
                                </m:r>
                              </m:sup>
                            </m:sSup>
                          </m:den>
                        </m:f>
                        <m:r>
                          <w:rPr>
                            <w:rFonts w:ascii="Cambria Math" w:eastAsia="Cambria Math" w:hAnsi="Cambria Math" w:cs="Cambria Math"/>
                            <w:szCs w:val="24"/>
                          </w:rPr>
                          <m:t>+</m:t>
                        </m:r>
                        <m:f>
                          <m:fPr>
                            <m:ctrlPr>
                              <w:rPr>
                                <w:rFonts w:ascii="Cambria Math" w:eastAsia="Cambria Math" w:hAnsi="Cambria Math" w:cs="Cambria Math"/>
                                <w:szCs w:val="24"/>
                              </w:rPr>
                            </m:ctrlPr>
                          </m:fPr>
                          <m:num>
                            <m:sSub>
                              <m:sSubPr>
                                <m:ctrlPr>
                                  <w:rPr>
                                    <w:rFonts w:ascii="Cambria Math" w:eastAsia="Cambria Math" w:hAnsi="Cambria Math" w:cs="Cambria Math"/>
                                    <w:szCs w:val="24"/>
                                  </w:rPr>
                                </m:ctrlPr>
                              </m:sSubPr>
                              <m:e>
                                <m:r>
                                  <w:rPr>
                                    <w:rFonts w:ascii="Cambria Math" w:eastAsia="Cambria Math" w:hAnsi="Cambria Math" w:cs="Cambria Math"/>
                                    <w:szCs w:val="24"/>
                                  </w:rPr>
                                  <m:t>2λ</m:t>
                                </m:r>
                              </m:e>
                              <m:sub>
                                <m:r>
                                  <w:rPr>
                                    <w:rFonts w:ascii="Cambria Math" w:eastAsia="Cambria Math" w:hAnsi="Cambria Math" w:cs="Cambria Math"/>
                                    <w:szCs w:val="24"/>
                                  </w:rPr>
                                  <m:t>2</m:t>
                                </m:r>
                              </m:sub>
                            </m:sSub>
                          </m:num>
                          <m:den>
                            <m:sSup>
                              <m:sSupPr>
                                <m:ctrlPr>
                                  <w:rPr>
                                    <w:rFonts w:ascii="Cambria Math" w:eastAsia="Cambria Math" w:hAnsi="Cambria Math" w:cs="Cambria Math"/>
                                    <w:szCs w:val="24"/>
                                  </w:rPr>
                                </m:ctrlPr>
                              </m:sSupPr>
                              <m:e>
                                <m:r>
                                  <w:rPr>
                                    <w:rFonts w:ascii="Cambria Math" w:eastAsia="Cambria Math" w:hAnsi="Cambria Math" w:cs="Cambria Math"/>
                                    <w:szCs w:val="24"/>
                                  </w:rPr>
                                  <m:t>β</m:t>
                                </m:r>
                              </m:e>
                              <m:sup>
                                <m:r>
                                  <w:rPr>
                                    <w:rFonts w:ascii="Cambria Math" w:eastAsia="Cambria Math" w:hAnsi="Cambria Math" w:cs="Cambria Math"/>
                                    <w:szCs w:val="24"/>
                                  </w:rPr>
                                  <m:t>2</m:t>
                                </m:r>
                              </m:sup>
                            </m:sSup>
                          </m:den>
                        </m:f>
                        <m:r>
                          <w:rPr>
                            <w:rFonts w:ascii="Cambria Math" w:eastAsia="Cambria Math" w:hAnsi="Cambria Math" w:cs="Cambria Math"/>
                            <w:szCs w:val="24"/>
                          </w:rPr>
                          <m:t>+</m:t>
                        </m:r>
                        <m:f>
                          <m:fPr>
                            <m:ctrlPr>
                              <w:rPr>
                                <w:rFonts w:ascii="Cambria Math" w:eastAsia="Cambria Math" w:hAnsi="Cambria Math" w:cs="Cambria Math"/>
                                <w:szCs w:val="24"/>
                              </w:rPr>
                            </m:ctrlPr>
                          </m:fPr>
                          <m:num>
                            <m:sSubSup>
                              <m:sSubSupPr>
                                <m:ctrlPr>
                                  <w:rPr>
                                    <w:rFonts w:ascii="Cambria Math" w:eastAsia="Cambria Math" w:hAnsi="Cambria Math" w:cs="Cambria Math"/>
                                    <w:szCs w:val="24"/>
                                  </w:rPr>
                                </m:ctrlPr>
                              </m:sSubSupPr>
                              <m:e>
                                <m:r>
                                  <w:rPr>
                                    <w:rFonts w:ascii="Cambria Math" w:eastAsia="Cambria Math" w:hAnsi="Cambria Math" w:cs="Cambria Math"/>
                                    <w:szCs w:val="24"/>
                                  </w:rPr>
                                  <m:t>λ</m:t>
                                </m:r>
                              </m:e>
                              <m:sub>
                                <m:r>
                                  <w:rPr>
                                    <w:rFonts w:ascii="Cambria Math" w:eastAsia="Cambria Math" w:hAnsi="Cambria Math" w:cs="Cambria Math"/>
                                    <w:szCs w:val="24"/>
                                  </w:rPr>
                                  <m:t>2</m:t>
                                </m:r>
                              </m:sub>
                              <m:sup>
                                <m:r>
                                  <w:rPr>
                                    <w:rFonts w:ascii="Cambria Math" w:eastAsia="Cambria Math" w:hAnsi="Cambria Math" w:cs="Cambria Math"/>
                                    <w:szCs w:val="24"/>
                                  </w:rPr>
                                  <m:t>2</m:t>
                                </m:r>
                              </m:sup>
                            </m:sSubSup>
                          </m:num>
                          <m:den>
                            <m:r>
                              <w:rPr>
                                <w:rFonts w:ascii="Cambria Math" w:eastAsia="Cambria Math" w:hAnsi="Cambria Math" w:cs="Cambria Math"/>
                                <w:szCs w:val="24"/>
                              </w:rPr>
                              <m:t>β</m:t>
                            </m:r>
                          </m:den>
                        </m:f>
                      </m:e>
                    </m:d>
                    <m:sSup>
                      <m:sSupPr>
                        <m:ctrlPr>
                          <w:rPr>
                            <w:rFonts w:ascii="Cambria Math" w:eastAsia="Cambria Math" w:hAnsi="Cambria Math" w:cs="Cambria Math"/>
                            <w:i/>
                            <w:szCs w:val="24"/>
                          </w:rPr>
                        </m:ctrlPr>
                      </m:sSupPr>
                      <m:e>
                        <m:r>
                          <w:rPr>
                            <w:rFonts w:ascii="Cambria Math" w:eastAsia="Cambria Math" w:hAnsi="Cambria Math" w:cs="Cambria Math"/>
                            <w:szCs w:val="24"/>
                          </w:rPr>
                          <m:t>e</m:t>
                        </m:r>
                      </m:e>
                      <m:sup>
                        <m:r>
                          <w:rPr>
                            <w:rFonts w:ascii="Cambria Math" w:eastAsia="Cambria Math" w:hAnsi="Cambria Math" w:cs="Cambria Math"/>
                            <w:szCs w:val="24"/>
                          </w:rPr>
                          <m:t>-β</m:t>
                        </m:r>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2</m:t>
                            </m:r>
                          </m:sub>
                        </m:sSub>
                      </m:sup>
                    </m:sSup>
                    <m:ctrlPr>
                      <w:rPr>
                        <w:rFonts w:ascii="Cambria Math" w:eastAsia="Cambria Math" w:hAnsi="Cambria Math" w:cs="Cambria Math"/>
                        <w:i/>
                        <w:szCs w:val="24"/>
                      </w:rPr>
                    </m:ctrlPr>
                  </m:e>
                </m:d>
              </m:oMath>
            </m:oMathPara>
          </w:p>
          <w:p w14:paraId="40E22FE7" w14:textId="77777777" w:rsidR="00A46B3B" w:rsidRPr="00D64BAB" w:rsidRDefault="00A46B3B" w:rsidP="009452C9">
            <w:pPr>
              <w:rPr>
                <w:rFonts w:cs="Times New Roman"/>
                <w:szCs w:val="24"/>
              </w:rPr>
            </w:pPr>
            <m:oMathPara>
              <m:oMath>
                <m:r>
                  <w:rPr>
                    <w:rFonts w:ascii="Cambria Math" w:eastAsia="Cambria Math" w:hAnsi="Cambria Math" w:cs="Cambria Math"/>
                    <w:szCs w:val="24"/>
                  </w:rPr>
                  <m:t>+</m:t>
                </m:r>
                <m:sSub>
                  <m:sSubPr>
                    <m:ctrlPr>
                      <w:rPr>
                        <w:rFonts w:ascii="Cambria Math" w:eastAsia="Cambria Math" w:hAnsi="Cambria Math" w:cs="Cambria Math"/>
                        <w:szCs w:val="24"/>
                      </w:rPr>
                    </m:ctrlPr>
                  </m:sSubPr>
                  <m:e>
                    <m:r>
                      <w:rPr>
                        <w:rFonts w:ascii="Cambria Math" w:eastAsia="Cambria Math" w:hAnsi="Cambria Math" w:cs="Cambria Math"/>
                        <w:szCs w:val="24"/>
                      </w:rPr>
                      <m:t>p</m:t>
                    </m:r>
                  </m:e>
                  <m:sub>
                    <m:r>
                      <w:rPr>
                        <w:rFonts w:ascii="Cambria Math" w:eastAsia="Cambria Math" w:hAnsi="Cambria Math" w:cs="Cambria Math"/>
                        <w:szCs w:val="24"/>
                      </w:rPr>
                      <m:t>2</m:t>
                    </m:r>
                  </m:sub>
                </m:sSub>
                <m:d>
                  <m:dPr>
                    <m:begChr m:val="["/>
                    <m:endChr m:val="]"/>
                    <m:ctrlPr>
                      <w:rPr>
                        <w:rFonts w:ascii="Cambria Math" w:eastAsia="Cambria Math" w:hAnsi="Cambria Math" w:cs="Cambria Math"/>
                        <w:szCs w:val="24"/>
                      </w:rPr>
                    </m:ctrlPr>
                  </m:dPr>
                  <m:e>
                    <m:d>
                      <m:dPr>
                        <m:ctrlPr>
                          <w:rPr>
                            <w:rFonts w:ascii="Cambria Math" w:eastAsia="Cambria Math" w:hAnsi="Cambria Math" w:cs="Cambria Math"/>
                            <w:i/>
                            <w:szCs w:val="24"/>
                          </w:rPr>
                        </m:ctrlPr>
                      </m:dPr>
                      <m:e>
                        <m:f>
                          <m:fPr>
                            <m:ctrlPr>
                              <w:rPr>
                                <w:rFonts w:ascii="Cambria Math" w:eastAsia="Cambria Math" w:hAnsi="Cambria Math" w:cs="Cambria Math"/>
                                <w:szCs w:val="24"/>
                              </w:rPr>
                            </m:ctrlPr>
                          </m:fPr>
                          <m:num>
                            <m:r>
                              <w:rPr>
                                <w:rFonts w:ascii="Cambria Math" w:eastAsia="Cambria Math" w:hAnsi="Cambria Math" w:cs="Cambria Math"/>
                                <w:szCs w:val="24"/>
                              </w:rPr>
                              <m:t>2</m:t>
                            </m:r>
                          </m:num>
                          <m:den>
                            <m:sSup>
                              <m:sSupPr>
                                <m:ctrlPr>
                                  <w:rPr>
                                    <w:rFonts w:ascii="Cambria Math" w:eastAsia="Cambria Math" w:hAnsi="Cambria Math" w:cs="Cambria Math"/>
                                    <w:szCs w:val="24"/>
                                  </w:rPr>
                                </m:ctrlPr>
                              </m:sSupPr>
                              <m:e>
                                <m:r>
                                  <w:rPr>
                                    <w:rFonts w:ascii="Cambria Math" w:eastAsia="Cambria Math" w:hAnsi="Cambria Math" w:cs="Cambria Math"/>
                                    <w:szCs w:val="24"/>
                                  </w:rPr>
                                  <m:t>γ</m:t>
                                </m:r>
                              </m:e>
                              <m:sup>
                                <m:r>
                                  <w:rPr>
                                    <w:rFonts w:ascii="Cambria Math" w:eastAsia="Cambria Math" w:hAnsi="Cambria Math" w:cs="Cambria Math"/>
                                    <w:szCs w:val="24"/>
                                  </w:rPr>
                                  <m:t>3</m:t>
                                </m:r>
                              </m:sup>
                            </m:sSup>
                          </m:den>
                        </m:f>
                        <m:r>
                          <w:rPr>
                            <w:rFonts w:ascii="Cambria Math" w:eastAsia="Cambria Math" w:hAnsi="Cambria Math" w:cs="Cambria Math"/>
                            <w:szCs w:val="24"/>
                          </w:rPr>
                          <m:t>+</m:t>
                        </m:r>
                        <m:f>
                          <m:fPr>
                            <m:ctrlPr>
                              <w:rPr>
                                <w:rFonts w:ascii="Cambria Math" w:eastAsia="Cambria Math" w:hAnsi="Cambria Math" w:cs="Cambria Math"/>
                                <w:szCs w:val="24"/>
                              </w:rPr>
                            </m:ctrlPr>
                          </m:fPr>
                          <m:num>
                            <m:sSub>
                              <m:sSubPr>
                                <m:ctrlPr>
                                  <w:rPr>
                                    <w:rFonts w:ascii="Cambria Math" w:eastAsia="Cambria Math" w:hAnsi="Cambria Math" w:cs="Cambria Math"/>
                                    <w:szCs w:val="24"/>
                                  </w:rPr>
                                </m:ctrlPr>
                              </m:sSubPr>
                              <m:e>
                                <m:r>
                                  <w:rPr>
                                    <w:rFonts w:ascii="Cambria Math" w:eastAsia="Cambria Math" w:hAnsi="Cambria Math" w:cs="Cambria Math"/>
                                    <w:szCs w:val="24"/>
                                  </w:rPr>
                                  <m:t>2λ</m:t>
                                </m:r>
                              </m:e>
                              <m:sub>
                                <m:r>
                                  <w:rPr>
                                    <w:rFonts w:ascii="Cambria Math" w:eastAsia="Cambria Math" w:hAnsi="Cambria Math" w:cs="Cambria Math"/>
                                    <w:szCs w:val="24"/>
                                  </w:rPr>
                                  <m:t>1</m:t>
                                </m:r>
                              </m:sub>
                            </m:sSub>
                          </m:num>
                          <m:den>
                            <m:sSup>
                              <m:sSupPr>
                                <m:ctrlPr>
                                  <w:rPr>
                                    <w:rFonts w:ascii="Cambria Math" w:eastAsia="Cambria Math" w:hAnsi="Cambria Math" w:cs="Cambria Math"/>
                                    <w:szCs w:val="24"/>
                                  </w:rPr>
                                </m:ctrlPr>
                              </m:sSupPr>
                              <m:e>
                                <m:r>
                                  <w:rPr>
                                    <w:rFonts w:ascii="Cambria Math" w:eastAsia="Cambria Math" w:hAnsi="Cambria Math" w:cs="Cambria Math"/>
                                    <w:szCs w:val="24"/>
                                  </w:rPr>
                                  <m:t>γ</m:t>
                                </m:r>
                              </m:e>
                              <m:sup>
                                <m:r>
                                  <w:rPr>
                                    <w:rFonts w:ascii="Cambria Math" w:eastAsia="Cambria Math" w:hAnsi="Cambria Math" w:cs="Cambria Math"/>
                                    <w:szCs w:val="24"/>
                                  </w:rPr>
                                  <m:t>2</m:t>
                                </m:r>
                              </m:sup>
                            </m:sSup>
                          </m:den>
                        </m:f>
                        <m:r>
                          <w:rPr>
                            <w:rFonts w:ascii="Cambria Math" w:eastAsia="Cambria Math" w:hAnsi="Cambria Math" w:cs="Cambria Math"/>
                            <w:szCs w:val="24"/>
                          </w:rPr>
                          <m:t>+</m:t>
                        </m:r>
                        <m:f>
                          <m:fPr>
                            <m:ctrlPr>
                              <w:rPr>
                                <w:rFonts w:ascii="Cambria Math" w:eastAsia="Cambria Math" w:hAnsi="Cambria Math" w:cs="Cambria Math"/>
                                <w:szCs w:val="24"/>
                              </w:rPr>
                            </m:ctrlPr>
                          </m:fPr>
                          <m:num>
                            <m:sSubSup>
                              <m:sSubSupPr>
                                <m:ctrlPr>
                                  <w:rPr>
                                    <w:rFonts w:ascii="Cambria Math" w:eastAsia="Cambria Math" w:hAnsi="Cambria Math" w:cs="Cambria Math"/>
                                    <w:szCs w:val="24"/>
                                  </w:rPr>
                                </m:ctrlPr>
                              </m:sSubSupPr>
                              <m:e>
                                <m:r>
                                  <w:rPr>
                                    <w:rFonts w:ascii="Cambria Math" w:eastAsia="Cambria Math" w:hAnsi="Cambria Math" w:cs="Cambria Math"/>
                                    <w:szCs w:val="24"/>
                                  </w:rPr>
                                  <m:t>λ</m:t>
                                </m:r>
                              </m:e>
                              <m:sub>
                                <m:r>
                                  <w:rPr>
                                    <w:rFonts w:ascii="Cambria Math" w:eastAsia="Cambria Math" w:hAnsi="Cambria Math" w:cs="Cambria Math"/>
                                    <w:szCs w:val="24"/>
                                  </w:rPr>
                                  <m:t>1</m:t>
                                </m:r>
                              </m:sub>
                              <m:sup>
                                <m:r>
                                  <w:rPr>
                                    <w:rFonts w:ascii="Cambria Math" w:eastAsia="Cambria Math" w:hAnsi="Cambria Math" w:cs="Cambria Math"/>
                                    <w:szCs w:val="24"/>
                                  </w:rPr>
                                  <m:t>2</m:t>
                                </m:r>
                              </m:sup>
                            </m:sSubSup>
                          </m:num>
                          <m:den>
                            <m:r>
                              <w:rPr>
                                <w:rFonts w:ascii="Cambria Math" w:eastAsia="Cambria Math" w:hAnsi="Cambria Math" w:cs="Cambria Math"/>
                                <w:szCs w:val="24"/>
                              </w:rPr>
                              <m:t>γ</m:t>
                            </m:r>
                          </m:den>
                        </m:f>
                      </m:e>
                    </m:d>
                    <m:sSup>
                      <m:sSupPr>
                        <m:ctrlPr>
                          <w:rPr>
                            <w:rFonts w:ascii="Cambria Math" w:eastAsia="Cambria Math" w:hAnsi="Cambria Math" w:cs="Cambria Math"/>
                            <w:i/>
                            <w:szCs w:val="24"/>
                          </w:rPr>
                        </m:ctrlPr>
                      </m:sSupPr>
                      <m:e>
                        <m:r>
                          <w:rPr>
                            <w:rFonts w:ascii="Cambria Math" w:eastAsia="Cambria Math" w:hAnsi="Cambria Math" w:cs="Cambria Math"/>
                            <w:szCs w:val="24"/>
                          </w:rPr>
                          <m:t>e</m:t>
                        </m:r>
                      </m:e>
                      <m:sup>
                        <m:r>
                          <w:rPr>
                            <w:rFonts w:ascii="Cambria Math" w:eastAsia="Cambria Math" w:hAnsi="Cambria Math" w:cs="Cambria Math"/>
                            <w:szCs w:val="24"/>
                          </w:rPr>
                          <m:t>-γ</m:t>
                        </m:r>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1</m:t>
                            </m:r>
                          </m:sub>
                        </m:sSub>
                      </m:sup>
                    </m:sSup>
                    <m:r>
                      <w:rPr>
                        <w:rFonts w:ascii="Cambria Math" w:eastAsia="Cambria Math" w:hAnsi="Cambria Math" w:cs="Cambria Math"/>
                        <w:szCs w:val="24"/>
                      </w:rPr>
                      <m:t>-</m:t>
                    </m:r>
                    <m:d>
                      <m:dPr>
                        <m:ctrlPr>
                          <w:rPr>
                            <w:rFonts w:ascii="Cambria Math" w:eastAsia="Cambria Math" w:hAnsi="Cambria Math" w:cs="Cambria Math"/>
                            <w:i/>
                            <w:szCs w:val="24"/>
                          </w:rPr>
                        </m:ctrlPr>
                      </m:dPr>
                      <m:e>
                        <m:f>
                          <m:fPr>
                            <m:ctrlPr>
                              <w:rPr>
                                <w:rFonts w:ascii="Cambria Math" w:eastAsia="Cambria Math" w:hAnsi="Cambria Math" w:cs="Cambria Math"/>
                                <w:szCs w:val="24"/>
                              </w:rPr>
                            </m:ctrlPr>
                          </m:fPr>
                          <m:num>
                            <m:r>
                              <w:rPr>
                                <w:rFonts w:ascii="Cambria Math" w:eastAsia="Cambria Math" w:hAnsi="Cambria Math" w:cs="Cambria Math"/>
                                <w:szCs w:val="24"/>
                              </w:rPr>
                              <m:t>2</m:t>
                            </m:r>
                          </m:num>
                          <m:den>
                            <m:sSup>
                              <m:sSupPr>
                                <m:ctrlPr>
                                  <w:rPr>
                                    <w:rFonts w:ascii="Cambria Math" w:eastAsia="Cambria Math" w:hAnsi="Cambria Math" w:cs="Cambria Math"/>
                                    <w:szCs w:val="24"/>
                                  </w:rPr>
                                </m:ctrlPr>
                              </m:sSupPr>
                              <m:e>
                                <m:r>
                                  <w:rPr>
                                    <w:rFonts w:ascii="Cambria Math" w:eastAsia="Cambria Math" w:hAnsi="Cambria Math" w:cs="Cambria Math"/>
                                    <w:szCs w:val="24"/>
                                  </w:rPr>
                                  <m:t>γ</m:t>
                                </m:r>
                              </m:e>
                              <m:sup>
                                <m:r>
                                  <w:rPr>
                                    <w:rFonts w:ascii="Cambria Math" w:eastAsia="Cambria Math" w:hAnsi="Cambria Math" w:cs="Cambria Math"/>
                                    <w:szCs w:val="24"/>
                                  </w:rPr>
                                  <m:t>3</m:t>
                                </m:r>
                              </m:sup>
                            </m:sSup>
                          </m:den>
                        </m:f>
                        <m:r>
                          <w:rPr>
                            <w:rFonts w:ascii="Cambria Math" w:eastAsia="Cambria Math" w:hAnsi="Cambria Math" w:cs="Cambria Math"/>
                            <w:szCs w:val="24"/>
                          </w:rPr>
                          <m:t>+</m:t>
                        </m:r>
                        <m:f>
                          <m:fPr>
                            <m:ctrlPr>
                              <w:rPr>
                                <w:rFonts w:ascii="Cambria Math" w:eastAsia="Cambria Math" w:hAnsi="Cambria Math" w:cs="Cambria Math"/>
                                <w:szCs w:val="24"/>
                              </w:rPr>
                            </m:ctrlPr>
                          </m:fPr>
                          <m:num>
                            <m:sSub>
                              <m:sSubPr>
                                <m:ctrlPr>
                                  <w:rPr>
                                    <w:rFonts w:ascii="Cambria Math" w:eastAsia="Cambria Math" w:hAnsi="Cambria Math" w:cs="Cambria Math"/>
                                    <w:szCs w:val="24"/>
                                  </w:rPr>
                                </m:ctrlPr>
                              </m:sSubPr>
                              <m:e>
                                <m:r>
                                  <w:rPr>
                                    <w:rFonts w:ascii="Cambria Math" w:eastAsia="Cambria Math" w:hAnsi="Cambria Math" w:cs="Cambria Math"/>
                                    <w:szCs w:val="24"/>
                                  </w:rPr>
                                  <m:t>2λ</m:t>
                                </m:r>
                              </m:e>
                              <m:sub>
                                <m:r>
                                  <w:rPr>
                                    <w:rFonts w:ascii="Cambria Math" w:eastAsia="Cambria Math" w:hAnsi="Cambria Math" w:cs="Cambria Math"/>
                                    <w:szCs w:val="24"/>
                                  </w:rPr>
                                  <m:t>2</m:t>
                                </m:r>
                              </m:sub>
                            </m:sSub>
                          </m:num>
                          <m:den>
                            <m:sSup>
                              <m:sSupPr>
                                <m:ctrlPr>
                                  <w:rPr>
                                    <w:rFonts w:ascii="Cambria Math" w:eastAsia="Cambria Math" w:hAnsi="Cambria Math" w:cs="Cambria Math"/>
                                    <w:szCs w:val="24"/>
                                  </w:rPr>
                                </m:ctrlPr>
                              </m:sSupPr>
                              <m:e>
                                <m:r>
                                  <w:rPr>
                                    <w:rFonts w:ascii="Cambria Math" w:eastAsia="Cambria Math" w:hAnsi="Cambria Math" w:cs="Cambria Math"/>
                                    <w:szCs w:val="24"/>
                                  </w:rPr>
                                  <m:t>γ</m:t>
                                </m:r>
                              </m:e>
                              <m:sup>
                                <m:r>
                                  <w:rPr>
                                    <w:rFonts w:ascii="Cambria Math" w:eastAsia="Cambria Math" w:hAnsi="Cambria Math" w:cs="Cambria Math"/>
                                    <w:szCs w:val="24"/>
                                  </w:rPr>
                                  <m:t>2</m:t>
                                </m:r>
                              </m:sup>
                            </m:sSup>
                          </m:den>
                        </m:f>
                        <m:r>
                          <w:rPr>
                            <w:rFonts w:ascii="Cambria Math" w:eastAsia="Cambria Math" w:hAnsi="Cambria Math" w:cs="Cambria Math"/>
                            <w:szCs w:val="24"/>
                          </w:rPr>
                          <m:t>+</m:t>
                        </m:r>
                        <m:f>
                          <m:fPr>
                            <m:ctrlPr>
                              <w:rPr>
                                <w:rFonts w:ascii="Cambria Math" w:eastAsia="Cambria Math" w:hAnsi="Cambria Math" w:cs="Cambria Math"/>
                                <w:szCs w:val="24"/>
                              </w:rPr>
                            </m:ctrlPr>
                          </m:fPr>
                          <m:num>
                            <m:sSubSup>
                              <m:sSubSupPr>
                                <m:ctrlPr>
                                  <w:rPr>
                                    <w:rFonts w:ascii="Cambria Math" w:eastAsia="Cambria Math" w:hAnsi="Cambria Math" w:cs="Cambria Math"/>
                                    <w:szCs w:val="24"/>
                                  </w:rPr>
                                </m:ctrlPr>
                              </m:sSubSupPr>
                              <m:e>
                                <m:r>
                                  <w:rPr>
                                    <w:rFonts w:ascii="Cambria Math" w:eastAsia="Cambria Math" w:hAnsi="Cambria Math" w:cs="Cambria Math"/>
                                    <w:szCs w:val="24"/>
                                  </w:rPr>
                                  <m:t>λ</m:t>
                                </m:r>
                              </m:e>
                              <m:sub>
                                <m:r>
                                  <w:rPr>
                                    <w:rFonts w:ascii="Cambria Math" w:eastAsia="Cambria Math" w:hAnsi="Cambria Math" w:cs="Cambria Math"/>
                                    <w:szCs w:val="24"/>
                                  </w:rPr>
                                  <m:t>2</m:t>
                                </m:r>
                              </m:sub>
                              <m:sup>
                                <m:r>
                                  <w:rPr>
                                    <w:rFonts w:ascii="Cambria Math" w:eastAsia="Cambria Math" w:hAnsi="Cambria Math" w:cs="Cambria Math"/>
                                    <w:szCs w:val="24"/>
                                  </w:rPr>
                                  <m:t>2</m:t>
                                </m:r>
                              </m:sup>
                            </m:sSubSup>
                          </m:num>
                          <m:den>
                            <m:r>
                              <w:rPr>
                                <w:rFonts w:ascii="Cambria Math" w:eastAsia="Cambria Math" w:hAnsi="Cambria Math" w:cs="Cambria Math"/>
                                <w:szCs w:val="24"/>
                              </w:rPr>
                              <m:t>γ</m:t>
                            </m:r>
                          </m:den>
                        </m:f>
                      </m:e>
                    </m:d>
                    <m:sSup>
                      <m:sSupPr>
                        <m:ctrlPr>
                          <w:rPr>
                            <w:rFonts w:ascii="Cambria Math" w:eastAsia="Cambria Math" w:hAnsi="Cambria Math" w:cs="Cambria Math"/>
                            <w:i/>
                            <w:szCs w:val="24"/>
                          </w:rPr>
                        </m:ctrlPr>
                      </m:sSupPr>
                      <m:e>
                        <m:r>
                          <w:rPr>
                            <w:rFonts w:ascii="Cambria Math" w:eastAsia="Cambria Math" w:hAnsi="Cambria Math" w:cs="Cambria Math"/>
                            <w:szCs w:val="24"/>
                          </w:rPr>
                          <m:t>e</m:t>
                        </m:r>
                      </m:e>
                      <m:sup>
                        <m:r>
                          <w:rPr>
                            <w:rFonts w:ascii="Cambria Math" w:eastAsia="Cambria Math" w:hAnsi="Cambria Math" w:cs="Cambria Math"/>
                            <w:szCs w:val="24"/>
                          </w:rPr>
                          <m:t>-γ</m:t>
                        </m:r>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2</m:t>
                            </m:r>
                          </m:sub>
                        </m:sSub>
                      </m:sup>
                    </m:sSup>
                    <m:ctrlPr>
                      <w:rPr>
                        <w:rFonts w:ascii="Cambria Math" w:eastAsia="Cambria Math" w:hAnsi="Cambria Math" w:cs="Cambria Math"/>
                        <w:i/>
                        <w:szCs w:val="24"/>
                      </w:rPr>
                    </m:ctrlPr>
                  </m:e>
                </m:d>
                <m:r>
                  <w:rPr>
                    <w:rFonts w:ascii="Cambria Math" w:hAnsi="Cambria Math" w:cs="Cambria Math"/>
                    <w:szCs w:val="24"/>
                  </w:rPr>
                  <m:t>.</m:t>
                </m:r>
              </m:oMath>
            </m:oMathPara>
          </w:p>
        </w:tc>
        <w:tc>
          <w:tcPr>
            <w:tcW w:w="708" w:type="dxa"/>
            <w:vAlign w:val="center"/>
          </w:tcPr>
          <w:p w14:paraId="4054952C" w14:textId="6D33BB8D" w:rsidR="00A46B3B" w:rsidRPr="00D64BAB" w:rsidRDefault="00A46B3B" w:rsidP="009452C9">
            <w:pPr>
              <w:jc w:val="right"/>
              <w:rPr>
                <w:rFonts w:cs="Times New Roman"/>
                <w:szCs w:val="24"/>
              </w:rPr>
            </w:pPr>
            <w:r w:rsidRPr="00D64BAB">
              <w:rPr>
                <w:rFonts w:cs="Times New Roman"/>
                <w:szCs w:val="24"/>
              </w:rPr>
              <w:t>(</w:t>
            </w:r>
            <w:r w:rsidR="004E3D93">
              <w:rPr>
                <w:rFonts w:cs="Times New Roman"/>
                <w:szCs w:val="24"/>
              </w:rPr>
              <w:t>2.6</w:t>
            </w:r>
            <w:r w:rsidRPr="00D64BAB">
              <w:rPr>
                <w:rFonts w:cs="Times New Roman"/>
                <w:szCs w:val="24"/>
              </w:rPr>
              <w:t>.</w:t>
            </w:r>
            <w:r w:rsidR="004E3D93">
              <w:rPr>
                <w:rFonts w:cs="Times New Roman"/>
                <w:szCs w:val="24"/>
              </w:rPr>
              <w:t>7</w:t>
            </w:r>
            <w:r w:rsidRPr="00D64BAB">
              <w:t>)</w:t>
            </w:r>
          </w:p>
        </w:tc>
      </w:tr>
    </w:tbl>
    <w:p w14:paraId="73A037FE" w14:textId="632D9B40" w:rsidR="00A46B3B" w:rsidRPr="00D64BAB" w:rsidRDefault="00A46B3B" w:rsidP="00A46B3B">
      <w:pPr>
        <w:rPr>
          <w:rFonts w:eastAsia="Times New Roman" w:cs="Times New Roman"/>
          <w:szCs w:val="24"/>
          <w:lang w:val="en-GB"/>
        </w:rPr>
      </w:pPr>
      <w:bookmarkStart w:id="27" w:name="_heading=h.1ksv4uv" w:colFirst="0" w:colLast="0"/>
      <w:bookmarkEnd w:id="27"/>
      <w:r>
        <w:rPr>
          <w:rFonts w:eastAsia="Times New Roman" w:cs="Times New Roman"/>
          <w:szCs w:val="24"/>
          <w:lang w:val="en-GB"/>
        </w:rPr>
        <w:t>F</w:t>
      </w:r>
      <w:r w:rsidRPr="00D64BAB">
        <w:rPr>
          <w:rFonts w:eastAsia="Times New Roman" w:cs="Times New Roman"/>
          <w:szCs w:val="24"/>
          <w:lang w:val="en-GB"/>
        </w:rPr>
        <w:t xml:space="preserve">or </w:t>
      </w:r>
      <w:r>
        <w:rPr>
          <w:rFonts w:eastAsia="Times New Roman" w:cs="Times New Roman"/>
          <w:szCs w:val="24"/>
          <w:lang w:val="en-GB"/>
        </w:rPr>
        <w:t xml:space="preserve">wavelengths in the </w:t>
      </w:r>
      <w:r w:rsidRPr="00D64BAB">
        <w:rPr>
          <w:rFonts w:eastAsia="Times New Roman" w:cs="Times New Roman"/>
          <w:color w:val="000000"/>
          <w:szCs w:val="24"/>
          <w:lang w:val="en-GB"/>
        </w:rPr>
        <w:t>865</w:t>
      </w:r>
      <w:r>
        <w:rPr>
          <w:rFonts w:eastAsia="Times New Roman" w:cs="Times New Roman"/>
          <w:color w:val="000000"/>
          <w:szCs w:val="24"/>
          <w:lang w:val="en-GB"/>
        </w:rPr>
        <w:t xml:space="preserve">-2400 </w:t>
      </w:r>
      <w:r w:rsidRPr="00D64BAB">
        <w:rPr>
          <w:rFonts w:eastAsia="Times New Roman" w:cs="Times New Roman"/>
          <w:color w:val="000000"/>
          <w:szCs w:val="24"/>
          <w:lang w:val="en-GB"/>
        </w:rPr>
        <w:t>nm</w:t>
      </w:r>
      <w:r w:rsidRPr="00D64BAB">
        <w:rPr>
          <w:rFonts w:eastAsia="Times New Roman" w:cs="Times New Roman"/>
          <w:szCs w:val="24"/>
          <w:lang w:val="en-GB"/>
        </w:rPr>
        <w:t xml:space="preserve"> </w:t>
      </w:r>
      <w:r>
        <w:rPr>
          <w:rFonts w:eastAsia="Times New Roman" w:cs="Times New Roman"/>
          <w:szCs w:val="24"/>
          <w:lang w:val="en-GB"/>
        </w:rPr>
        <w:t xml:space="preserve">range, we use the exponential approximation </w:t>
      </w:r>
      <w:r w:rsidR="00F15F6E">
        <w:rPr>
          <w:rFonts w:eastAsia="Times New Roman" w:cs="Times New Roman"/>
          <w:szCs w:val="24"/>
          <w:lang w:val="en-GB"/>
        </w:rPr>
        <w:t>for</w:t>
      </w:r>
      <w:r>
        <w:rPr>
          <w:rFonts w:eastAsia="Times New Roman" w:cs="Times New Roman"/>
          <w:szCs w:val="24"/>
          <w:lang w:val="en-GB"/>
        </w:rPr>
        <w:t xml:space="preserve"> </w:t>
      </w:r>
      <m:oMath>
        <m:sSub>
          <m:sSubPr>
            <m:ctrlPr>
              <w:rPr>
                <w:rFonts w:ascii="Cambria Math" w:eastAsia="Cambria Math" w:hAnsi="Cambria Math" w:cs="Cambria Math"/>
                <w:szCs w:val="24"/>
              </w:rPr>
            </m:ctrlPr>
          </m:sSubPr>
          <m:e>
            <m:r>
              <w:rPr>
                <w:rFonts w:ascii="Cambria Math" w:eastAsia="Cambria Math" w:hAnsi="Cambria Math" w:cs="Cambria Math"/>
                <w:szCs w:val="24"/>
              </w:rPr>
              <m:t>r</m:t>
            </m:r>
          </m:e>
          <m:sub>
            <m:r>
              <w:rPr>
                <w:rFonts w:ascii="Cambria Math" w:eastAsia="Cambria Math" w:hAnsi="Cambria Math" w:cs="Cambria Math"/>
                <w:szCs w:val="24"/>
              </w:rPr>
              <m:t>p, s</m:t>
            </m:r>
          </m:sub>
        </m:sSub>
      </m:oMath>
      <w:r>
        <w:rPr>
          <w:rFonts w:eastAsia="Times New Roman" w:cs="Times New Roman"/>
          <w:szCs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
        <w:gridCol w:w="7958"/>
        <w:gridCol w:w="989"/>
      </w:tblGrid>
      <w:tr w:rsidR="00A46B3B" w:rsidRPr="00D64BAB" w14:paraId="1626F48E" w14:textId="77777777" w:rsidTr="009452C9">
        <w:tc>
          <w:tcPr>
            <w:tcW w:w="413" w:type="dxa"/>
          </w:tcPr>
          <w:p w14:paraId="64910D92" w14:textId="77777777" w:rsidR="00A46B3B" w:rsidRPr="00D64BAB" w:rsidRDefault="00A46B3B" w:rsidP="009452C9">
            <w:pPr>
              <w:rPr>
                <w:rFonts w:cs="Times New Roman"/>
                <w:szCs w:val="24"/>
              </w:rPr>
            </w:pPr>
          </w:p>
        </w:tc>
        <w:tc>
          <w:tcPr>
            <w:tcW w:w="7958" w:type="dxa"/>
          </w:tcPr>
          <w:p w14:paraId="2BC29573" w14:textId="67A9DB83" w:rsidR="00A46B3B" w:rsidRPr="00D64BAB" w:rsidRDefault="00000000" w:rsidP="009452C9">
            <w:pPr>
              <w:rPr>
                <w:rFonts w:cs="Times New Roman"/>
                <w:szCs w:val="24"/>
              </w:rPr>
            </w:pPr>
            <m:oMathPara>
              <m:oMath>
                <m:sSub>
                  <m:sSubPr>
                    <m:ctrlPr>
                      <w:rPr>
                        <w:rFonts w:ascii="Cambria Math" w:eastAsia="Cambria Math" w:hAnsi="Cambria Math" w:cs="Cambria Math"/>
                        <w:szCs w:val="24"/>
                      </w:rPr>
                    </m:ctrlPr>
                  </m:sSubPr>
                  <m:e>
                    <m:r>
                      <w:rPr>
                        <w:rFonts w:ascii="Cambria Math" w:eastAsia="Cambria Math" w:hAnsi="Cambria Math" w:cs="Cambria Math"/>
                        <w:szCs w:val="24"/>
                      </w:rPr>
                      <m:t>r</m:t>
                    </m:r>
                  </m:e>
                  <m:sub>
                    <m:r>
                      <w:rPr>
                        <w:rFonts w:ascii="Cambria Math" w:eastAsia="Cambria Math" w:hAnsi="Cambria Math" w:cs="Cambria Math"/>
                        <w:szCs w:val="24"/>
                      </w:rPr>
                      <m:t>p, s</m:t>
                    </m:r>
                  </m:sub>
                </m:sSub>
                <m:r>
                  <w:rPr>
                    <w:rFonts w:ascii="Cambria Math" w:eastAsia="Cambria Math" w:hAnsi="Cambria Math" w:cs="Cambria Math"/>
                    <w:szCs w:val="24"/>
                  </w:rPr>
                  <m:t>=σ</m:t>
                </m:r>
                <m:func>
                  <m:funcPr>
                    <m:ctrlPr>
                      <w:rPr>
                        <w:rFonts w:ascii="Cambria Math" w:eastAsia="Cambria Math" w:hAnsi="Cambria Math" w:cs="Cambria Math"/>
                        <w:i/>
                        <w:szCs w:val="24"/>
                      </w:rPr>
                    </m:ctrlPr>
                  </m:funcPr>
                  <m:fName>
                    <m:r>
                      <m:rPr>
                        <m:sty m:val="p"/>
                      </m:rPr>
                      <w:rPr>
                        <w:rFonts w:ascii="Cambria Math" w:eastAsia="Cambria Math" w:hAnsi="Cambria Math" w:cs="Cambria Math"/>
                        <w:szCs w:val="24"/>
                      </w:rPr>
                      <m:t>exp</m:t>
                    </m:r>
                  </m:fName>
                  <m:e>
                    <m:d>
                      <m:dPr>
                        <m:ctrlPr>
                          <w:rPr>
                            <w:rFonts w:ascii="Cambria Math" w:eastAsia="Cambria Math" w:hAnsi="Cambria Math" w:cs="Cambria Math"/>
                            <w:szCs w:val="24"/>
                          </w:rPr>
                        </m:ctrlPr>
                      </m:dPr>
                      <m:e>
                        <m:r>
                          <w:rPr>
                            <w:rFonts w:ascii="Cambria Math" w:eastAsia="Cambria Math" w:hAnsi="Cambria Math" w:cs="Cambria Math"/>
                            <w:szCs w:val="24"/>
                          </w:rPr>
                          <m:t>-ϵλ</m:t>
                        </m:r>
                      </m:e>
                    </m:d>
                    <m:r>
                      <w:rPr>
                        <w:rFonts w:ascii="Cambria Math" w:eastAsia="Cambria Math" w:hAnsi="Cambria Math" w:cs="Cambria Math"/>
                        <w:szCs w:val="24"/>
                      </w:rPr>
                      <m:t>,</m:t>
                    </m:r>
                  </m:e>
                </m:func>
                <m:r>
                  <w:rPr>
                    <w:rFonts w:ascii="Cambria Math" w:hAnsi="Cambria Math"/>
                  </w:rPr>
                  <m:t xml:space="preserve"> </m:t>
                </m:r>
              </m:oMath>
            </m:oMathPara>
          </w:p>
        </w:tc>
        <w:tc>
          <w:tcPr>
            <w:tcW w:w="989" w:type="dxa"/>
          </w:tcPr>
          <w:p w14:paraId="62EC1678" w14:textId="43B007E7" w:rsidR="00A46B3B" w:rsidRPr="00D64BAB" w:rsidRDefault="00A46B3B" w:rsidP="009452C9">
            <w:pPr>
              <w:rPr>
                <w:rFonts w:cs="Times New Roman"/>
                <w:szCs w:val="24"/>
              </w:rPr>
            </w:pPr>
            <w:bookmarkStart w:id="28" w:name="_Ref39752287"/>
            <w:r w:rsidRPr="00D64BAB">
              <w:rPr>
                <w:rFonts w:cs="Times New Roman"/>
                <w:szCs w:val="24"/>
              </w:rPr>
              <w:t>(</w:t>
            </w:r>
            <w:r w:rsidR="004E3D93">
              <w:rPr>
                <w:rFonts w:cs="Times New Roman"/>
                <w:szCs w:val="24"/>
              </w:rPr>
              <w:t>2.6</w:t>
            </w:r>
            <w:r w:rsidRPr="00D64BAB">
              <w:rPr>
                <w:rFonts w:cs="Times New Roman"/>
                <w:szCs w:val="24"/>
              </w:rPr>
              <w:t>.</w:t>
            </w:r>
            <w:r w:rsidR="004E3D93">
              <w:rPr>
                <w:rFonts w:cs="Times New Roman"/>
                <w:szCs w:val="24"/>
              </w:rPr>
              <w:t>8</w:t>
            </w:r>
            <w:r w:rsidRPr="00D64BAB">
              <w:t>)</w:t>
            </w:r>
            <w:bookmarkEnd w:id="28"/>
          </w:p>
        </w:tc>
      </w:tr>
    </w:tbl>
    <w:p w14:paraId="6F80A1D5" w14:textId="394152BF" w:rsidR="00A46B3B" w:rsidRPr="00D64BAB" w:rsidRDefault="00F15F6E" w:rsidP="00A46B3B">
      <w:pPr>
        <w:rPr>
          <w:rFonts w:eastAsia="Times New Roman" w:cs="Times New Roman"/>
          <w:szCs w:val="24"/>
          <w:lang w:val="en-GB"/>
        </w:rPr>
      </w:pPr>
      <w:r>
        <w:rPr>
          <w:rFonts w:eastAsia="Times New Roman" w:cs="Times New Roman"/>
          <w:szCs w:val="24"/>
        </w:rPr>
        <w:t>w</w:t>
      </w:r>
      <w:r w:rsidR="00A46B3B">
        <w:rPr>
          <w:rFonts w:eastAsia="Times New Roman" w:cs="Times New Roman"/>
          <w:szCs w:val="24"/>
          <w:lang w:val="en-GB"/>
        </w:rPr>
        <w:t xml:space="preserve">here </w:t>
      </w:r>
      <m:oMath>
        <m:r>
          <w:rPr>
            <w:rFonts w:ascii="Cambria Math" w:eastAsia="Times New Roman" w:hAnsi="Cambria Math" w:cs="Times New Roman"/>
            <w:szCs w:val="24"/>
            <w:lang w:val="en-GB"/>
          </w:rPr>
          <m:t>σ</m:t>
        </m:r>
      </m:oMath>
      <w:r w:rsidR="00A46B3B">
        <w:rPr>
          <w:rFonts w:eastAsia="Times New Roman" w:cs="Times New Roman"/>
          <w:szCs w:val="24"/>
          <w:lang w:val="en-GB"/>
        </w:rPr>
        <w:t xml:space="preserve"> and </w:t>
      </w:r>
      <m:oMath>
        <m:r>
          <w:rPr>
            <w:rFonts w:ascii="Cambria Math" w:eastAsia="Times New Roman" w:hAnsi="Cambria Math" w:cs="Times New Roman"/>
            <w:szCs w:val="24"/>
            <w:lang w:val="en-GB"/>
          </w:rPr>
          <m:t>ϵ</m:t>
        </m:r>
        <m:r>
          <m:rPr>
            <m:sty m:val="p"/>
          </m:rPr>
          <w:rPr>
            <w:rFonts w:ascii="Cambria Math" w:eastAsia="Times New Roman" w:hAnsi="Cambria Math" w:cs="Times New Roman"/>
            <w:szCs w:val="24"/>
            <w:lang w:val="en-GB"/>
          </w:rPr>
          <m:t xml:space="preserve"> </m:t>
        </m:r>
      </m:oMath>
      <w:r w:rsidR="00A46B3B">
        <w:rPr>
          <w:rFonts w:eastAsia="Times New Roman" w:cs="Times New Roman"/>
          <w:szCs w:val="24"/>
          <w:lang w:val="en-GB"/>
        </w:rPr>
        <w:t xml:space="preserve">take different values whether they are fitted to derived </w:t>
      </w:r>
      <m:oMath>
        <m:sSub>
          <m:sSubPr>
            <m:ctrlPr>
              <w:rPr>
                <w:rFonts w:ascii="Cambria Math" w:eastAsia="Cambria Math" w:hAnsi="Cambria Math" w:cs="Cambria Math"/>
                <w:szCs w:val="24"/>
              </w:rPr>
            </m:ctrlPr>
          </m:sSubPr>
          <m:e>
            <m:r>
              <w:rPr>
                <w:rFonts w:ascii="Cambria Math" w:eastAsia="Cambria Math" w:hAnsi="Cambria Math" w:cs="Cambria Math"/>
                <w:szCs w:val="24"/>
              </w:rPr>
              <m:t>r</m:t>
            </m:r>
          </m:e>
          <m:sub>
            <m:r>
              <w:rPr>
                <w:rFonts w:ascii="Cambria Math" w:eastAsia="Cambria Math" w:hAnsi="Cambria Math" w:cs="Cambria Math"/>
                <w:szCs w:val="24"/>
              </w:rPr>
              <m:t>p</m:t>
            </m:r>
          </m:sub>
        </m:sSub>
      </m:oMath>
      <w:r w:rsidR="00A46B3B">
        <w:rPr>
          <w:rFonts w:eastAsia="Times New Roman" w:cs="Times New Roman"/>
          <w:szCs w:val="24"/>
        </w:rPr>
        <w:t xml:space="preserve"> or </w:t>
      </w:r>
      <m:oMath>
        <m:sSub>
          <m:sSubPr>
            <m:ctrlPr>
              <w:rPr>
                <w:rFonts w:ascii="Cambria Math" w:eastAsia="Cambria Math" w:hAnsi="Cambria Math" w:cs="Cambria Math"/>
                <w:szCs w:val="24"/>
              </w:rPr>
            </m:ctrlPr>
          </m:sSubPr>
          <m:e>
            <m:r>
              <w:rPr>
                <w:rFonts w:ascii="Cambria Math" w:eastAsia="Cambria Math" w:hAnsi="Cambria Math" w:cs="Cambria Math"/>
                <w:szCs w:val="24"/>
              </w:rPr>
              <m:t>r</m:t>
            </m:r>
          </m:e>
          <m:sub>
            <m:r>
              <w:rPr>
                <w:rFonts w:ascii="Cambria Math" w:eastAsia="Cambria Math" w:hAnsi="Cambria Math" w:cs="Cambria Math"/>
                <w:szCs w:val="24"/>
              </w:rPr>
              <m:t>s</m:t>
            </m:r>
          </m:sub>
        </m:sSub>
      </m:oMath>
      <w:r w:rsidR="00A46B3B">
        <w:rPr>
          <w:rFonts w:eastAsia="Times New Roman" w:cs="Times New Roman"/>
          <w:szCs w:val="24"/>
        </w:rPr>
        <w:t xml:space="preserve">. </w:t>
      </w:r>
      <w:r>
        <w:rPr>
          <w:rFonts w:eastAsia="Times New Roman" w:cs="Times New Roman"/>
          <w:szCs w:val="24"/>
          <w:lang w:val="en-GB"/>
        </w:rPr>
        <w:t xml:space="preserve">The </w:t>
      </w:r>
      <w:r w:rsidR="00A46B3B">
        <w:rPr>
          <w:rFonts w:eastAsia="Times New Roman" w:cs="Times New Roman"/>
          <w:szCs w:val="24"/>
          <w:lang w:val="en-GB"/>
        </w:rPr>
        <w:t xml:space="preserve">numerator in Eq. </w:t>
      </w:r>
      <w:r w:rsidR="00A46B3B">
        <w:rPr>
          <w:rFonts w:eastAsia="Times New Roman" w:cs="Times New Roman"/>
          <w:szCs w:val="24"/>
          <w:lang w:val="en-GB"/>
        </w:rPr>
        <w:fldChar w:fldCharType="begin"/>
      </w:r>
      <w:r w:rsidR="00A46B3B">
        <w:rPr>
          <w:rFonts w:eastAsia="Times New Roman" w:cs="Times New Roman"/>
          <w:szCs w:val="24"/>
          <w:lang w:val="en-GB"/>
        </w:rPr>
        <w:instrText xml:space="preserve"> REF _Ref39587180 \h </w:instrText>
      </w:r>
      <w:r w:rsidR="00A46B3B">
        <w:rPr>
          <w:rFonts w:eastAsia="Times New Roman" w:cs="Times New Roman"/>
          <w:szCs w:val="24"/>
          <w:lang w:val="en-GB"/>
        </w:rPr>
      </w:r>
      <w:r w:rsidR="00A46B3B">
        <w:rPr>
          <w:rFonts w:eastAsia="Times New Roman" w:cs="Times New Roman"/>
          <w:szCs w:val="24"/>
          <w:lang w:val="en-GB"/>
        </w:rPr>
        <w:fldChar w:fldCharType="separate"/>
      </w:r>
      <w:r w:rsidR="00FF33EE" w:rsidRPr="00D64BAB">
        <w:rPr>
          <w:rFonts w:cs="Times New Roman"/>
          <w:szCs w:val="24"/>
        </w:rPr>
        <w:t>(</w:t>
      </w:r>
      <w:r w:rsidR="00FF33EE">
        <w:rPr>
          <w:rFonts w:cs="Times New Roman"/>
          <w:szCs w:val="24"/>
        </w:rPr>
        <w:t>2.6</w:t>
      </w:r>
      <w:r w:rsidR="00FF33EE" w:rsidRPr="00D64BAB">
        <w:rPr>
          <w:rFonts w:cs="Times New Roman"/>
          <w:szCs w:val="24"/>
        </w:rPr>
        <w:t>.</w:t>
      </w:r>
      <w:r w:rsidR="00FF33EE">
        <w:rPr>
          <w:rFonts w:cs="Times New Roman"/>
          <w:noProof/>
          <w:szCs w:val="24"/>
        </w:rPr>
        <w:t>1</w:t>
      </w:r>
      <w:r w:rsidR="00FF33EE" w:rsidRPr="00D64BAB">
        <w:t>)</w:t>
      </w:r>
      <w:r w:rsidR="00A46B3B">
        <w:rPr>
          <w:rFonts w:eastAsia="Times New Roman" w:cs="Times New Roman"/>
          <w:szCs w:val="24"/>
          <w:lang w:val="en-GB"/>
        </w:rPr>
        <w:fldChar w:fldCharType="end"/>
      </w:r>
      <w:r w:rsidR="00A46B3B" w:rsidRPr="00D64BAB">
        <w:rPr>
          <w:rFonts w:eastAsia="Times New Roman" w:cs="Times New Roman"/>
          <w:szCs w:val="24"/>
          <w:lang w:val="en-GB"/>
        </w:rPr>
        <w:t xml:space="preserve"> </w:t>
      </w:r>
      <w:r w:rsidR="00A46B3B">
        <w:rPr>
          <w:rFonts w:eastAsia="Times New Roman" w:cs="Times New Roman"/>
          <w:szCs w:val="24"/>
          <w:lang w:val="en-GB"/>
        </w:rPr>
        <w:t>can be expressed in the following form</w:t>
      </w:r>
      <w:r w:rsidR="00A46B3B" w:rsidRPr="00D64BAB">
        <w:rPr>
          <w:rFonts w:eastAsia="Times New Roman" w:cs="Times New Roman"/>
          <w:szCs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8087"/>
        <w:gridCol w:w="856"/>
      </w:tblGrid>
      <w:tr w:rsidR="00A46B3B" w:rsidRPr="00D64BAB" w14:paraId="35DB254E" w14:textId="77777777" w:rsidTr="009452C9">
        <w:tc>
          <w:tcPr>
            <w:tcW w:w="421" w:type="dxa"/>
          </w:tcPr>
          <w:p w14:paraId="34CD55B3" w14:textId="77777777" w:rsidR="00A46B3B" w:rsidRPr="00D64BAB" w:rsidRDefault="00A46B3B" w:rsidP="009452C9">
            <w:pPr>
              <w:rPr>
                <w:rFonts w:cs="Times New Roman"/>
                <w:szCs w:val="24"/>
              </w:rPr>
            </w:pPr>
          </w:p>
        </w:tc>
        <w:tc>
          <w:tcPr>
            <w:tcW w:w="8221" w:type="dxa"/>
          </w:tcPr>
          <w:p w14:paraId="445D8E77" w14:textId="77AD792D" w:rsidR="00A46B3B" w:rsidRPr="00D64BAB" w:rsidRDefault="00000000" w:rsidP="009452C9">
            <w:pPr>
              <w:rPr>
                <w:rFonts w:cs="Times New Roman"/>
                <w:szCs w:val="24"/>
              </w:rPr>
            </w:pPr>
            <m:oMathPara>
              <m:oMath>
                <m:nary>
                  <m:naryPr>
                    <m:ctrlPr>
                      <w:rPr>
                        <w:rFonts w:ascii="Cambria Math" w:eastAsia="Cambria Math" w:hAnsi="Cambria Math" w:cs="Cambria Math"/>
                        <w:szCs w:val="24"/>
                      </w:rPr>
                    </m:ctrlPr>
                  </m:naryPr>
                  <m:sub>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1</m:t>
                        </m:r>
                      </m:sub>
                    </m:sSub>
                  </m:sub>
                  <m:sup>
                    <m:sSub>
                      <m:sSubPr>
                        <m:ctrlPr>
                          <w:rPr>
                            <w:rFonts w:ascii="Cambria Math" w:eastAsia="Cambria Math" w:hAnsi="Cambria Math" w:cs="Cambria Math"/>
                            <w:szCs w:val="24"/>
                          </w:rPr>
                        </m:ctrlPr>
                      </m:sSubPr>
                      <m:e>
                        <m:r>
                          <w:rPr>
                            <w:rFonts w:ascii="Cambria Math" w:eastAsia="Cambria Math" w:hAnsi="Cambria Math" w:cs="Cambria Math"/>
                            <w:szCs w:val="24"/>
                          </w:rPr>
                          <m:t>λ</m:t>
                        </m:r>
                      </m:e>
                      <m:sub>
                        <m:r>
                          <w:rPr>
                            <w:rFonts w:ascii="Cambria Math" w:eastAsia="Cambria Math" w:hAnsi="Cambria Math" w:cs="Cambria Math"/>
                            <w:szCs w:val="24"/>
                          </w:rPr>
                          <m:t>2</m:t>
                        </m:r>
                      </m:sub>
                    </m:sSub>
                  </m:sup>
                  <m:e>
                    <m:sSub>
                      <m:sSubPr>
                        <m:ctrlPr>
                          <w:rPr>
                            <w:rFonts w:ascii="Cambria Math" w:eastAsia="Cambria Math" w:hAnsi="Cambria Math" w:cs="Cambria Math"/>
                            <w:szCs w:val="24"/>
                          </w:rPr>
                        </m:ctrlPr>
                      </m:sSubPr>
                      <m:e>
                        <m:r>
                          <w:rPr>
                            <w:rFonts w:ascii="Cambria Math" w:eastAsia="Cambria Math" w:hAnsi="Cambria Math" w:cs="Cambria Math"/>
                            <w:szCs w:val="24"/>
                          </w:rPr>
                          <m:t>r</m:t>
                        </m:r>
                      </m:e>
                      <m:sub>
                        <m:r>
                          <w:rPr>
                            <w:rFonts w:ascii="Cambria Math" w:eastAsia="Cambria Math" w:hAnsi="Cambria Math" w:cs="Cambria Math"/>
                            <w:szCs w:val="24"/>
                          </w:rPr>
                          <m:t>p, s</m:t>
                        </m:r>
                      </m:sub>
                    </m:sSub>
                    <m:d>
                      <m:dPr>
                        <m:ctrlPr>
                          <w:rPr>
                            <w:rFonts w:ascii="Cambria Math" w:eastAsia="Cambria Math" w:hAnsi="Cambria Math" w:cs="Cambria Math"/>
                            <w:szCs w:val="24"/>
                          </w:rPr>
                        </m:ctrlPr>
                      </m:dPr>
                      <m:e>
                        <m:r>
                          <w:rPr>
                            <w:rFonts w:ascii="Cambria Math" w:eastAsia="Cambria Math" w:hAnsi="Cambria Math" w:cs="Cambria Math"/>
                            <w:szCs w:val="24"/>
                          </w:rPr>
                          <m:t>λ</m:t>
                        </m:r>
                      </m:e>
                    </m:d>
                    <m:r>
                      <w:rPr>
                        <w:rFonts w:ascii="Cambria Math" w:eastAsia="Cambria Math" w:hAnsi="Cambria Math" w:cs="Cambria Math"/>
                        <w:szCs w:val="24"/>
                      </w:rPr>
                      <m:t>F</m:t>
                    </m:r>
                    <m:d>
                      <m:dPr>
                        <m:ctrlPr>
                          <w:rPr>
                            <w:rFonts w:ascii="Cambria Math" w:eastAsia="Cambria Math" w:hAnsi="Cambria Math" w:cs="Cambria Math"/>
                            <w:szCs w:val="24"/>
                          </w:rPr>
                        </m:ctrlPr>
                      </m:dPr>
                      <m:e>
                        <m:r>
                          <w:rPr>
                            <w:rFonts w:ascii="Cambria Math" w:eastAsia="Cambria Math" w:hAnsi="Cambria Math" w:cs="Cambria Math"/>
                            <w:szCs w:val="24"/>
                          </w:rPr>
                          <m:t>λ</m:t>
                        </m:r>
                      </m:e>
                    </m:d>
                  </m:e>
                </m:nary>
                <m:r>
                  <w:rPr>
                    <w:rFonts w:ascii="Cambria Math" w:eastAsia="Cambria Math" w:hAnsi="Cambria Math" w:cs="Cambria Math"/>
                    <w:szCs w:val="24"/>
                  </w:rPr>
                  <m:t>dλ=σ(</m:t>
                </m:r>
                <m:sSub>
                  <m:sSubPr>
                    <m:ctrlPr>
                      <w:rPr>
                        <w:rFonts w:ascii="Cambria Math" w:eastAsia="Cambria Math" w:hAnsi="Cambria Math" w:cs="Cambria Math"/>
                        <w:szCs w:val="24"/>
                      </w:rPr>
                    </m:ctrlPr>
                  </m:sSubPr>
                  <m:e>
                    <m:r>
                      <w:rPr>
                        <w:rFonts w:ascii="Cambria Math" w:eastAsia="Cambria Math" w:hAnsi="Cambria Math" w:cs="Cambria Math"/>
                        <w:szCs w:val="24"/>
                      </w:rPr>
                      <m:t>p</m:t>
                    </m:r>
                  </m:e>
                  <m:sub>
                    <m:r>
                      <w:rPr>
                        <w:rFonts w:ascii="Cambria Math" w:eastAsia="Cambria Math" w:hAnsi="Cambria Math" w:cs="Cambria Math"/>
                        <w:szCs w:val="24"/>
                      </w:rPr>
                      <m:t>0</m:t>
                    </m:r>
                  </m:sub>
                </m:sSub>
                <m:sSub>
                  <m:sSubPr>
                    <m:ctrlPr>
                      <w:rPr>
                        <w:rFonts w:ascii="Cambria Math" w:eastAsia="Cambria Math" w:hAnsi="Cambria Math" w:cs="Cambria Math"/>
                        <w:szCs w:val="24"/>
                      </w:rPr>
                    </m:ctrlPr>
                  </m:sSubPr>
                  <m:e>
                    <m:r>
                      <w:rPr>
                        <w:rFonts w:ascii="Cambria Math" w:eastAsia="Cambria Math" w:hAnsi="Cambria Math" w:cs="Cambria Math"/>
                        <w:szCs w:val="24"/>
                      </w:rPr>
                      <m:t>i</m:t>
                    </m:r>
                  </m:e>
                  <m:sub>
                    <m:r>
                      <w:rPr>
                        <w:rFonts w:ascii="Cambria Math" w:eastAsia="Cambria Math" w:hAnsi="Cambria Math" w:cs="Cambria Math"/>
                        <w:szCs w:val="24"/>
                      </w:rPr>
                      <m:t>0</m:t>
                    </m:r>
                  </m:sub>
                </m:sSub>
                <m:d>
                  <m:dPr>
                    <m:ctrlPr>
                      <w:rPr>
                        <w:rFonts w:ascii="Cambria Math" w:eastAsia="Cambria Math" w:hAnsi="Cambria Math" w:cs="Cambria Math"/>
                        <w:szCs w:val="24"/>
                      </w:rPr>
                    </m:ctrlPr>
                  </m:dPr>
                  <m:e>
                    <m:r>
                      <w:rPr>
                        <w:rFonts w:ascii="Cambria Math" w:eastAsia="Cambria Math" w:hAnsi="Cambria Math" w:cs="Cambria Math"/>
                        <w:szCs w:val="24"/>
                      </w:rPr>
                      <m:t>ϵ</m:t>
                    </m:r>
                  </m:e>
                </m:d>
                <m:r>
                  <w:rPr>
                    <w:rFonts w:ascii="Cambria Math" w:eastAsia="Cambria Math" w:hAnsi="Cambria Math" w:cs="Cambria Math"/>
                    <w:szCs w:val="24"/>
                  </w:rPr>
                  <m:t>+</m:t>
                </m:r>
                <m:sSub>
                  <m:sSubPr>
                    <m:ctrlPr>
                      <w:rPr>
                        <w:rFonts w:ascii="Cambria Math" w:eastAsia="Cambria Math" w:hAnsi="Cambria Math" w:cs="Cambria Math"/>
                        <w:szCs w:val="24"/>
                      </w:rPr>
                    </m:ctrlPr>
                  </m:sSubPr>
                  <m:e>
                    <m:sSub>
                      <m:sSubPr>
                        <m:ctrlPr>
                          <w:rPr>
                            <w:rFonts w:ascii="Cambria Math" w:eastAsia="Cambria Math" w:hAnsi="Cambria Math" w:cs="Cambria Math"/>
                            <w:szCs w:val="24"/>
                          </w:rPr>
                        </m:ctrlPr>
                      </m:sSubPr>
                      <m:e>
                        <m:r>
                          <w:rPr>
                            <w:rFonts w:ascii="Cambria Math" w:eastAsia="Cambria Math" w:hAnsi="Cambria Math" w:cs="Cambria Math"/>
                            <w:szCs w:val="24"/>
                          </w:rPr>
                          <m:t>p</m:t>
                        </m:r>
                      </m:e>
                      <m:sub>
                        <m:r>
                          <w:rPr>
                            <w:rFonts w:ascii="Cambria Math" w:eastAsia="Cambria Math" w:hAnsi="Cambria Math" w:cs="Cambria Math"/>
                            <w:szCs w:val="24"/>
                          </w:rPr>
                          <m:t>1</m:t>
                        </m:r>
                      </m:sub>
                    </m:sSub>
                    <m:r>
                      <w:rPr>
                        <w:rFonts w:ascii="Cambria Math" w:eastAsia="Cambria Math" w:hAnsi="Cambria Math" w:cs="Cambria Math"/>
                        <w:szCs w:val="24"/>
                      </w:rPr>
                      <m:t>i</m:t>
                    </m:r>
                  </m:e>
                  <m:sub>
                    <m:r>
                      <w:rPr>
                        <w:rFonts w:ascii="Cambria Math" w:eastAsia="Cambria Math" w:hAnsi="Cambria Math" w:cs="Cambria Math"/>
                        <w:szCs w:val="24"/>
                      </w:rPr>
                      <m:t>0</m:t>
                    </m:r>
                  </m:sub>
                </m:sSub>
                <m:d>
                  <m:dPr>
                    <m:ctrlPr>
                      <w:rPr>
                        <w:rFonts w:ascii="Cambria Math" w:eastAsia="Cambria Math" w:hAnsi="Cambria Math" w:cs="Cambria Math"/>
                        <w:szCs w:val="24"/>
                      </w:rPr>
                    </m:ctrlPr>
                  </m:dPr>
                  <m:e>
                    <m:r>
                      <w:rPr>
                        <w:rFonts w:ascii="Cambria Math" w:eastAsia="Cambria Math" w:hAnsi="Cambria Math" w:cs="Cambria Math"/>
                        <w:szCs w:val="24"/>
                      </w:rPr>
                      <m:t>ϵ+β</m:t>
                    </m:r>
                  </m:e>
                </m:d>
                <m:r>
                  <w:rPr>
                    <w:rFonts w:ascii="Cambria Math" w:eastAsia="Cambria Math" w:hAnsi="Cambria Math" w:cs="Cambria Math"/>
                    <w:szCs w:val="24"/>
                  </w:rPr>
                  <m:t>+</m:t>
                </m:r>
                <m:sSub>
                  <m:sSubPr>
                    <m:ctrlPr>
                      <w:rPr>
                        <w:rFonts w:ascii="Cambria Math" w:eastAsia="Cambria Math" w:hAnsi="Cambria Math" w:cs="Cambria Math"/>
                        <w:szCs w:val="24"/>
                      </w:rPr>
                    </m:ctrlPr>
                  </m:sSubPr>
                  <m:e>
                    <m:sSub>
                      <m:sSubPr>
                        <m:ctrlPr>
                          <w:rPr>
                            <w:rFonts w:ascii="Cambria Math" w:eastAsia="Cambria Math" w:hAnsi="Cambria Math" w:cs="Cambria Math"/>
                            <w:szCs w:val="24"/>
                          </w:rPr>
                        </m:ctrlPr>
                      </m:sSubPr>
                      <m:e>
                        <m:r>
                          <w:rPr>
                            <w:rFonts w:ascii="Cambria Math" w:eastAsia="Cambria Math" w:hAnsi="Cambria Math" w:cs="Cambria Math"/>
                            <w:szCs w:val="24"/>
                          </w:rPr>
                          <m:t>p</m:t>
                        </m:r>
                      </m:e>
                      <m:sub>
                        <m:r>
                          <w:rPr>
                            <w:rFonts w:ascii="Cambria Math" w:eastAsia="Cambria Math" w:hAnsi="Cambria Math" w:cs="Cambria Math"/>
                            <w:szCs w:val="24"/>
                          </w:rPr>
                          <m:t>2</m:t>
                        </m:r>
                      </m:sub>
                    </m:sSub>
                    <m:r>
                      <w:rPr>
                        <w:rFonts w:ascii="Cambria Math" w:eastAsia="Cambria Math" w:hAnsi="Cambria Math" w:cs="Cambria Math"/>
                        <w:szCs w:val="24"/>
                      </w:rPr>
                      <m:t>i</m:t>
                    </m:r>
                  </m:e>
                  <m:sub>
                    <m:r>
                      <w:rPr>
                        <w:rFonts w:ascii="Cambria Math" w:eastAsia="Cambria Math" w:hAnsi="Cambria Math" w:cs="Cambria Math"/>
                        <w:szCs w:val="24"/>
                      </w:rPr>
                      <m:t>0</m:t>
                    </m:r>
                  </m:sub>
                </m:sSub>
                <m:d>
                  <m:dPr>
                    <m:ctrlPr>
                      <w:rPr>
                        <w:rFonts w:ascii="Cambria Math" w:eastAsia="Cambria Math" w:hAnsi="Cambria Math" w:cs="Cambria Math"/>
                        <w:szCs w:val="24"/>
                      </w:rPr>
                    </m:ctrlPr>
                  </m:dPr>
                  <m:e>
                    <m:r>
                      <w:rPr>
                        <w:rFonts w:ascii="Cambria Math" w:eastAsia="Cambria Math" w:hAnsi="Cambria Math" w:cs="Cambria Math"/>
                        <w:szCs w:val="24"/>
                      </w:rPr>
                      <m:t>ϵ+γ</m:t>
                    </m:r>
                  </m:e>
                </m:d>
                <m:r>
                  <w:rPr>
                    <w:rFonts w:ascii="Cambria Math" w:eastAsia="Cambria Math" w:hAnsi="Cambria Math" w:cs="Cambria Math"/>
                    <w:szCs w:val="24"/>
                  </w:rPr>
                  <m:t>.</m:t>
                </m:r>
              </m:oMath>
            </m:oMathPara>
          </w:p>
        </w:tc>
        <w:tc>
          <w:tcPr>
            <w:tcW w:w="708" w:type="dxa"/>
          </w:tcPr>
          <w:p w14:paraId="542F4E49" w14:textId="53D12090" w:rsidR="00A46B3B" w:rsidRPr="00D64BAB" w:rsidRDefault="00A46B3B" w:rsidP="009452C9">
            <w:pPr>
              <w:rPr>
                <w:rFonts w:cs="Times New Roman"/>
                <w:szCs w:val="24"/>
              </w:rPr>
            </w:pPr>
            <w:r w:rsidRPr="00D64BAB">
              <w:rPr>
                <w:rFonts w:cs="Times New Roman"/>
                <w:szCs w:val="24"/>
              </w:rPr>
              <w:t>(</w:t>
            </w:r>
            <w:r w:rsidR="004E3D93">
              <w:rPr>
                <w:rFonts w:cs="Times New Roman"/>
                <w:szCs w:val="24"/>
              </w:rPr>
              <w:t>2.6</w:t>
            </w:r>
            <w:r w:rsidRPr="00D64BAB">
              <w:rPr>
                <w:rFonts w:cs="Times New Roman"/>
                <w:szCs w:val="24"/>
              </w:rPr>
              <w:t>.</w:t>
            </w:r>
            <w:r w:rsidR="004E3D93">
              <w:rPr>
                <w:rFonts w:cs="Times New Roman"/>
                <w:szCs w:val="24"/>
              </w:rPr>
              <w:t>9</w:t>
            </w:r>
            <w:r w:rsidRPr="00D64BAB">
              <w:t>)</w:t>
            </w:r>
          </w:p>
        </w:tc>
      </w:tr>
    </w:tbl>
    <w:p w14:paraId="714FEF37" w14:textId="0EB69F2C" w:rsidR="00A46B3B" w:rsidRDefault="0059156F" w:rsidP="005B6DDB">
      <w:pPr>
        <w:rPr>
          <w:rFonts w:eastAsiaTheme="minorEastAsia" w:cs="Times New Roman"/>
          <w:iCs/>
          <w:szCs w:val="24"/>
        </w:rPr>
      </w:pPr>
      <w:r>
        <w:rPr>
          <w:rFonts w:eastAsiaTheme="minorEastAsia" w:cs="Times New Roman"/>
          <w:iCs/>
          <w:szCs w:val="24"/>
        </w:rPr>
        <w:t xml:space="preserve">The same procedure as discussed above can be also used </w:t>
      </w:r>
      <w:r w:rsidR="00F161BB">
        <w:rPr>
          <w:rFonts w:eastAsiaTheme="minorEastAsia" w:cs="Times New Roman"/>
          <w:iCs/>
          <w:szCs w:val="24"/>
        </w:rPr>
        <w:t xml:space="preserve">for clean snow. However, in this particular case we use more simple </w:t>
      </w:r>
      <w:r w:rsidR="00B7639E">
        <w:rPr>
          <w:rFonts w:eastAsiaTheme="minorEastAsia" w:cs="Times New Roman"/>
          <w:iCs/>
          <w:szCs w:val="24"/>
        </w:rPr>
        <w:t>equation</w:t>
      </w:r>
      <w:r w:rsidR="00F161BB">
        <w:rPr>
          <w:rFonts w:eastAsiaTheme="minorEastAsia" w:cs="Times New Roman"/>
          <w:iCs/>
          <w:szCs w:val="24"/>
        </w:rPr>
        <w:t xml:space="preserve"> for the shortwave </w:t>
      </w:r>
      <w:r w:rsidR="00B7639E">
        <w:rPr>
          <w:rFonts w:eastAsiaTheme="minorEastAsia" w:cs="Times New Roman"/>
          <w:iCs/>
          <w:szCs w:val="24"/>
        </w:rPr>
        <w:t xml:space="preserve">plane </w:t>
      </w:r>
      <w:r w:rsidR="00F161BB">
        <w:rPr>
          <w:rFonts w:eastAsiaTheme="minorEastAsia" w:cs="Times New Roman"/>
          <w:iCs/>
          <w:szCs w:val="24"/>
        </w:rPr>
        <w:t>broadband albedo as suggested by Kokhanovsky (2021</w:t>
      </w:r>
      <w:r w:rsidR="00F15F6E">
        <w:rPr>
          <w:rFonts w:eastAsiaTheme="minorEastAsia" w:cs="Times New Roman"/>
          <w:iCs/>
          <w:szCs w:val="24"/>
        </w:rPr>
        <w:t>b</w:t>
      </w:r>
      <w:r w:rsidR="00F161BB">
        <w:rPr>
          <w:rFonts w:eastAsiaTheme="minorEastAsia" w:cs="Times New Roman"/>
          <w:iCs/>
          <w:szCs w:val="24"/>
        </w:rPr>
        <w:t>):</w:t>
      </w:r>
    </w:p>
    <w:p w14:paraId="56187998" w14:textId="16D88C6E" w:rsidR="00B7639E" w:rsidRDefault="00000000" w:rsidP="00B7639E">
      <w:pPr>
        <w:jc w:val="right"/>
        <w:rPr>
          <w:rFonts w:eastAsiaTheme="minorEastAsia" w:cs="Times New Roman"/>
          <w:i/>
          <w:iCs/>
          <w:szCs w:val="24"/>
        </w:rPr>
      </w:pPr>
      <m:oMath>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b</m:t>
            </m:r>
          </m:sub>
        </m:sSub>
        <m:r>
          <w:rPr>
            <w:rFonts w:ascii="Cambria Math" w:eastAsiaTheme="minorEastAsia" w:hAnsi="Cambria Math" w:cs="Times New Roman"/>
            <w:szCs w:val="24"/>
          </w:rPr>
          <m:t>=</m:t>
        </m:r>
      </m:oMath>
      <w:r w:rsidR="00B7639E" w:rsidRPr="00C845FD">
        <w:rPr>
          <w:rFonts w:eastAsiaTheme="minorEastAsia" w:cs="Times New Roman"/>
          <w:i/>
          <w:iCs/>
          <w:szCs w:val="24"/>
        </w:rPr>
        <w:t>a+b</w:t>
      </w:r>
      <w:r w:rsidR="00B7639E">
        <w:rPr>
          <w:rFonts w:eastAsiaTheme="minorEastAsia" w:cs="Times New Roman"/>
          <w:i/>
          <w:iCs/>
          <w:szCs w:val="24"/>
        </w:rPr>
        <w:t xml:space="preserve"> </w:t>
      </w:r>
      <w:r w:rsidR="00B7639E" w:rsidRPr="00C845FD">
        <w:rPr>
          <w:rFonts w:eastAsiaTheme="minorEastAsia" w:cs="Times New Roman"/>
          <w:i/>
          <w:iCs/>
          <w:szCs w:val="24"/>
        </w:rPr>
        <w:t>exp(</w:t>
      </w:r>
      <m:oMath>
        <m:r>
          <w:rPr>
            <w:rFonts w:ascii="Cambria Math" w:eastAsiaTheme="minorEastAsia" w:hAnsi="Cambria Math" w:cs="Times New Roman"/>
            <w:szCs w:val="24"/>
          </w:rPr>
          <m:t>-u(</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μ</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rad>
          <m:radPr>
            <m:degHide m:val="1"/>
            <m:ctrlPr>
              <w:rPr>
                <w:rFonts w:ascii="Cambria Math" w:eastAsiaTheme="minorEastAsia" w:hAnsi="Cambria Math" w:cs="Times New Roman"/>
                <w:i/>
                <w:iCs/>
                <w:szCs w:val="24"/>
              </w:rPr>
            </m:ctrlPr>
          </m:radPr>
          <m:deg/>
          <m:e>
            <m:r>
              <w:rPr>
                <w:rFonts w:ascii="Cambria Math" w:eastAsiaTheme="minorEastAsia" w:hAnsi="Cambria Math" w:cs="Times New Roman"/>
                <w:szCs w:val="24"/>
              </w:rPr>
              <m:t>ζL</m:t>
            </m:r>
          </m:e>
        </m:rad>
      </m:oMath>
      <w:r w:rsidR="00B7639E" w:rsidRPr="00C845FD">
        <w:rPr>
          <w:rFonts w:eastAsiaTheme="minorEastAsia" w:cs="Times New Roman"/>
          <w:i/>
          <w:iCs/>
          <w:szCs w:val="24"/>
        </w:rPr>
        <w:t>)</w:t>
      </w:r>
      <w:r w:rsidR="00B7639E">
        <w:rPr>
          <w:rFonts w:eastAsiaTheme="minorEastAsia" w:cs="Times New Roman"/>
          <w:i/>
          <w:iCs/>
          <w:szCs w:val="24"/>
        </w:rPr>
        <w:t xml:space="preserve">,                         </w:t>
      </w:r>
      <w:r w:rsidR="00B7639E" w:rsidRPr="002A5A11">
        <w:rPr>
          <w:rFonts w:eastAsiaTheme="minorEastAsia" w:cs="Times New Roman"/>
          <w:szCs w:val="24"/>
        </w:rPr>
        <w:t>(2.</w:t>
      </w:r>
      <w:r w:rsidR="00B7639E">
        <w:rPr>
          <w:rFonts w:eastAsiaTheme="minorEastAsia" w:cs="Times New Roman"/>
          <w:szCs w:val="24"/>
        </w:rPr>
        <w:t>6</w:t>
      </w:r>
      <w:r w:rsidR="00B7639E" w:rsidRPr="002A5A11">
        <w:rPr>
          <w:rFonts w:eastAsiaTheme="minorEastAsia" w:cs="Times New Roman"/>
          <w:szCs w:val="24"/>
        </w:rPr>
        <w:t>.</w:t>
      </w:r>
      <w:r w:rsidR="00B7639E">
        <w:rPr>
          <w:rFonts w:eastAsiaTheme="minorEastAsia" w:cs="Times New Roman"/>
          <w:szCs w:val="24"/>
        </w:rPr>
        <w:t>10</w:t>
      </w:r>
      <w:r w:rsidR="00B7639E" w:rsidRPr="002A5A11">
        <w:rPr>
          <w:rFonts w:eastAsiaTheme="minorEastAsia" w:cs="Times New Roman"/>
          <w:szCs w:val="24"/>
        </w:rPr>
        <w:t>)</w:t>
      </w:r>
    </w:p>
    <w:p w14:paraId="03FDAB1E" w14:textId="2A169A19" w:rsidR="00B7639E" w:rsidRDefault="00B7639E" w:rsidP="00B7639E">
      <w:pPr>
        <w:rPr>
          <w:rFonts w:eastAsiaTheme="minorEastAsia" w:cs="Times New Roman"/>
          <w:szCs w:val="24"/>
        </w:rPr>
      </w:pPr>
      <w:r w:rsidRPr="002A5A11">
        <w:rPr>
          <w:rFonts w:eastAsiaTheme="minorEastAsia" w:cs="Times New Roman"/>
          <w:szCs w:val="24"/>
        </w:rPr>
        <w:t>where</w:t>
      </w:r>
      <m:oMath>
        <m:r>
          <w:rPr>
            <w:rFonts w:ascii="Cambria Math" w:eastAsiaTheme="minorEastAsia" w:hAnsi="Cambria Math" w:cs="Times New Roman"/>
            <w:szCs w:val="24"/>
          </w:rPr>
          <m:t xml:space="preserve"> a=0.5271,b=0.3612,</m:t>
        </m:r>
        <m:r>
          <m:rPr>
            <m:sty m:val="p"/>
          </m:rPr>
          <w:rPr>
            <w:rFonts w:ascii="Cambria Math" w:eastAsiaTheme="minorEastAsia" w:hAnsi="Cambria Math" w:cs="Times New Roman"/>
            <w:szCs w:val="24"/>
          </w:rPr>
          <m:t xml:space="preserve">  and</m:t>
        </m:r>
        <m:r>
          <w:rPr>
            <w:rFonts w:ascii="Cambria Math" w:eastAsiaTheme="minorEastAsia" w:hAnsi="Cambria Math" w:cs="Times New Roman"/>
            <w:szCs w:val="24"/>
          </w:rPr>
          <m:t xml:space="preserve"> ζ=0.0235</m:t>
        </m:r>
        <m:sSup>
          <m:sSupPr>
            <m:ctrlPr>
              <w:rPr>
                <w:rFonts w:ascii="Cambria Math" w:hAnsi="Cambria Math" w:cs="Times New Roman"/>
                <w:i/>
                <w:szCs w:val="24"/>
              </w:rPr>
            </m:ctrlPr>
          </m:sSupPr>
          <m:e>
            <m:r>
              <w:rPr>
                <w:rFonts w:ascii="Cambria Math" w:hAnsi="Cambria Math" w:cs="Times New Roman"/>
                <w:szCs w:val="24"/>
              </w:rPr>
              <m:t>mm</m:t>
            </m:r>
          </m:e>
          <m:sup>
            <m:r>
              <w:rPr>
                <w:rFonts w:ascii="Cambria Math" w:hAnsi="Cambria Math" w:cs="Times New Roman"/>
                <w:szCs w:val="24"/>
              </w:rPr>
              <m:t>-1</m:t>
            </m:r>
          </m:sup>
        </m:sSup>
        <m:r>
          <w:rPr>
            <w:rFonts w:ascii="Cambria Math" w:hAnsi="Cambria Math" w:cs="Times New Roman"/>
            <w:szCs w:val="24"/>
          </w:rPr>
          <m:t>.</m:t>
        </m:r>
      </m:oMath>
      <w:r>
        <w:rPr>
          <w:rFonts w:eastAsiaTheme="minorEastAsia" w:cs="Times New Roman"/>
          <w:szCs w:val="24"/>
        </w:rPr>
        <w:t xml:space="preserve"> </w:t>
      </w:r>
      <w:r w:rsidR="00A73C17">
        <w:rPr>
          <w:rFonts w:eastAsiaTheme="minorEastAsia" w:cs="Times New Roman"/>
          <w:szCs w:val="24"/>
        </w:rPr>
        <w:t xml:space="preserve">In the case of UV-visible BBA Eq. (2.6.10) is </w:t>
      </w:r>
      <w:r w:rsidR="003D4A28">
        <w:rPr>
          <w:rFonts w:eastAsiaTheme="minorEastAsia" w:cs="Times New Roman"/>
          <w:szCs w:val="24"/>
        </w:rPr>
        <w:t>simplified:</w:t>
      </w:r>
    </w:p>
    <w:p w14:paraId="4F03A436" w14:textId="0F08B851" w:rsidR="00A73C17" w:rsidRDefault="00000000" w:rsidP="00A73C17">
      <w:pPr>
        <w:jc w:val="right"/>
        <w:rPr>
          <w:rFonts w:eastAsiaTheme="minorEastAsia" w:cs="Times New Roman"/>
          <w:szCs w:val="24"/>
        </w:rPr>
      </w:pPr>
      <m:oMath>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b</m:t>
            </m:r>
          </m:sub>
        </m:sSub>
        <m:r>
          <w:rPr>
            <w:rFonts w:ascii="Cambria Math" w:eastAsiaTheme="minorEastAsia" w:hAnsi="Cambria Math" w:cs="Times New Roman"/>
            <w:szCs w:val="24"/>
          </w:rPr>
          <m:t>=</m:t>
        </m:r>
      </m:oMath>
      <w:r w:rsidR="00A73C17">
        <w:rPr>
          <w:rFonts w:eastAsiaTheme="minorEastAsia" w:cs="Times New Roman"/>
          <w:i/>
          <w:iCs/>
          <w:szCs w:val="24"/>
        </w:rPr>
        <w:t xml:space="preserve"> </w:t>
      </w:r>
      <w:r w:rsidR="00A73C17" w:rsidRPr="00C845FD">
        <w:rPr>
          <w:rFonts w:eastAsiaTheme="minorEastAsia" w:cs="Times New Roman"/>
          <w:i/>
          <w:iCs/>
          <w:szCs w:val="24"/>
        </w:rPr>
        <w:t>exp(</w:t>
      </w:r>
      <m:oMath>
        <m:r>
          <w:rPr>
            <w:rFonts w:ascii="Cambria Math" w:eastAsiaTheme="minorEastAsia" w:hAnsi="Cambria Math" w:cs="Times New Roman"/>
            <w:szCs w:val="24"/>
          </w:rPr>
          <m:t>-u(</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μ</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rad>
          <m:radPr>
            <m:degHide m:val="1"/>
            <m:ctrlPr>
              <w:rPr>
                <w:rFonts w:ascii="Cambria Math" w:eastAsiaTheme="minorEastAsia" w:hAnsi="Cambria Math" w:cs="Times New Roman"/>
                <w:i/>
                <w:iCs/>
                <w:szCs w:val="24"/>
              </w:rPr>
            </m:ctrlPr>
          </m:radPr>
          <m:deg/>
          <m:e>
            <m:r>
              <w:rPr>
                <w:rFonts w:ascii="Cambria Math" w:eastAsiaTheme="minorEastAsia" w:hAnsi="Cambria Math" w:cs="Times New Roman"/>
                <w:szCs w:val="24"/>
              </w:rPr>
              <m:t>εL</m:t>
            </m:r>
          </m:e>
        </m:rad>
      </m:oMath>
      <w:r w:rsidR="00A73C17" w:rsidRPr="00C845FD">
        <w:rPr>
          <w:rFonts w:eastAsiaTheme="minorEastAsia" w:cs="Times New Roman"/>
          <w:i/>
          <w:iCs/>
          <w:szCs w:val="24"/>
        </w:rPr>
        <w:t>)</w:t>
      </w:r>
      <w:r w:rsidR="00A73C17">
        <w:rPr>
          <w:rFonts w:eastAsiaTheme="minorEastAsia" w:cs="Times New Roman"/>
          <w:i/>
          <w:iCs/>
          <w:szCs w:val="24"/>
        </w:rPr>
        <w:t xml:space="preserve">,                         </w:t>
      </w:r>
      <w:r w:rsidR="00A73C17" w:rsidRPr="002A5A11">
        <w:rPr>
          <w:rFonts w:eastAsiaTheme="minorEastAsia" w:cs="Times New Roman"/>
          <w:szCs w:val="24"/>
        </w:rPr>
        <w:t>(2.</w:t>
      </w:r>
      <w:r w:rsidR="00A73C17">
        <w:rPr>
          <w:rFonts w:eastAsiaTheme="minorEastAsia" w:cs="Times New Roman"/>
          <w:szCs w:val="24"/>
        </w:rPr>
        <w:t>6</w:t>
      </w:r>
      <w:r w:rsidR="00A73C17" w:rsidRPr="002A5A11">
        <w:rPr>
          <w:rFonts w:eastAsiaTheme="minorEastAsia" w:cs="Times New Roman"/>
          <w:szCs w:val="24"/>
        </w:rPr>
        <w:t>.</w:t>
      </w:r>
      <w:r w:rsidR="00A73C17">
        <w:rPr>
          <w:rFonts w:eastAsiaTheme="minorEastAsia" w:cs="Times New Roman"/>
          <w:szCs w:val="24"/>
        </w:rPr>
        <w:t>11</w:t>
      </w:r>
      <w:r w:rsidR="00A73C17" w:rsidRPr="002A5A11">
        <w:rPr>
          <w:rFonts w:eastAsiaTheme="minorEastAsia" w:cs="Times New Roman"/>
          <w:szCs w:val="24"/>
        </w:rPr>
        <w:t>)</w:t>
      </w:r>
    </w:p>
    <w:p w14:paraId="19295EE4" w14:textId="007FDF14" w:rsidR="0062577A" w:rsidRDefault="00A73C17" w:rsidP="005B6DDB">
      <w:pPr>
        <w:rPr>
          <w:rFonts w:eastAsiaTheme="minorEastAsia" w:cs="Times New Roman"/>
          <w:szCs w:val="24"/>
        </w:rPr>
      </w:pPr>
      <w:r>
        <w:rPr>
          <w:rFonts w:eastAsiaTheme="minorEastAsia" w:cs="Times New Roman"/>
          <w:szCs w:val="24"/>
        </w:rPr>
        <w:t xml:space="preserve">where </w:t>
      </w:r>
      <w:r w:rsidR="00197992">
        <w:rPr>
          <w:rFonts w:eastAsiaTheme="minorEastAsia" w:cs="Times New Roman"/>
          <w:szCs w:val="24"/>
        </w:rPr>
        <w:t>ε</w:t>
      </w:r>
      <w:r>
        <w:rPr>
          <w:rFonts w:eastAsiaTheme="minorEastAsia" w:cs="Times New Roman"/>
          <w:szCs w:val="24"/>
        </w:rPr>
        <w:t>=7.86</w:t>
      </w:r>
      <m:oMath>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-5</m:t>
            </m:r>
          </m:sup>
        </m:sSup>
        <m:sSup>
          <m:sSupPr>
            <m:ctrlPr>
              <w:rPr>
                <w:rFonts w:ascii="Cambria Math" w:hAnsi="Cambria Math" w:cs="Times New Roman"/>
                <w:i/>
                <w:szCs w:val="24"/>
              </w:rPr>
            </m:ctrlPr>
          </m:sSupPr>
          <m:e>
            <m:r>
              <w:rPr>
                <w:rFonts w:ascii="Cambria Math" w:hAnsi="Cambria Math" w:cs="Times New Roman"/>
                <w:szCs w:val="24"/>
              </w:rPr>
              <m:t>mm</m:t>
            </m:r>
          </m:e>
          <m:sup>
            <m:r>
              <w:rPr>
                <w:rFonts w:ascii="Cambria Math" w:hAnsi="Cambria Math" w:cs="Times New Roman"/>
                <w:szCs w:val="24"/>
              </w:rPr>
              <m:t>-1</m:t>
            </m:r>
          </m:sup>
        </m:sSup>
        <m:r>
          <w:rPr>
            <w:rFonts w:ascii="Cambria Math" w:hAnsi="Cambria Math" w:cs="Times New Roman"/>
            <w:szCs w:val="24"/>
          </w:rPr>
          <m:t>.</m:t>
        </m:r>
      </m:oMath>
      <w:r>
        <w:rPr>
          <w:rFonts w:eastAsiaTheme="minorEastAsia" w:cs="Times New Roman"/>
          <w:szCs w:val="24"/>
        </w:rPr>
        <w:t xml:space="preserve"> The NIR BBA follows from Eq. (2.6.10) at </w:t>
      </w:r>
      <w:r w:rsidRPr="003D4A28">
        <w:rPr>
          <w:rFonts w:eastAsiaTheme="minorEastAsia" w:cs="Times New Roman"/>
          <w:i/>
          <w:iCs/>
          <w:szCs w:val="24"/>
        </w:rPr>
        <w:t>a</w:t>
      </w:r>
      <w:r>
        <w:rPr>
          <w:rFonts w:eastAsiaTheme="minorEastAsia" w:cs="Times New Roman"/>
          <w:szCs w:val="24"/>
        </w:rPr>
        <w:t>=0.2335,</w:t>
      </w:r>
      <w:r w:rsidRPr="003D4A28">
        <w:rPr>
          <w:rFonts w:eastAsiaTheme="minorEastAsia" w:cs="Times New Roman"/>
          <w:i/>
          <w:iCs/>
          <w:szCs w:val="24"/>
        </w:rPr>
        <w:t xml:space="preserve"> b</w:t>
      </w:r>
      <w:r>
        <w:rPr>
          <w:rFonts w:eastAsiaTheme="minorEastAsia" w:cs="Times New Roman"/>
          <w:szCs w:val="24"/>
        </w:rPr>
        <w:t>=</w:t>
      </w:r>
      <w:r w:rsidR="003D4A28">
        <w:rPr>
          <w:rFonts w:eastAsiaTheme="minorEastAsia" w:cs="Times New Roman"/>
          <w:szCs w:val="24"/>
        </w:rPr>
        <w:t xml:space="preserve">0.56, and </w:t>
      </w:r>
      <m:oMath>
        <m:r>
          <w:rPr>
            <w:rFonts w:ascii="Cambria Math" w:eastAsiaTheme="minorEastAsia" w:hAnsi="Cambria Math" w:cs="Times New Roman"/>
            <w:szCs w:val="24"/>
          </w:rPr>
          <m:t>v=0.0327</m:t>
        </m:r>
        <m:sSup>
          <m:sSupPr>
            <m:ctrlPr>
              <w:rPr>
                <w:rFonts w:ascii="Cambria Math" w:hAnsi="Cambria Math" w:cs="Times New Roman"/>
                <w:i/>
                <w:szCs w:val="24"/>
              </w:rPr>
            </m:ctrlPr>
          </m:sSupPr>
          <m:e>
            <m:r>
              <w:rPr>
                <w:rFonts w:ascii="Cambria Math" w:hAnsi="Cambria Math" w:cs="Times New Roman"/>
                <w:szCs w:val="24"/>
              </w:rPr>
              <m:t>mm</m:t>
            </m:r>
          </m:e>
          <m:sup>
            <m:r>
              <w:rPr>
                <w:rFonts w:ascii="Cambria Math" w:hAnsi="Cambria Math" w:cs="Times New Roman"/>
                <w:szCs w:val="24"/>
              </w:rPr>
              <m:t>-1</m:t>
            </m:r>
          </m:sup>
        </m:sSup>
        <m:r>
          <w:rPr>
            <w:rFonts w:ascii="Cambria Math" w:hAnsi="Cambria Math" w:cs="Times New Roman"/>
            <w:szCs w:val="24"/>
          </w:rPr>
          <m:t>.</m:t>
        </m:r>
      </m:oMath>
      <w:r w:rsidR="003D4A28">
        <w:rPr>
          <w:rFonts w:eastAsiaTheme="minorEastAsia" w:cs="Times New Roman"/>
          <w:szCs w:val="24"/>
        </w:rPr>
        <w:t xml:space="preserve"> The expression for the spherical albedo follows from Eq. (2.6.10), (2.6.11)  at </w:t>
      </w:r>
      <w:r w:rsidR="003D4A28" w:rsidRPr="00A73C17">
        <w:rPr>
          <w:rFonts w:eastAsiaTheme="minorEastAsia" w:cs="Times New Roman"/>
          <w:i/>
          <w:iCs/>
          <w:szCs w:val="24"/>
        </w:rPr>
        <w:t>u</w:t>
      </w:r>
      <w:r w:rsidR="003D4A28">
        <w:rPr>
          <w:rFonts w:eastAsiaTheme="minorEastAsia" w:cs="Times New Roman"/>
          <w:szCs w:val="24"/>
        </w:rPr>
        <w:t>=1 (Kokhanovsky, 2021</w:t>
      </w:r>
      <w:r w:rsidR="00F15F6E">
        <w:rPr>
          <w:rFonts w:eastAsiaTheme="minorEastAsia" w:cs="Times New Roman"/>
          <w:szCs w:val="24"/>
        </w:rPr>
        <w:t>b</w:t>
      </w:r>
      <w:r w:rsidR="003D4A28">
        <w:rPr>
          <w:rFonts w:eastAsiaTheme="minorEastAsia" w:cs="Times New Roman"/>
          <w:szCs w:val="24"/>
        </w:rPr>
        <w:t>).</w:t>
      </w:r>
    </w:p>
    <w:p w14:paraId="449DA28F" w14:textId="77777777" w:rsidR="001D3A79" w:rsidRPr="009025D4" w:rsidRDefault="001D3A79" w:rsidP="005B6DDB">
      <w:pPr>
        <w:rPr>
          <w:rFonts w:eastAsiaTheme="minorEastAsia" w:cs="Times New Roman"/>
          <w:i/>
          <w:iCs/>
          <w:szCs w:val="24"/>
        </w:rPr>
      </w:pPr>
    </w:p>
    <w:p w14:paraId="468B358C" w14:textId="1D3E1EA9" w:rsidR="00E45ADC" w:rsidRPr="00E45ADC" w:rsidRDefault="00E45ADC" w:rsidP="00E45ADC">
      <w:pPr>
        <w:pStyle w:val="Heading2"/>
      </w:pPr>
      <w:bookmarkStart w:id="29" w:name="_Toc101786285"/>
      <w:bookmarkStart w:id="30" w:name="_Hlk101713382"/>
      <w:r>
        <w:lastRenderedPageBreak/>
        <w:t>Quality of retrievals</w:t>
      </w:r>
      <w:bookmarkEnd w:id="29"/>
    </w:p>
    <w:bookmarkEnd w:id="30"/>
    <w:p w14:paraId="1938E49C" w14:textId="30062F52" w:rsidR="008E2A71" w:rsidRPr="006008C4" w:rsidRDefault="00E45ADC" w:rsidP="006008C4">
      <w:pPr>
        <w:rPr>
          <w:rFonts w:cs="Times New Roman"/>
          <w:color w:val="000000" w:themeColor="text1"/>
          <w:szCs w:val="24"/>
        </w:rPr>
      </w:pPr>
      <w:r>
        <w:t xml:space="preserve">The quality of retrievals can be assessed making the intercomparison of the retrieved and measured OLCI spectra. The retrieved OLCI </w:t>
      </w:r>
      <w:r w:rsidR="006008C4">
        <w:t>spectrum can be calculated as follows:</w:t>
      </w:r>
      <w:r w:rsidR="008E2A71" w:rsidRPr="006008C4">
        <w:rPr>
          <w:rFonts w:cs="Times New Roman"/>
          <w:color w:val="000000" w:themeColor="text1"/>
          <w:szCs w:val="24"/>
        </w:rPr>
        <w:t xml:space="preserve">                                            </w:t>
      </w:r>
    </w:p>
    <w:p w14:paraId="36A6F64F" w14:textId="24EA89CA" w:rsidR="008E2A71" w:rsidRPr="00C9623E" w:rsidRDefault="008E2A71" w:rsidP="006008C4">
      <w:pPr>
        <w:pStyle w:val="ListParagraph"/>
        <w:suppressAutoHyphens w:val="0"/>
        <w:spacing w:after="160" w:line="259" w:lineRule="auto"/>
        <w:contextualSpacing/>
        <w:jc w:val="right"/>
        <w:rPr>
          <w:rFonts w:cs="Times New Roman"/>
          <w:color w:val="000000" w:themeColor="text1"/>
          <w:szCs w:val="24"/>
        </w:rPr>
      </w:pPr>
      <w:r w:rsidRPr="00C9623E">
        <w:rPr>
          <w:rFonts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retr</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a</m:t>
            </m:r>
          </m:sub>
        </m:sSub>
        <m:r>
          <w:rPr>
            <w:rFonts w:ascii="Cambria Math" w:hAnsi="Cambria Math" w:cs="Times New Roman"/>
            <w:color w:val="000000" w:themeColor="text1"/>
            <w:szCs w:val="24"/>
          </w:rPr>
          <m:t>+</m:t>
        </m:r>
        <m:f>
          <m:fPr>
            <m:ctrlPr>
              <w:rPr>
                <w:rFonts w:ascii="Cambria Math" w:hAnsi="Cambria Math" w:cs="Times New Roman"/>
                <w:i/>
                <w:iCs/>
                <w:color w:val="000000" w:themeColor="text1"/>
                <w:szCs w:val="24"/>
              </w:rPr>
            </m:ctrlPr>
          </m:fPr>
          <m:num>
            <m:sSub>
              <m:sSubPr>
                <m:ctrlPr>
                  <w:rPr>
                    <w:rFonts w:ascii="Cambria Math" w:hAnsi="Cambria Math" w:cs="Times New Roman"/>
                    <w:i/>
                    <w:iCs/>
                    <w:color w:val="000000" w:themeColor="text1"/>
                    <w:szCs w:val="24"/>
                  </w:rPr>
                </m:ctrlPr>
              </m:sSubPr>
              <m:e>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fT</m:t>
                    </m:r>
                  </m:e>
                  <m:sub>
                    <m:r>
                      <w:rPr>
                        <w:rFonts w:ascii="Cambria Math" w:hAnsi="Cambria Math" w:cs="Times New Roman"/>
                        <w:color w:val="000000" w:themeColor="text1"/>
                        <w:szCs w:val="24"/>
                      </w:rPr>
                      <m:t>a</m:t>
                    </m:r>
                  </m:sub>
                </m:sSub>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s</m:t>
                    </m:r>
                  </m:sub>
                </m:sSub>
              </m:e>
              <m:sub/>
            </m:sSub>
          </m:num>
          <m:den>
            <m:r>
              <w:rPr>
                <w:rFonts w:ascii="Cambria Math" w:hAnsi="Cambria Math" w:cs="Times New Roman"/>
                <w:color w:val="000000" w:themeColor="text1"/>
                <w:szCs w:val="24"/>
              </w:rPr>
              <m:t>1-</m:t>
            </m:r>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a</m:t>
                </m:r>
              </m:sub>
            </m:sSub>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s</m:t>
                </m:r>
              </m:sub>
            </m:sSub>
          </m:den>
        </m:f>
        <m:r>
          <w:rPr>
            <w:rFonts w:ascii="Cambria Math" w:hAnsi="Cambria Math" w:cs="Times New Roman"/>
            <w:color w:val="000000" w:themeColor="text1"/>
            <w:szCs w:val="24"/>
          </w:rPr>
          <m:t xml:space="preserve"> )</m:t>
        </m:r>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g</m:t>
            </m:r>
          </m:sub>
        </m:sSub>
        <m:r>
          <w:rPr>
            <w:rFonts w:ascii="Cambria Math" w:hAnsi="Cambria Math" w:cs="Times New Roman"/>
            <w:color w:val="000000" w:themeColor="text1"/>
            <w:szCs w:val="24"/>
          </w:rPr>
          <m:t xml:space="preserve">,                                                        </m:t>
        </m:r>
      </m:oMath>
      <w:r w:rsidRPr="00C9623E">
        <w:rPr>
          <w:rFonts w:cs="Times New Roman"/>
          <w:color w:val="000000" w:themeColor="text1"/>
          <w:szCs w:val="24"/>
        </w:rPr>
        <w:t xml:space="preserve"> (2</w:t>
      </w:r>
      <w:r w:rsidR="006008C4">
        <w:rPr>
          <w:rFonts w:cs="Times New Roman"/>
          <w:color w:val="000000" w:themeColor="text1"/>
          <w:szCs w:val="24"/>
        </w:rPr>
        <w:t>.</w:t>
      </w:r>
      <w:r w:rsidR="003D4A28">
        <w:rPr>
          <w:rFonts w:cs="Times New Roman"/>
          <w:color w:val="000000" w:themeColor="text1"/>
          <w:szCs w:val="24"/>
        </w:rPr>
        <w:t>7</w:t>
      </w:r>
      <w:r w:rsidR="006008C4">
        <w:rPr>
          <w:rFonts w:cs="Times New Roman"/>
          <w:color w:val="000000" w:themeColor="text1"/>
          <w:szCs w:val="24"/>
        </w:rPr>
        <w:t>.1</w:t>
      </w:r>
      <w:r w:rsidRPr="00C9623E">
        <w:rPr>
          <w:rFonts w:cs="Times New Roman"/>
          <w:color w:val="000000" w:themeColor="text1"/>
          <w:szCs w:val="24"/>
        </w:rPr>
        <w:t>)</w:t>
      </w:r>
    </w:p>
    <w:p w14:paraId="3E441309" w14:textId="63C50ADF" w:rsidR="008E2A71" w:rsidRPr="006008C4" w:rsidRDefault="008E2A71" w:rsidP="006008C4">
      <w:pPr>
        <w:suppressAutoHyphens w:val="0"/>
        <w:spacing w:after="160"/>
        <w:contextualSpacing/>
        <w:rPr>
          <w:rFonts w:cs="Times New Roman"/>
          <w:i/>
          <w:szCs w:val="24"/>
        </w:rPr>
      </w:pPr>
      <w:r w:rsidRPr="006008C4">
        <w:rPr>
          <w:rFonts w:cs="Times New Roman"/>
          <w:szCs w:val="24"/>
        </w:rPr>
        <w:t xml:space="preserve">where </w:t>
      </w:r>
      <m:oMath>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a</m:t>
            </m:r>
          </m:sub>
        </m:sSub>
      </m:oMath>
      <w:r w:rsidRPr="006008C4">
        <w:rPr>
          <w:rFonts w:eastAsiaTheme="minorEastAsia" w:cs="Times New Roman"/>
          <w:color w:val="000000" w:themeColor="text1"/>
          <w:szCs w:val="24"/>
        </w:rPr>
        <w:t xml:space="preserve"> is the atmospheric reflectance for the case of black underlying surface, </w:t>
      </w:r>
      <m:oMath>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a</m:t>
            </m:r>
          </m:sub>
        </m:sSub>
      </m:oMath>
      <w:r w:rsidRPr="006008C4">
        <w:rPr>
          <w:rFonts w:eastAsiaTheme="minorEastAsia" w:cs="Times New Roman"/>
          <w:iCs/>
          <w:color w:val="000000" w:themeColor="text1"/>
          <w:szCs w:val="24"/>
        </w:rPr>
        <w:t xml:space="preserve"> is the atmospheric spherical albedo for the black underlying surface, </w:t>
      </w:r>
      <m:oMath>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s</m:t>
            </m:r>
          </m:sub>
        </m:sSub>
      </m:oMath>
      <w:r w:rsidRPr="006008C4">
        <w:rPr>
          <w:rFonts w:eastAsiaTheme="minorEastAsia" w:cs="Times New Roman"/>
          <w:iCs/>
          <w:color w:val="000000" w:themeColor="text1"/>
          <w:szCs w:val="24"/>
        </w:rPr>
        <w:t xml:space="preserve"> is snow reflectance,</w:t>
      </w:r>
      <w:r w:rsidRPr="006008C4">
        <w:rPr>
          <w:rFonts w:ascii="Cambria Math" w:hAnsi="Cambria Math" w:cs="Times New Roman"/>
          <w:i/>
          <w:iCs/>
          <w:color w:val="000000" w:themeColor="text1"/>
          <w:szCs w:val="24"/>
          <w:lang w:val="en-GB"/>
        </w:rPr>
        <w:t xml:space="preserve"> </w:t>
      </w:r>
      <m:oMath>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s</m:t>
            </m:r>
          </m:sub>
        </m:sSub>
      </m:oMath>
      <w:r w:rsidRPr="006008C4">
        <w:rPr>
          <w:rFonts w:ascii="Cambria Math" w:hAnsi="Cambria Math" w:cs="Times New Roman"/>
          <w:color w:val="000000" w:themeColor="text1"/>
          <w:szCs w:val="24"/>
        </w:rPr>
        <w:t xml:space="preserve"> is snow spherical albedo, </w:t>
      </w:r>
      <m:oMath>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g</m:t>
            </m:r>
          </m:sub>
        </m:sSub>
      </m:oMath>
      <w:r w:rsidRPr="006008C4">
        <w:rPr>
          <w:rFonts w:ascii="Cambria Math" w:hAnsi="Cambria Math" w:cs="Times New Roman"/>
          <w:iCs/>
          <w:color w:val="000000" w:themeColor="text1"/>
          <w:szCs w:val="24"/>
        </w:rPr>
        <w:t xml:space="preserve"> is the gaseous transmittance</w:t>
      </w:r>
      <w:r w:rsidR="00767EB5">
        <w:rPr>
          <w:rFonts w:ascii="Cambria Math" w:hAnsi="Cambria Math" w:cs="Times New Roman"/>
          <w:iCs/>
          <w:color w:val="000000" w:themeColor="text1"/>
          <w:szCs w:val="24"/>
        </w:rPr>
        <w:t xml:space="preserve"> calculated as discussed in Appendix 3</w:t>
      </w:r>
      <w:r w:rsidRPr="006008C4">
        <w:rPr>
          <w:rFonts w:ascii="Cambria Math" w:hAnsi="Cambria Math" w:cs="Times New Roman"/>
          <w:iCs/>
          <w:color w:val="000000" w:themeColor="text1"/>
          <w:szCs w:val="24"/>
        </w:rPr>
        <w:t xml:space="preserve">, </w:t>
      </w:r>
      <m:oMath>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a</m:t>
            </m:r>
          </m:sub>
        </m:sSub>
      </m:oMath>
      <w:r w:rsidRPr="006008C4">
        <w:rPr>
          <w:rFonts w:ascii="Cambria Math" w:hAnsi="Cambria Math" w:cs="Times New Roman"/>
          <w:iCs/>
          <w:color w:val="000000" w:themeColor="text1"/>
          <w:szCs w:val="24"/>
        </w:rPr>
        <w:t xml:space="preserve"> is total atmospheric transmittance. The functions </w:t>
      </w:r>
      <m:oMath>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a</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a</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a</m:t>
            </m:r>
          </m:sub>
        </m:sSub>
      </m:oMath>
      <w:r w:rsidRPr="006008C4">
        <w:rPr>
          <w:rFonts w:ascii="Cambria Math" w:hAnsi="Cambria Math" w:cs="Times New Roman"/>
          <w:iCs/>
          <w:color w:val="000000" w:themeColor="text1"/>
          <w:szCs w:val="24"/>
        </w:rPr>
        <w:t xml:space="preserve"> </w:t>
      </w:r>
      <w:r w:rsidR="006008C4">
        <w:rPr>
          <w:rFonts w:ascii="Cambria Math" w:hAnsi="Cambria Math" w:cs="Times New Roman"/>
          <w:iCs/>
          <w:color w:val="000000" w:themeColor="text1"/>
          <w:szCs w:val="24"/>
        </w:rPr>
        <w:t>are</w:t>
      </w:r>
      <w:r w:rsidRPr="006008C4">
        <w:rPr>
          <w:rFonts w:ascii="Cambria Math" w:hAnsi="Cambria Math" w:cs="Times New Roman"/>
          <w:iCs/>
          <w:color w:val="000000" w:themeColor="text1"/>
          <w:szCs w:val="24"/>
        </w:rPr>
        <w:t xml:space="preserve"> calculated using the radiative transfer theory for a given distribution of aerosol particles in atmosphere with account for multiple molecular light scattering effects. The analytical approximation for the calculation of these functions under assumption that the phase function of atmospheric aerosol can be modelled as double </w:t>
      </w:r>
      <w:proofErr w:type="spellStart"/>
      <w:r w:rsidRPr="006008C4">
        <w:rPr>
          <w:rFonts w:ascii="Cambria Math" w:hAnsi="Cambria Math" w:cs="Times New Roman"/>
          <w:iCs/>
          <w:color w:val="000000" w:themeColor="text1"/>
          <w:szCs w:val="24"/>
        </w:rPr>
        <w:t>Henyey</w:t>
      </w:r>
      <w:proofErr w:type="spellEnd"/>
      <w:r w:rsidR="00016EA3">
        <w:rPr>
          <w:rFonts w:ascii="Cambria Math" w:hAnsi="Cambria Math" w:cs="Times New Roman"/>
          <w:iCs/>
          <w:color w:val="000000" w:themeColor="text1"/>
          <w:szCs w:val="24"/>
        </w:rPr>
        <w:t xml:space="preserve"> </w:t>
      </w:r>
      <w:r w:rsidRPr="006008C4">
        <w:rPr>
          <w:rFonts w:ascii="Cambria Math" w:hAnsi="Cambria Math" w:cs="Times New Roman"/>
          <w:iCs/>
          <w:color w:val="000000" w:themeColor="text1"/>
          <w:szCs w:val="24"/>
        </w:rPr>
        <w:t>- Greenstein phase function in absence of light absorption by aerosol particles is given in Appendix</w:t>
      </w:r>
      <w:r w:rsidR="006008C4">
        <w:rPr>
          <w:rFonts w:ascii="Cambria Math" w:hAnsi="Cambria Math" w:cs="Times New Roman"/>
          <w:iCs/>
          <w:color w:val="000000" w:themeColor="text1"/>
          <w:szCs w:val="24"/>
        </w:rPr>
        <w:t xml:space="preserve"> 1</w:t>
      </w:r>
      <w:r w:rsidRPr="006008C4">
        <w:rPr>
          <w:rFonts w:ascii="Cambria Math" w:hAnsi="Cambria Math" w:cs="Times New Roman"/>
          <w:iCs/>
          <w:color w:val="000000" w:themeColor="text1"/>
          <w:szCs w:val="24"/>
        </w:rPr>
        <w:t xml:space="preserve">. </w:t>
      </w:r>
      <w:r w:rsidR="006008C4">
        <w:rPr>
          <w:rFonts w:ascii="Cambria Math" w:hAnsi="Cambria Math" w:cs="Times New Roman"/>
          <w:iCs/>
          <w:color w:val="000000" w:themeColor="text1"/>
          <w:szCs w:val="24"/>
        </w:rPr>
        <w:t>It follows for the snow reflectance</w:t>
      </w:r>
    </w:p>
    <w:p w14:paraId="549B0E0B" w14:textId="3A8771AC" w:rsidR="008E2A71" w:rsidRPr="006008C4" w:rsidRDefault="00000000" w:rsidP="006008C4">
      <w:pPr>
        <w:suppressAutoHyphens w:val="0"/>
        <w:spacing w:after="160"/>
        <w:ind w:left="360"/>
        <w:contextualSpacing/>
        <w:jc w:val="right"/>
        <w:rPr>
          <w:rFonts w:eastAsiaTheme="minorEastAsia" w:cs="Times New Roman"/>
          <w:iCs/>
          <w:szCs w:val="24"/>
        </w:rPr>
      </w:pPr>
      <m:oMath>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s</m:t>
            </m:r>
          </m:sub>
        </m:sSub>
      </m:oMath>
      <w:r w:rsidR="008E2A71" w:rsidRPr="006008C4">
        <w:rPr>
          <w:rFonts w:cs="Times New Roman"/>
          <w:i/>
          <w:iCs/>
          <w:szCs w:val="24"/>
        </w:rPr>
        <w:t>(</w:t>
      </w:r>
      <m:oMath>
        <m:r>
          <w:rPr>
            <w:rFonts w:ascii="Cambria Math" w:hAnsi="Cambria Math" w:cs="Times New Roman"/>
            <w:szCs w:val="24"/>
          </w:rPr>
          <m:t>μ</m:t>
        </m:r>
        <m:r>
          <w:rPr>
            <w:rFonts w:ascii="Cambria Math" w:hAnsi="Cambria Math" w:cs="Times New Roman"/>
            <w:szCs w:val="24"/>
            <w:lang w:val="en-GB"/>
          </w:rPr>
          <m:t>,</m:t>
        </m:r>
        <m:sSub>
          <m:sSubPr>
            <m:ctrlPr>
              <w:rPr>
                <w:rFonts w:ascii="Cambria Math" w:hAnsi="Cambria Math" w:cs="Times New Roman"/>
                <w:i/>
                <w:iCs/>
                <w:szCs w:val="24"/>
              </w:rPr>
            </m:ctrlPr>
          </m:sSubPr>
          <m:e>
            <m:r>
              <w:rPr>
                <w:rFonts w:ascii="Cambria Math" w:hAnsi="Cambria Math" w:cs="Times New Roman"/>
                <w:szCs w:val="24"/>
              </w:rPr>
              <m:t>μ</m:t>
            </m:r>
          </m:e>
          <m:sub>
            <m:r>
              <w:rPr>
                <w:rFonts w:ascii="Cambria Math" w:hAnsi="Cambria Math" w:cs="Times New Roman"/>
                <w:szCs w:val="24"/>
                <w:lang w:val="en-GB"/>
              </w:rPr>
              <m:t>0</m:t>
            </m:r>
          </m:sub>
        </m:sSub>
        <m:r>
          <w:rPr>
            <w:rFonts w:ascii="Cambria Math" w:hAnsi="Cambria Math" w:cs="Times New Roman"/>
            <w:szCs w:val="24"/>
            <w:lang w:val="en-GB"/>
          </w:rPr>
          <m:t>,</m:t>
        </m:r>
        <m:r>
          <w:rPr>
            <w:rFonts w:ascii="Cambria Math" w:hAnsi="Cambria Math" w:cs="Times New Roman"/>
            <w:szCs w:val="24"/>
          </w:rPr>
          <m:t>ψ</m:t>
        </m:r>
      </m:oMath>
      <w:r w:rsidR="008E2A71" w:rsidRPr="006008C4">
        <w:rPr>
          <w:rFonts w:cs="Times New Roman"/>
          <w:i/>
          <w:iCs/>
          <w:szCs w:val="24"/>
        </w:rPr>
        <w:t xml:space="preserve">)= </w:t>
      </w:r>
      <m:oMath>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0</m:t>
            </m:r>
          </m:sub>
        </m:sSub>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r</m:t>
            </m:r>
          </m:e>
          <m:sub>
            <m:r>
              <w:rPr>
                <w:rFonts w:ascii="Cambria Math" w:eastAsiaTheme="minorEastAsia" w:hAnsi="Cambria Math" w:cs="Times New Roman"/>
                <w:szCs w:val="24"/>
              </w:rPr>
              <m:t>s</m:t>
            </m:r>
          </m:sub>
          <m:sup>
            <m:r>
              <w:rPr>
                <w:rFonts w:ascii="Cambria Math" w:eastAsiaTheme="minorEastAsia" w:hAnsi="Cambria Math" w:cs="Times New Roman"/>
                <w:szCs w:val="24"/>
              </w:rPr>
              <m:t>ξ</m:t>
            </m:r>
          </m:sup>
        </m:sSubSup>
      </m:oMath>
      <w:r w:rsidR="008E2A71" w:rsidRPr="006008C4">
        <w:rPr>
          <w:rFonts w:eastAsiaTheme="minorEastAsia" w:cs="Times New Roman"/>
          <w:i/>
          <w:szCs w:val="24"/>
        </w:rPr>
        <w:t xml:space="preserve">        </w:t>
      </w:r>
      <w:r w:rsidR="00EB3BBB">
        <w:rPr>
          <w:rFonts w:eastAsiaTheme="minorEastAsia" w:cs="Times New Roman"/>
          <w:i/>
          <w:szCs w:val="24"/>
        </w:rPr>
        <w:t xml:space="preserve">                  </w:t>
      </w:r>
      <w:r w:rsidR="008E2A71" w:rsidRPr="006008C4">
        <w:rPr>
          <w:rFonts w:eastAsiaTheme="minorEastAsia" w:cs="Times New Roman"/>
          <w:i/>
          <w:szCs w:val="24"/>
        </w:rPr>
        <w:t xml:space="preserve">                       </w:t>
      </w:r>
      <w:r w:rsidR="008E2A71" w:rsidRPr="006008C4">
        <w:rPr>
          <w:rFonts w:eastAsiaTheme="minorEastAsia" w:cs="Times New Roman"/>
          <w:iCs/>
          <w:szCs w:val="24"/>
        </w:rPr>
        <w:t>(2</w:t>
      </w:r>
      <w:r w:rsidR="006008C4">
        <w:rPr>
          <w:rFonts w:eastAsiaTheme="minorEastAsia" w:cs="Times New Roman"/>
          <w:iCs/>
          <w:szCs w:val="24"/>
        </w:rPr>
        <w:t>.</w:t>
      </w:r>
      <w:r w:rsidR="003D4A28">
        <w:rPr>
          <w:rFonts w:eastAsiaTheme="minorEastAsia" w:cs="Times New Roman"/>
          <w:iCs/>
          <w:szCs w:val="24"/>
        </w:rPr>
        <w:t>7</w:t>
      </w:r>
      <w:r w:rsidR="006008C4">
        <w:rPr>
          <w:rFonts w:eastAsiaTheme="minorEastAsia" w:cs="Times New Roman"/>
          <w:iCs/>
          <w:szCs w:val="24"/>
        </w:rPr>
        <w:t>.2</w:t>
      </w:r>
      <w:r w:rsidR="008E2A71" w:rsidRPr="006008C4">
        <w:rPr>
          <w:rFonts w:eastAsiaTheme="minorEastAsia" w:cs="Times New Roman"/>
          <w:iCs/>
          <w:szCs w:val="24"/>
        </w:rPr>
        <w:t>)</w:t>
      </w:r>
    </w:p>
    <w:p w14:paraId="5B76AAAA" w14:textId="74AD5592" w:rsidR="008E2A71" w:rsidRPr="00EB3BBB" w:rsidRDefault="006008C4" w:rsidP="00EB3BBB">
      <w:pPr>
        <w:suppressAutoHyphens w:val="0"/>
        <w:spacing w:after="160"/>
        <w:contextualSpacing/>
        <w:jc w:val="left"/>
        <w:rPr>
          <w:rFonts w:eastAsiaTheme="minorEastAsia" w:cs="Times New Roman"/>
          <w:iCs/>
          <w:szCs w:val="24"/>
        </w:rPr>
      </w:pPr>
      <w:r w:rsidRPr="00EB3BBB">
        <w:rPr>
          <w:rFonts w:eastAsiaTheme="minorEastAsia" w:cs="Times New Roman"/>
          <w:iCs/>
          <w:szCs w:val="24"/>
        </w:rPr>
        <w:t>where</w:t>
      </w:r>
    </w:p>
    <w:p w14:paraId="727E2075" w14:textId="760216AF" w:rsidR="008E2A71" w:rsidRPr="006008C4" w:rsidRDefault="00000000" w:rsidP="006008C4">
      <w:pPr>
        <w:suppressAutoHyphens w:val="0"/>
        <w:spacing w:after="160"/>
        <w:ind w:left="360"/>
        <w:contextualSpacing/>
        <w:jc w:val="right"/>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s</m:t>
            </m:r>
          </m:sub>
        </m:sSub>
        <m:r>
          <w:rPr>
            <w:rFonts w:ascii="Cambria Math" w:hAnsi="Cambria Math" w:cs="Times New Roman"/>
            <w:szCs w:val="24"/>
          </w:rPr>
          <m:t xml:space="preserve">= </m:t>
        </m:r>
      </m:oMath>
      <w:r w:rsidR="008E2A71" w:rsidRPr="006008C4">
        <w:rPr>
          <w:rFonts w:cs="Times New Roman"/>
          <w:i/>
          <w:iCs/>
          <w:szCs w:val="24"/>
        </w:rPr>
        <w:t>exp</w:t>
      </w:r>
      <m:oMath>
        <m:d>
          <m:dPr>
            <m:begChr m:val="{"/>
            <m:endChr m:val="}"/>
            <m:ctrlPr>
              <w:rPr>
                <w:rFonts w:ascii="Cambria Math" w:hAnsi="Cambria Math" w:cs="Times New Roman"/>
                <w:i/>
                <w:iCs/>
                <w:szCs w:val="24"/>
              </w:rPr>
            </m:ctrlPr>
          </m:dPr>
          <m:e>
            <m:r>
              <w:rPr>
                <w:rFonts w:ascii="Cambria Math" w:hAnsi="Cambria Math" w:cs="Times New Roman"/>
                <w:szCs w:val="24"/>
              </w:rPr>
              <m:t>-</m:t>
            </m:r>
            <m:rad>
              <m:radPr>
                <m:degHide m:val="1"/>
                <m:ctrlPr>
                  <w:rPr>
                    <w:rFonts w:ascii="Cambria Math" w:hAnsi="Cambria Math" w:cs="Times New Roman"/>
                    <w:i/>
                    <w:iCs/>
                    <w:szCs w:val="24"/>
                  </w:rPr>
                </m:ctrlPr>
              </m:radPr>
              <m:deg/>
              <m:e>
                <m:r>
                  <w:rPr>
                    <w:rFonts w:ascii="Cambria Math" w:hAnsi="Cambria Math" w:cs="Times New Roman"/>
                    <w:szCs w:val="24"/>
                  </w:rPr>
                  <m:t>(αL+γ</m:t>
                </m:r>
                <m:sSup>
                  <m:sSupPr>
                    <m:ctrlPr>
                      <w:rPr>
                        <w:rFonts w:ascii="Cambria Math" w:hAnsi="Cambria Math" w:cs="Times New Roman"/>
                        <w:i/>
                        <w:iCs/>
                        <w:szCs w:val="24"/>
                      </w:rPr>
                    </m:ctrlPr>
                  </m:sSupPr>
                  <m:e>
                    <m:acc>
                      <m:accPr>
                        <m:chr m:val="̃"/>
                        <m:ctrlPr>
                          <w:rPr>
                            <w:rFonts w:ascii="Cambria Math" w:hAnsi="Cambria Math" w:cs="Times New Roman"/>
                            <w:i/>
                            <w:iCs/>
                            <w:szCs w:val="24"/>
                          </w:rPr>
                        </m:ctrlPr>
                      </m:accPr>
                      <m:e>
                        <m:r>
                          <w:rPr>
                            <w:rFonts w:ascii="Cambria Math" w:hAnsi="Cambria Math" w:cs="Times New Roman"/>
                            <w:szCs w:val="24"/>
                          </w:rPr>
                          <m:t>λ</m:t>
                        </m:r>
                      </m:e>
                    </m:acc>
                  </m:e>
                  <m:sup>
                    <m:r>
                      <w:rPr>
                        <w:rFonts w:ascii="Cambria Math" w:hAnsi="Cambria Math" w:cs="Times New Roman"/>
                        <w:szCs w:val="24"/>
                      </w:rPr>
                      <m:t>-m</m:t>
                    </m:r>
                  </m:sup>
                </m:sSup>
                <m:r>
                  <w:rPr>
                    <w:rFonts w:ascii="Cambria Math" w:hAnsi="Cambria Math" w:cs="Times New Roman"/>
                    <w:szCs w:val="24"/>
                  </w:rPr>
                  <m:t>)</m:t>
                </m:r>
              </m:e>
            </m:rad>
            <m:r>
              <w:rPr>
                <w:rFonts w:ascii="Cambria Math" w:eastAsiaTheme="minorEastAsia" w:hAnsi="Cambria Math" w:cs="Times New Roman"/>
                <w:szCs w:val="24"/>
              </w:rPr>
              <m:t xml:space="preserve">  </m:t>
            </m:r>
          </m:e>
        </m:d>
      </m:oMath>
      <w:r w:rsidR="008E2A71" w:rsidRPr="006008C4">
        <w:rPr>
          <w:rFonts w:cs="Times New Roman"/>
          <w:szCs w:val="24"/>
        </w:rPr>
        <w:t xml:space="preserve">       </w:t>
      </w:r>
      <w:r w:rsidR="00EB3BBB">
        <w:rPr>
          <w:rFonts w:cs="Times New Roman"/>
          <w:szCs w:val="24"/>
        </w:rPr>
        <w:t xml:space="preserve">         </w:t>
      </w:r>
      <w:r w:rsidR="008E2A71" w:rsidRPr="006008C4">
        <w:rPr>
          <w:rFonts w:cs="Times New Roman"/>
          <w:szCs w:val="24"/>
        </w:rPr>
        <w:t xml:space="preserve">                        (2</w:t>
      </w:r>
      <w:r w:rsidR="006008C4">
        <w:rPr>
          <w:rFonts w:cs="Times New Roman"/>
          <w:szCs w:val="24"/>
        </w:rPr>
        <w:t>.</w:t>
      </w:r>
      <w:r w:rsidR="003D4A28">
        <w:rPr>
          <w:rFonts w:cs="Times New Roman"/>
          <w:szCs w:val="24"/>
        </w:rPr>
        <w:t>7</w:t>
      </w:r>
      <w:r w:rsidR="006008C4">
        <w:rPr>
          <w:rFonts w:cs="Times New Roman"/>
          <w:szCs w:val="24"/>
        </w:rPr>
        <w:t>.3</w:t>
      </w:r>
      <w:r w:rsidR="008E2A71" w:rsidRPr="006008C4">
        <w:rPr>
          <w:rFonts w:cs="Times New Roman"/>
          <w:szCs w:val="24"/>
        </w:rPr>
        <w:t>)</w:t>
      </w:r>
    </w:p>
    <w:p w14:paraId="5E19D3C6" w14:textId="4FA6B872" w:rsidR="00EB3BBB" w:rsidRDefault="008E2A71" w:rsidP="006008C4">
      <w:pPr>
        <w:suppressAutoHyphens w:val="0"/>
        <w:spacing w:after="160"/>
        <w:contextualSpacing/>
        <w:rPr>
          <w:rFonts w:eastAsiaTheme="minorEastAsia" w:cs="Times New Roman"/>
          <w:szCs w:val="24"/>
        </w:rPr>
      </w:pPr>
      <w:r w:rsidRPr="006008C4">
        <w:rPr>
          <w:rFonts w:eastAsiaTheme="minorEastAsia" w:cs="Times New Roman"/>
          <w:szCs w:val="24"/>
        </w:rPr>
        <w:t xml:space="preserve">is the snow spherical albedo. The </w:t>
      </w:r>
      <w:r w:rsidR="00EB3BBB">
        <w:rPr>
          <w:rFonts w:eastAsiaTheme="minorEastAsia" w:cs="Times New Roman"/>
          <w:szCs w:val="24"/>
        </w:rPr>
        <w:t>parameters (</w:t>
      </w:r>
      <w:r w:rsidR="00EB3BBB" w:rsidRPr="00EB3BBB">
        <w:rPr>
          <w:rFonts w:eastAsiaTheme="minorEastAsia" w:cs="Times New Roman"/>
          <w:i/>
          <w:iCs/>
          <w:szCs w:val="24"/>
        </w:rPr>
        <w:t>L</w:t>
      </w:r>
      <w:r w:rsidR="00EB3BBB">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0</m:t>
            </m:r>
          </m:sub>
        </m:sSub>
        <m:r>
          <w:rPr>
            <w:rFonts w:ascii="Cambria Math" w:eastAsiaTheme="minorEastAsia" w:hAnsi="Cambria Math" w:cs="Times New Roman"/>
            <w:szCs w:val="24"/>
          </w:rPr>
          <m:t xml:space="preserve">,γ,m,f </m:t>
        </m:r>
      </m:oMath>
      <w:r w:rsidR="00EB3BBB">
        <w:rPr>
          <w:rFonts w:eastAsiaTheme="minorEastAsia" w:cs="Times New Roman"/>
          <w:szCs w:val="24"/>
        </w:rPr>
        <w:t>) are retrieved using measurements at 400, 490, 865 and 1020nm as explained above.</w:t>
      </w:r>
    </w:p>
    <w:p w14:paraId="7A0E1B31" w14:textId="4F234F01" w:rsidR="00667FAD" w:rsidRDefault="00AC4A57" w:rsidP="006008C4">
      <w:pPr>
        <w:suppressAutoHyphens w:val="0"/>
        <w:spacing w:after="160"/>
        <w:contextualSpacing/>
        <w:rPr>
          <w:rFonts w:eastAsiaTheme="minorEastAsia" w:cs="Times New Roman"/>
          <w:szCs w:val="24"/>
        </w:rPr>
      </w:pPr>
      <w:r>
        <w:rPr>
          <w:rFonts w:eastAsiaTheme="minorEastAsia" w:cs="Times New Roman"/>
          <w:szCs w:val="24"/>
        </w:rPr>
        <w:t xml:space="preserve">The quality of retrievals is assessed from the analysis of the values of the root-mean-square </w:t>
      </w:r>
      <w:proofErr w:type="spellStart"/>
      <w:r w:rsidR="00BF327E">
        <w:rPr>
          <w:rFonts w:eastAsiaTheme="minorEastAsia" w:cs="Times New Roman"/>
          <w:szCs w:val="24"/>
        </w:rPr>
        <w:t>difefrence</w:t>
      </w:r>
      <w:proofErr w:type="spellEnd"/>
      <w:r w:rsidR="00CC3970">
        <w:rPr>
          <w:rFonts w:eastAsiaTheme="minorEastAsia" w:cs="Times New Roman"/>
          <w:szCs w:val="24"/>
        </w:rPr>
        <w:t xml:space="preserve"> (RMS</w:t>
      </w:r>
      <w:r w:rsidR="00BF327E">
        <w:rPr>
          <w:rFonts w:eastAsiaTheme="minorEastAsia" w:cs="Times New Roman"/>
          <w:szCs w:val="24"/>
        </w:rPr>
        <w:t>D</w:t>
      </w:r>
      <w:r w:rsidR="00CC3970">
        <w:rPr>
          <w:rFonts w:eastAsiaTheme="minorEastAsia" w:cs="Times New Roman"/>
          <w:szCs w:val="24"/>
        </w:rPr>
        <w:t>) of the OLCI spectral reflectance determination</w:t>
      </w:r>
      <w:r>
        <w:rPr>
          <w:rFonts w:eastAsiaTheme="minorEastAsia" w:cs="Times New Roman"/>
          <w:szCs w:val="24"/>
        </w:rPr>
        <w:t>:</w:t>
      </w:r>
    </w:p>
    <w:p w14:paraId="6E6EEF53" w14:textId="64323C86" w:rsidR="008E2A71" w:rsidRPr="00C9623E" w:rsidRDefault="00CC3970" w:rsidP="00AC4A57">
      <w:pPr>
        <w:pStyle w:val="ListParagraph"/>
        <w:suppressAutoHyphens w:val="0"/>
        <w:spacing w:after="160"/>
        <w:contextualSpacing/>
        <w:jc w:val="right"/>
        <w:rPr>
          <w:rFonts w:eastAsiaTheme="minorEastAsia" w:cs="Times New Roman"/>
          <w:szCs w:val="24"/>
        </w:rPr>
      </w:pPr>
      <m:oMath>
        <m:r>
          <w:rPr>
            <w:rFonts w:ascii="Cambria Math" w:hAnsi="Cambria Math" w:cs="Times New Roman"/>
            <w:szCs w:val="24"/>
          </w:rPr>
          <m:t>δ(N)=</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m:t>
            </m:r>
          </m:den>
        </m:f>
        <m:rad>
          <m:radPr>
            <m:degHide m:val="1"/>
            <m:ctrlPr>
              <w:rPr>
                <w:rFonts w:ascii="Cambria Math" w:hAnsi="Cambria Math" w:cs="Times New Roman"/>
                <w:i/>
                <w:szCs w:val="24"/>
              </w:rPr>
            </m:ctrlPr>
          </m:radPr>
          <m:deg/>
          <m:e>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N</m:t>
                </m:r>
              </m:sup>
              <m:e>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meas</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retr</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j</m:t>
                            </m:r>
                          </m:sub>
                        </m:sSub>
                        <m:r>
                          <w:rPr>
                            <w:rFonts w:ascii="Cambria Math" w:hAnsi="Cambria Math" w:cs="Times New Roman"/>
                            <w:szCs w:val="24"/>
                          </w:rPr>
                          <m:t>)</m:t>
                        </m:r>
                      </m:e>
                    </m:d>
                  </m:e>
                  <m:sup>
                    <m:r>
                      <w:rPr>
                        <w:rFonts w:ascii="Cambria Math" w:hAnsi="Cambria Math" w:cs="Times New Roman"/>
                        <w:szCs w:val="24"/>
                      </w:rPr>
                      <m:t>2</m:t>
                    </m:r>
                  </m:sup>
                </m:sSup>
              </m:e>
            </m:nary>
          </m:e>
        </m:rad>
      </m:oMath>
      <w:r w:rsidR="008E2A71" w:rsidRPr="00C9623E">
        <w:rPr>
          <w:rFonts w:eastAsiaTheme="minorEastAsia" w:cs="Times New Roman"/>
          <w:szCs w:val="24"/>
        </w:rPr>
        <w:t>,                                  (2</w:t>
      </w:r>
      <w:r w:rsidR="000C5833">
        <w:rPr>
          <w:rFonts w:eastAsiaTheme="minorEastAsia" w:cs="Times New Roman"/>
          <w:szCs w:val="24"/>
        </w:rPr>
        <w:t>.</w:t>
      </w:r>
      <w:r w:rsidR="003D4A28">
        <w:rPr>
          <w:rFonts w:eastAsiaTheme="minorEastAsia" w:cs="Times New Roman"/>
          <w:szCs w:val="24"/>
        </w:rPr>
        <w:t>7</w:t>
      </w:r>
      <w:r w:rsidR="000C5833">
        <w:rPr>
          <w:rFonts w:eastAsiaTheme="minorEastAsia" w:cs="Times New Roman"/>
          <w:szCs w:val="24"/>
        </w:rPr>
        <w:t>.4</w:t>
      </w:r>
      <w:r w:rsidR="008E2A71" w:rsidRPr="00C9623E">
        <w:rPr>
          <w:rFonts w:eastAsiaTheme="minorEastAsia" w:cs="Times New Roman"/>
          <w:szCs w:val="24"/>
        </w:rPr>
        <w:t>)</w:t>
      </w:r>
    </w:p>
    <w:p w14:paraId="0B41E19E" w14:textId="3795B370" w:rsidR="001A3CE2" w:rsidRPr="00BF327E" w:rsidRDefault="008E2A71" w:rsidP="00BF327E">
      <w:pPr>
        <w:suppressAutoHyphens w:val="0"/>
        <w:spacing w:after="160"/>
        <w:contextualSpacing/>
        <w:rPr>
          <w:rFonts w:ascii="Cambria Math" w:hAnsi="Cambria Math" w:cs="Times New Roman"/>
          <w:i/>
          <w:szCs w:val="24"/>
        </w:rPr>
      </w:pPr>
      <w:r w:rsidRPr="00BF327E">
        <w:rPr>
          <w:rFonts w:eastAsiaTheme="minorEastAsia" w:cs="Times New Roman"/>
          <w:szCs w:val="24"/>
        </w:rPr>
        <w:t xml:space="preserve">where </w:t>
      </w:r>
      <w:r w:rsidRPr="00BF327E">
        <w:rPr>
          <w:rFonts w:eastAsiaTheme="minorEastAsia" w:cs="Times New Roman"/>
          <w:i/>
          <w:iCs/>
          <w:szCs w:val="24"/>
        </w:rPr>
        <w:t>N</w:t>
      </w:r>
      <w:r w:rsidRPr="00BF327E">
        <w:rPr>
          <w:rFonts w:eastAsiaTheme="minorEastAsia" w:cs="Times New Roman"/>
          <w:szCs w:val="24"/>
        </w:rPr>
        <w:t xml:space="preserve"> is the </w:t>
      </w:r>
      <w:r w:rsidR="00CC3970" w:rsidRPr="00BF327E">
        <w:rPr>
          <w:rFonts w:eastAsiaTheme="minorEastAsia" w:cs="Times New Roman"/>
          <w:szCs w:val="24"/>
        </w:rPr>
        <w:t xml:space="preserve">either </w:t>
      </w:r>
      <w:r w:rsidRPr="00BF327E">
        <w:rPr>
          <w:rFonts w:eastAsiaTheme="minorEastAsia" w:cs="Times New Roman"/>
          <w:szCs w:val="24"/>
        </w:rPr>
        <w:t xml:space="preserve">number of </w:t>
      </w:r>
      <w:r w:rsidR="00CC3970" w:rsidRPr="00BF327E">
        <w:rPr>
          <w:rFonts w:eastAsiaTheme="minorEastAsia" w:cs="Times New Roman"/>
          <w:szCs w:val="24"/>
        </w:rPr>
        <w:t xml:space="preserve">all </w:t>
      </w:r>
      <w:r w:rsidRPr="00BF327E">
        <w:rPr>
          <w:rFonts w:eastAsiaTheme="minorEastAsia" w:cs="Times New Roman"/>
          <w:szCs w:val="24"/>
        </w:rPr>
        <w:t>OLCI channels</w:t>
      </w:r>
      <w:r w:rsidR="00CC3970" w:rsidRPr="00BF327E">
        <w:rPr>
          <w:rFonts w:eastAsiaTheme="minorEastAsia" w:cs="Times New Roman"/>
          <w:szCs w:val="24"/>
        </w:rPr>
        <w:t xml:space="preserve"> (</w:t>
      </w:r>
      <w:r w:rsidR="00CC3970" w:rsidRPr="00BF327E">
        <w:rPr>
          <w:rFonts w:eastAsiaTheme="minorEastAsia" w:cs="Times New Roman"/>
          <w:i/>
          <w:iCs/>
          <w:szCs w:val="24"/>
        </w:rPr>
        <w:t>N</w:t>
      </w:r>
      <w:r w:rsidR="00CC3970" w:rsidRPr="00BF327E">
        <w:rPr>
          <w:rFonts w:eastAsiaTheme="minorEastAsia" w:cs="Times New Roman"/>
          <w:szCs w:val="24"/>
        </w:rPr>
        <w:t>=21) or the number of selected OLCI channels almost free of gaseous absorption (</w:t>
      </w:r>
      <w:r w:rsidR="00CC3970" w:rsidRPr="00BF327E">
        <w:rPr>
          <w:rFonts w:eastAsiaTheme="minorEastAsia" w:cs="Times New Roman"/>
          <w:i/>
          <w:iCs/>
          <w:szCs w:val="24"/>
        </w:rPr>
        <w:t>N</w:t>
      </w:r>
      <w:r w:rsidR="00CC3970" w:rsidRPr="00BF327E">
        <w:rPr>
          <w:rFonts w:eastAsiaTheme="minorEastAsia" w:cs="Times New Roman"/>
          <w:szCs w:val="24"/>
        </w:rPr>
        <w:t>=1</w:t>
      </w:r>
      <w:r w:rsidR="009D1FF1" w:rsidRPr="00BF327E">
        <w:rPr>
          <w:rFonts w:eastAsiaTheme="minorEastAsia" w:cs="Times New Roman"/>
          <w:szCs w:val="24"/>
        </w:rPr>
        <w:t>6</w:t>
      </w:r>
      <w:r w:rsidR="001B116C" w:rsidRPr="00BF327E">
        <w:rPr>
          <w:rFonts w:eastAsiaTheme="minorEastAsia" w:cs="Times New Roman"/>
          <w:szCs w:val="24"/>
        </w:rPr>
        <w:t xml:space="preserve">, all OLCI channels except 3 channels at oxygen A-band and </w:t>
      </w:r>
      <w:r w:rsidR="009D1FF1" w:rsidRPr="00BF327E">
        <w:rPr>
          <w:rFonts w:eastAsiaTheme="minorEastAsia" w:cs="Times New Roman"/>
          <w:szCs w:val="24"/>
        </w:rPr>
        <w:t>2</w:t>
      </w:r>
      <w:r w:rsidR="001B116C" w:rsidRPr="00BF327E">
        <w:rPr>
          <w:rFonts w:eastAsiaTheme="minorEastAsia" w:cs="Times New Roman"/>
          <w:szCs w:val="24"/>
        </w:rPr>
        <w:t xml:space="preserve"> channels at water vapor band</w:t>
      </w:r>
      <w:r w:rsidR="00880B55" w:rsidRPr="00BF327E">
        <w:rPr>
          <w:rFonts w:eastAsiaTheme="minorEastAsia" w:cs="Times New Roman"/>
          <w:szCs w:val="24"/>
        </w:rPr>
        <w:t>, see Table 1.1</w:t>
      </w:r>
      <w:r w:rsidR="00CC3970" w:rsidRPr="00BF327E">
        <w:rPr>
          <w:rFonts w:eastAsiaTheme="minorEastAsia" w:cs="Times New Roman"/>
          <w:szCs w:val="24"/>
        </w:rPr>
        <w:t>).</w:t>
      </w:r>
      <w:r w:rsidR="00767EB5" w:rsidRPr="00BF327E">
        <w:rPr>
          <w:rFonts w:eastAsiaTheme="minorEastAsia" w:cs="Times New Roman"/>
          <w:szCs w:val="24"/>
        </w:rPr>
        <w:t xml:space="preserve"> The parameters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1</m:t>
            </m:r>
          </m:sub>
        </m:sSub>
        <m:r>
          <w:rPr>
            <w:rFonts w:ascii="Cambria Math" w:hAnsi="Cambria Math" w:cs="Times New Roman"/>
            <w:szCs w:val="24"/>
          </w:rPr>
          <m:t>=δ(16)/</m:t>
        </m:r>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R</m:t>
                </m:r>
              </m:e>
            </m:acc>
          </m:e>
          <m:sub>
            <m:r>
              <w:rPr>
                <w:rFonts w:ascii="Cambria Math" w:hAnsi="Cambria Math" w:cs="Times New Roman"/>
                <w:szCs w:val="24"/>
              </w:rPr>
              <m:t>16</m:t>
            </m:r>
          </m:sub>
        </m:sSub>
      </m:oMath>
      <w:r w:rsidR="00767EB5" w:rsidRPr="00BF327E">
        <w:rPr>
          <w:rFonts w:eastAsiaTheme="minorEastAsia" w:cs="Times New Roman"/>
          <w:szCs w:val="24"/>
        </w:rPr>
        <w:t xml:space="preserve"> </w:t>
      </w:r>
      <w:r w:rsidR="0051074F" w:rsidRPr="00BF327E">
        <w:rPr>
          <w:rFonts w:eastAsiaTheme="minorEastAsia" w:cs="Times New Roman"/>
          <w:szCs w:val="24"/>
        </w:rPr>
        <w:t xml:space="preserve">and </w:t>
      </w:r>
      <w:proofErr w:type="spellStart"/>
      <w:r w:rsidR="00767EB5" w:rsidRPr="00BF327E">
        <w:rPr>
          <w:rFonts w:eastAsiaTheme="minorEastAsia" w:cs="Times New Roman"/>
          <w:szCs w:val="24"/>
        </w:rPr>
        <w:t>and</w:t>
      </w:r>
      <w:proofErr w:type="spellEnd"/>
      <w:r w:rsidR="00767EB5" w:rsidRPr="00BF327E">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2</m:t>
            </m:r>
          </m:sub>
        </m:sSub>
        <m:r>
          <w:rPr>
            <w:rFonts w:ascii="Cambria Math" w:hAnsi="Cambria Math" w:cs="Times New Roman"/>
            <w:szCs w:val="24"/>
          </w:rPr>
          <m:t>=δ(21)/</m:t>
        </m:r>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R</m:t>
                </m:r>
              </m:e>
            </m:acc>
          </m:e>
          <m:sub>
            <m:r>
              <w:rPr>
                <w:rFonts w:ascii="Cambria Math" w:hAnsi="Cambria Math" w:cs="Times New Roman"/>
                <w:szCs w:val="24"/>
              </w:rPr>
              <m:t>21</m:t>
            </m:r>
          </m:sub>
        </m:sSub>
      </m:oMath>
      <w:r w:rsidR="00767EB5" w:rsidRPr="00BF327E">
        <w:rPr>
          <w:rFonts w:eastAsiaTheme="minorEastAsia" w:cs="Times New Roman"/>
          <w:szCs w:val="24"/>
        </w:rPr>
        <w:t xml:space="preserve"> </w:t>
      </w:r>
      <w:r w:rsidR="0051074F" w:rsidRPr="00BF327E">
        <w:rPr>
          <w:rFonts w:eastAsiaTheme="minorEastAsia" w:cs="Times New Roman"/>
          <w:szCs w:val="24"/>
        </w:rPr>
        <w:t xml:space="preserve">(in percent) </w:t>
      </w:r>
      <w:r w:rsidR="00767EB5" w:rsidRPr="00BF327E">
        <w:rPr>
          <w:rFonts w:eastAsiaTheme="minorEastAsia" w:cs="Times New Roman"/>
          <w:szCs w:val="24"/>
        </w:rPr>
        <w:t>are reported in the output of the retrieval routine.</w:t>
      </w:r>
      <w:r w:rsidR="00A21533" w:rsidRPr="00BF327E">
        <w:rPr>
          <w:rFonts w:eastAsiaTheme="minorEastAsia" w:cs="Times New Roman"/>
          <w:szCs w:val="24"/>
        </w:rPr>
        <w:t xml:space="preserve"> </w:t>
      </w:r>
      <w:r w:rsidR="00AB37FF" w:rsidRPr="00BF327E">
        <w:rPr>
          <w:rFonts w:eastAsiaTheme="minorEastAsia" w:cs="Times New Roman"/>
          <w:szCs w:val="24"/>
        </w:rPr>
        <w:t xml:space="preserve">Here </w:t>
      </w:r>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R</m:t>
                </m:r>
              </m:e>
            </m:acc>
          </m:e>
          <m:sub>
            <m:r>
              <w:rPr>
                <w:rFonts w:ascii="Cambria Math" w:hAnsi="Cambria Math" w:cs="Times New Roman"/>
                <w:szCs w:val="24"/>
              </w:rPr>
              <m:t>16(21)</m:t>
            </m:r>
          </m:sub>
        </m:sSub>
      </m:oMath>
      <w:r w:rsidR="00AB37FF" w:rsidRPr="00BF327E">
        <w:rPr>
          <w:rFonts w:eastAsiaTheme="minorEastAsia" w:cs="Times New Roman"/>
          <w:szCs w:val="24"/>
        </w:rPr>
        <w:t xml:space="preserve"> is the average OLCI reflectance at 1</w:t>
      </w:r>
      <w:r w:rsidR="00880B55" w:rsidRPr="00BF327E">
        <w:rPr>
          <w:rFonts w:eastAsiaTheme="minorEastAsia" w:cs="Times New Roman"/>
          <w:szCs w:val="24"/>
        </w:rPr>
        <w:t>6</w:t>
      </w:r>
      <w:r w:rsidR="00AB37FF" w:rsidRPr="00BF327E">
        <w:rPr>
          <w:rFonts w:eastAsiaTheme="minorEastAsia" w:cs="Times New Roman"/>
          <w:szCs w:val="24"/>
        </w:rPr>
        <w:t xml:space="preserve"> (21 channels). </w:t>
      </w:r>
      <w:r w:rsidR="00F71108" w:rsidRPr="00BF327E">
        <w:rPr>
          <w:rFonts w:eastAsiaTheme="minorEastAsia" w:cs="Times New Roman"/>
          <w:szCs w:val="24"/>
        </w:rPr>
        <w:t>T</w:t>
      </w:r>
      <w:r w:rsidR="0074126A" w:rsidRPr="00BF327E">
        <w:rPr>
          <w:rFonts w:eastAsiaTheme="minorEastAsia" w:cs="Times New Roman"/>
          <w:szCs w:val="24"/>
        </w:rPr>
        <w:t xml:space="preserve">he output is provided if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1</m:t>
            </m:r>
          </m:sub>
        </m:sSub>
        <m:r>
          <w:rPr>
            <w:rFonts w:ascii="Cambria Math" w:hAnsi="Cambria Math" w:cs="Times New Roman"/>
            <w:szCs w:val="24"/>
          </w:rPr>
          <m:t>≤5%</m:t>
        </m:r>
      </m:oMath>
      <w:r w:rsidR="00560168" w:rsidRPr="00BF327E">
        <w:rPr>
          <w:rFonts w:ascii="Cambria Math" w:hAnsi="Cambria Math" w:cs="Times New Roman"/>
          <w:i/>
          <w:szCs w:val="24"/>
        </w:rPr>
        <w:t>.</w:t>
      </w:r>
      <m:oMath>
        <m:r>
          <w:rPr>
            <w:rFonts w:ascii="Cambria Math" w:eastAsiaTheme="minorEastAsia" w:hAnsi="Cambria Math" w:cs="Times New Roman"/>
            <w:szCs w:val="24"/>
          </w:rPr>
          <m:t xml:space="preserve"> </m:t>
        </m:r>
        <m:r>
          <m:rPr>
            <m:sty m:val="p"/>
          </m:rPr>
          <w:rPr>
            <w:rFonts w:ascii="Cambria Math" w:eastAsiaTheme="minorEastAsia" w:hAnsi="Cambria Math" w:cs="Times New Roman"/>
            <w:szCs w:val="24"/>
          </w:rPr>
          <m:t>In addition, we assume that the retrieved value of</m:t>
        </m:r>
        <m:r>
          <w:rPr>
            <w:rFonts w:ascii="Cambria Math" w:eastAsiaTheme="minorEastAsia" w:hAnsi="Cambria Math" w:cs="Times New Roman"/>
            <w:szCs w:val="24"/>
          </w:rPr>
          <m:t xml:space="preserve"> </m:t>
        </m:r>
      </m:oMath>
      <w:r w:rsidR="00560168" w:rsidRPr="00BF327E">
        <w:rPr>
          <w:rFonts w:eastAsiaTheme="minorEastAsia" w:cs="Times New Roman"/>
          <w:szCs w:val="24"/>
        </w:rPr>
        <w:t>EGD</w:t>
      </w:r>
      <m:oMath>
        <m:r>
          <w:rPr>
            <w:rFonts w:ascii="Cambria Math" w:hAnsi="Cambria Math" w:cs="Times New Roman"/>
            <w:szCs w:val="24"/>
          </w:rPr>
          <m:t>≥0.14mm</m:t>
        </m:r>
      </m:oMath>
      <w:r w:rsidR="00560168" w:rsidRPr="00BF327E">
        <w:rPr>
          <w:rFonts w:eastAsiaTheme="minorEastAsia" w:cs="Times New Roman"/>
          <w:szCs w:val="24"/>
        </w:rPr>
        <w:t xml:space="preserve">, which enhances the </w:t>
      </w:r>
      <w:r w:rsidR="00560168" w:rsidRPr="00BF327E">
        <w:rPr>
          <w:rFonts w:eastAsiaTheme="minorEastAsia" w:cs="Times New Roman"/>
          <w:szCs w:val="24"/>
        </w:rPr>
        <w:lastRenderedPageBreak/>
        <w:t>cloud mask routine. We also derive the total ozone column (TOC) using OLCI observations as described by Kokhanovsky et a. (202</w:t>
      </w:r>
      <w:r w:rsidR="004F6063" w:rsidRPr="00BF327E">
        <w:rPr>
          <w:rFonts w:eastAsiaTheme="minorEastAsia" w:cs="Times New Roman"/>
          <w:szCs w:val="24"/>
        </w:rPr>
        <w:t>0b</w:t>
      </w:r>
      <w:r w:rsidR="00560168" w:rsidRPr="00BF327E">
        <w:rPr>
          <w:rFonts w:eastAsiaTheme="minorEastAsia" w:cs="Times New Roman"/>
          <w:szCs w:val="24"/>
        </w:rPr>
        <w:t>). If the retrieved TOC differs from that provided in OLCI files by more than 12%, the output of snow parameters is not provided (the contamination of pixel by clouds is supposed).</w:t>
      </w:r>
      <w:r w:rsidR="00BF327E">
        <w:rPr>
          <w:rFonts w:eastAsiaTheme="minorEastAsia" w:cs="Times New Roman"/>
          <w:szCs w:val="24"/>
        </w:rPr>
        <w:t xml:space="preserve"> The threshold values of corresponding parameters can be changed</w:t>
      </w:r>
      <w:r w:rsidR="009C3E31">
        <w:rPr>
          <w:rFonts w:eastAsiaTheme="minorEastAsia" w:cs="Times New Roman"/>
          <w:szCs w:val="24"/>
        </w:rPr>
        <w:t>, if needed.</w:t>
      </w:r>
    </w:p>
    <w:p w14:paraId="38FFCF14" w14:textId="548DEBC7" w:rsidR="001A3CE2" w:rsidRPr="001D3A79" w:rsidRDefault="001A3CE2" w:rsidP="001A3CE2">
      <w:pPr>
        <w:pStyle w:val="Heading2"/>
        <w:numPr>
          <w:ilvl w:val="1"/>
          <w:numId w:val="38"/>
        </w:numPr>
        <w:rPr>
          <w:lang w:val="en-GB"/>
        </w:rPr>
      </w:pPr>
      <w:bookmarkStart w:id="31" w:name="_Toc101786286"/>
      <w:bookmarkStart w:id="32" w:name="_Toc101606274"/>
      <w:r>
        <w:rPr>
          <w:lang w:val="en-GB"/>
        </w:rPr>
        <w:t>Examples of retrievals</w:t>
      </w:r>
      <w:bookmarkEnd w:id="31"/>
      <w:r>
        <w:rPr>
          <w:lang w:val="en-GB"/>
        </w:rPr>
        <w:t xml:space="preserve"> </w:t>
      </w:r>
      <w:bookmarkEnd w:id="32"/>
    </w:p>
    <w:p w14:paraId="48B80968" w14:textId="2C9FB2B3" w:rsidR="001A3CE2" w:rsidRPr="005E2220" w:rsidRDefault="001A3CE2" w:rsidP="005E2220">
      <w:pPr>
        <w:pStyle w:val="ListParagraph"/>
        <w:numPr>
          <w:ilvl w:val="2"/>
          <w:numId w:val="38"/>
        </w:numPr>
        <w:rPr>
          <w:b/>
          <w:bCs/>
          <w:color w:val="1F497D" w:themeColor="text2"/>
          <w:lang w:val="en-GB"/>
        </w:rPr>
      </w:pPr>
      <w:r w:rsidRPr="005E2220">
        <w:rPr>
          <w:b/>
          <w:bCs/>
          <w:color w:val="1F497D" w:themeColor="text2"/>
          <w:lang w:val="en-GB"/>
        </w:rPr>
        <w:t>Antarctica</w:t>
      </w:r>
    </w:p>
    <w:p w14:paraId="52C048D4" w14:textId="64F63039" w:rsidR="001A3CE2" w:rsidRPr="0068763C" w:rsidRDefault="001A3CE2" w:rsidP="001A3CE2">
      <w:r w:rsidRPr="00FF6B6B">
        <w:rPr>
          <w:lang w:val="en-GB"/>
        </w:rPr>
        <w:t>We have applied the algorithm to the OLCI/S-3B data for the selected area in Antarctica (81-82S, 120-130E, January 31, 2020, 22:26UTC).</w:t>
      </w:r>
      <w:r>
        <w:rPr>
          <w:lang w:val="en-GB"/>
        </w:rPr>
        <w:t xml:space="preserve"> The results of the application of the algorithm are shown in Fig.2.</w:t>
      </w:r>
      <w:r w:rsidR="00FD0BB7">
        <w:rPr>
          <w:lang w:val="en-GB"/>
        </w:rPr>
        <w:t>8</w:t>
      </w:r>
      <w:r>
        <w:rPr>
          <w:lang w:val="en-GB"/>
        </w:rPr>
        <w:t>.1. The statistical distributions of the derived parameters are shown in Fig. 2.</w:t>
      </w:r>
      <w:r w:rsidR="00FD0BB7">
        <w:rPr>
          <w:lang w:val="en-GB"/>
        </w:rPr>
        <w:t>8</w:t>
      </w:r>
      <w:r>
        <w:rPr>
          <w:lang w:val="en-GB"/>
        </w:rPr>
        <w:t>.2. The average values of the retrieved parameters for valid retrievals are given in Table 2.4. As expected for the interior of the Antarctic ice sheet, no snow pollution has been found using the algorithm applied. The valid retrievals are selected using the threshold values of the difference between measured and simulated OLCI spectra</w:t>
      </w:r>
      <w:r w:rsidRPr="008401A7">
        <w:rPr>
          <w:rFonts w:cs="Times New Roman"/>
        </w:rPr>
        <w:t xml:space="preserve"> </w:t>
      </w:r>
      <w:r>
        <w:rPr>
          <w:lang w:val="en-GB"/>
        </w:rPr>
        <w:t xml:space="preserve">(for 16 channels almost free of oxygen and water vapor absorption), the difference </w:t>
      </w:r>
      <w:r>
        <w:rPr>
          <w:rFonts w:cs="Times New Roman"/>
          <w:lang w:val="en-GB"/>
        </w:rPr>
        <w:t>Δ</w:t>
      </w:r>
      <w:r>
        <w:rPr>
          <w:lang w:val="en-GB"/>
        </w:rPr>
        <w:t xml:space="preserve"> between the retrieved total ozone columns and those provided in OLCI files and assuming that EGD&gt;0.14. They </w:t>
      </w:r>
      <w:proofErr w:type="gramStart"/>
      <w:r>
        <w:rPr>
          <w:lang w:val="en-GB"/>
        </w:rPr>
        <w:t>are  specified</w:t>
      </w:r>
      <w:proofErr w:type="gramEnd"/>
      <w:r>
        <w:rPr>
          <w:lang w:val="en-GB"/>
        </w:rPr>
        <w:t xml:space="preserve"> in Table 2.5. Unfortunately, we </w:t>
      </w:r>
      <w:proofErr w:type="spellStart"/>
      <w:r>
        <w:rPr>
          <w:lang w:val="en-GB"/>
        </w:rPr>
        <w:t>can not</w:t>
      </w:r>
      <w:proofErr w:type="spellEnd"/>
      <w:r>
        <w:rPr>
          <w:lang w:val="en-GB"/>
        </w:rPr>
        <w:t xml:space="preserve"> validate the results given in this section using ground observations. However, it is known that the effective diameter of grains is almost uniformly in the range 0.2-0.4 mm in the interior of ice sheet in Antarctica (Gay et al., 2002). Our results (see Table 2.4 and Fig. 2.</w:t>
      </w:r>
      <w:r w:rsidR="00FD0BB7">
        <w:rPr>
          <w:lang w:val="en-GB"/>
        </w:rPr>
        <w:t>8</w:t>
      </w:r>
      <w:r>
        <w:rPr>
          <w:lang w:val="en-GB"/>
        </w:rPr>
        <w:t xml:space="preserve">.2a) confirm the conclusions of Gay et al. (2002) study. It has been found that the coefficient of variance of EGD is around 13% for the huge area studied (more than 100km along latitude and longitude). The average snow specific area is around 22 </w:t>
      </w:r>
      <m:oMath>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/kg</m:t>
        </m:r>
      </m:oMath>
      <w:r>
        <w:t xml:space="preserve">. It corresponds to the case of aged snow (without distinct ice crystals) according to the classification of Domine et al. (2007). Such type of snow is to be common in the interior of the Antarctic ice sheet. </w:t>
      </w:r>
      <w:proofErr w:type="spellStart"/>
      <w:r>
        <w:t>Pirrazzini</w:t>
      </w:r>
      <w:proofErr w:type="spellEnd"/>
      <w:r>
        <w:t xml:space="preserve"> (2004) reports the values of BBA equal to 0.8 at Concordia (approximately 75S, 123E) on January 26-29, 1997 and Kuipers Munneke et al. (2008, 2009) report BBA equal to 0.81 at 75S and 0E ( </w:t>
      </w:r>
      <w:proofErr w:type="spellStart"/>
      <w:r>
        <w:t>Amundsenisen</w:t>
      </w:r>
      <w:proofErr w:type="spellEnd"/>
      <w:r>
        <w:t xml:space="preserve"> station at the East Antarctic Plateau) which is close to the value 0.8114 (see Table 2.4)  reported by us. Therefore, one can see that our findings are in accordance with previous research based on ground observations.</w:t>
      </w:r>
    </w:p>
    <w:p w14:paraId="35B6C475" w14:textId="77777777" w:rsidR="001A3CE2" w:rsidRDefault="001A3CE2" w:rsidP="001A3CE2">
      <w:pPr>
        <w:rPr>
          <w:lang w:val="en-GB"/>
        </w:rPr>
      </w:pPr>
      <w:r>
        <w:rPr>
          <w:lang w:val="en-GB"/>
        </w:rPr>
        <w:lastRenderedPageBreak/>
        <w:t>Table 2.4. The average values of the retrieved parameters (the values in brackets correspond to the results of the previous version of the algorithm (Kokhanovsky et al., 2020) for the same area)</w:t>
      </w:r>
    </w:p>
    <w:tbl>
      <w:tblPr>
        <w:tblStyle w:val="TableGrid"/>
        <w:tblW w:w="0" w:type="auto"/>
        <w:jc w:val="center"/>
        <w:tblLook w:val="04A0" w:firstRow="1" w:lastRow="0" w:firstColumn="1" w:lastColumn="0" w:noHBand="0" w:noVBand="1"/>
      </w:tblPr>
      <w:tblGrid>
        <w:gridCol w:w="1870"/>
        <w:gridCol w:w="1870"/>
        <w:gridCol w:w="1870"/>
        <w:gridCol w:w="1870"/>
      </w:tblGrid>
      <w:tr w:rsidR="001A3CE2" w14:paraId="08AC84D3" w14:textId="77777777" w:rsidTr="009452C9">
        <w:trPr>
          <w:jc w:val="center"/>
        </w:trPr>
        <w:tc>
          <w:tcPr>
            <w:tcW w:w="1870" w:type="dxa"/>
          </w:tcPr>
          <w:p w14:paraId="3F9B955F" w14:textId="77777777" w:rsidR="001A3CE2" w:rsidRDefault="001A3CE2" w:rsidP="009452C9">
            <w:r>
              <w:t>Parameter</w:t>
            </w:r>
          </w:p>
        </w:tc>
        <w:tc>
          <w:tcPr>
            <w:tcW w:w="1870" w:type="dxa"/>
          </w:tcPr>
          <w:p w14:paraId="4EBE2152" w14:textId="77777777" w:rsidR="001A3CE2" w:rsidRDefault="001A3CE2" w:rsidP="009452C9">
            <w:pPr>
              <w:jc w:val="center"/>
            </w:pPr>
            <w:r>
              <w:t>Average</w:t>
            </w:r>
          </w:p>
        </w:tc>
        <w:tc>
          <w:tcPr>
            <w:tcW w:w="1870" w:type="dxa"/>
          </w:tcPr>
          <w:p w14:paraId="6F112F63" w14:textId="77777777" w:rsidR="001A3CE2" w:rsidRDefault="001A3CE2" w:rsidP="009452C9">
            <w:pPr>
              <w:jc w:val="center"/>
            </w:pPr>
            <w:r>
              <w:t>Standard deviation</w:t>
            </w:r>
          </w:p>
        </w:tc>
        <w:tc>
          <w:tcPr>
            <w:tcW w:w="1870" w:type="dxa"/>
          </w:tcPr>
          <w:p w14:paraId="0153D8B0" w14:textId="77777777" w:rsidR="001A3CE2" w:rsidRDefault="001A3CE2" w:rsidP="009452C9">
            <w:pPr>
              <w:jc w:val="center"/>
            </w:pPr>
            <w:r>
              <w:t>Coefficient of variance, percent</w:t>
            </w:r>
          </w:p>
        </w:tc>
      </w:tr>
      <w:tr w:rsidR="001A3CE2" w14:paraId="55C52A71" w14:textId="77777777" w:rsidTr="009452C9">
        <w:trPr>
          <w:jc w:val="center"/>
        </w:trPr>
        <w:tc>
          <w:tcPr>
            <w:tcW w:w="1870" w:type="dxa"/>
          </w:tcPr>
          <w:p w14:paraId="5D703E8F" w14:textId="77777777" w:rsidR="001A3CE2" w:rsidRDefault="001A3CE2" w:rsidP="009452C9">
            <w:r>
              <w:t>EGD, mm</w:t>
            </w:r>
          </w:p>
        </w:tc>
        <w:tc>
          <w:tcPr>
            <w:tcW w:w="1870" w:type="dxa"/>
          </w:tcPr>
          <w:p w14:paraId="361CEA39" w14:textId="77777777" w:rsidR="001A3CE2" w:rsidRDefault="001A3CE2" w:rsidP="009452C9">
            <w:pPr>
              <w:jc w:val="center"/>
            </w:pPr>
            <w:r>
              <w:t>0.3060 (0.3597)</w:t>
            </w:r>
          </w:p>
        </w:tc>
        <w:tc>
          <w:tcPr>
            <w:tcW w:w="1870" w:type="dxa"/>
          </w:tcPr>
          <w:p w14:paraId="0E526F04" w14:textId="77777777" w:rsidR="001A3CE2" w:rsidRDefault="001A3CE2" w:rsidP="009452C9">
            <w:pPr>
              <w:jc w:val="center"/>
            </w:pPr>
            <w:r>
              <w:t>0.04 (0.06)</w:t>
            </w:r>
          </w:p>
        </w:tc>
        <w:tc>
          <w:tcPr>
            <w:tcW w:w="1870" w:type="dxa"/>
          </w:tcPr>
          <w:p w14:paraId="0B79ABEC" w14:textId="77777777" w:rsidR="001A3CE2" w:rsidRDefault="001A3CE2" w:rsidP="009452C9">
            <w:pPr>
              <w:jc w:val="center"/>
            </w:pPr>
            <w:r>
              <w:t>13.1 (16.7)</w:t>
            </w:r>
          </w:p>
        </w:tc>
      </w:tr>
      <w:tr w:rsidR="001A3CE2" w14:paraId="48431F33" w14:textId="77777777" w:rsidTr="009452C9">
        <w:trPr>
          <w:jc w:val="center"/>
        </w:trPr>
        <w:tc>
          <w:tcPr>
            <w:tcW w:w="1870" w:type="dxa"/>
          </w:tcPr>
          <w:p w14:paraId="07FA0340" w14:textId="77777777" w:rsidR="001A3CE2" w:rsidRDefault="001A3CE2" w:rsidP="009452C9">
            <w:r>
              <w:t xml:space="preserve">SSA, </w:t>
            </w:r>
            <m:oMath>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/kg</m:t>
              </m:r>
            </m:oMath>
          </w:p>
        </w:tc>
        <w:tc>
          <w:tcPr>
            <w:tcW w:w="1870" w:type="dxa"/>
          </w:tcPr>
          <w:p w14:paraId="1D5B6BB2" w14:textId="77777777" w:rsidR="001A3CE2" w:rsidRDefault="001A3CE2" w:rsidP="009452C9">
            <w:pPr>
              <w:jc w:val="center"/>
            </w:pPr>
            <w:r>
              <w:t>21.75(18.78)</w:t>
            </w:r>
          </w:p>
        </w:tc>
        <w:tc>
          <w:tcPr>
            <w:tcW w:w="1870" w:type="dxa"/>
          </w:tcPr>
          <w:p w14:paraId="573F3D0A" w14:textId="77777777" w:rsidR="001A3CE2" w:rsidRDefault="001A3CE2" w:rsidP="009452C9">
            <w:pPr>
              <w:jc w:val="center"/>
            </w:pPr>
            <w:r>
              <w:t>2.82(4.1)</w:t>
            </w:r>
          </w:p>
        </w:tc>
        <w:tc>
          <w:tcPr>
            <w:tcW w:w="1870" w:type="dxa"/>
          </w:tcPr>
          <w:p w14:paraId="30159D5F" w14:textId="77777777" w:rsidR="001A3CE2" w:rsidRDefault="001A3CE2" w:rsidP="009452C9">
            <w:pPr>
              <w:jc w:val="center"/>
            </w:pPr>
            <w:r>
              <w:t>13.0 (21.8)</w:t>
            </w:r>
          </w:p>
        </w:tc>
      </w:tr>
      <w:tr w:rsidR="001A3CE2" w14:paraId="26E58D84" w14:textId="77777777" w:rsidTr="009452C9">
        <w:trPr>
          <w:jc w:val="center"/>
        </w:trPr>
        <w:tc>
          <w:tcPr>
            <w:tcW w:w="1870" w:type="dxa"/>
          </w:tcPr>
          <w:p w14:paraId="5210D1A0" w14:textId="77777777" w:rsidR="001A3CE2" w:rsidRDefault="001A3CE2" w:rsidP="009452C9">
            <w:r>
              <w:t>BBA</w:t>
            </w:r>
          </w:p>
        </w:tc>
        <w:tc>
          <w:tcPr>
            <w:tcW w:w="1870" w:type="dxa"/>
          </w:tcPr>
          <w:p w14:paraId="6A46C8C1" w14:textId="77777777" w:rsidR="001A3CE2" w:rsidRDefault="001A3CE2" w:rsidP="009452C9">
            <w:pPr>
              <w:jc w:val="center"/>
            </w:pPr>
            <w:r>
              <w:t>0.8114(0.8394)</w:t>
            </w:r>
          </w:p>
        </w:tc>
        <w:tc>
          <w:tcPr>
            <w:tcW w:w="1870" w:type="dxa"/>
          </w:tcPr>
          <w:p w14:paraId="389087F4" w14:textId="77777777" w:rsidR="001A3CE2" w:rsidRDefault="001A3CE2" w:rsidP="009452C9">
            <w:pPr>
              <w:jc w:val="center"/>
            </w:pPr>
            <w:r>
              <w:t>0.0047(0.02)</w:t>
            </w:r>
          </w:p>
        </w:tc>
        <w:tc>
          <w:tcPr>
            <w:tcW w:w="1870" w:type="dxa"/>
          </w:tcPr>
          <w:p w14:paraId="1BBC6E70" w14:textId="77777777" w:rsidR="001A3CE2" w:rsidRDefault="001A3CE2" w:rsidP="009452C9">
            <w:pPr>
              <w:jc w:val="center"/>
            </w:pPr>
            <w:r>
              <w:t>0.6 (2.4)</w:t>
            </w:r>
          </w:p>
        </w:tc>
      </w:tr>
    </w:tbl>
    <w:p w14:paraId="4F72B7BA" w14:textId="77777777" w:rsidR="001A3CE2" w:rsidRDefault="001A3CE2" w:rsidP="001A3CE2">
      <w:pPr>
        <w:rPr>
          <w:lang w:val="en-GB"/>
        </w:rPr>
      </w:pPr>
    </w:p>
    <w:p w14:paraId="7EFF2BF0" w14:textId="77777777" w:rsidR="001A3CE2" w:rsidRDefault="001A3CE2" w:rsidP="001A3CE2">
      <w:pPr>
        <w:jc w:val="center"/>
        <w:rPr>
          <w:lang w:val="en-GB"/>
        </w:rPr>
      </w:pPr>
      <w:r>
        <w:rPr>
          <w:lang w:val="en-GB"/>
        </w:rPr>
        <w:t>Table 2.5. The threshold values for valid retrievals</w:t>
      </w:r>
    </w:p>
    <w:tbl>
      <w:tblPr>
        <w:tblStyle w:val="TableGrid"/>
        <w:tblW w:w="0" w:type="auto"/>
        <w:jc w:val="center"/>
        <w:tblLook w:val="04A0" w:firstRow="1" w:lastRow="0" w:firstColumn="1" w:lastColumn="0" w:noHBand="0" w:noVBand="1"/>
      </w:tblPr>
      <w:tblGrid>
        <w:gridCol w:w="1870"/>
        <w:gridCol w:w="1870"/>
      </w:tblGrid>
      <w:tr w:rsidR="001A3CE2" w14:paraId="5BF9C29C" w14:textId="77777777" w:rsidTr="009452C9">
        <w:trPr>
          <w:jc w:val="center"/>
        </w:trPr>
        <w:tc>
          <w:tcPr>
            <w:tcW w:w="1870" w:type="dxa"/>
          </w:tcPr>
          <w:p w14:paraId="1E45A06F" w14:textId="77777777" w:rsidR="001A3CE2" w:rsidRDefault="001A3CE2" w:rsidP="009452C9">
            <w:pPr>
              <w:jc w:val="center"/>
            </w:pPr>
            <w:r>
              <w:t>Parameter</w:t>
            </w:r>
          </w:p>
        </w:tc>
        <w:tc>
          <w:tcPr>
            <w:tcW w:w="1870" w:type="dxa"/>
          </w:tcPr>
          <w:p w14:paraId="70287ABE" w14:textId="77777777" w:rsidR="001A3CE2" w:rsidRDefault="001A3CE2" w:rsidP="009452C9">
            <w:pPr>
              <w:jc w:val="center"/>
            </w:pPr>
            <w:r>
              <w:t>THV</w:t>
            </w:r>
          </w:p>
        </w:tc>
      </w:tr>
      <w:tr w:rsidR="001A3CE2" w14:paraId="06597C6B" w14:textId="77777777" w:rsidTr="009452C9">
        <w:trPr>
          <w:jc w:val="center"/>
        </w:trPr>
        <w:tc>
          <w:tcPr>
            <w:tcW w:w="1870" w:type="dxa"/>
          </w:tcPr>
          <w:p w14:paraId="17ABB09E" w14:textId="77777777" w:rsidR="001A3CE2" w:rsidRDefault="001A3CE2" w:rsidP="009452C9">
            <w:pPr>
              <w:jc w:val="center"/>
            </w:pPr>
            <w:r>
              <w:rPr>
                <w:rFonts w:cs="Times New Roman"/>
              </w:rPr>
              <w:t>Σ, %</w:t>
            </w:r>
          </w:p>
        </w:tc>
        <w:tc>
          <w:tcPr>
            <w:tcW w:w="1870" w:type="dxa"/>
          </w:tcPr>
          <w:p w14:paraId="30A35DFD" w14:textId="77777777" w:rsidR="001A3CE2" w:rsidRDefault="001A3CE2" w:rsidP="009452C9">
            <w:pPr>
              <w:jc w:val="center"/>
            </w:pPr>
            <w:r>
              <w:t>&lt;5</w:t>
            </w:r>
          </w:p>
        </w:tc>
      </w:tr>
      <w:tr w:rsidR="001A3CE2" w14:paraId="1F26AF26" w14:textId="77777777" w:rsidTr="009452C9">
        <w:trPr>
          <w:jc w:val="center"/>
        </w:trPr>
        <w:tc>
          <w:tcPr>
            <w:tcW w:w="1870" w:type="dxa"/>
          </w:tcPr>
          <w:p w14:paraId="3206CF9E" w14:textId="77777777" w:rsidR="001A3CE2" w:rsidRDefault="001A3CE2" w:rsidP="009452C9">
            <w:pPr>
              <w:jc w:val="center"/>
            </w:pPr>
            <w:r>
              <w:rPr>
                <w:rFonts w:cs="Times New Roman"/>
              </w:rPr>
              <w:t>Δ, %</w:t>
            </w:r>
          </w:p>
        </w:tc>
        <w:tc>
          <w:tcPr>
            <w:tcW w:w="1870" w:type="dxa"/>
          </w:tcPr>
          <w:p w14:paraId="4A57A375" w14:textId="77777777" w:rsidR="001A3CE2" w:rsidRPr="003258E3" w:rsidRDefault="001A3CE2" w:rsidP="009452C9">
            <w:pPr>
              <w:jc w:val="center"/>
              <w:rPr>
                <w:i/>
                <w:iCs/>
              </w:rPr>
            </w:pPr>
            <w:r>
              <w:t>&lt;12</w:t>
            </w:r>
          </w:p>
        </w:tc>
      </w:tr>
      <w:tr w:rsidR="001A3CE2" w14:paraId="5D022553" w14:textId="77777777" w:rsidTr="009452C9">
        <w:trPr>
          <w:jc w:val="center"/>
        </w:trPr>
        <w:tc>
          <w:tcPr>
            <w:tcW w:w="1870" w:type="dxa"/>
          </w:tcPr>
          <w:p w14:paraId="2A1A1102" w14:textId="77777777" w:rsidR="001A3CE2" w:rsidRDefault="001A3CE2" w:rsidP="009452C9">
            <w:pPr>
              <w:jc w:val="center"/>
              <w:rPr>
                <w:rFonts w:cs="Times New Roman"/>
              </w:rPr>
            </w:pPr>
            <w:r>
              <w:rPr>
                <w:rFonts w:cs="Times New Roman"/>
              </w:rPr>
              <w:t>EGD, mm</w:t>
            </w:r>
          </w:p>
        </w:tc>
        <w:tc>
          <w:tcPr>
            <w:tcW w:w="1870" w:type="dxa"/>
          </w:tcPr>
          <w:p w14:paraId="450B4927" w14:textId="77777777" w:rsidR="001A3CE2" w:rsidRDefault="001A3CE2" w:rsidP="009452C9">
            <w:pPr>
              <w:jc w:val="center"/>
            </w:pPr>
            <w:r>
              <w:t>&gt;0.14</w:t>
            </w:r>
          </w:p>
        </w:tc>
      </w:tr>
    </w:tbl>
    <w:p w14:paraId="4AA4E4B8" w14:textId="77606252" w:rsidR="001A3CE2" w:rsidRDefault="001A3CE2" w:rsidP="001A3CE2">
      <w:pPr>
        <w:rPr>
          <w:lang w:val="en-GB"/>
        </w:rPr>
      </w:pPr>
    </w:p>
    <w:p w14:paraId="47A8DF0C" w14:textId="3481A18F" w:rsidR="002709CC" w:rsidRDefault="002709CC" w:rsidP="001A3CE2">
      <w:pPr>
        <w:rPr>
          <w:lang w:val="en-GB"/>
        </w:rPr>
      </w:pPr>
    </w:p>
    <w:p w14:paraId="6C1FA863" w14:textId="158BDC12" w:rsidR="002709CC" w:rsidRDefault="002709CC" w:rsidP="001A3CE2">
      <w:pPr>
        <w:rPr>
          <w:lang w:val="en-GB"/>
        </w:rPr>
      </w:pPr>
    </w:p>
    <w:p w14:paraId="31866CFD" w14:textId="0D100692" w:rsidR="002709CC" w:rsidRDefault="002709CC" w:rsidP="001A3CE2">
      <w:pPr>
        <w:rPr>
          <w:lang w:val="en-GB"/>
        </w:rPr>
      </w:pPr>
    </w:p>
    <w:p w14:paraId="3AD8CEA7" w14:textId="2A7CBEAD" w:rsidR="002709CC" w:rsidRDefault="002709CC" w:rsidP="001A3CE2">
      <w:pPr>
        <w:rPr>
          <w:lang w:val="en-GB"/>
        </w:rPr>
      </w:pPr>
    </w:p>
    <w:p w14:paraId="0EABBCCE" w14:textId="6D76E906" w:rsidR="002709CC" w:rsidRDefault="002709CC" w:rsidP="001A3CE2">
      <w:pPr>
        <w:rPr>
          <w:lang w:val="en-GB"/>
        </w:rPr>
      </w:pPr>
    </w:p>
    <w:p w14:paraId="05D6823F" w14:textId="114F5021" w:rsidR="002709CC" w:rsidRDefault="002709CC" w:rsidP="001A3CE2">
      <w:pPr>
        <w:rPr>
          <w:lang w:val="en-GB"/>
        </w:rPr>
      </w:pPr>
    </w:p>
    <w:p w14:paraId="2AC1C008" w14:textId="65F0B5AA" w:rsidR="002709CC" w:rsidRDefault="002709CC" w:rsidP="001A3CE2">
      <w:pPr>
        <w:rPr>
          <w:lang w:val="en-GB"/>
        </w:rPr>
      </w:pPr>
    </w:p>
    <w:p w14:paraId="5E7634E4" w14:textId="77D7EB83" w:rsidR="002709CC" w:rsidRDefault="002709CC" w:rsidP="001A3CE2">
      <w:pPr>
        <w:rPr>
          <w:lang w:val="en-GB"/>
        </w:rPr>
      </w:pPr>
    </w:p>
    <w:p w14:paraId="3172F4E1" w14:textId="77777777" w:rsidR="002709CC" w:rsidRDefault="002709CC" w:rsidP="001A3CE2">
      <w:pPr>
        <w:rPr>
          <w:lang w:val="en-GB"/>
        </w:rPr>
      </w:pPr>
    </w:p>
    <w:p w14:paraId="32E73465" w14:textId="77777777" w:rsidR="001A3CE2" w:rsidRDefault="001A3CE2" w:rsidP="001A3CE2">
      <w:pPr>
        <w:rPr>
          <w:lang w:val="en-GB"/>
        </w:rPr>
      </w:pPr>
    </w:p>
    <w:p w14:paraId="6AD1E074" w14:textId="77777777" w:rsidR="001A3CE2" w:rsidRPr="00BB3D0B" w:rsidRDefault="001A3CE2" w:rsidP="001A3CE2">
      <w:pPr>
        <w:pStyle w:val="ListParagraph"/>
        <w:numPr>
          <w:ilvl w:val="0"/>
          <w:numId w:val="31"/>
        </w:numPr>
        <w:jc w:val="center"/>
        <w:rPr>
          <w:lang w:val="en-GB"/>
        </w:rPr>
      </w:pPr>
      <w:r>
        <w:rPr>
          <w:lang w:val="en-GB"/>
        </w:rPr>
        <w:lastRenderedPageBreak/>
        <w:t xml:space="preserve">                                                       b)                                                  </w:t>
      </w:r>
    </w:p>
    <w:p w14:paraId="109CB336" w14:textId="77777777" w:rsidR="001A3CE2" w:rsidRDefault="001A3CE2" w:rsidP="001A3CE2">
      <w:pPr>
        <w:jc w:val="left"/>
        <w:rPr>
          <w:lang w:val="en-GB"/>
        </w:rPr>
      </w:pPr>
      <w:r>
        <w:rPr>
          <w:noProof/>
          <w:lang w:val="en-GB"/>
        </w:rPr>
        <w:drawing>
          <wp:inline distT="0" distB="0" distL="0" distR="0" wp14:anchorId="1FB27F5E" wp14:editId="1DCCF5C5">
            <wp:extent cx="2905274" cy="2178957"/>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967724" cy="2225795"/>
                    </a:xfrm>
                    <a:prstGeom prst="rect">
                      <a:avLst/>
                    </a:prstGeom>
                  </pic:spPr>
                </pic:pic>
              </a:graphicData>
            </a:graphic>
          </wp:inline>
        </w:drawing>
      </w:r>
      <w:r>
        <w:rPr>
          <w:noProof/>
          <w:lang w:val="en-GB"/>
        </w:rPr>
        <w:drawing>
          <wp:inline distT="0" distB="0" distL="0" distR="0" wp14:anchorId="5AFD3805" wp14:editId="3F5AED29">
            <wp:extent cx="2844800" cy="213360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98279" cy="2173709"/>
                    </a:xfrm>
                    <a:prstGeom prst="rect">
                      <a:avLst/>
                    </a:prstGeom>
                  </pic:spPr>
                </pic:pic>
              </a:graphicData>
            </a:graphic>
          </wp:inline>
        </w:drawing>
      </w:r>
    </w:p>
    <w:p w14:paraId="6693D5D6" w14:textId="77777777" w:rsidR="001A3CE2" w:rsidRDefault="001A3CE2" w:rsidP="001A3CE2">
      <w:pPr>
        <w:ind w:left="360"/>
        <w:jc w:val="center"/>
        <w:rPr>
          <w:lang w:val="en-GB"/>
        </w:rPr>
      </w:pPr>
    </w:p>
    <w:p w14:paraId="507F6DEC" w14:textId="77777777" w:rsidR="001A3CE2" w:rsidRPr="00D707DA" w:rsidRDefault="001A3CE2" w:rsidP="001A3CE2">
      <w:pPr>
        <w:ind w:left="360"/>
        <w:jc w:val="center"/>
        <w:rPr>
          <w:lang w:val="en-GB"/>
        </w:rPr>
      </w:pPr>
      <w:r>
        <w:rPr>
          <w:lang w:val="en-GB"/>
        </w:rPr>
        <w:t>c)</w:t>
      </w:r>
      <w:r w:rsidRPr="00C57151">
        <w:rPr>
          <w:lang w:val="en-GB"/>
        </w:rPr>
        <w:t xml:space="preserve">                                             </w:t>
      </w:r>
    </w:p>
    <w:p w14:paraId="43A8E840" w14:textId="77777777" w:rsidR="001A3CE2" w:rsidRDefault="001A3CE2" w:rsidP="001A3CE2">
      <w:pPr>
        <w:pStyle w:val="ListParagraph"/>
        <w:jc w:val="center"/>
        <w:rPr>
          <w:lang w:val="en-GB"/>
        </w:rPr>
      </w:pPr>
      <w:r>
        <w:rPr>
          <w:noProof/>
          <w:lang w:val="en-GB"/>
        </w:rPr>
        <w:drawing>
          <wp:inline distT="0" distB="0" distL="0" distR="0" wp14:anchorId="1E491377" wp14:editId="747C8056">
            <wp:extent cx="3106057" cy="2329544"/>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139346" cy="2354511"/>
                    </a:xfrm>
                    <a:prstGeom prst="rect">
                      <a:avLst/>
                    </a:prstGeom>
                  </pic:spPr>
                </pic:pic>
              </a:graphicData>
            </a:graphic>
          </wp:inline>
        </w:drawing>
      </w:r>
    </w:p>
    <w:p w14:paraId="41E2C035" w14:textId="4E29E12F" w:rsidR="001A3CE2" w:rsidRDefault="001A3CE2" w:rsidP="001A3CE2">
      <w:pPr>
        <w:rPr>
          <w:lang w:val="en-GB"/>
        </w:rPr>
      </w:pPr>
      <w:r>
        <w:rPr>
          <w:lang w:val="en-GB"/>
        </w:rPr>
        <w:t>Fig.2.</w:t>
      </w:r>
      <w:r w:rsidR="005E2220">
        <w:rPr>
          <w:lang w:val="en-GB"/>
        </w:rPr>
        <w:t>8</w:t>
      </w:r>
      <w:r>
        <w:rPr>
          <w:lang w:val="en-GB"/>
        </w:rPr>
        <w:t xml:space="preserve">.1 Retrieved spatial distributions of EGD (mm) (a), </w:t>
      </w:r>
      <w:proofErr w:type="gramStart"/>
      <w:r>
        <w:rPr>
          <w:lang w:val="en-GB"/>
        </w:rPr>
        <w:t>SSA(</w:t>
      </w:r>
      <w:proofErr w:type="gramEnd"/>
      <m:oMath>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r>
          <w:rPr>
            <w:rFonts w:ascii="Cambria Math" w:hAnsi="Cambria Math"/>
            <w:lang w:val="en-GB"/>
          </w:rPr>
          <m:t>/kg</m:t>
        </m:r>
      </m:oMath>
      <w:r>
        <w:rPr>
          <w:lang w:val="en-GB"/>
        </w:rPr>
        <w:t xml:space="preserve">) (b), and BBA (c) in the range 81-82S, 120-130E (January 31, 2020, 22:26UTC) using OLCI/S-3B observations over Eastern Antarctica. The blue </w:t>
      </w:r>
      <w:proofErr w:type="spellStart"/>
      <w:r>
        <w:rPr>
          <w:lang w:val="en-GB"/>
        </w:rPr>
        <w:t>color</w:t>
      </w:r>
      <w:proofErr w:type="spellEnd"/>
      <w:r>
        <w:rPr>
          <w:lang w:val="en-GB"/>
        </w:rPr>
        <w:t xml:space="preserve"> in the left upper part of the panel (c) is the artifact of the retrievals due to the presence Dome C station. Similar features are seen in panels (a), (b).</w:t>
      </w:r>
    </w:p>
    <w:p w14:paraId="32F48CBE" w14:textId="77777777" w:rsidR="001A3CE2" w:rsidRDefault="001A3CE2" w:rsidP="001A3CE2">
      <w:pPr>
        <w:jc w:val="center"/>
        <w:rPr>
          <w:lang w:val="en-GB"/>
        </w:rPr>
      </w:pPr>
      <w:r>
        <w:rPr>
          <w:noProof/>
          <w:lang w:val="en-GB"/>
        </w:rPr>
        <w:lastRenderedPageBreak/>
        <w:drawing>
          <wp:inline distT="0" distB="0" distL="0" distR="0" wp14:anchorId="675467B7" wp14:editId="436098EF">
            <wp:extent cx="2824998" cy="218122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39592" cy="2192493"/>
                    </a:xfrm>
                    <a:prstGeom prst="rect">
                      <a:avLst/>
                    </a:prstGeom>
                  </pic:spPr>
                </pic:pic>
              </a:graphicData>
            </a:graphic>
          </wp:inline>
        </w:drawing>
      </w:r>
    </w:p>
    <w:p w14:paraId="6AC8268B" w14:textId="77777777" w:rsidR="001A3CE2" w:rsidRDefault="001A3CE2" w:rsidP="001A3CE2">
      <w:pPr>
        <w:jc w:val="center"/>
        <w:rPr>
          <w:lang w:val="en-GB"/>
        </w:rPr>
      </w:pPr>
      <w:r>
        <w:rPr>
          <w:noProof/>
          <w:lang w:val="en-GB"/>
        </w:rPr>
        <w:drawing>
          <wp:inline distT="0" distB="0" distL="0" distR="0" wp14:anchorId="3E3D5F26" wp14:editId="7FCB64A0">
            <wp:extent cx="3015630" cy="2328414"/>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027598" cy="2337655"/>
                    </a:xfrm>
                    <a:prstGeom prst="rect">
                      <a:avLst/>
                    </a:prstGeom>
                  </pic:spPr>
                </pic:pic>
              </a:graphicData>
            </a:graphic>
          </wp:inline>
        </w:drawing>
      </w:r>
    </w:p>
    <w:p w14:paraId="1B7B9451" w14:textId="77777777" w:rsidR="001A3CE2" w:rsidRDefault="001A3CE2" w:rsidP="001A3CE2">
      <w:pPr>
        <w:rPr>
          <w:lang w:val="en-GB"/>
        </w:rPr>
      </w:pPr>
    </w:p>
    <w:p w14:paraId="6EF5979A" w14:textId="77777777" w:rsidR="001A3CE2" w:rsidRDefault="001A3CE2" w:rsidP="001A3CE2">
      <w:pPr>
        <w:jc w:val="center"/>
        <w:rPr>
          <w:lang w:val="en-GB"/>
        </w:rPr>
      </w:pPr>
      <w:r>
        <w:rPr>
          <w:noProof/>
          <w:lang w:val="en-GB"/>
        </w:rPr>
        <w:drawing>
          <wp:inline distT="0" distB="0" distL="0" distR="0" wp14:anchorId="414C50CD" wp14:editId="4C84AC92">
            <wp:extent cx="2958012" cy="2283927"/>
            <wp:effectExtent l="0" t="0" r="0" b="254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65217" cy="2289490"/>
                    </a:xfrm>
                    <a:prstGeom prst="rect">
                      <a:avLst/>
                    </a:prstGeom>
                  </pic:spPr>
                </pic:pic>
              </a:graphicData>
            </a:graphic>
          </wp:inline>
        </w:drawing>
      </w:r>
    </w:p>
    <w:p w14:paraId="514AB0EE" w14:textId="11625B9A" w:rsidR="001A3CE2" w:rsidRPr="00FF6B6B" w:rsidRDefault="001A3CE2" w:rsidP="0068763C">
      <w:pPr>
        <w:jc w:val="center"/>
        <w:rPr>
          <w:lang w:val="en-GB"/>
        </w:rPr>
      </w:pPr>
      <w:r>
        <w:rPr>
          <w:lang w:val="en-GB"/>
        </w:rPr>
        <w:t>Fig.2.</w:t>
      </w:r>
      <w:r w:rsidR="005E2220">
        <w:rPr>
          <w:lang w:val="en-GB"/>
        </w:rPr>
        <w:t>8</w:t>
      </w:r>
      <w:r>
        <w:rPr>
          <w:lang w:val="en-GB"/>
        </w:rPr>
        <w:t>.2 Statistical distributions of retrieved parameters</w:t>
      </w:r>
    </w:p>
    <w:p w14:paraId="397285D5" w14:textId="77777777" w:rsidR="001A3CE2" w:rsidRPr="00E516B4" w:rsidRDefault="001A3CE2" w:rsidP="005E2220">
      <w:pPr>
        <w:pStyle w:val="ListParagraph"/>
        <w:numPr>
          <w:ilvl w:val="2"/>
          <w:numId w:val="38"/>
        </w:numPr>
        <w:rPr>
          <w:b/>
          <w:bCs/>
          <w:color w:val="1F497D" w:themeColor="text2"/>
          <w:lang w:val="en-GB"/>
        </w:rPr>
      </w:pPr>
      <w:r w:rsidRPr="00E516B4">
        <w:rPr>
          <w:b/>
          <w:bCs/>
          <w:color w:val="1F497D" w:themeColor="text2"/>
          <w:lang w:val="en-GB"/>
        </w:rPr>
        <w:lastRenderedPageBreak/>
        <w:t>Greenland</w:t>
      </w:r>
    </w:p>
    <w:p w14:paraId="79852161" w14:textId="3CC956F9" w:rsidR="001A3CE2" w:rsidRDefault="001A3CE2" w:rsidP="001A3CE2">
      <w:pPr>
        <w:rPr>
          <w:lang w:val="en-GB"/>
        </w:rPr>
      </w:pPr>
      <w:r>
        <w:rPr>
          <w:lang w:val="en-GB"/>
        </w:rPr>
        <w:t>We also retrieved snow properties using old and new versions of the SICE software over Greenland for July 27 (day 210) 2019. The pixels have been selected in random way in the region 27-67W, 62-80N. The comparisons between retrievals have been performed only for the grain diameters in the range 0.2-0.6mm. Lower values of EGD could be due to the contamination of pixels by clouds. Larger values could be due to 3-D effects/glitter. The differences in the retrieved values of EGD, SSA, and BBA are presented in Fig. 2.</w:t>
      </w:r>
      <w:r w:rsidR="00FD0BB7">
        <w:rPr>
          <w:lang w:val="en-GB"/>
        </w:rPr>
        <w:t>8</w:t>
      </w:r>
      <w:r>
        <w:rPr>
          <w:lang w:val="en-GB"/>
        </w:rPr>
        <w:t>.3 as the function of the longitude. It follows from Fig. 2.</w:t>
      </w:r>
      <w:r w:rsidR="00FD0BB7">
        <w:rPr>
          <w:lang w:val="en-GB"/>
        </w:rPr>
        <w:t>8</w:t>
      </w:r>
      <w:r>
        <w:rPr>
          <w:lang w:val="en-GB"/>
        </w:rPr>
        <w:t xml:space="preserve">.3, </w:t>
      </w:r>
      <w:proofErr w:type="gramStart"/>
      <w:r>
        <w:rPr>
          <w:lang w:val="en-GB"/>
        </w:rPr>
        <w:t>2.</w:t>
      </w:r>
      <w:r w:rsidR="00FD0BB7">
        <w:rPr>
          <w:lang w:val="en-GB"/>
        </w:rPr>
        <w:t>8</w:t>
      </w:r>
      <w:r>
        <w:rPr>
          <w:lang w:val="en-GB"/>
        </w:rPr>
        <w:t>.4  and</w:t>
      </w:r>
      <w:proofErr w:type="gramEnd"/>
      <w:r>
        <w:rPr>
          <w:lang w:val="en-GB"/>
        </w:rPr>
        <w:t xml:space="preserve"> also from data presented in Table 2.6 that the derived value of EGD and BBA are reduced (by 16 and 3%, respectively). The value of SSA is larger by 17.5% as compared to the previous version. These differences are due to update in the coefficient of the transformation from EAL to EGD and also due to update of the equation for the BBA.</w:t>
      </w:r>
    </w:p>
    <w:p w14:paraId="035E80C0" w14:textId="77777777" w:rsidR="001A3CE2" w:rsidRDefault="001A3CE2" w:rsidP="001A3CE2">
      <w:pPr>
        <w:rPr>
          <w:rFonts w:eastAsia="Times New Roman" w:cs="Times New Roman"/>
          <w:color w:val="000000"/>
          <w:szCs w:val="24"/>
          <w:lang w:val="en-GB"/>
        </w:rPr>
      </w:pPr>
    </w:p>
    <w:p w14:paraId="5B7DF8A0" w14:textId="77777777" w:rsidR="001A3CE2" w:rsidRDefault="001A3CE2" w:rsidP="001A3CE2">
      <w:pPr>
        <w:jc w:val="center"/>
        <w:rPr>
          <w:rFonts w:eastAsia="Times New Roman" w:cs="Times New Roman"/>
          <w:color w:val="000000"/>
          <w:szCs w:val="24"/>
          <w:lang w:val="en-GB"/>
        </w:rPr>
      </w:pPr>
      <w:r>
        <w:rPr>
          <w:rFonts w:eastAsia="Times New Roman" w:cs="Times New Roman"/>
          <w:noProof/>
          <w:color w:val="000000"/>
          <w:szCs w:val="24"/>
          <w:lang w:val="en-GB"/>
        </w:rPr>
        <w:drawing>
          <wp:inline distT="0" distB="0" distL="0" distR="0" wp14:anchorId="3DB6272F" wp14:editId="100A0461">
            <wp:extent cx="4627880" cy="3573257"/>
            <wp:effectExtent l="0" t="0" r="1270" b="825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638221" cy="3581241"/>
                    </a:xfrm>
                    <a:prstGeom prst="rect">
                      <a:avLst/>
                    </a:prstGeom>
                  </pic:spPr>
                </pic:pic>
              </a:graphicData>
            </a:graphic>
          </wp:inline>
        </w:drawing>
      </w:r>
    </w:p>
    <w:p w14:paraId="0AB7F8C8" w14:textId="6F289DBD" w:rsidR="001A3CE2" w:rsidRDefault="001A3CE2" w:rsidP="001A3CE2">
      <w:pPr>
        <w:rPr>
          <w:rFonts w:eastAsia="Times New Roman" w:cs="Times New Roman"/>
          <w:color w:val="000000"/>
          <w:szCs w:val="24"/>
          <w:lang w:val="en-GB"/>
        </w:rPr>
      </w:pPr>
      <w:r>
        <w:rPr>
          <w:rFonts w:eastAsia="Times New Roman" w:cs="Times New Roman"/>
          <w:color w:val="000000"/>
          <w:szCs w:val="24"/>
          <w:lang w:val="en-GB"/>
        </w:rPr>
        <w:t>Fig.2.</w:t>
      </w:r>
      <w:r w:rsidR="005E2220">
        <w:rPr>
          <w:rFonts w:eastAsia="Times New Roman" w:cs="Times New Roman"/>
          <w:color w:val="000000"/>
          <w:szCs w:val="24"/>
          <w:lang w:val="en-GB"/>
        </w:rPr>
        <w:t>8</w:t>
      </w:r>
      <w:r>
        <w:rPr>
          <w:rFonts w:eastAsia="Times New Roman" w:cs="Times New Roman"/>
          <w:color w:val="000000"/>
          <w:szCs w:val="24"/>
          <w:lang w:val="en-GB"/>
        </w:rPr>
        <w:t>.3. The differences in the retrieved values of EGD, SSA and BBA (in percent) between two versions of the code.</w:t>
      </w:r>
    </w:p>
    <w:p w14:paraId="4ECFBE49" w14:textId="77777777" w:rsidR="001A3CE2" w:rsidRDefault="001A3CE2" w:rsidP="001A3CE2">
      <w:pPr>
        <w:rPr>
          <w:rFonts w:eastAsia="Times New Roman" w:cs="Times New Roman"/>
          <w:color w:val="000000"/>
          <w:szCs w:val="24"/>
          <w:lang w:val="en-GB"/>
        </w:rPr>
      </w:pPr>
    </w:p>
    <w:p w14:paraId="12C3E81D" w14:textId="77777777" w:rsidR="001A3CE2" w:rsidRDefault="001A3CE2" w:rsidP="001A3CE2">
      <w:pPr>
        <w:rPr>
          <w:lang w:val="en-GB"/>
        </w:rPr>
      </w:pPr>
      <w:r>
        <w:rPr>
          <w:lang w:val="en-GB"/>
        </w:rPr>
        <w:lastRenderedPageBreak/>
        <w:t>Table 2.6. The average values of the retrieved parameters according to new and old versions of the algorithm</w:t>
      </w:r>
    </w:p>
    <w:tbl>
      <w:tblPr>
        <w:tblStyle w:val="TableGrid"/>
        <w:tblW w:w="0" w:type="auto"/>
        <w:jc w:val="center"/>
        <w:tblLook w:val="04A0" w:firstRow="1" w:lastRow="0" w:firstColumn="1" w:lastColumn="0" w:noHBand="0" w:noVBand="1"/>
      </w:tblPr>
      <w:tblGrid>
        <w:gridCol w:w="1870"/>
        <w:gridCol w:w="1870"/>
        <w:gridCol w:w="1870"/>
        <w:gridCol w:w="1870"/>
      </w:tblGrid>
      <w:tr w:rsidR="001A3CE2" w14:paraId="2C8DCF79" w14:textId="77777777" w:rsidTr="009452C9">
        <w:trPr>
          <w:jc w:val="center"/>
        </w:trPr>
        <w:tc>
          <w:tcPr>
            <w:tcW w:w="1870" w:type="dxa"/>
          </w:tcPr>
          <w:p w14:paraId="00AC621A" w14:textId="77777777" w:rsidR="001A3CE2" w:rsidRDefault="001A3CE2" w:rsidP="009452C9">
            <w:r>
              <w:t>Parameter</w:t>
            </w:r>
          </w:p>
        </w:tc>
        <w:tc>
          <w:tcPr>
            <w:tcW w:w="1870" w:type="dxa"/>
          </w:tcPr>
          <w:p w14:paraId="703C3072" w14:textId="77777777" w:rsidR="001A3CE2" w:rsidRDefault="001A3CE2" w:rsidP="009452C9">
            <w:pPr>
              <w:jc w:val="center"/>
            </w:pPr>
            <w:r>
              <w:t>New version</w:t>
            </w:r>
          </w:p>
        </w:tc>
        <w:tc>
          <w:tcPr>
            <w:tcW w:w="1870" w:type="dxa"/>
          </w:tcPr>
          <w:p w14:paraId="501B7DAD" w14:textId="77777777" w:rsidR="001A3CE2" w:rsidRDefault="001A3CE2" w:rsidP="009452C9">
            <w:pPr>
              <w:jc w:val="center"/>
            </w:pPr>
            <w:r>
              <w:t>Old version</w:t>
            </w:r>
          </w:p>
        </w:tc>
        <w:tc>
          <w:tcPr>
            <w:tcW w:w="1870" w:type="dxa"/>
          </w:tcPr>
          <w:p w14:paraId="49B12964" w14:textId="77777777" w:rsidR="001A3CE2" w:rsidRDefault="001A3CE2" w:rsidP="009452C9">
            <w:pPr>
              <w:jc w:val="center"/>
            </w:pPr>
            <w:r>
              <w:t>Relative difference, %</w:t>
            </w:r>
          </w:p>
        </w:tc>
      </w:tr>
      <w:tr w:rsidR="001A3CE2" w14:paraId="7880A375" w14:textId="77777777" w:rsidTr="009452C9">
        <w:trPr>
          <w:jc w:val="center"/>
        </w:trPr>
        <w:tc>
          <w:tcPr>
            <w:tcW w:w="1870" w:type="dxa"/>
          </w:tcPr>
          <w:p w14:paraId="575D2F3F" w14:textId="77777777" w:rsidR="001A3CE2" w:rsidRDefault="001A3CE2" w:rsidP="009452C9">
            <w:r>
              <w:t>EGD, mm</w:t>
            </w:r>
          </w:p>
        </w:tc>
        <w:tc>
          <w:tcPr>
            <w:tcW w:w="1870" w:type="dxa"/>
          </w:tcPr>
          <w:p w14:paraId="2CEA5902" w14:textId="77777777" w:rsidR="001A3CE2" w:rsidRDefault="001A3CE2" w:rsidP="009452C9">
            <w:pPr>
              <w:jc w:val="center"/>
            </w:pPr>
            <w:r>
              <w:t xml:space="preserve">0.3307 </w:t>
            </w:r>
          </w:p>
        </w:tc>
        <w:tc>
          <w:tcPr>
            <w:tcW w:w="1870" w:type="dxa"/>
          </w:tcPr>
          <w:p w14:paraId="35656264" w14:textId="77777777" w:rsidR="001A3CE2" w:rsidRDefault="001A3CE2" w:rsidP="009452C9">
            <w:pPr>
              <w:jc w:val="center"/>
            </w:pPr>
            <w:r>
              <w:t>0.3953</w:t>
            </w:r>
          </w:p>
        </w:tc>
        <w:tc>
          <w:tcPr>
            <w:tcW w:w="1870" w:type="dxa"/>
          </w:tcPr>
          <w:p w14:paraId="0D7C66CE" w14:textId="77777777" w:rsidR="001A3CE2" w:rsidRDefault="001A3CE2" w:rsidP="009452C9">
            <w:pPr>
              <w:jc w:val="center"/>
            </w:pPr>
            <w:r>
              <w:t xml:space="preserve">-16.1 </w:t>
            </w:r>
          </w:p>
        </w:tc>
      </w:tr>
      <w:tr w:rsidR="001A3CE2" w14:paraId="77988306" w14:textId="77777777" w:rsidTr="009452C9">
        <w:trPr>
          <w:jc w:val="center"/>
        </w:trPr>
        <w:tc>
          <w:tcPr>
            <w:tcW w:w="1870" w:type="dxa"/>
          </w:tcPr>
          <w:p w14:paraId="7A0BA94D" w14:textId="77777777" w:rsidR="001A3CE2" w:rsidRDefault="001A3CE2" w:rsidP="009452C9">
            <w:r>
              <w:t xml:space="preserve">SSA, </w:t>
            </w:r>
            <m:oMath>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/kg</m:t>
              </m:r>
            </m:oMath>
          </w:p>
        </w:tc>
        <w:tc>
          <w:tcPr>
            <w:tcW w:w="1870" w:type="dxa"/>
          </w:tcPr>
          <w:p w14:paraId="2C6ADB19" w14:textId="77777777" w:rsidR="001A3CE2" w:rsidRDefault="001A3CE2" w:rsidP="009452C9">
            <w:pPr>
              <w:jc w:val="center"/>
            </w:pPr>
            <w:r>
              <w:t>20.95</w:t>
            </w:r>
          </w:p>
        </w:tc>
        <w:tc>
          <w:tcPr>
            <w:tcW w:w="1870" w:type="dxa"/>
          </w:tcPr>
          <w:p w14:paraId="1A6405C2" w14:textId="77777777" w:rsidR="001A3CE2" w:rsidRDefault="001A3CE2" w:rsidP="009452C9">
            <w:pPr>
              <w:jc w:val="center"/>
            </w:pPr>
            <w:r>
              <w:t>17.55</w:t>
            </w:r>
          </w:p>
        </w:tc>
        <w:tc>
          <w:tcPr>
            <w:tcW w:w="1870" w:type="dxa"/>
          </w:tcPr>
          <w:p w14:paraId="0A3D9562" w14:textId="77777777" w:rsidR="001A3CE2" w:rsidRDefault="001A3CE2" w:rsidP="009452C9">
            <w:pPr>
              <w:jc w:val="center"/>
            </w:pPr>
            <w:r>
              <w:t>17.5</w:t>
            </w:r>
          </w:p>
        </w:tc>
      </w:tr>
      <w:tr w:rsidR="001A3CE2" w14:paraId="7A8D42E7" w14:textId="77777777" w:rsidTr="009452C9">
        <w:trPr>
          <w:jc w:val="center"/>
        </w:trPr>
        <w:tc>
          <w:tcPr>
            <w:tcW w:w="1870" w:type="dxa"/>
          </w:tcPr>
          <w:p w14:paraId="30E786C0" w14:textId="77777777" w:rsidR="001A3CE2" w:rsidRDefault="001A3CE2" w:rsidP="009452C9">
            <w:r>
              <w:t>BBA</w:t>
            </w:r>
          </w:p>
        </w:tc>
        <w:tc>
          <w:tcPr>
            <w:tcW w:w="1870" w:type="dxa"/>
          </w:tcPr>
          <w:p w14:paraId="3D293A1C" w14:textId="77777777" w:rsidR="001A3CE2" w:rsidRDefault="001A3CE2" w:rsidP="009452C9">
            <w:pPr>
              <w:jc w:val="center"/>
            </w:pPr>
            <w:r>
              <w:t>0.7932</w:t>
            </w:r>
          </w:p>
        </w:tc>
        <w:tc>
          <w:tcPr>
            <w:tcW w:w="1870" w:type="dxa"/>
          </w:tcPr>
          <w:p w14:paraId="71A70D26" w14:textId="77777777" w:rsidR="001A3CE2" w:rsidRDefault="001A3CE2" w:rsidP="009452C9">
            <w:pPr>
              <w:jc w:val="center"/>
            </w:pPr>
            <w:r>
              <w:t>0.8117</w:t>
            </w:r>
          </w:p>
        </w:tc>
        <w:tc>
          <w:tcPr>
            <w:tcW w:w="1870" w:type="dxa"/>
          </w:tcPr>
          <w:p w14:paraId="30B067DC" w14:textId="77777777" w:rsidR="001A3CE2" w:rsidRDefault="001A3CE2" w:rsidP="009452C9">
            <w:pPr>
              <w:jc w:val="center"/>
            </w:pPr>
            <w:r>
              <w:t>-2.9</w:t>
            </w:r>
          </w:p>
        </w:tc>
      </w:tr>
    </w:tbl>
    <w:p w14:paraId="184C8BE9" w14:textId="77777777" w:rsidR="001A3CE2" w:rsidRDefault="001A3CE2" w:rsidP="001A3CE2">
      <w:pPr>
        <w:rPr>
          <w:rFonts w:eastAsia="Times New Roman" w:cs="Times New Roman"/>
          <w:color w:val="000000"/>
          <w:szCs w:val="24"/>
          <w:lang w:val="en-GB"/>
        </w:rPr>
      </w:pPr>
    </w:p>
    <w:p w14:paraId="4BA02403" w14:textId="77777777" w:rsidR="001A3CE2" w:rsidRDefault="001A3CE2" w:rsidP="001A3CE2">
      <w:pPr>
        <w:rPr>
          <w:rFonts w:eastAsia="Times New Roman" w:cs="Times New Roman"/>
          <w:color w:val="000000"/>
          <w:szCs w:val="24"/>
          <w:lang w:val="en-GB"/>
        </w:rPr>
      </w:pPr>
    </w:p>
    <w:p w14:paraId="59927409" w14:textId="77777777" w:rsidR="001A3CE2" w:rsidRDefault="001A3CE2" w:rsidP="001A3CE2">
      <w:pPr>
        <w:jc w:val="center"/>
        <w:rPr>
          <w:rFonts w:eastAsia="Times New Roman" w:cs="Times New Roman"/>
          <w:color w:val="000000"/>
          <w:szCs w:val="24"/>
          <w:lang w:val="en-GB"/>
        </w:rPr>
      </w:pPr>
      <w:r>
        <w:rPr>
          <w:rFonts w:eastAsia="Times New Roman" w:cs="Times New Roman"/>
          <w:noProof/>
          <w:color w:val="000000"/>
          <w:szCs w:val="24"/>
          <w:lang w:val="en-GB"/>
        </w:rPr>
        <w:drawing>
          <wp:inline distT="0" distB="0" distL="0" distR="0" wp14:anchorId="6B56A998" wp14:editId="76B51A6F">
            <wp:extent cx="5171440" cy="3992948"/>
            <wp:effectExtent l="0" t="0" r="0" b="762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174772" cy="3995521"/>
                    </a:xfrm>
                    <a:prstGeom prst="rect">
                      <a:avLst/>
                    </a:prstGeom>
                  </pic:spPr>
                </pic:pic>
              </a:graphicData>
            </a:graphic>
          </wp:inline>
        </w:drawing>
      </w:r>
    </w:p>
    <w:p w14:paraId="627A5B27" w14:textId="01489DB0" w:rsidR="001A3CE2" w:rsidRDefault="001A3CE2" w:rsidP="001A3CE2">
      <w:pPr>
        <w:rPr>
          <w:rFonts w:eastAsia="Times New Roman" w:cs="Times New Roman"/>
          <w:i/>
          <w:iCs/>
          <w:color w:val="000000"/>
          <w:szCs w:val="24"/>
          <w:lang w:val="en-GB"/>
        </w:rPr>
      </w:pPr>
      <w:r>
        <w:rPr>
          <w:rFonts w:eastAsia="Times New Roman" w:cs="Times New Roman"/>
          <w:color w:val="000000"/>
          <w:szCs w:val="24"/>
          <w:lang w:val="en-GB"/>
        </w:rPr>
        <w:t>Fig.2.</w:t>
      </w:r>
      <w:r w:rsidR="005E2220">
        <w:rPr>
          <w:rFonts w:eastAsia="Times New Roman" w:cs="Times New Roman"/>
          <w:color w:val="000000"/>
          <w:szCs w:val="24"/>
          <w:lang w:val="en-GB"/>
        </w:rPr>
        <w:t>8</w:t>
      </w:r>
      <w:r>
        <w:rPr>
          <w:rFonts w:eastAsia="Times New Roman" w:cs="Times New Roman"/>
          <w:color w:val="000000"/>
          <w:szCs w:val="24"/>
          <w:lang w:val="en-GB"/>
        </w:rPr>
        <w:t xml:space="preserve">.4 The correlation between new and old values of the retrieved EGD. The coefficient of correlation is 0.9221 and the linear correlation equation can be presented as follows: </w:t>
      </w:r>
      <w:r w:rsidRPr="00AD7F3E">
        <w:rPr>
          <w:rFonts w:eastAsia="Times New Roman" w:cs="Times New Roman"/>
          <w:i/>
          <w:iCs/>
          <w:color w:val="000000"/>
          <w:szCs w:val="24"/>
          <w:lang w:val="en-GB"/>
        </w:rPr>
        <w:t>y=0.74x+0.04.</w:t>
      </w:r>
    </w:p>
    <w:p w14:paraId="356B08E9" w14:textId="59B8E462" w:rsidR="001A3CE2" w:rsidRDefault="001A3CE2" w:rsidP="001A3CE2">
      <w:pPr>
        <w:rPr>
          <w:rFonts w:eastAsia="Times New Roman" w:cs="Times New Roman"/>
          <w:color w:val="000000"/>
          <w:szCs w:val="24"/>
          <w:lang w:val="en-GB"/>
        </w:rPr>
      </w:pPr>
      <w:r w:rsidRPr="00E87096">
        <w:rPr>
          <w:rFonts w:eastAsia="Times New Roman" w:cs="Times New Roman"/>
          <w:color w:val="000000"/>
          <w:szCs w:val="24"/>
          <w:lang w:val="en-GB"/>
        </w:rPr>
        <w:lastRenderedPageBreak/>
        <w:t xml:space="preserve">The </w:t>
      </w:r>
      <w:r>
        <w:rPr>
          <w:rFonts w:eastAsia="Times New Roman" w:cs="Times New Roman"/>
          <w:color w:val="000000"/>
          <w:szCs w:val="24"/>
          <w:lang w:val="en-GB"/>
        </w:rPr>
        <w:t>retrieval results of main parameters (BBA, SSA, EGD) in the vicinity of the EGP site on August 2, 2019 are shown in Fig. 2.</w:t>
      </w:r>
      <w:r w:rsidR="00FD0BB7">
        <w:rPr>
          <w:rFonts w:eastAsia="Times New Roman" w:cs="Times New Roman"/>
          <w:color w:val="000000"/>
          <w:szCs w:val="24"/>
          <w:lang w:val="en-GB"/>
        </w:rPr>
        <w:t>8</w:t>
      </w:r>
      <w:r>
        <w:rPr>
          <w:rFonts w:eastAsia="Times New Roman" w:cs="Times New Roman"/>
          <w:color w:val="000000"/>
          <w:szCs w:val="24"/>
          <w:lang w:val="en-GB"/>
        </w:rPr>
        <w:t>.5 It follows that all parameters are within expected range of variability. The coefficient of variance (CV) of retrieved and measured TOA reflectance (for channels not affected by gaseous absorption) is given in Fig. 2.</w:t>
      </w:r>
      <w:r w:rsidR="00FD0BB7">
        <w:rPr>
          <w:rFonts w:eastAsia="Times New Roman" w:cs="Times New Roman"/>
          <w:color w:val="000000"/>
          <w:szCs w:val="24"/>
          <w:lang w:val="en-GB"/>
        </w:rPr>
        <w:t>8</w:t>
      </w:r>
      <w:r>
        <w:rPr>
          <w:rFonts w:eastAsia="Times New Roman" w:cs="Times New Roman"/>
          <w:color w:val="000000"/>
          <w:szCs w:val="24"/>
          <w:lang w:val="en-GB"/>
        </w:rPr>
        <w:t xml:space="preserve">.6. It follows that the CV is below 5%, which shows that our retrievals make it possible to predict not only BOA but also TOA reflectance. </w:t>
      </w:r>
    </w:p>
    <w:p w14:paraId="0D114A89" w14:textId="0342F21E" w:rsidR="00A0502C" w:rsidRDefault="001A3CE2" w:rsidP="001A3CE2">
      <w:pPr>
        <w:rPr>
          <w:rFonts w:eastAsia="Times New Roman" w:cs="Times New Roman"/>
          <w:color w:val="000000"/>
          <w:szCs w:val="24"/>
          <w:lang w:val="en-GB"/>
        </w:rPr>
      </w:pPr>
      <w:r>
        <w:rPr>
          <w:rFonts w:eastAsia="Times New Roman" w:cs="Times New Roman"/>
          <w:color w:val="000000"/>
          <w:szCs w:val="24"/>
          <w:lang w:val="en-GB"/>
        </w:rPr>
        <w:t>The difference between retrieved total ozone column and that provided in OLCI files is given in Fig. 2.</w:t>
      </w:r>
      <w:r w:rsidR="00FD0BB7">
        <w:rPr>
          <w:rFonts w:eastAsia="Times New Roman" w:cs="Times New Roman"/>
          <w:color w:val="000000"/>
          <w:szCs w:val="24"/>
          <w:lang w:val="en-GB"/>
        </w:rPr>
        <w:t>8</w:t>
      </w:r>
      <w:r>
        <w:rPr>
          <w:rFonts w:eastAsia="Times New Roman" w:cs="Times New Roman"/>
          <w:color w:val="000000"/>
          <w:szCs w:val="24"/>
          <w:lang w:val="en-GB"/>
        </w:rPr>
        <w:t>.7. The areas with large differences of both TOC datasets could be due to the presence of clouds or violations of assumptions used in the algorithm. Therefore, these differences can be also used in post - processing.</w:t>
      </w:r>
    </w:p>
    <w:p w14:paraId="213E7295" w14:textId="222931FC" w:rsidR="001A3CE2" w:rsidRDefault="001A3CE2" w:rsidP="001A3CE2">
      <w:pPr>
        <w:rPr>
          <w:rFonts w:eastAsia="Times New Roman" w:cs="Times New Roman"/>
          <w:color w:val="000000"/>
          <w:szCs w:val="24"/>
          <w:lang w:val="en-GB"/>
        </w:rPr>
      </w:pPr>
    </w:p>
    <w:p w14:paraId="216F46A6" w14:textId="44F60753" w:rsidR="002709CC" w:rsidRDefault="002709CC" w:rsidP="001A3CE2">
      <w:pPr>
        <w:rPr>
          <w:rFonts w:eastAsia="Times New Roman" w:cs="Times New Roman"/>
          <w:color w:val="000000"/>
          <w:szCs w:val="24"/>
          <w:lang w:val="en-GB"/>
        </w:rPr>
      </w:pPr>
    </w:p>
    <w:p w14:paraId="2D83DDC2" w14:textId="36DF36D1" w:rsidR="002709CC" w:rsidRDefault="002709CC" w:rsidP="001A3CE2">
      <w:pPr>
        <w:rPr>
          <w:rFonts w:eastAsia="Times New Roman" w:cs="Times New Roman"/>
          <w:color w:val="000000"/>
          <w:szCs w:val="24"/>
          <w:lang w:val="en-GB"/>
        </w:rPr>
      </w:pPr>
    </w:p>
    <w:p w14:paraId="2C46B383" w14:textId="2F617C49" w:rsidR="002709CC" w:rsidRDefault="002709CC" w:rsidP="001A3CE2">
      <w:pPr>
        <w:rPr>
          <w:rFonts w:eastAsia="Times New Roman" w:cs="Times New Roman"/>
          <w:color w:val="000000"/>
          <w:szCs w:val="24"/>
          <w:lang w:val="en-GB"/>
        </w:rPr>
      </w:pPr>
    </w:p>
    <w:p w14:paraId="49E9D23D" w14:textId="2A334035" w:rsidR="002709CC" w:rsidRDefault="002709CC" w:rsidP="001A3CE2">
      <w:pPr>
        <w:rPr>
          <w:rFonts w:eastAsia="Times New Roman" w:cs="Times New Roman"/>
          <w:color w:val="000000"/>
          <w:szCs w:val="24"/>
          <w:lang w:val="en-GB"/>
        </w:rPr>
      </w:pPr>
    </w:p>
    <w:p w14:paraId="0B330720" w14:textId="3FA5103F" w:rsidR="002709CC" w:rsidRDefault="002709CC" w:rsidP="001A3CE2">
      <w:pPr>
        <w:rPr>
          <w:rFonts w:eastAsia="Times New Roman" w:cs="Times New Roman"/>
          <w:color w:val="000000"/>
          <w:szCs w:val="24"/>
          <w:lang w:val="en-GB"/>
        </w:rPr>
      </w:pPr>
    </w:p>
    <w:p w14:paraId="3A6D0E83" w14:textId="04D29854" w:rsidR="002709CC" w:rsidRDefault="002709CC" w:rsidP="001A3CE2">
      <w:pPr>
        <w:rPr>
          <w:rFonts w:eastAsia="Times New Roman" w:cs="Times New Roman"/>
          <w:color w:val="000000"/>
          <w:szCs w:val="24"/>
          <w:lang w:val="en-GB"/>
        </w:rPr>
      </w:pPr>
    </w:p>
    <w:p w14:paraId="1E2A6EBD" w14:textId="5CE7002E" w:rsidR="002709CC" w:rsidRDefault="002709CC" w:rsidP="001A3CE2">
      <w:pPr>
        <w:rPr>
          <w:rFonts w:eastAsia="Times New Roman" w:cs="Times New Roman"/>
          <w:color w:val="000000"/>
          <w:szCs w:val="24"/>
          <w:lang w:val="en-GB"/>
        </w:rPr>
      </w:pPr>
    </w:p>
    <w:p w14:paraId="24FED568" w14:textId="5F4DB173" w:rsidR="002709CC" w:rsidRDefault="002709CC" w:rsidP="001A3CE2">
      <w:pPr>
        <w:rPr>
          <w:rFonts w:eastAsia="Times New Roman" w:cs="Times New Roman"/>
          <w:color w:val="000000"/>
          <w:szCs w:val="24"/>
          <w:lang w:val="en-GB"/>
        </w:rPr>
      </w:pPr>
    </w:p>
    <w:p w14:paraId="429D6B3C" w14:textId="2C27AA33" w:rsidR="002709CC" w:rsidRDefault="002709CC" w:rsidP="001A3CE2">
      <w:pPr>
        <w:rPr>
          <w:rFonts w:eastAsia="Times New Roman" w:cs="Times New Roman"/>
          <w:color w:val="000000"/>
          <w:szCs w:val="24"/>
          <w:lang w:val="en-GB"/>
        </w:rPr>
      </w:pPr>
    </w:p>
    <w:p w14:paraId="08B9325C" w14:textId="77777777" w:rsidR="002709CC" w:rsidRDefault="002709CC" w:rsidP="001A3CE2">
      <w:pPr>
        <w:rPr>
          <w:rFonts w:eastAsia="Times New Roman" w:cs="Times New Roman"/>
          <w:color w:val="000000"/>
          <w:szCs w:val="24"/>
          <w:lang w:val="en-GB"/>
        </w:rPr>
      </w:pPr>
    </w:p>
    <w:p w14:paraId="73BE84A2" w14:textId="77777777" w:rsidR="001A3CE2" w:rsidRDefault="001A3CE2" w:rsidP="001A3CE2">
      <w:pPr>
        <w:jc w:val="center"/>
        <w:rPr>
          <w:rFonts w:eastAsia="Times New Roman" w:cs="Times New Roman"/>
          <w:color w:val="000000"/>
          <w:szCs w:val="24"/>
          <w:lang w:val="en-GB"/>
        </w:rPr>
      </w:pPr>
      <w:r>
        <w:rPr>
          <w:rFonts w:eastAsia="Times New Roman" w:cs="Times New Roman"/>
          <w:noProof/>
          <w:color w:val="000000"/>
          <w:szCs w:val="24"/>
          <w:lang w:val="en-GB"/>
        </w:rPr>
        <w:lastRenderedPageBreak/>
        <w:drawing>
          <wp:inline distT="0" distB="0" distL="0" distR="0" wp14:anchorId="1CC41C06" wp14:editId="2A73C3DC">
            <wp:extent cx="2433320" cy="1824991"/>
            <wp:effectExtent l="0" t="0" r="5080" b="381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438036" cy="1828528"/>
                    </a:xfrm>
                    <a:prstGeom prst="rect">
                      <a:avLst/>
                    </a:prstGeom>
                  </pic:spPr>
                </pic:pic>
              </a:graphicData>
            </a:graphic>
          </wp:inline>
        </w:drawing>
      </w:r>
    </w:p>
    <w:p w14:paraId="6EF33821" w14:textId="77777777" w:rsidR="001A3CE2" w:rsidRDefault="001A3CE2" w:rsidP="001A3CE2">
      <w:pPr>
        <w:jc w:val="center"/>
        <w:rPr>
          <w:rFonts w:eastAsia="Times New Roman" w:cs="Times New Roman"/>
          <w:color w:val="000000"/>
          <w:szCs w:val="24"/>
          <w:lang w:val="en-GB"/>
        </w:rPr>
      </w:pPr>
      <w:r>
        <w:rPr>
          <w:rFonts w:eastAsia="Times New Roman" w:cs="Times New Roman"/>
          <w:noProof/>
          <w:color w:val="000000"/>
          <w:szCs w:val="24"/>
          <w:lang w:val="en-GB"/>
        </w:rPr>
        <w:drawing>
          <wp:inline distT="0" distB="0" distL="0" distR="0" wp14:anchorId="362D92CF" wp14:editId="0D65D868">
            <wp:extent cx="2524760" cy="1893570"/>
            <wp:effectExtent l="0" t="0" r="889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524760" cy="1893570"/>
                    </a:xfrm>
                    <a:prstGeom prst="rect">
                      <a:avLst/>
                    </a:prstGeom>
                  </pic:spPr>
                </pic:pic>
              </a:graphicData>
            </a:graphic>
          </wp:inline>
        </w:drawing>
      </w:r>
    </w:p>
    <w:p w14:paraId="03BD3ECE" w14:textId="77777777" w:rsidR="001A3CE2" w:rsidRDefault="001A3CE2" w:rsidP="001A3CE2">
      <w:pPr>
        <w:jc w:val="center"/>
        <w:rPr>
          <w:rFonts w:eastAsia="Times New Roman" w:cs="Times New Roman"/>
          <w:color w:val="000000"/>
          <w:szCs w:val="24"/>
          <w:lang w:val="en-GB"/>
        </w:rPr>
      </w:pPr>
      <w:r>
        <w:rPr>
          <w:rFonts w:eastAsia="Times New Roman" w:cs="Times New Roman"/>
          <w:noProof/>
          <w:color w:val="000000"/>
          <w:szCs w:val="24"/>
          <w:lang w:val="en-GB"/>
        </w:rPr>
        <w:drawing>
          <wp:inline distT="0" distB="0" distL="0" distR="0" wp14:anchorId="172BD305" wp14:editId="074B1401">
            <wp:extent cx="2514600" cy="1885950"/>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19255" cy="1889441"/>
                    </a:xfrm>
                    <a:prstGeom prst="rect">
                      <a:avLst/>
                    </a:prstGeom>
                  </pic:spPr>
                </pic:pic>
              </a:graphicData>
            </a:graphic>
          </wp:inline>
        </w:drawing>
      </w:r>
    </w:p>
    <w:p w14:paraId="0E1F1F35" w14:textId="77777777" w:rsidR="001A3CE2" w:rsidRDefault="001A3CE2" w:rsidP="001A3CE2">
      <w:pPr>
        <w:rPr>
          <w:rFonts w:eastAsia="Times New Roman" w:cs="Times New Roman"/>
          <w:color w:val="000000"/>
          <w:szCs w:val="24"/>
          <w:lang w:val="en-GB"/>
        </w:rPr>
      </w:pPr>
    </w:p>
    <w:p w14:paraId="5AFCFAD6" w14:textId="77777777" w:rsidR="001A3CE2" w:rsidRDefault="001A3CE2" w:rsidP="001A3CE2">
      <w:pPr>
        <w:rPr>
          <w:rFonts w:eastAsia="Times New Roman" w:cs="Times New Roman"/>
          <w:color w:val="000000"/>
          <w:szCs w:val="24"/>
          <w:lang w:val="en-GB"/>
        </w:rPr>
      </w:pPr>
    </w:p>
    <w:p w14:paraId="362FC1A1" w14:textId="77777777" w:rsidR="001A3CE2" w:rsidRDefault="001A3CE2" w:rsidP="001A3CE2">
      <w:pPr>
        <w:rPr>
          <w:rFonts w:eastAsia="Times New Roman" w:cs="Times New Roman"/>
          <w:color w:val="000000"/>
          <w:szCs w:val="24"/>
          <w:lang w:val="en-GB"/>
        </w:rPr>
      </w:pPr>
    </w:p>
    <w:p w14:paraId="612407D1" w14:textId="0706F4EF" w:rsidR="001A3CE2" w:rsidRPr="00E87096" w:rsidRDefault="001A3CE2" w:rsidP="001A3CE2">
      <w:pPr>
        <w:jc w:val="center"/>
        <w:rPr>
          <w:rFonts w:eastAsia="Times New Roman" w:cs="Times New Roman"/>
          <w:color w:val="000000"/>
          <w:szCs w:val="24"/>
          <w:lang w:val="en-GB"/>
        </w:rPr>
      </w:pPr>
      <w:r>
        <w:rPr>
          <w:rFonts w:eastAsia="Times New Roman" w:cs="Times New Roman"/>
          <w:color w:val="000000"/>
          <w:szCs w:val="24"/>
          <w:lang w:val="en-GB"/>
        </w:rPr>
        <w:t>Fig. 2.</w:t>
      </w:r>
      <w:r w:rsidR="005E2220">
        <w:rPr>
          <w:rFonts w:eastAsia="Times New Roman" w:cs="Times New Roman"/>
          <w:color w:val="000000"/>
          <w:szCs w:val="24"/>
          <w:lang w:val="en-GB"/>
        </w:rPr>
        <w:t>8</w:t>
      </w:r>
      <w:r>
        <w:rPr>
          <w:rFonts w:eastAsia="Times New Roman" w:cs="Times New Roman"/>
          <w:color w:val="000000"/>
          <w:szCs w:val="24"/>
          <w:lang w:val="en-GB"/>
        </w:rPr>
        <w:t>.5 The retrieval of snow parameters in the vicinity of the EGP site.</w:t>
      </w:r>
    </w:p>
    <w:p w14:paraId="3E4CBDF5" w14:textId="77777777" w:rsidR="001A3CE2" w:rsidRDefault="001A3CE2" w:rsidP="001A3CE2">
      <w:pPr>
        <w:rPr>
          <w:rFonts w:eastAsia="Times New Roman" w:cs="Times New Roman"/>
          <w:i/>
          <w:iCs/>
          <w:color w:val="000000"/>
          <w:szCs w:val="24"/>
          <w:lang w:val="en-GB"/>
        </w:rPr>
      </w:pPr>
    </w:p>
    <w:p w14:paraId="21204276" w14:textId="77777777" w:rsidR="001A3CE2" w:rsidRDefault="001A3CE2" w:rsidP="002709CC">
      <w:pPr>
        <w:jc w:val="center"/>
        <w:rPr>
          <w:rFonts w:eastAsia="Times New Roman" w:cs="Times New Roman"/>
          <w:i/>
          <w:iCs/>
          <w:color w:val="000000"/>
          <w:szCs w:val="24"/>
          <w:lang w:val="en-GB"/>
        </w:rPr>
      </w:pPr>
      <w:r>
        <w:rPr>
          <w:rFonts w:eastAsia="Times New Roman" w:cs="Times New Roman"/>
          <w:i/>
          <w:iCs/>
          <w:noProof/>
          <w:color w:val="000000"/>
          <w:szCs w:val="24"/>
          <w:lang w:val="en-GB"/>
        </w:rPr>
        <w:lastRenderedPageBreak/>
        <w:drawing>
          <wp:inline distT="0" distB="0" distL="0" distR="0" wp14:anchorId="664B0BC7" wp14:editId="6427B86A">
            <wp:extent cx="3242003" cy="2431502"/>
            <wp:effectExtent l="0" t="0" r="0" b="6985"/>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259863" cy="2444897"/>
                    </a:xfrm>
                    <a:prstGeom prst="rect">
                      <a:avLst/>
                    </a:prstGeom>
                  </pic:spPr>
                </pic:pic>
              </a:graphicData>
            </a:graphic>
          </wp:inline>
        </w:drawing>
      </w:r>
    </w:p>
    <w:p w14:paraId="6DA27644" w14:textId="77777777" w:rsidR="001A3CE2" w:rsidRDefault="001A3CE2" w:rsidP="001A3CE2">
      <w:pPr>
        <w:rPr>
          <w:rFonts w:eastAsia="Times New Roman" w:cs="Times New Roman"/>
          <w:color w:val="000000"/>
          <w:szCs w:val="24"/>
          <w:lang w:val="en-GB"/>
        </w:rPr>
      </w:pPr>
    </w:p>
    <w:p w14:paraId="0CA000E6" w14:textId="64B1A53F" w:rsidR="001A3CE2" w:rsidRDefault="001A3CE2" w:rsidP="001A3CE2">
      <w:pPr>
        <w:rPr>
          <w:rFonts w:eastAsia="Times New Roman" w:cs="Times New Roman"/>
          <w:color w:val="000000"/>
          <w:szCs w:val="24"/>
          <w:lang w:val="en-GB"/>
        </w:rPr>
      </w:pPr>
      <w:r>
        <w:rPr>
          <w:rFonts w:eastAsia="Times New Roman" w:cs="Times New Roman"/>
          <w:color w:val="000000"/>
          <w:szCs w:val="24"/>
          <w:lang w:val="en-GB"/>
        </w:rPr>
        <w:t>Fig. 2.</w:t>
      </w:r>
      <w:r w:rsidR="005E2220">
        <w:rPr>
          <w:rFonts w:eastAsia="Times New Roman" w:cs="Times New Roman"/>
          <w:color w:val="000000"/>
          <w:szCs w:val="24"/>
          <w:lang w:val="en-GB"/>
        </w:rPr>
        <w:t>8</w:t>
      </w:r>
      <w:r>
        <w:rPr>
          <w:rFonts w:eastAsia="Times New Roman" w:cs="Times New Roman"/>
          <w:color w:val="000000"/>
          <w:szCs w:val="24"/>
          <w:lang w:val="en-GB"/>
        </w:rPr>
        <w:t xml:space="preserve">.6 The coefficient of variance of the retrieved TOA reflectance as compared to that measured by OLCI </w:t>
      </w:r>
      <w:proofErr w:type="gramStart"/>
      <w:r>
        <w:rPr>
          <w:rFonts w:eastAsia="Times New Roman" w:cs="Times New Roman"/>
          <w:color w:val="000000"/>
          <w:szCs w:val="24"/>
          <w:lang w:val="en-GB"/>
        </w:rPr>
        <w:t>( for</w:t>
      </w:r>
      <w:proofErr w:type="gramEnd"/>
      <w:r>
        <w:rPr>
          <w:rFonts w:eastAsia="Times New Roman" w:cs="Times New Roman"/>
          <w:color w:val="000000"/>
          <w:szCs w:val="24"/>
          <w:lang w:val="en-GB"/>
        </w:rPr>
        <w:t xml:space="preserve"> free of gaseous absorption channels) for the case shown in Fig. 2.7.5.</w:t>
      </w:r>
    </w:p>
    <w:p w14:paraId="714F2422" w14:textId="77777777" w:rsidR="001A3CE2" w:rsidRPr="00E87096" w:rsidRDefault="001A3CE2" w:rsidP="001A3CE2">
      <w:pPr>
        <w:rPr>
          <w:rFonts w:eastAsia="Times New Roman" w:cs="Times New Roman"/>
          <w:color w:val="000000"/>
          <w:szCs w:val="24"/>
          <w:lang w:val="en-GB"/>
        </w:rPr>
      </w:pPr>
    </w:p>
    <w:p w14:paraId="042A2F7B" w14:textId="77777777" w:rsidR="001A3CE2" w:rsidRDefault="001A3CE2" w:rsidP="009619CE">
      <w:pPr>
        <w:jc w:val="center"/>
        <w:rPr>
          <w:rFonts w:eastAsia="Times New Roman" w:cs="Times New Roman"/>
          <w:i/>
          <w:iCs/>
          <w:color w:val="000000"/>
          <w:szCs w:val="24"/>
          <w:lang w:val="en-GB"/>
        </w:rPr>
      </w:pPr>
      <w:r>
        <w:rPr>
          <w:rFonts w:eastAsia="Times New Roman" w:cs="Times New Roman"/>
          <w:i/>
          <w:iCs/>
          <w:noProof/>
          <w:color w:val="000000"/>
          <w:szCs w:val="24"/>
          <w:lang w:val="en-GB"/>
        </w:rPr>
        <w:drawing>
          <wp:inline distT="0" distB="0" distL="0" distR="0" wp14:anchorId="41F60608" wp14:editId="49FBB350">
            <wp:extent cx="3596968" cy="2697726"/>
            <wp:effectExtent l="0" t="0" r="3810" b="762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3605098" cy="2703824"/>
                    </a:xfrm>
                    <a:prstGeom prst="rect">
                      <a:avLst/>
                    </a:prstGeom>
                  </pic:spPr>
                </pic:pic>
              </a:graphicData>
            </a:graphic>
          </wp:inline>
        </w:drawing>
      </w:r>
    </w:p>
    <w:p w14:paraId="616C305D" w14:textId="12DAC706" w:rsidR="001A3CE2" w:rsidRPr="008F4100" w:rsidRDefault="001A3CE2" w:rsidP="001A3CE2">
      <w:pPr>
        <w:jc w:val="center"/>
        <w:rPr>
          <w:rFonts w:eastAsia="Times New Roman" w:cs="Times New Roman"/>
          <w:color w:val="000000"/>
          <w:szCs w:val="24"/>
          <w:lang w:val="en-GB"/>
        </w:rPr>
      </w:pPr>
      <w:r w:rsidRPr="008F4100">
        <w:rPr>
          <w:rFonts w:eastAsia="Times New Roman" w:cs="Times New Roman"/>
          <w:color w:val="000000"/>
          <w:szCs w:val="24"/>
          <w:lang w:val="en-GB"/>
        </w:rPr>
        <w:t>Fig.2.</w:t>
      </w:r>
      <w:r w:rsidR="005E2220">
        <w:rPr>
          <w:rFonts w:eastAsia="Times New Roman" w:cs="Times New Roman"/>
          <w:color w:val="000000"/>
          <w:szCs w:val="24"/>
          <w:lang w:val="en-GB"/>
        </w:rPr>
        <w:t>8</w:t>
      </w:r>
      <w:r>
        <w:rPr>
          <w:rFonts w:eastAsia="Times New Roman" w:cs="Times New Roman"/>
          <w:color w:val="000000"/>
          <w:szCs w:val="24"/>
          <w:lang w:val="en-GB"/>
        </w:rPr>
        <w:t>.7 The relative difference of the retrieved total ozone column and total ozone column provided in OLCI files.</w:t>
      </w:r>
    </w:p>
    <w:p w14:paraId="0E883FD9" w14:textId="77777777" w:rsidR="001A3CE2" w:rsidRDefault="001A3CE2" w:rsidP="001A3CE2">
      <w:pPr>
        <w:rPr>
          <w:rFonts w:eastAsia="Times New Roman" w:cs="Times New Roman"/>
          <w:i/>
          <w:iCs/>
          <w:color w:val="000000"/>
          <w:szCs w:val="24"/>
          <w:lang w:val="en-GB"/>
        </w:rPr>
      </w:pPr>
    </w:p>
    <w:p w14:paraId="6F34392A" w14:textId="77777777" w:rsidR="000C42B8" w:rsidRPr="004F4355" w:rsidRDefault="000C42B8" w:rsidP="00124AD7">
      <w:pPr>
        <w:rPr>
          <w:iCs/>
        </w:rPr>
      </w:pPr>
    </w:p>
    <w:p w14:paraId="6F890098" w14:textId="37BECD55" w:rsidR="00897DEE" w:rsidRDefault="00897DEE" w:rsidP="005E2220">
      <w:pPr>
        <w:pStyle w:val="Heading2"/>
        <w:numPr>
          <w:ilvl w:val="1"/>
          <w:numId w:val="38"/>
        </w:numPr>
        <w:rPr>
          <w:color w:val="1F497D" w:themeColor="text2"/>
          <w:lang w:val="en-GB"/>
        </w:rPr>
      </w:pPr>
      <w:bookmarkStart w:id="33" w:name="_heading=h.tyjcwt" w:colFirst="0" w:colLast="0"/>
      <w:bookmarkStart w:id="34" w:name="_Toc101786287"/>
      <w:bookmarkEnd w:id="33"/>
      <w:r w:rsidRPr="00E516B4">
        <w:rPr>
          <w:color w:val="1F497D" w:themeColor="text2"/>
          <w:lang w:val="en-GB"/>
        </w:rPr>
        <w:lastRenderedPageBreak/>
        <w:t>The validation of the algorithm</w:t>
      </w:r>
      <w:r w:rsidR="0013751D" w:rsidRPr="00E516B4">
        <w:rPr>
          <w:color w:val="1F497D" w:themeColor="text2"/>
          <w:lang w:val="en-GB"/>
        </w:rPr>
        <w:t xml:space="preserve"> for snow and ice albedo</w:t>
      </w:r>
      <w:bookmarkEnd w:id="34"/>
    </w:p>
    <w:p w14:paraId="7064B859" w14:textId="77777777" w:rsidR="001B5748" w:rsidRPr="001B5748" w:rsidRDefault="001B5748" w:rsidP="001B5748">
      <w:pPr>
        <w:rPr>
          <w:lang w:val="en-GB"/>
        </w:rPr>
      </w:pPr>
    </w:p>
    <w:p w14:paraId="1BACD942" w14:textId="28814AE5" w:rsidR="00897DEE" w:rsidRPr="001B5748" w:rsidRDefault="00897DEE" w:rsidP="00897DEE">
      <w:pPr>
        <w:rPr>
          <w:b/>
          <w:i/>
          <w:iCs/>
          <w:color w:val="1F497D" w:themeColor="text2"/>
          <w:u w:val="single"/>
          <w:lang w:val="en-GB"/>
        </w:rPr>
      </w:pPr>
      <w:r w:rsidRPr="001B5748">
        <w:rPr>
          <w:b/>
          <w:i/>
          <w:iCs/>
          <w:color w:val="1F497D" w:themeColor="text2"/>
          <w:u w:val="single"/>
          <w:lang w:val="en-GB"/>
        </w:rPr>
        <w:t>Broadband albedo</w:t>
      </w:r>
    </w:p>
    <w:p w14:paraId="50D61402" w14:textId="14A55D5F" w:rsidR="004E6824" w:rsidRPr="003D4EA8" w:rsidRDefault="007843E9" w:rsidP="003D4EA8">
      <w:pPr>
        <w:rPr>
          <w:rFonts w:cs="Times New Roman"/>
          <w:szCs w:val="24"/>
          <w:lang w:val="en-GB"/>
        </w:rPr>
      </w:pPr>
      <w:r>
        <w:rPr>
          <w:lang w:val="en-GB"/>
        </w:rPr>
        <w:t>In this section we describe the validation of the algorithm for the broadband albedo retrieval</w:t>
      </w:r>
      <w:r w:rsidR="003D4EA8">
        <w:rPr>
          <w:lang w:val="en-GB"/>
        </w:rPr>
        <w:t xml:space="preserve"> using OLCI</w:t>
      </w:r>
      <w:r>
        <w:rPr>
          <w:lang w:val="en-GB"/>
        </w:rPr>
        <w:t xml:space="preserve"> comparing </w:t>
      </w:r>
      <w:r w:rsidR="003D4EA8">
        <w:rPr>
          <w:lang w:val="en-GB"/>
        </w:rPr>
        <w:t xml:space="preserve">the retrieval results </w:t>
      </w:r>
      <w:r>
        <w:rPr>
          <w:lang w:val="en-GB"/>
        </w:rPr>
        <w:t xml:space="preserve">with local BBA measurements </w:t>
      </w:r>
      <w:r w:rsidR="004E6824">
        <w:rPr>
          <w:lang w:val="en-GB"/>
        </w:rPr>
        <w:t>in the framework of the Programme for Monitoring of the Greenland Ice Sheet (PROMICE) (Fausto et al., 2021).</w:t>
      </w:r>
      <w:r w:rsidR="003D4EA8">
        <w:rPr>
          <w:lang w:val="en-GB"/>
        </w:rPr>
        <w:t xml:space="preserve"> The </w:t>
      </w:r>
      <w:r w:rsidR="003D4EA8" w:rsidRPr="003D4EA8">
        <w:rPr>
          <w:rFonts w:cs="Times New Roman"/>
          <w:szCs w:val="24"/>
          <w:lang w:val="en-GB"/>
        </w:rPr>
        <w:t>locations of PROMICE stations are given in Fig. 2.</w:t>
      </w:r>
      <w:r w:rsidR="00FD0BB7">
        <w:rPr>
          <w:rFonts w:cs="Times New Roman"/>
          <w:szCs w:val="24"/>
          <w:lang w:val="en-GB"/>
        </w:rPr>
        <w:t>9</w:t>
      </w:r>
      <w:r w:rsidR="003D4EA8" w:rsidRPr="003D4EA8">
        <w:rPr>
          <w:rFonts w:cs="Times New Roman"/>
          <w:szCs w:val="24"/>
          <w:lang w:val="en-GB"/>
        </w:rPr>
        <w:t xml:space="preserve">.1. </w:t>
      </w:r>
    </w:p>
    <w:p w14:paraId="63EF434C" w14:textId="2D0371C0" w:rsidR="003D4EA8" w:rsidRDefault="003D4EA8" w:rsidP="003D4EA8">
      <w:pPr>
        <w:shd w:val="clear" w:color="auto" w:fill="FFFFFF"/>
        <w:suppressAutoHyphens w:val="0"/>
        <w:spacing w:after="100" w:afterAutospacing="1"/>
        <w:rPr>
          <w:rFonts w:eastAsia="Times New Roman" w:cs="Times New Roman"/>
          <w:color w:val="464646"/>
          <w:szCs w:val="24"/>
          <w:lang w:val="en-GB" w:eastAsia="de-DE"/>
        </w:rPr>
      </w:pPr>
      <w:r w:rsidRPr="003D4EA8">
        <w:rPr>
          <w:rFonts w:eastAsia="Times New Roman" w:cs="Times New Roman"/>
          <w:color w:val="464646"/>
          <w:szCs w:val="24"/>
          <w:lang w:val="en-GB" w:eastAsia="de-DE"/>
        </w:rPr>
        <w:t xml:space="preserve">Horizontally levelled up- and down-facing </w:t>
      </w:r>
      <w:proofErr w:type="spellStart"/>
      <w:r w:rsidRPr="003D4EA8">
        <w:rPr>
          <w:rFonts w:eastAsia="Times New Roman" w:cs="Times New Roman"/>
          <w:color w:val="464646"/>
          <w:szCs w:val="24"/>
          <w:lang w:val="en-GB" w:eastAsia="de-DE"/>
        </w:rPr>
        <w:t>Kipp</w:t>
      </w:r>
      <w:proofErr w:type="spellEnd"/>
      <w:r w:rsidRPr="003D4EA8">
        <w:rPr>
          <w:rFonts w:eastAsia="Times New Roman" w:cs="Times New Roman"/>
          <w:color w:val="464646"/>
          <w:szCs w:val="24"/>
          <w:lang w:val="en-GB" w:eastAsia="de-DE"/>
        </w:rPr>
        <w:t xml:space="preserve"> &amp; </w:t>
      </w:r>
      <w:proofErr w:type="spellStart"/>
      <w:r w:rsidRPr="003D4EA8">
        <w:rPr>
          <w:rFonts w:eastAsia="Times New Roman" w:cs="Times New Roman"/>
          <w:color w:val="464646"/>
          <w:szCs w:val="24"/>
          <w:lang w:val="en-GB" w:eastAsia="de-DE"/>
        </w:rPr>
        <w:t>Zonen</w:t>
      </w:r>
      <w:proofErr w:type="spellEnd"/>
      <w:r w:rsidRPr="003D4EA8">
        <w:rPr>
          <w:rFonts w:eastAsia="Times New Roman" w:cs="Times New Roman"/>
          <w:color w:val="464646"/>
          <w:szCs w:val="24"/>
          <w:lang w:val="en-GB" w:eastAsia="de-DE"/>
        </w:rPr>
        <w:t xml:space="preserve"> CNR1 or CNR4</w:t>
      </w:r>
      <w:r>
        <w:rPr>
          <w:rFonts w:eastAsia="Times New Roman" w:cs="Times New Roman"/>
          <w:color w:val="464646"/>
          <w:szCs w:val="24"/>
          <w:lang w:val="en-GB" w:eastAsia="de-DE"/>
        </w:rPr>
        <w:t xml:space="preserve"> pyranometers</w:t>
      </w:r>
      <w:r w:rsidRPr="003D4EA8">
        <w:rPr>
          <w:rFonts w:eastAsia="Times New Roman" w:cs="Times New Roman"/>
          <w:color w:val="464646"/>
          <w:szCs w:val="24"/>
          <w:lang w:val="en-GB" w:eastAsia="de-DE"/>
        </w:rPr>
        <w:t xml:space="preserve"> record </w:t>
      </w:r>
      <w:r w:rsidR="00621404">
        <w:rPr>
          <w:rFonts w:eastAsia="Times New Roman" w:cs="Times New Roman"/>
          <w:color w:val="464646"/>
          <w:szCs w:val="24"/>
          <w:lang w:val="en-GB" w:eastAsia="de-DE"/>
        </w:rPr>
        <w:t xml:space="preserve">incoming and upcoming </w:t>
      </w:r>
      <w:r w:rsidRPr="003D4EA8">
        <w:rPr>
          <w:rFonts w:eastAsia="Times New Roman" w:cs="Times New Roman"/>
          <w:color w:val="464646"/>
          <w:szCs w:val="24"/>
          <w:lang w:val="en-GB" w:eastAsia="de-DE"/>
        </w:rPr>
        <w:t>solar radiation (in W m</w:t>
      </w:r>
      <w:r w:rsidRPr="003D4EA8">
        <w:rPr>
          <w:rFonts w:eastAsia="Times New Roman" w:cs="Times New Roman"/>
          <w:color w:val="464646"/>
          <w:szCs w:val="24"/>
          <w:vertAlign w:val="superscript"/>
          <w:lang w:val="en-GB" w:eastAsia="de-DE"/>
        </w:rPr>
        <w:t>−2</w:t>
      </w:r>
      <w:r w:rsidRPr="003D4EA8">
        <w:rPr>
          <w:rFonts w:eastAsia="Times New Roman" w:cs="Times New Roman"/>
          <w:color w:val="464646"/>
          <w:szCs w:val="24"/>
          <w:lang w:val="en-GB" w:eastAsia="de-DE"/>
        </w:rPr>
        <w:t xml:space="preserve">). </w:t>
      </w:r>
      <w:r w:rsidR="00621404">
        <w:rPr>
          <w:rFonts w:eastAsia="Times New Roman" w:cs="Times New Roman"/>
          <w:color w:val="464646"/>
          <w:szCs w:val="24"/>
          <w:lang w:val="en-GB" w:eastAsia="de-DE"/>
        </w:rPr>
        <w:t xml:space="preserve">These data are used to calculate </w:t>
      </w:r>
      <w:r w:rsidR="001F3CBA">
        <w:rPr>
          <w:rFonts w:eastAsia="Times New Roman" w:cs="Times New Roman"/>
          <w:color w:val="464646"/>
          <w:szCs w:val="24"/>
          <w:lang w:val="en-GB" w:eastAsia="de-DE"/>
        </w:rPr>
        <w:t>the short wave broadband albedo.</w:t>
      </w:r>
      <w:r w:rsidR="00621404">
        <w:rPr>
          <w:rFonts w:eastAsia="Times New Roman" w:cs="Times New Roman"/>
          <w:color w:val="464646"/>
          <w:szCs w:val="24"/>
          <w:lang w:val="en-GB" w:eastAsia="de-DE"/>
        </w:rPr>
        <w:t xml:space="preserve"> </w:t>
      </w:r>
      <w:r w:rsidR="001F3CBA">
        <w:rPr>
          <w:rFonts w:eastAsia="Times New Roman" w:cs="Times New Roman"/>
          <w:color w:val="464646"/>
          <w:szCs w:val="24"/>
          <w:lang w:val="en-GB" w:eastAsia="de-DE"/>
        </w:rPr>
        <w:t>The m</w:t>
      </w:r>
      <w:r w:rsidRPr="003D4EA8">
        <w:rPr>
          <w:rFonts w:eastAsia="Times New Roman" w:cs="Times New Roman"/>
          <w:color w:val="464646"/>
          <w:szCs w:val="24"/>
          <w:lang w:val="en-GB" w:eastAsia="de-DE"/>
        </w:rPr>
        <w:t xml:space="preserve">easurement height is at the sensor boom level of 2.7 m over the ice surface.  Short-wave radiation is measured by the pyranometers within plastic meniscus domes, allowing minimal water droplet adhesion. The manufacturer reports that sensor uncertainty is 10 %. In practice, this sensor </w:t>
      </w:r>
      <w:r w:rsidRPr="003D4EA8">
        <w:rPr>
          <w:rFonts w:eastAsia="Times New Roman" w:cs="Times New Roman"/>
          <w:szCs w:val="24"/>
          <w:lang w:val="en-GB" w:eastAsia="de-DE"/>
        </w:rPr>
        <w:t>uncertainty has been found to be 5 % for daily totals in Antarctica (</w:t>
      </w:r>
      <w:hyperlink r:id="rId69" w:anchor="bib1.bibx43" w:history="1">
        <w:r w:rsidRPr="003D4EA8">
          <w:rPr>
            <w:rFonts w:eastAsia="Times New Roman" w:cs="Times New Roman"/>
            <w:szCs w:val="24"/>
            <w:lang w:val="en-GB" w:eastAsia="de-DE"/>
          </w:rPr>
          <w:t>van den Broeke et al.</w:t>
        </w:r>
      </w:hyperlink>
      <w:r w:rsidRPr="003D4EA8">
        <w:rPr>
          <w:rFonts w:eastAsia="Times New Roman" w:cs="Times New Roman"/>
          <w:szCs w:val="24"/>
          <w:lang w:val="en-GB" w:eastAsia="de-DE"/>
        </w:rPr>
        <w:t>, </w:t>
      </w:r>
      <w:hyperlink r:id="rId70" w:anchor="bib1.bibx43" w:history="1">
        <w:r w:rsidRPr="003D4EA8">
          <w:rPr>
            <w:rFonts w:eastAsia="Times New Roman" w:cs="Times New Roman"/>
            <w:szCs w:val="24"/>
            <w:lang w:val="en-GB" w:eastAsia="de-DE"/>
          </w:rPr>
          <w:t>2004</w:t>
        </w:r>
      </w:hyperlink>
      <w:r w:rsidRPr="003D4EA8">
        <w:rPr>
          <w:rFonts w:eastAsia="Times New Roman" w:cs="Times New Roman"/>
          <w:szCs w:val="24"/>
          <w:lang w:val="en-GB" w:eastAsia="de-DE"/>
        </w:rPr>
        <w:t xml:space="preserve">). </w:t>
      </w:r>
      <w:r w:rsidRPr="00AF5EE0">
        <w:rPr>
          <w:rFonts w:eastAsia="Times New Roman" w:cs="Times New Roman"/>
          <w:szCs w:val="24"/>
          <w:lang w:val="en-GB" w:eastAsia="de-DE"/>
        </w:rPr>
        <w:t xml:space="preserve"> </w:t>
      </w:r>
      <w:r w:rsidRPr="003D4EA8">
        <w:rPr>
          <w:rFonts w:eastAsia="Times New Roman" w:cs="Times New Roman"/>
          <w:szCs w:val="24"/>
          <w:lang w:val="en-GB" w:eastAsia="de-DE"/>
        </w:rPr>
        <w:t>Short-wave radiation measurements are corrected for sensor tilt following </w:t>
      </w:r>
      <w:hyperlink r:id="rId71" w:anchor="bib1.bibx37" w:history="1">
        <w:r w:rsidRPr="003D4EA8">
          <w:rPr>
            <w:rFonts w:eastAsia="Times New Roman" w:cs="Times New Roman"/>
            <w:szCs w:val="24"/>
            <w:lang w:val="en-GB" w:eastAsia="de-DE"/>
          </w:rPr>
          <w:t>van As et al.</w:t>
        </w:r>
      </w:hyperlink>
      <w:r w:rsidRPr="003D4EA8">
        <w:rPr>
          <w:rFonts w:eastAsia="Times New Roman" w:cs="Times New Roman"/>
          <w:szCs w:val="24"/>
          <w:lang w:val="en-GB" w:eastAsia="de-DE"/>
        </w:rPr>
        <w:t> (</w:t>
      </w:r>
      <w:hyperlink r:id="rId72" w:anchor="bib1.bibx37" w:history="1">
        <w:r w:rsidRPr="003D4EA8">
          <w:rPr>
            <w:rFonts w:eastAsia="Times New Roman" w:cs="Times New Roman"/>
            <w:szCs w:val="24"/>
            <w:lang w:val="en-GB" w:eastAsia="de-DE"/>
          </w:rPr>
          <w:t>2011</w:t>
        </w:r>
      </w:hyperlink>
      <w:r w:rsidRPr="003D4EA8">
        <w:rPr>
          <w:rFonts w:eastAsia="Times New Roman" w:cs="Times New Roman"/>
          <w:szCs w:val="24"/>
          <w:lang w:val="en-GB" w:eastAsia="de-DE"/>
        </w:rPr>
        <w:t xml:space="preserve">) in </w:t>
      </w:r>
      <w:r w:rsidRPr="003D4EA8">
        <w:rPr>
          <w:rFonts w:eastAsia="Times New Roman" w:cs="Times New Roman"/>
          <w:color w:val="464646"/>
          <w:szCs w:val="24"/>
          <w:lang w:val="en-GB" w:eastAsia="de-DE"/>
        </w:rPr>
        <w:t>post-processing.</w:t>
      </w:r>
    </w:p>
    <w:p w14:paraId="24261E82" w14:textId="58FC95E6" w:rsidR="00FF637B" w:rsidRDefault="00C47264" w:rsidP="003D4EA8">
      <w:pPr>
        <w:shd w:val="clear" w:color="auto" w:fill="FFFFFF"/>
        <w:suppressAutoHyphens w:val="0"/>
        <w:spacing w:after="100" w:afterAutospacing="1"/>
        <w:rPr>
          <w:rFonts w:eastAsia="Times New Roman" w:cs="Times New Roman"/>
          <w:color w:val="464646"/>
          <w:szCs w:val="24"/>
          <w:lang w:val="en-GB" w:eastAsia="de-DE"/>
        </w:rPr>
      </w:pPr>
      <w:r>
        <w:rPr>
          <w:rFonts w:eastAsia="Times New Roman" w:cs="Times New Roman"/>
          <w:color w:val="464646"/>
          <w:szCs w:val="24"/>
          <w:lang w:val="en-GB" w:eastAsia="de-DE"/>
        </w:rPr>
        <w:t>The intercomparison of the broadband albedo measured by ground-based instrumentation and derived from OLCI</w:t>
      </w:r>
      <w:r w:rsidR="00F334D6">
        <w:rPr>
          <w:rFonts w:eastAsia="Times New Roman" w:cs="Times New Roman"/>
          <w:color w:val="464646"/>
          <w:szCs w:val="24"/>
          <w:lang w:val="en-GB" w:eastAsia="de-DE"/>
        </w:rPr>
        <w:t xml:space="preserve"> </w:t>
      </w:r>
      <w:r>
        <w:rPr>
          <w:rFonts w:eastAsia="Times New Roman" w:cs="Times New Roman"/>
          <w:color w:val="464646"/>
          <w:szCs w:val="24"/>
          <w:lang w:val="en-GB" w:eastAsia="de-DE"/>
        </w:rPr>
        <w:t>measurements is shown in Fig. 2.</w:t>
      </w:r>
      <w:r w:rsidR="00FD0BB7">
        <w:rPr>
          <w:rFonts w:eastAsia="Times New Roman" w:cs="Times New Roman"/>
          <w:color w:val="464646"/>
          <w:szCs w:val="24"/>
          <w:lang w:val="en-GB" w:eastAsia="de-DE"/>
        </w:rPr>
        <w:t>9</w:t>
      </w:r>
      <w:r>
        <w:rPr>
          <w:rFonts w:eastAsia="Times New Roman" w:cs="Times New Roman"/>
          <w:color w:val="464646"/>
          <w:szCs w:val="24"/>
          <w:lang w:val="en-GB" w:eastAsia="de-DE"/>
        </w:rPr>
        <w:t>.2</w:t>
      </w:r>
      <w:r w:rsidR="00B51FA2">
        <w:rPr>
          <w:rFonts w:eastAsia="Times New Roman" w:cs="Times New Roman"/>
          <w:color w:val="464646"/>
          <w:szCs w:val="24"/>
          <w:lang w:val="en-GB" w:eastAsia="de-DE"/>
        </w:rPr>
        <w:t>-2.</w:t>
      </w:r>
      <w:r w:rsidR="00FD0BB7">
        <w:rPr>
          <w:rFonts w:eastAsia="Times New Roman" w:cs="Times New Roman"/>
          <w:color w:val="464646"/>
          <w:szCs w:val="24"/>
          <w:lang w:val="en-GB" w:eastAsia="de-DE"/>
        </w:rPr>
        <w:t>9</w:t>
      </w:r>
      <w:r w:rsidR="00B51FA2">
        <w:rPr>
          <w:rFonts w:eastAsia="Times New Roman" w:cs="Times New Roman"/>
          <w:color w:val="464646"/>
          <w:szCs w:val="24"/>
          <w:lang w:val="en-GB" w:eastAsia="de-DE"/>
        </w:rPr>
        <w:t>.4</w:t>
      </w:r>
      <w:r>
        <w:rPr>
          <w:rFonts w:eastAsia="Times New Roman" w:cs="Times New Roman"/>
          <w:color w:val="464646"/>
          <w:szCs w:val="24"/>
          <w:lang w:val="en-GB" w:eastAsia="de-DE"/>
        </w:rPr>
        <w:t xml:space="preserve">. </w:t>
      </w:r>
      <w:r w:rsidR="007C21AC">
        <w:rPr>
          <w:rFonts w:eastAsia="Times New Roman" w:cs="Times New Roman"/>
          <w:color w:val="464646"/>
          <w:szCs w:val="24"/>
          <w:lang w:val="en-GB" w:eastAsia="de-DE"/>
        </w:rPr>
        <w:t>The measurements have been col</w:t>
      </w:r>
      <w:r w:rsidR="00C2012C">
        <w:rPr>
          <w:rFonts w:eastAsia="Times New Roman" w:cs="Times New Roman"/>
          <w:color w:val="464646"/>
          <w:szCs w:val="24"/>
          <w:lang w:val="en-GB" w:eastAsia="de-DE"/>
        </w:rPr>
        <w:t>l</w:t>
      </w:r>
      <w:r w:rsidR="007C21AC">
        <w:rPr>
          <w:rFonts w:eastAsia="Times New Roman" w:cs="Times New Roman"/>
          <w:color w:val="464646"/>
          <w:szCs w:val="24"/>
          <w:lang w:val="en-GB" w:eastAsia="de-DE"/>
        </w:rPr>
        <w:t xml:space="preserve">ocated both in space and time domains. </w:t>
      </w:r>
      <w:r>
        <w:rPr>
          <w:rFonts w:eastAsia="Times New Roman" w:cs="Times New Roman"/>
          <w:color w:val="464646"/>
          <w:szCs w:val="24"/>
          <w:lang w:val="en-GB" w:eastAsia="de-DE"/>
        </w:rPr>
        <w:t>We also show the results derived from MODIS and also from the previous version of the algorithm.</w:t>
      </w:r>
      <w:r w:rsidR="00220C29">
        <w:rPr>
          <w:rFonts w:eastAsia="Times New Roman" w:cs="Times New Roman"/>
          <w:color w:val="464646"/>
          <w:szCs w:val="24"/>
          <w:lang w:val="en-GB" w:eastAsia="de-DE"/>
        </w:rPr>
        <w:t xml:space="preserve"> Only cloud free cases (PROMICE cloud index below 0.33) have been used in the comparisons.</w:t>
      </w:r>
      <w:r w:rsidR="001037F5">
        <w:rPr>
          <w:rFonts w:eastAsia="Times New Roman" w:cs="Times New Roman"/>
          <w:color w:val="464646"/>
          <w:szCs w:val="24"/>
          <w:lang w:val="en-GB" w:eastAsia="de-DE"/>
        </w:rPr>
        <w:t xml:space="preserve"> One can see that OLCI provides more stable values of BBA as compared to MODIS. The differences </w:t>
      </w:r>
      <w:r w:rsidR="00F334D6">
        <w:rPr>
          <w:rFonts w:eastAsia="Times New Roman" w:cs="Times New Roman"/>
          <w:color w:val="464646"/>
          <w:szCs w:val="24"/>
          <w:lang w:val="en-GB" w:eastAsia="de-DE"/>
        </w:rPr>
        <w:t>of PROMICE and new algorithm BBA values are generally smaller as compared to the MODIS BBA values and also ones derived from the previous version of the algorithm (see Table 2.</w:t>
      </w:r>
      <w:r w:rsidR="00422AC7">
        <w:rPr>
          <w:rFonts w:eastAsia="Times New Roman" w:cs="Times New Roman"/>
          <w:color w:val="464646"/>
          <w:szCs w:val="24"/>
          <w:lang w:val="en-GB" w:eastAsia="de-DE"/>
        </w:rPr>
        <w:t>7</w:t>
      </w:r>
      <w:r w:rsidR="001F3CBA">
        <w:rPr>
          <w:rFonts w:eastAsia="Times New Roman" w:cs="Times New Roman"/>
          <w:color w:val="464646"/>
          <w:szCs w:val="24"/>
          <w:lang w:val="en-GB" w:eastAsia="de-DE"/>
        </w:rPr>
        <w:t xml:space="preserve"> and also Fig. 2.</w:t>
      </w:r>
      <w:r w:rsidR="00FD0BB7">
        <w:rPr>
          <w:rFonts w:eastAsia="Times New Roman" w:cs="Times New Roman"/>
          <w:color w:val="464646"/>
          <w:szCs w:val="24"/>
          <w:lang w:val="en-GB" w:eastAsia="de-DE"/>
        </w:rPr>
        <w:t>9</w:t>
      </w:r>
      <w:r w:rsidR="001F3CBA">
        <w:rPr>
          <w:rFonts w:eastAsia="Times New Roman" w:cs="Times New Roman"/>
          <w:color w:val="464646"/>
          <w:szCs w:val="24"/>
          <w:lang w:val="en-GB" w:eastAsia="de-DE"/>
        </w:rPr>
        <w:t>.5</w:t>
      </w:r>
      <w:r w:rsidR="00F334D6">
        <w:rPr>
          <w:rFonts w:eastAsia="Times New Roman" w:cs="Times New Roman"/>
          <w:color w:val="464646"/>
          <w:szCs w:val="24"/>
          <w:lang w:val="en-GB" w:eastAsia="de-DE"/>
        </w:rPr>
        <w:t xml:space="preserve">). </w:t>
      </w:r>
      <w:r w:rsidR="00997225">
        <w:rPr>
          <w:rFonts w:eastAsia="Times New Roman" w:cs="Times New Roman"/>
          <w:color w:val="464646"/>
          <w:szCs w:val="24"/>
          <w:lang w:val="en-GB" w:eastAsia="de-DE"/>
        </w:rPr>
        <w:t xml:space="preserve">The average bias of </w:t>
      </w:r>
      <w:proofErr w:type="gramStart"/>
      <w:r w:rsidR="00F334D6">
        <w:rPr>
          <w:rFonts w:eastAsia="Times New Roman" w:cs="Times New Roman"/>
          <w:color w:val="464646"/>
          <w:szCs w:val="24"/>
          <w:lang w:val="en-GB" w:eastAsia="de-DE"/>
        </w:rPr>
        <w:t xml:space="preserve">OLCI </w:t>
      </w:r>
      <w:r w:rsidR="00997225">
        <w:rPr>
          <w:rFonts w:eastAsia="Times New Roman" w:cs="Times New Roman"/>
          <w:color w:val="464646"/>
          <w:szCs w:val="24"/>
          <w:lang w:val="en-GB" w:eastAsia="de-DE"/>
        </w:rPr>
        <w:t xml:space="preserve"> BBA</w:t>
      </w:r>
      <w:proofErr w:type="gramEnd"/>
      <w:r w:rsidR="00997225">
        <w:rPr>
          <w:rFonts w:eastAsia="Times New Roman" w:cs="Times New Roman"/>
          <w:color w:val="464646"/>
          <w:szCs w:val="24"/>
          <w:lang w:val="en-GB" w:eastAsia="de-DE"/>
        </w:rPr>
        <w:t xml:space="preserve"> retrievals and PROMICE ground observations is smaller than 0.0</w:t>
      </w:r>
      <w:r w:rsidR="00F334D6">
        <w:rPr>
          <w:rFonts w:eastAsia="Times New Roman" w:cs="Times New Roman"/>
          <w:color w:val="464646"/>
          <w:szCs w:val="24"/>
          <w:lang w:val="en-GB" w:eastAsia="de-DE"/>
        </w:rPr>
        <w:t>5 for the</w:t>
      </w:r>
      <w:r w:rsidR="00B65546">
        <w:rPr>
          <w:rFonts w:eastAsia="Times New Roman" w:cs="Times New Roman"/>
          <w:color w:val="464646"/>
          <w:szCs w:val="24"/>
          <w:lang w:val="en-GB" w:eastAsia="de-DE"/>
        </w:rPr>
        <w:t xml:space="preserve"> most of</w:t>
      </w:r>
      <w:r w:rsidR="00F334D6">
        <w:rPr>
          <w:rFonts w:eastAsia="Times New Roman" w:cs="Times New Roman"/>
          <w:color w:val="464646"/>
          <w:szCs w:val="24"/>
          <w:lang w:val="en-GB" w:eastAsia="de-DE"/>
        </w:rPr>
        <w:t xml:space="preserve"> cases studied</w:t>
      </w:r>
      <w:r w:rsidR="00B65546">
        <w:rPr>
          <w:rFonts w:eastAsia="Times New Roman" w:cs="Times New Roman"/>
          <w:color w:val="464646"/>
          <w:szCs w:val="24"/>
          <w:lang w:val="en-GB" w:eastAsia="de-DE"/>
        </w:rPr>
        <w:t xml:space="preserve"> with smaller biases for clean snow surfaces</w:t>
      </w:r>
      <w:r w:rsidR="00997225">
        <w:rPr>
          <w:rFonts w:eastAsia="Times New Roman" w:cs="Times New Roman"/>
          <w:color w:val="464646"/>
          <w:szCs w:val="24"/>
          <w:lang w:val="en-GB" w:eastAsia="de-DE"/>
        </w:rPr>
        <w:t>. This difference can occur not only due to experimental errors of ground - based and satellite instruments but also due to the assumptions used in the process of the retrieval and scene inhomogeneity</w:t>
      </w:r>
      <w:r w:rsidR="00800D8F">
        <w:rPr>
          <w:rFonts w:eastAsia="Times New Roman" w:cs="Times New Roman"/>
          <w:color w:val="464646"/>
          <w:szCs w:val="24"/>
          <w:lang w:val="en-GB" w:eastAsia="de-DE"/>
        </w:rPr>
        <w:t xml:space="preserve"> (300m OLCI measurements versus point PROMICE pyranometer measurements)</w:t>
      </w:r>
      <w:r w:rsidR="00997225">
        <w:rPr>
          <w:rFonts w:eastAsia="Times New Roman" w:cs="Times New Roman"/>
          <w:color w:val="464646"/>
          <w:szCs w:val="24"/>
          <w:lang w:val="en-GB" w:eastAsia="de-DE"/>
        </w:rPr>
        <w:t>.</w:t>
      </w:r>
      <w:r w:rsidR="00800D8F">
        <w:rPr>
          <w:rFonts w:eastAsia="Times New Roman" w:cs="Times New Roman"/>
          <w:color w:val="464646"/>
          <w:szCs w:val="24"/>
          <w:lang w:val="en-GB" w:eastAsia="de-DE"/>
        </w:rPr>
        <w:t xml:space="preserve"> The presence of instrument itself may also lead to some decrease of ground-measured BBA. Overall, the absolute accuracy of satellite retrievals is </w:t>
      </w:r>
      <w:r w:rsidR="00800D8F">
        <w:rPr>
          <w:rFonts w:eastAsia="Times New Roman" w:cs="Times New Roman"/>
          <w:color w:val="464646"/>
          <w:szCs w:val="24"/>
          <w:lang w:val="en-GB" w:eastAsia="de-DE"/>
        </w:rPr>
        <w:lastRenderedPageBreak/>
        <w:t xml:space="preserve">good. The differences between ground – based and </w:t>
      </w:r>
      <w:r w:rsidR="00F334D6">
        <w:rPr>
          <w:rFonts w:eastAsia="Times New Roman" w:cs="Times New Roman"/>
          <w:color w:val="464646"/>
          <w:szCs w:val="24"/>
          <w:lang w:val="en-GB" w:eastAsia="de-DE"/>
        </w:rPr>
        <w:t>OLCI</w:t>
      </w:r>
      <w:r w:rsidR="00800D8F">
        <w:rPr>
          <w:rFonts w:eastAsia="Times New Roman" w:cs="Times New Roman"/>
          <w:color w:val="464646"/>
          <w:szCs w:val="24"/>
          <w:lang w:val="en-GB" w:eastAsia="de-DE"/>
        </w:rPr>
        <w:t xml:space="preserve"> </w:t>
      </w:r>
      <w:r w:rsidR="00BF3604">
        <w:rPr>
          <w:rFonts w:eastAsia="Times New Roman" w:cs="Times New Roman"/>
          <w:color w:val="464646"/>
          <w:szCs w:val="24"/>
          <w:lang w:val="en-GB" w:eastAsia="de-DE"/>
        </w:rPr>
        <w:t xml:space="preserve">retrievals are </w:t>
      </w:r>
      <w:r w:rsidR="00800D8F">
        <w:rPr>
          <w:rFonts w:eastAsia="Times New Roman" w:cs="Times New Roman"/>
          <w:color w:val="464646"/>
          <w:szCs w:val="24"/>
          <w:lang w:val="en-GB" w:eastAsia="de-DE"/>
        </w:rPr>
        <w:t>inside of the interval of accuracy required</w:t>
      </w:r>
      <w:r w:rsidR="00BF3604">
        <w:rPr>
          <w:rFonts w:eastAsia="Times New Roman" w:cs="Times New Roman"/>
          <w:color w:val="464646"/>
          <w:szCs w:val="24"/>
          <w:lang w:val="en-GB" w:eastAsia="de-DE"/>
        </w:rPr>
        <w:t xml:space="preserve"> for climate models</w:t>
      </w:r>
      <w:r w:rsidR="00800D8F">
        <w:rPr>
          <w:rFonts w:eastAsia="Times New Roman" w:cs="Times New Roman"/>
          <w:color w:val="464646"/>
          <w:szCs w:val="24"/>
          <w:lang w:val="en-GB" w:eastAsia="de-DE"/>
        </w:rPr>
        <w:t xml:space="preserve"> (0.02-0.05) </w:t>
      </w:r>
      <w:r w:rsidR="00BF3604">
        <w:rPr>
          <w:rFonts w:eastAsia="Times New Roman" w:cs="Times New Roman"/>
          <w:color w:val="464646"/>
          <w:szCs w:val="24"/>
          <w:lang w:val="en-GB" w:eastAsia="de-DE"/>
        </w:rPr>
        <w:t>(</w:t>
      </w:r>
      <w:r w:rsidR="00984D7A">
        <w:rPr>
          <w:rFonts w:eastAsia="Times New Roman" w:cs="Times New Roman"/>
          <w:color w:val="464646"/>
          <w:szCs w:val="24"/>
          <w:lang w:val="en-GB" w:eastAsia="de-DE"/>
        </w:rPr>
        <w:t xml:space="preserve">Dickinson, 1983; </w:t>
      </w:r>
      <w:r w:rsidR="00BF3604">
        <w:rPr>
          <w:rFonts w:eastAsia="Times New Roman" w:cs="Times New Roman"/>
          <w:color w:val="464646"/>
          <w:szCs w:val="24"/>
          <w:lang w:val="en-GB" w:eastAsia="de-DE"/>
        </w:rPr>
        <w:t>Henderson-Sellers et al., 1983; Sellers et al., 1995)</w:t>
      </w:r>
      <w:r w:rsidR="00984D7A">
        <w:rPr>
          <w:rFonts w:eastAsia="Times New Roman" w:cs="Times New Roman"/>
          <w:color w:val="464646"/>
          <w:szCs w:val="24"/>
          <w:lang w:val="en-GB" w:eastAsia="de-DE"/>
        </w:rPr>
        <w:t xml:space="preserve"> on a global scale. A smaller uncertainty of </w:t>
      </w:r>
      <m:oMath>
        <m:r>
          <w:rPr>
            <w:rFonts w:ascii="Cambria Math" w:eastAsia="Times New Roman" w:hAnsi="Cambria Math" w:cs="Times New Roman"/>
            <w:color w:val="464646"/>
            <w:szCs w:val="24"/>
            <w:lang w:val="en-GB" w:eastAsia="de-DE"/>
          </w:rPr>
          <m:t>±0.02</m:t>
        </m:r>
      </m:oMath>
      <w:r w:rsidR="00984D7A">
        <w:rPr>
          <w:rFonts w:eastAsia="Times New Roman" w:cs="Times New Roman"/>
          <w:color w:val="464646"/>
          <w:szCs w:val="24"/>
          <w:lang w:val="en-GB" w:eastAsia="de-DE"/>
        </w:rPr>
        <w:t xml:space="preserve"> is required for regional climate simulations (Dickinson, 1995).</w:t>
      </w:r>
      <w:r w:rsidR="00887C05">
        <w:rPr>
          <w:rFonts w:eastAsia="Times New Roman" w:cs="Times New Roman"/>
          <w:color w:val="464646"/>
          <w:szCs w:val="24"/>
          <w:lang w:val="en-GB" w:eastAsia="de-DE"/>
        </w:rPr>
        <w:t xml:space="preserve"> Such an uncertainty is difficult to achieve </w:t>
      </w:r>
      <w:proofErr w:type="gramStart"/>
      <w:r w:rsidR="00887C05">
        <w:rPr>
          <w:rFonts w:eastAsia="Times New Roman" w:cs="Times New Roman"/>
          <w:color w:val="464646"/>
          <w:szCs w:val="24"/>
          <w:lang w:val="en-GB" w:eastAsia="de-DE"/>
        </w:rPr>
        <w:t>taking into account</w:t>
      </w:r>
      <w:proofErr w:type="gramEnd"/>
      <w:r w:rsidR="00887C05">
        <w:rPr>
          <w:rFonts w:eastAsia="Times New Roman" w:cs="Times New Roman"/>
          <w:color w:val="464646"/>
          <w:szCs w:val="24"/>
          <w:lang w:val="en-GB" w:eastAsia="de-DE"/>
        </w:rPr>
        <w:t xml:space="preserve"> typical experimental errors of measurements and processing software.</w:t>
      </w:r>
      <w:r w:rsidR="00373023">
        <w:rPr>
          <w:rFonts w:eastAsia="Times New Roman" w:cs="Times New Roman"/>
          <w:color w:val="464646"/>
          <w:szCs w:val="24"/>
          <w:lang w:val="en-GB" w:eastAsia="de-DE"/>
        </w:rPr>
        <w:t xml:space="preserve"> </w:t>
      </w:r>
      <w:proofErr w:type="gramStart"/>
      <w:r w:rsidR="00373023">
        <w:rPr>
          <w:rFonts w:eastAsia="Times New Roman" w:cs="Times New Roman"/>
          <w:color w:val="464646"/>
          <w:szCs w:val="24"/>
          <w:lang w:val="en-GB" w:eastAsia="de-DE"/>
        </w:rPr>
        <w:t xml:space="preserve">Nevertheless, </w:t>
      </w:r>
      <w:r w:rsidR="001C42D4">
        <w:rPr>
          <w:rFonts w:eastAsia="Times New Roman" w:cs="Times New Roman"/>
          <w:color w:val="464646"/>
          <w:szCs w:val="24"/>
          <w:lang w:val="en-GB" w:eastAsia="de-DE"/>
        </w:rPr>
        <w:t xml:space="preserve"> </w:t>
      </w:r>
      <w:r w:rsidR="00373023">
        <w:rPr>
          <w:rFonts w:eastAsia="Times New Roman" w:cs="Times New Roman"/>
          <w:color w:val="464646"/>
          <w:szCs w:val="24"/>
          <w:lang w:val="en-GB" w:eastAsia="de-DE"/>
        </w:rPr>
        <w:t xml:space="preserve"> </w:t>
      </w:r>
      <w:proofErr w:type="gramEnd"/>
      <w:r w:rsidR="00373023">
        <w:rPr>
          <w:rFonts w:eastAsia="Times New Roman" w:cs="Times New Roman"/>
          <w:color w:val="464646"/>
          <w:szCs w:val="24"/>
          <w:lang w:val="en-GB" w:eastAsia="de-DE"/>
        </w:rPr>
        <w:t xml:space="preserve">an accuracy better than  </w:t>
      </w:r>
      <m:oMath>
        <m:r>
          <w:rPr>
            <w:rFonts w:ascii="Cambria Math" w:eastAsia="Times New Roman" w:hAnsi="Cambria Math" w:cs="Times New Roman"/>
            <w:color w:val="464646"/>
            <w:szCs w:val="24"/>
            <w:lang w:val="en-GB" w:eastAsia="de-DE"/>
          </w:rPr>
          <m:t>±0.02</m:t>
        </m:r>
      </m:oMath>
      <w:r w:rsidR="00373023">
        <w:rPr>
          <w:rFonts w:eastAsia="Times New Roman" w:cs="Times New Roman"/>
          <w:color w:val="464646"/>
          <w:szCs w:val="24"/>
          <w:lang w:val="en-GB" w:eastAsia="de-DE"/>
        </w:rPr>
        <w:t xml:space="preserve"> is achieved for almost all cases specified in Table 2.</w:t>
      </w:r>
      <w:r w:rsidR="001F3CBA">
        <w:rPr>
          <w:rFonts w:eastAsia="Times New Roman" w:cs="Times New Roman"/>
          <w:color w:val="464646"/>
          <w:szCs w:val="24"/>
          <w:lang w:val="en-GB" w:eastAsia="de-DE"/>
        </w:rPr>
        <w:t>8</w:t>
      </w:r>
      <w:r w:rsidR="00373023">
        <w:rPr>
          <w:rFonts w:eastAsia="Times New Roman" w:cs="Times New Roman"/>
          <w:color w:val="464646"/>
          <w:szCs w:val="24"/>
          <w:lang w:val="en-GB" w:eastAsia="de-DE"/>
        </w:rPr>
        <w:t xml:space="preserve"> for OLCI BBA retrievals using new version of the code (without account for OLCI gains). </w:t>
      </w:r>
    </w:p>
    <w:p w14:paraId="25CD628B" w14:textId="21DFC07D" w:rsidR="004F7816" w:rsidRDefault="001C42D4" w:rsidP="003D4EA8">
      <w:pPr>
        <w:shd w:val="clear" w:color="auto" w:fill="FFFFFF"/>
        <w:suppressAutoHyphens w:val="0"/>
        <w:spacing w:after="100" w:afterAutospacing="1"/>
        <w:rPr>
          <w:rFonts w:eastAsia="Times New Roman" w:cs="Times New Roman"/>
          <w:color w:val="464646"/>
          <w:szCs w:val="24"/>
          <w:lang w:val="en-GB" w:eastAsia="de-DE"/>
        </w:rPr>
      </w:pPr>
      <w:r>
        <w:rPr>
          <w:rFonts w:eastAsia="Times New Roman" w:cs="Times New Roman"/>
          <w:color w:val="464646"/>
          <w:szCs w:val="24"/>
          <w:lang w:val="en-GB" w:eastAsia="de-DE"/>
        </w:rPr>
        <w:t>The site</w:t>
      </w:r>
      <w:r w:rsidR="004F7816">
        <w:rPr>
          <w:rFonts w:eastAsia="Times New Roman" w:cs="Times New Roman"/>
          <w:color w:val="464646"/>
          <w:szCs w:val="24"/>
          <w:lang w:val="en-GB" w:eastAsia="de-DE"/>
        </w:rPr>
        <w:t xml:space="preserve">s EGP </w:t>
      </w:r>
      <w:proofErr w:type="gramStart"/>
      <w:r w:rsidR="004F7816">
        <w:rPr>
          <w:rFonts w:eastAsia="Times New Roman" w:cs="Times New Roman"/>
          <w:color w:val="464646"/>
          <w:szCs w:val="24"/>
          <w:lang w:val="en-GB" w:eastAsia="de-DE"/>
        </w:rPr>
        <w:t xml:space="preserve">and </w:t>
      </w:r>
      <w:r w:rsidR="008355BF">
        <w:rPr>
          <w:rFonts w:eastAsia="Times New Roman" w:cs="Times New Roman"/>
          <w:color w:val="464646"/>
          <w:szCs w:val="24"/>
          <w:lang w:val="en-GB" w:eastAsia="de-DE"/>
        </w:rPr>
        <w:t xml:space="preserve"> </w:t>
      </w:r>
      <w:r>
        <w:rPr>
          <w:rFonts w:eastAsia="Times New Roman" w:cs="Times New Roman"/>
          <w:color w:val="464646"/>
          <w:szCs w:val="24"/>
          <w:lang w:val="en-GB" w:eastAsia="de-DE"/>
        </w:rPr>
        <w:t>KAN</w:t>
      </w:r>
      <w:proofErr w:type="gramEnd"/>
      <w:r>
        <w:rPr>
          <w:rFonts w:eastAsia="Times New Roman" w:cs="Times New Roman"/>
          <w:color w:val="464646"/>
          <w:szCs w:val="24"/>
          <w:lang w:val="en-GB" w:eastAsia="de-DE"/>
        </w:rPr>
        <w:t xml:space="preserve">_U </w:t>
      </w:r>
      <w:r w:rsidR="004F7816">
        <w:rPr>
          <w:rFonts w:eastAsia="Times New Roman" w:cs="Times New Roman"/>
          <w:color w:val="464646"/>
          <w:szCs w:val="24"/>
          <w:lang w:val="en-GB" w:eastAsia="de-DE"/>
        </w:rPr>
        <w:t>are</w:t>
      </w:r>
      <w:r>
        <w:rPr>
          <w:rFonts w:eastAsia="Times New Roman" w:cs="Times New Roman"/>
          <w:color w:val="464646"/>
          <w:szCs w:val="24"/>
          <w:lang w:val="en-GB" w:eastAsia="de-DE"/>
        </w:rPr>
        <w:t xml:space="preserve"> located far from the ocean</w:t>
      </w:r>
      <w:r w:rsidR="008355BF">
        <w:rPr>
          <w:rFonts w:eastAsia="Times New Roman" w:cs="Times New Roman"/>
          <w:color w:val="464646"/>
          <w:szCs w:val="24"/>
          <w:lang w:val="en-GB" w:eastAsia="de-DE"/>
        </w:rPr>
        <w:t xml:space="preserve"> (see Fig. 2.</w:t>
      </w:r>
      <w:r w:rsidR="00FD0BB7">
        <w:rPr>
          <w:rFonts w:eastAsia="Times New Roman" w:cs="Times New Roman"/>
          <w:color w:val="464646"/>
          <w:szCs w:val="24"/>
          <w:lang w:val="en-GB" w:eastAsia="de-DE"/>
        </w:rPr>
        <w:t>9</w:t>
      </w:r>
      <w:r w:rsidR="008355BF">
        <w:rPr>
          <w:rFonts w:eastAsia="Times New Roman" w:cs="Times New Roman"/>
          <w:color w:val="464646"/>
          <w:szCs w:val="24"/>
          <w:lang w:val="en-GB" w:eastAsia="de-DE"/>
        </w:rPr>
        <w:t xml:space="preserve">.1) </w:t>
      </w:r>
      <w:r>
        <w:rPr>
          <w:rFonts w:eastAsia="Times New Roman" w:cs="Times New Roman"/>
          <w:color w:val="464646"/>
          <w:szCs w:val="24"/>
          <w:lang w:val="en-GB" w:eastAsia="de-DE"/>
        </w:rPr>
        <w:t xml:space="preserve"> and characterized by quite large value of average surface albedo (0.8) as derived from different types of measurements</w:t>
      </w:r>
      <w:r w:rsidR="00D73022">
        <w:rPr>
          <w:rFonts w:eastAsia="Times New Roman" w:cs="Times New Roman"/>
          <w:color w:val="464646"/>
          <w:szCs w:val="24"/>
          <w:lang w:val="en-GB" w:eastAsia="de-DE"/>
        </w:rPr>
        <w:t xml:space="preserve"> (see Fig.2.</w:t>
      </w:r>
      <w:r w:rsidR="00FD0BB7">
        <w:rPr>
          <w:rFonts w:eastAsia="Times New Roman" w:cs="Times New Roman"/>
          <w:color w:val="464646"/>
          <w:szCs w:val="24"/>
          <w:lang w:val="en-GB" w:eastAsia="de-DE"/>
        </w:rPr>
        <w:t>9</w:t>
      </w:r>
      <w:r w:rsidR="00D73022">
        <w:rPr>
          <w:rFonts w:eastAsia="Times New Roman" w:cs="Times New Roman"/>
          <w:color w:val="464646"/>
          <w:szCs w:val="24"/>
          <w:lang w:val="en-GB" w:eastAsia="de-DE"/>
        </w:rPr>
        <w:t>.2</w:t>
      </w:r>
      <w:r w:rsidR="004F7816">
        <w:rPr>
          <w:rFonts w:eastAsia="Times New Roman" w:cs="Times New Roman"/>
          <w:color w:val="464646"/>
          <w:szCs w:val="24"/>
          <w:lang w:val="en-GB" w:eastAsia="de-DE"/>
        </w:rPr>
        <w:t>, 2.</w:t>
      </w:r>
      <w:r w:rsidR="00FD0BB7">
        <w:rPr>
          <w:rFonts w:eastAsia="Times New Roman" w:cs="Times New Roman"/>
          <w:color w:val="464646"/>
          <w:szCs w:val="24"/>
          <w:lang w:val="en-GB" w:eastAsia="de-DE"/>
        </w:rPr>
        <w:t>9</w:t>
      </w:r>
      <w:r w:rsidR="004F7816">
        <w:rPr>
          <w:rFonts w:eastAsia="Times New Roman" w:cs="Times New Roman"/>
          <w:color w:val="464646"/>
          <w:szCs w:val="24"/>
          <w:lang w:val="en-GB" w:eastAsia="de-DE"/>
        </w:rPr>
        <w:t>.3</w:t>
      </w:r>
      <w:r w:rsidR="00D73022">
        <w:rPr>
          <w:rFonts w:eastAsia="Times New Roman" w:cs="Times New Roman"/>
          <w:color w:val="464646"/>
          <w:szCs w:val="24"/>
          <w:lang w:val="en-GB" w:eastAsia="de-DE"/>
        </w:rPr>
        <w:t>)</w:t>
      </w:r>
      <w:r>
        <w:rPr>
          <w:rFonts w:eastAsia="Times New Roman" w:cs="Times New Roman"/>
          <w:color w:val="464646"/>
          <w:szCs w:val="24"/>
          <w:lang w:val="en-GB" w:eastAsia="de-DE"/>
        </w:rPr>
        <w:t>.</w:t>
      </w:r>
      <w:r w:rsidR="002C789D">
        <w:rPr>
          <w:rFonts w:eastAsia="Times New Roman" w:cs="Times New Roman"/>
          <w:color w:val="464646"/>
          <w:szCs w:val="24"/>
          <w:lang w:val="en-GB" w:eastAsia="de-DE"/>
        </w:rPr>
        <w:t xml:space="preserve"> The elevation of the </w:t>
      </w:r>
      <w:r w:rsidR="004F7816">
        <w:rPr>
          <w:rFonts w:eastAsia="Times New Roman" w:cs="Times New Roman"/>
          <w:color w:val="464646"/>
          <w:szCs w:val="24"/>
          <w:lang w:val="en-GB" w:eastAsia="de-DE"/>
        </w:rPr>
        <w:t xml:space="preserve">KAN_U </w:t>
      </w:r>
      <w:r w:rsidR="002C789D">
        <w:rPr>
          <w:rFonts w:eastAsia="Times New Roman" w:cs="Times New Roman"/>
          <w:color w:val="464646"/>
          <w:szCs w:val="24"/>
          <w:lang w:val="en-GB" w:eastAsia="de-DE"/>
        </w:rPr>
        <w:t xml:space="preserve">site is 1.84km. The EGP PROMICE station is located even at a higher level (2.66km). </w:t>
      </w:r>
    </w:p>
    <w:p w14:paraId="1D8B0FAC" w14:textId="36E3EDED" w:rsidR="00C47264" w:rsidRDefault="002C789D" w:rsidP="003D4EA8">
      <w:pPr>
        <w:shd w:val="clear" w:color="auto" w:fill="FFFFFF"/>
        <w:suppressAutoHyphens w:val="0"/>
        <w:spacing w:after="100" w:afterAutospacing="1"/>
        <w:rPr>
          <w:rFonts w:eastAsia="Times New Roman" w:cs="Times New Roman"/>
          <w:color w:val="464646"/>
          <w:szCs w:val="24"/>
          <w:lang w:val="en-GB" w:eastAsia="de-DE"/>
        </w:rPr>
      </w:pPr>
      <w:r>
        <w:rPr>
          <w:rFonts w:eastAsia="Times New Roman" w:cs="Times New Roman"/>
          <w:color w:val="464646"/>
          <w:szCs w:val="24"/>
          <w:lang w:val="en-GB" w:eastAsia="de-DE"/>
        </w:rPr>
        <w:t xml:space="preserve">We show the </w:t>
      </w:r>
      <w:r w:rsidR="00AB2A57">
        <w:rPr>
          <w:rFonts w:eastAsia="Times New Roman" w:cs="Times New Roman"/>
          <w:color w:val="464646"/>
          <w:szCs w:val="24"/>
          <w:lang w:val="en-GB" w:eastAsia="de-DE"/>
        </w:rPr>
        <w:t xml:space="preserve">absolute BBA differences (satellite – ground) </w:t>
      </w:r>
      <w:r>
        <w:rPr>
          <w:rFonts w:eastAsia="Times New Roman" w:cs="Times New Roman"/>
          <w:color w:val="464646"/>
          <w:szCs w:val="24"/>
          <w:lang w:val="en-GB" w:eastAsia="de-DE"/>
        </w:rPr>
        <w:t xml:space="preserve">for the </w:t>
      </w:r>
      <w:r w:rsidR="004F7816">
        <w:rPr>
          <w:rFonts w:eastAsia="Times New Roman" w:cs="Times New Roman"/>
          <w:color w:val="464646"/>
          <w:szCs w:val="24"/>
          <w:lang w:val="en-GB" w:eastAsia="de-DE"/>
        </w:rPr>
        <w:t>three PROMICE</w:t>
      </w:r>
      <w:r>
        <w:rPr>
          <w:rFonts w:eastAsia="Times New Roman" w:cs="Times New Roman"/>
          <w:color w:val="464646"/>
          <w:szCs w:val="24"/>
          <w:lang w:val="en-GB" w:eastAsia="de-DE"/>
        </w:rPr>
        <w:t xml:space="preserve"> site</w:t>
      </w:r>
      <w:r w:rsidR="004F7816">
        <w:rPr>
          <w:rFonts w:eastAsia="Times New Roman" w:cs="Times New Roman"/>
          <w:color w:val="464646"/>
          <w:szCs w:val="24"/>
          <w:lang w:val="en-GB" w:eastAsia="de-DE"/>
        </w:rPr>
        <w:t>s</w:t>
      </w:r>
      <w:r>
        <w:rPr>
          <w:rFonts w:eastAsia="Times New Roman" w:cs="Times New Roman"/>
          <w:color w:val="464646"/>
          <w:szCs w:val="24"/>
          <w:lang w:val="en-GB" w:eastAsia="de-DE"/>
        </w:rPr>
        <w:t xml:space="preserve"> in Fig.2.</w:t>
      </w:r>
      <w:r w:rsidR="00FD0BB7">
        <w:rPr>
          <w:rFonts w:eastAsia="Times New Roman" w:cs="Times New Roman"/>
          <w:color w:val="464646"/>
          <w:szCs w:val="24"/>
          <w:lang w:val="en-GB" w:eastAsia="de-DE"/>
        </w:rPr>
        <w:t>9</w:t>
      </w:r>
      <w:r>
        <w:rPr>
          <w:rFonts w:eastAsia="Times New Roman" w:cs="Times New Roman"/>
          <w:color w:val="464646"/>
          <w:szCs w:val="24"/>
          <w:lang w:val="en-GB" w:eastAsia="de-DE"/>
        </w:rPr>
        <w:t>.</w:t>
      </w:r>
      <w:r w:rsidR="001F3CBA">
        <w:rPr>
          <w:rFonts w:eastAsia="Times New Roman" w:cs="Times New Roman"/>
          <w:color w:val="464646"/>
          <w:szCs w:val="24"/>
          <w:lang w:val="en-GB" w:eastAsia="de-DE"/>
        </w:rPr>
        <w:t>4</w:t>
      </w:r>
      <w:r>
        <w:rPr>
          <w:rFonts w:eastAsia="Times New Roman" w:cs="Times New Roman"/>
          <w:color w:val="464646"/>
          <w:szCs w:val="24"/>
          <w:lang w:val="en-GB" w:eastAsia="de-DE"/>
        </w:rPr>
        <w:t>.</w:t>
      </w:r>
      <w:r w:rsidR="004F7816">
        <w:rPr>
          <w:rFonts w:eastAsia="Times New Roman" w:cs="Times New Roman"/>
          <w:color w:val="464646"/>
          <w:szCs w:val="24"/>
          <w:lang w:val="en-GB" w:eastAsia="de-DE"/>
        </w:rPr>
        <w:t xml:space="preserve"> W</w:t>
      </w:r>
      <w:r w:rsidR="00D067D2">
        <w:rPr>
          <w:rFonts w:eastAsia="Times New Roman" w:cs="Times New Roman"/>
          <w:color w:val="464646"/>
          <w:szCs w:val="24"/>
          <w:lang w:val="en-GB" w:eastAsia="de-DE"/>
        </w:rPr>
        <w:t>e conclude that temporal changes of surface albedo are less pronounced for the EGP site. This is due to its higher location, larger distance to the ocean as compared</w:t>
      </w:r>
      <w:r w:rsidR="00F66993">
        <w:rPr>
          <w:rFonts w:eastAsia="Times New Roman" w:cs="Times New Roman"/>
          <w:color w:val="464646"/>
          <w:szCs w:val="24"/>
          <w:lang w:val="en-GB" w:eastAsia="de-DE"/>
        </w:rPr>
        <w:t xml:space="preserve"> </w:t>
      </w:r>
      <w:r w:rsidR="00D067D2">
        <w:rPr>
          <w:rFonts w:eastAsia="Times New Roman" w:cs="Times New Roman"/>
          <w:color w:val="464646"/>
          <w:szCs w:val="24"/>
          <w:lang w:val="en-GB" w:eastAsia="de-DE"/>
        </w:rPr>
        <w:t xml:space="preserve">to the </w:t>
      </w:r>
      <w:r w:rsidR="004F7816">
        <w:rPr>
          <w:rFonts w:eastAsia="Times New Roman" w:cs="Times New Roman"/>
          <w:color w:val="464646"/>
          <w:szCs w:val="24"/>
          <w:lang w:val="en-GB" w:eastAsia="de-DE"/>
        </w:rPr>
        <w:t xml:space="preserve">other </w:t>
      </w:r>
      <w:r w:rsidR="00D067D2">
        <w:rPr>
          <w:rFonts w:eastAsia="Times New Roman" w:cs="Times New Roman"/>
          <w:color w:val="464646"/>
          <w:szCs w:val="24"/>
          <w:lang w:val="en-GB" w:eastAsia="de-DE"/>
        </w:rPr>
        <w:t>site</w:t>
      </w:r>
      <w:r w:rsidR="004F7816">
        <w:rPr>
          <w:rFonts w:eastAsia="Times New Roman" w:cs="Times New Roman"/>
          <w:color w:val="464646"/>
          <w:szCs w:val="24"/>
          <w:lang w:val="en-GB" w:eastAsia="de-DE"/>
        </w:rPr>
        <w:t>s</w:t>
      </w:r>
      <w:r w:rsidR="00D067D2">
        <w:rPr>
          <w:rFonts w:eastAsia="Times New Roman" w:cs="Times New Roman"/>
          <w:color w:val="464646"/>
          <w:szCs w:val="24"/>
          <w:lang w:val="en-GB" w:eastAsia="de-DE"/>
        </w:rPr>
        <w:t xml:space="preserve"> and also due considerable difference in latitude (about 9 degrees difference with EGP being </w:t>
      </w:r>
      <w:r w:rsidR="00F66993">
        <w:rPr>
          <w:rFonts w:eastAsia="Times New Roman" w:cs="Times New Roman"/>
          <w:color w:val="464646"/>
          <w:szCs w:val="24"/>
          <w:lang w:val="en-GB" w:eastAsia="de-DE"/>
        </w:rPr>
        <w:t>more to the North, see Fig.2.</w:t>
      </w:r>
      <w:r w:rsidR="00FD0BB7">
        <w:rPr>
          <w:rFonts w:eastAsia="Times New Roman" w:cs="Times New Roman"/>
          <w:color w:val="464646"/>
          <w:szCs w:val="24"/>
          <w:lang w:val="en-GB" w:eastAsia="de-DE"/>
        </w:rPr>
        <w:t>9</w:t>
      </w:r>
      <w:r w:rsidR="00F66993">
        <w:rPr>
          <w:rFonts w:eastAsia="Times New Roman" w:cs="Times New Roman"/>
          <w:color w:val="464646"/>
          <w:szCs w:val="24"/>
          <w:lang w:val="en-GB" w:eastAsia="de-DE"/>
        </w:rPr>
        <w:t>.1).</w:t>
      </w:r>
      <w:r w:rsidR="002740AB">
        <w:rPr>
          <w:rFonts w:eastAsia="Times New Roman" w:cs="Times New Roman"/>
          <w:color w:val="464646"/>
          <w:szCs w:val="24"/>
          <w:lang w:val="en-GB" w:eastAsia="de-DE"/>
        </w:rPr>
        <w:t xml:space="preserve"> </w:t>
      </w:r>
      <w:r w:rsidR="00FB406F">
        <w:rPr>
          <w:rFonts w:eastAsia="Times New Roman" w:cs="Times New Roman"/>
          <w:color w:val="464646"/>
          <w:szCs w:val="24"/>
          <w:lang w:val="en-GB" w:eastAsia="de-DE"/>
        </w:rPr>
        <w:t>Interestingly, PROMICE data provide almost the same BBA</w:t>
      </w:r>
      <w:r w:rsidR="007B6FF9">
        <w:rPr>
          <w:rFonts w:eastAsia="Times New Roman" w:cs="Times New Roman"/>
          <w:color w:val="464646"/>
          <w:szCs w:val="24"/>
          <w:lang w:val="en-GB" w:eastAsia="de-DE"/>
        </w:rPr>
        <w:t xml:space="preserve"> (0.8) </w:t>
      </w:r>
      <w:r w:rsidR="00FB406F">
        <w:rPr>
          <w:rFonts w:eastAsia="Times New Roman" w:cs="Times New Roman"/>
          <w:color w:val="464646"/>
          <w:szCs w:val="24"/>
          <w:lang w:val="en-GB" w:eastAsia="de-DE"/>
        </w:rPr>
        <w:t>for the EGP and KAN-U sites</w:t>
      </w:r>
      <w:r w:rsidR="004F7816">
        <w:rPr>
          <w:rFonts w:eastAsia="Times New Roman" w:cs="Times New Roman"/>
          <w:color w:val="464646"/>
          <w:szCs w:val="24"/>
          <w:lang w:val="en-GB" w:eastAsia="de-DE"/>
        </w:rPr>
        <w:t xml:space="preserve">. </w:t>
      </w:r>
      <w:r w:rsidR="002B6E3B">
        <w:rPr>
          <w:rFonts w:eastAsia="Times New Roman" w:cs="Times New Roman"/>
          <w:color w:val="464646"/>
          <w:szCs w:val="24"/>
          <w:lang w:val="en-GB" w:eastAsia="de-DE"/>
        </w:rPr>
        <w:t xml:space="preserve">Peng et al. (2018) have found that PROMICE data is biased low as compared to VIIRS satellite albedo retrievals. </w:t>
      </w:r>
      <w:r w:rsidR="004F7816">
        <w:rPr>
          <w:rFonts w:eastAsia="Times New Roman" w:cs="Times New Roman"/>
          <w:color w:val="464646"/>
          <w:szCs w:val="24"/>
          <w:lang w:val="en-GB" w:eastAsia="de-DE"/>
        </w:rPr>
        <w:t xml:space="preserve">We have arrived </w:t>
      </w:r>
      <w:proofErr w:type="gramStart"/>
      <w:r w:rsidR="004F7816">
        <w:rPr>
          <w:rFonts w:eastAsia="Times New Roman" w:cs="Times New Roman"/>
          <w:color w:val="464646"/>
          <w:szCs w:val="24"/>
          <w:lang w:val="en-GB" w:eastAsia="de-DE"/>
        </w:rPr>
        <w:t>to</w:t>
      </w:r>
      <w:proofErr w:type="gramEnd"/>
      <w:r w:rsidR="004F7816">
        <w:rPr>
          <w:rFonts w:eastAsia="Times New Roman" w:cs="Times New Roman"/>
          <w:color w:val="464646"/>
          <w:szCs w:val="24"/>
          <w:lang w:val="en-GB" w:eastAsia="de-DE"/>
        </w:rPr>
        <w:t xml:space="preserve"> the same conclusion </w:t>
      </w:r>
      <w:r w:rsidR="00AB2A57">
        <w:rPr>
          <w:rFonts w:eastAsia="Times New Roman" w:cs="Times New Roman"/>
          <w:color w:val="464646"/>
          <w:szCs w:val="24"/>
          <w:lang w:val="en-GB" w:eastAsia="de-DE"/>
        </w:rPr>
        <w:t>as far as OLCI retrievals are of concern for retrievals over EGP site. KAN-U and SCO-U BBA biases could be both positive and negative.</w:t>
      </w:r>
    </w:p>
    <w:p w14:paraId="5BB0F84C" w14:textId="77777777" w:rsidR="003D4EA8" w:rsidRDefault="003D4EA8" w:rsidP="00897DEE">
      <w:pPr>
        <w:rPr>
          <w:lang w:val="en-GB"/>
        </w:rPr>
      </w:pPr>
    </w:p>
    <w:p w14:paraId="1A69AAD2" w14:textId="77777777" w:rsidR="004E6824" w:rsidRDefault="004E6824" w:rsidP="00A83CA4">
      <w:pPr>
        <w:jc w:val="center"/>
        <w:rPr>
          <w:lang w:val="en-GB"/>
        </w:rPr>
      </w:pPr>
      <w:r>
        <w:rPr>
          <w:noProof/>
        </w:rPr>
        <w:lastRenderedPageBreak/>
        <w:drawing>
          <wp:inline distT="0" distB="0" distL="0" distR="0" wp14:anchorId="4BCBC30F" wp14:editId="77905668">
            <wp:extent cx="2741260" cy="4697480"/>
            <wp:effectExtent l="0" t="0" r="2540" b="8255"/>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52473" cy="4716696"/>
                    </a:xfrm>
                    <a:prstGeom prst="rect">
                      <a:avLst/>
                    </a:prstGeom>
                    <a:noFill/>
                    <a:ln>
                      <a:noFill/>
                    </a:ln>
                  </pic:spPr>
                </pic:pic>
              </a:graphicData>
            </a:graphic>
          </wp:inline>
        </w:drawing>
      </w:r>
    </w:p>
    <w:p w14:paraId="1E2748D8" w14:textId="77777777" w:rsidR="004E6824" w:rsidRDefault="004E6824" w:rsidP="00897DEE">
      <w:pPr>
        <w:rPr>
          <w:lang w:val="en-GB"/>
        </w:rPr>
      </w:pPr>
    </w:p>
    <w:p w14:paraId="4034BF3A" w14:textId="66965C10" w:rsidR="007843E9" w:rsidRPr="00897DEE" w:rsidRDefault="007843E9" w:rsidP="00897DEE">
      <w:pPr>
        <w:rPr>
          <w:lang w:val="en-GB"/>
        </w:rPr>
      </w:pPr>
      <w:r>
        <w:rPr>
          <w:lang w:val="en-GB"/>
        </w:rPr>
        <w:t xml:space="preserve"> </w:t>
      </w:r>
      <w:r w:rsidR="004E6824">
        <w:rPr>
          <w:lang w:val="en-GB"/>
        </w:rPr>
        <w:t>Fig.2.</w:t>
      </w:r>
      <w:r w:rsidR="005E2220">
        <w:rPr>
          <w:lang w:val="en-GB"/>
        </w:rPr>
        <w:t>9</w:t>
      </w:r>
      <w:r w:rsidR="004E6824">
        <w:rPr>
          <w:lang w:val="en-GB"/>
        </w:rPr>
        <w:t>.</w:t>
      </w:r>
      <w:r w:rsidR="001F3CBA">
        <w:rPr>
          <w:lang w:val="en-GB"/>
        </w:rPr>
        <w:t>1</w:t>
      </w:r>
      <w:r w:rsidR="004E6824">
        <w:rPr>
          <w:lang w:val="en-GB"/>
        </w:rPr>
        <w:t xml:space="preserve"> Map of Greenland showing the PROMICE</w:t>
      </w:r>
      <w:r w:rsidR="00A83CA4">
        <w:rPr>
          <w:lang w:val="en-GB"/>
        </w:rPr>
        <w:t xml:space="preserve"> weather station locations (</w:t>
      </w:r>
      <w:proofErr w:type="spellStart"/>
      <w:r w:rsidR="00A83CA4">
        <w:rPr>
          <w:lang w:val="en-GB"/>
        </w:rPr>
        <w:t>Gausto</w:t>
      </w:r>
      <w:proofErr w:type="spellEnd"/>
      <w:r w:rsidR="00A83CA4">
        <w:rPr>
          <w:lang w:val="en-GB"/>
        </w:rPr>
        <w:t xml:space="preserve"> et al., 2021).</w:t>
      </w:r>
    </w:p>
    <w:p w14:paraId="336F39B7" w14:textId="03B1025C" w:rsidR="009B13CA" w:rsidRDefault="009B13CA" w:rsidP="00220C29">
      <w:pPr>
        <w:jc w:val="center"/>
        <w:rPr>
          <w:rFonts w:eastAsia="Times New Roman" w:cs="Times New Roman"/>
          <w:color w:val="000000"/>
          <w:szCs w:val="24"/>
          <w:lang w:val="en-GB"/>
        </w:rPr>
      </w:pPr>
    </w:p>
    <w:p w14:paraId="4A1C9A9F" w14:textId="7295B3A9" w:rsidR="00897DEE" w:rsidRDefault="00897DEE" w:rsidP="00124AD7">
      <w:pPr>
        <w:rPr>
          <w:rFonts w:eastAsia="Times New Roman" w:cs="Times New Roman"/>
          <w:color w:val="000000"/>
          <w:szCs w:val="24"/>
          <w:lang w:val="en-GB"/>
        </w:rPr>
      </w:pPr>
    </w:p>
    <w:p w14:paraId="585E0FFF" w14:textId="4872AE4E" w:rsidR="00E7652F" w:rsidRDefault="00E7652F" w:rsidP="00124AD7">
      <w:pPr>
        <w:rPr>
          <w:rFonts w:eastAsia="Times New Roman" w:cs="Times New Roman"/>
          <w:color w:val="000000"/>
          <w:szCs w:val="24"/>
          <w:lang w:val="en-GB"/>
        </w:rPr>
      </w:pPr>
    </w:p>
    <w:p w14:paraId="209302DB" w14:textId="742F4CC9" w:rsidR="00897DEE" w:rsidRDefault="00897DEE" w:rsidP="00907175">
      <w:pPr>
        <w:jc w:val="center"/>
        <w:rPr>
          <w:rFonts w:eastAsia="Times New Roman" w:cs="Times New Roman"/>
          <w:color w:val="000000"/>
          <w:szCs w:val="24"/>
          <w:lang w:val="en-GB"/>
        </w:rPr>
      </w:pPr>
    </w:p>
    <w:p w14:paraId="481F44B5" w14:textId="3E7B8672" w:rsidR="002721C4" w:rsidRDefault="002721C4" w:rsidP="00907175">
      <w:pPr>
        <w:jc w:val="center"/>
        <w:rPr>
          <w:rFonts w:eastAsia="Times New Roman" w:cs="Times New Roman"/>
          <w:color w:val="000000"/>
          <w:szCs w:val="24"/>
          <w:lang w:val="en-GB"/>
        </w:rPr>
      </w:pPr>
    </w:p>
    <w:p w14:paraId="035A760A" w14:textId="78071AAC" w:rsidR="00E7652F" w:rsidRDefault="00E7652F" w:rsidP="00907175">
      <w:pPr>
        <w:jc w:val="center"/>
        <w:rPr>
          <w:rFonts w:eastAsia="Times New Roman" w:cs="Times New Roman"/>
          <w:color w:val="000000"/>
          <w:szCs w:val="24"/>
          <w:lang w:val="en-GB"/>
        </w:rPr>
      </w:pPr>
    </w:p>
    <w:p w14:paraId="769EA84B" w14:textId="281219F8" w:rsidR="004B3899" w:rsidRDefault="0098678B" w:rsidP="00907175">
      <w:pPr>
        <w:jc w:val="center"/>
        <w:rPr>
          <w:rFonts w:eastAsia="Times New Roman" w:cs="Times New Roman"/>
          <w:color w:val="000000"/>
          <w:szCs w:val="24"/>
          <w:lang w:val="en-GB"/>
        </w:rPr>
      </w:pPr>
      <w:r>
        <w:rPr>
          <w:noProof/>
          <w:color w:val="000000"/>
        </w:rPr>
        <w:lastRenderedPageBreak/>
        <w:drawing>
          <wp:inline distT="0" distB="0" distL="0" distR="0" wp14:anchorId="738CC6D3" wp14:editId="7AB473C0">
            <wp:extent cx="4036142" cy="3027107"/>
            <wp:effectExtent l="0" t="0" r="2540" b="1905"/>
            <wp:docPr id="57" name="Picture 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046680" cy="3035010"/>
                    </a:xfrm>
                    <a:prstGeom prst="rect">
                      <a:avLst/>
                    </a:prstGeom>
                  </pic:spPr>
                </pic:pic>
              </a:graphicData>
            </a:graphic>
          </wp:inline>
        </w:drawing>
      </w:r>
    </w:p>
    <w:p w14:paraId="597B1A21" w14:textId="0BE39BC2" w:rsidR="0098678B" w:rsidRDefault="0098678B" w:rsidP="00907175">
      <w:pPr>
        <w:jc w:val="center"/>
        <w:rPr>
          <w:rFonts w:eastAsia="Times New Roman" w:cs="Times New Roman"/>
          <w:color w:val="000000"/>
          <w:szCs w:val="24"/>
          <w:lang w:val="en-GB"/>
        </w:rPr>
      </w:pPr>
      <w:r>
        <w:rPr>
          <w:noProof/>
          <w:color w:val="000000"/>
        </w:rPr>
        <w:drawing>
          <wp:inline distT="0" distB="0" distL="0" distR="0" wp14:anchorId="35DB2789" wp14:editId="3388863E">
            <wp:extent cx="3942735" cy="2957052"/>
            <wp:effectExtent l="0" t="0" r="635" b="0"/>
            <wp:docPr id="58" name="Picture 5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scatter char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3951931" cy="2963949"/>
                    </a:xfrm>
                    <a:prstGeom prst="rect">
                      <a:avLst/>
                    </a:prstGeom>
                  </pic:spPr>
                </pic:pic>
              </a:graphicData>
            </a:graphic>
          </wp:inline>
        </w:drawing>
      </w:r>
    </w:p>
    <w:p w14:paraId="17091F42" w14:textId="067D313F" w:rsidR="00897DEE" w:rsidRDefault="00897DEE" w:rsidP="00124AD7">
      <w:pPr>
        <w:rPr>
          <w:rFonts w:eastAsia="Times New Roman" w:cs="Times New Roman"/>
          <w:color w:val="000000"/>
          <w:szCs w:val="24"/>
          <w:lang w:val="en-GB"/>
        </w:rPr>
      </w:pPr>
    </w:p>
    <w:p w14:paraId="5F5BC758" w14:textId="3A4F09F1" w:rsidR="00E7652F" w:rsidRDefault="00927B60" w:rsidP="00E7652F">
      <w:pPr>
        <w:rPr>
          <w:rFonts w:eastAsia="Times New Roman" w:cs="Times New Roman"/>
          <w:color w:val="000000"/>
          <w:szCs w:val="24"/>
          <w:lang w:val="en-GB"/>
        </w:rPr>
      </w:pPr>
      <w:r>
        <w:rPr>
          <w:rFonts w:eastAsia="Times New Roman" w:cs="Times New Roman"/>
          <w:color w:val="000000"/>
          <w:szCs w:val="24"/>
          <w:lang w:val="en-GB"/>
        </w:rPr>
        <w:t>Fig. 2.</w:t>
      </w:r>
      <w:r w:rsidR="005E2220">
        <w:rPr>
          <w:rFonts w:eastAsia="Times New Roman" w:cs="Times New Roman"/>
          <w:color w:val="000000"/>
          <w:szCs w:val="24"/>
          <w:lang w:val="en-GB"/>
        </w:rPr>
        <w:t>9</w:t>
      </w:r>
      <w:r w:rsidR="001F3CBA">
        <w:rPr>
          <w:rFonts w:eastAsia="Times New Roman" w:cs="Times New Roman"/>
          <w:color w:val="000000"/>
          <w:szCs w:val="24"/>
          <w:lang w:val="en-GB"/>
        </w:rPr>
        <w:t>.2</w:t>
      </w:r>
      <w:r>
        <w:rPr>
          <w:rFonts w:eastAsia="Times New Roman" w:cs="Times New Roman"/>
          <w:color w:val="000000"/>
          <w:szCs w:val="24"/>
          <w:lang w:val="en-GB"/>
        </w:rPr>
        <w:t>. The intercomparison of BBA measured on ground (PROMICE EGP) and derived using the present algorithm (SICE-3) for different years (upper panel – 2018, lower panel-2019). The values of the broadband albedo derived from MODIS observations and previous version of the algorithm (SICE-old) are also shown.</w:t>
      </w:r>
    </w:p>
    <w:p w14:paraId="5EFB751A" w14:textId="312177B3" w:rsidR="00E7652F" w:rsidRDefault="00E7652F" w:rsidP="00927B60">
      <w:pPr>
        <w:jc w:val="center"/>
        <w:rPr>
          <w:rFonts w:eastAsia="Times New Roman" w:cs="Times New Roman"/>
          <w:color w:val="000000"/>
          <w:szCs w:val="24"/>
          <w:lang w:val="en-GB"/>
        </w:rPr>
      </w:pPr>
    </w:p>
    <w:p w14:paraId="6FC84321" w14:textId="6797D131" w:rsidR="00E7652F" w:rsidRDefault="00E7652F" w:rsidP="00927B60">
      <w:pPr>
        <w:jc w:val="center"/>
        <w:rPr>
          <w:rFonts w:eastAsia="Times New Roman" w:cs="Times New Roman"/>
          <w:color w:val="000000"/>
          <w:szCs w:val="24"/>
          <w:lang w:val="en-GB"/>
        </w:rPr>
      </w:pPr>
    </w:p>
    <w:p w14:paraId="1573121D" w14:textId="4B4A2EEE" w:rsidR="004B3899" w:rsidRDefault="0098678B" w:rsidP="00927B60">
      <w:pPr>
        <w:jc w:val="center"/>
        <w:rPr>
          <w:rFonts w:eastAsia="Times New Roman" w:cs="Times New Roman"/>
          <w:color w:val="000000"/>
          <w:szCs w:val="24"/>
          <w:lang w:val="en-GB"/>
        </w:rPr>
      </w:pPr>
      <w:r>
        <w:rPr>
          <w:noProof/>
          <w:color w:val="000000"/>
        </w:rPr>
        <w:drawing>
          <wp:inline distT="0" distB="0" distL="0" distR="0" wp14:anchorId="2621D073" wp14:editId="7A4690EF">
            <wp:extent cx="3714606" cy="2785954"/>
            <wp:effectExtent l="0" t="0" r="635" b="0"/>
            <wp:docPr id="59" name="Picture 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scatter char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722955" cy="2792216"/>
                    </a:xfrm>
                    <a:prstGeom prst="rect">
                      <a:avLst/>
                    </a:prstGeom>
                  </pic:spPr>
                </pic:pic>
              </a:graphicData>
            </a:graphic>
          </wp:inline>
        </w:drawing>
      </w:r>
    </w:p>
    <w:p w14:paraId="77F74935" w14:textId="0D59BF54" w:rsidR="0098678B" w:rsidRDefault="0098678B" w:rsidP="00927B60">
      <w:pPr>
        <w:jc w:val="center"/>
        <w:rPr>
          <w:rFonts w:eastAsia="Times New Roman" w:cs="Times New Roman"/>
          <w:color w:val="000000"/>
          <w:szCs w:val="24"/>
          <w:lang w:val="en-GB"/>
        </w:rPr>
      </w:pPr>
      <w:r>
        <w:rPr>
          <w:noProof/>
          <w:color w:val="000000"/>
        </w:rPr>
        <w:drawing>
          <wp:inline distT="0" distB="0" distL="0" distR="0" wp14:anchorId="470DB6E2" wp14:editId="742DCCDF">
            <wp:extent cx="3570093" cy="2677569"/>
            <wp:effectExtent l="0" t="0" r="0" b="8890"/>
            <wp:docPr id="60" name="Picture 6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scatter char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581562" cy="2686171"/>
                    </a:xfrm>
                    <a:prstGeom prst="rect">
                      <a:avLst/>
                    </a:prstGeom>
                  </pic:spPr>
                </pic:pic>
              </a:graphicData>
            </a:graphic>
          </wp:inline>
        </w:drawing>
      </w:r>
    </w:p>
    <w:p w14:paraId="70C43D46" w14:textId="77777777" w:rsidR="00E7652F" w:rsidRDefault="00E7652F" w:rsidP="00E7652F">
      <w:pPr>
        <w:jc w:val="center"/>
        <w:rPr>
          <w:rFonts w:eastAsia="Times New Roman" w:cs="Times New Roman"/>
          <w:color w:val="000000"/>
          <w:szCs w:val="24"/>
          <w:lang w:val="en-GB"/>
        </w:rPr>
      </w:pPr>
    </w:p>
    <w:p w14:paraId="3F4AE294" w14:textId="7F9F3809" w:rsidR="00E7652F" w:rsidRDefault="00E7652F" w:rsidP="001255BA">
      <w:pPr>
        <w:rPr>
          <w:rFonts w:eastAsia="Times New Roman" w:cs="Times New Roman"/>
          <w:color w:val="000000"/>
          <w:szCs w:val="24"/>
          <w:lang w:val="en-GB"/>
        </w:rPr>
      </w:pPr>
      <w:r>
        <w:rPr>
          <w:rFonts w:eastAsia="Times New Roman" w:cs="Times New Roman"/>
          <w:color w:val="000000"/>
          <w:szCs w:val="24"/>
          <w:lang w:val="en-GB"/>
        </w:rPr>
        <w:t>Fig. 2.</w:t>
      </w:r>
      <w:r w:rsidR="005E2220">
        <w:rPr>
          <w:rFonts w:eastAsia="Times New Roman" w:cs="Times New Roman"/>
          <w:color w:val="000000"/>
          <w:szCs w:val="24"/>
          <w:lang w:val="en-GB"/>
        </w:rPr>
        <w:t>9</w:t>
      </w:r>
      <w:r w:rsidR="001F3CBA">
        <w:rPr>
          <w:rFonts w:eastAsia="Times New Roman" w:cs="Times New Roman"/>
          <w:color w:val="000000"/>
          <w:szCs w:val="24"/>
          <w:lang w:val="en-GB"/>
        </w:rPr>
        <w:t>.3</w:t>
      </w:r>
      <w:r>
        <w:rPr>
          <w:rFonts w:eastAsia="Times New Roman" w:cs="Times New Roman"/>
          <w:color w:val="000000"/>
          <w:szCs w:val="24"/>
          <w:lang w:val="en-GB"/>
        </w:rPr>
        <w:t>. The intercomparison of BBA measured on ground (PROMICE</w:t>
      </w:r>
      <w:r w:rsidR="00927B60">
        <w:rPr>
          <w:rFonts w:eastAsia="Times New Roman" w:cs="Times New Roman"/>
          <w:color w:val="000000"/>
          <w:szCs w:val="24"/>
          <w:lang w:val="en-GB"/>
        </w:rPr>
        <w:t xml:space="preserve"> SCO U</w:t>
      </w:r>
      <w:r>
        <w:rPr>
          <w:rFonts w:eastAsia="Times New Roman" w:cs="Times New Roman"/>
          <w:color w:val="000000"/>
          <w:szCs w:val="24"/>
          <w:lang w:val="en-GB"/>
        </w:rPr>
        <w:t xml:space="preserve">) and derived using the present algorithm (SICE-3) for different years </w:t>
      </w:r>
      <w:proofErr w:type="gramStart"/>
      <w:r>
        <w:rPr>
          <w:rFonts w:eastAsia="Times New Roman" w:cs="Times New Roman"/>
          <w:color w:val="000000"/>
          <w:szCs w:val="24"/>
          <w:lang w:val="en-GB"/>
        </w:rPr>
        <w:t>( upper</w:t>
      </w:r>
      <w:proofErr w:type="gramEnd"/>
      <w:r>
        <w:rPr>
          <w:rFonts w:eastAsia="Times New Roman" w:cs="Times New Roman"/>
          <w:color w:val="000000"/>
          <w:szCs w:val="24"/>
          <w:lang w:val="en-GB"/>
        </w:rPr>
        <w:t xml:space="preserve"> panel – 201</w:t>
      </w:r>
      <w:r w:rsidR="00927B60">
        <w:rPr>
          <w:rFonts w:eastAsia="Times New Roman" w:cs="Times New Roman"/>
          <w:color w:val="000000"/>
          <w:szCs w:val="24"/>
          <w:lang w:val="en-GB"/>
        </w:rPr>
        <w:t>8</w:t>
      </w:r>
      <w:r>
        <w:rPr>
          <w:rFonts w:eastAsia="Times New Roman" w:cs="Times New Roman"/>
          <w:color w:val="000000"/>
          <w:szCs w:val="24"/>
          <w:lang w:val="en-GB"/>
        </w:rPr>
        <w:t>, lower panel-201</w:t>
      </w:r>
      <w:r w:rsidR="00927B60">
        <w:rPr>
          <w:rFonts w:eastAsia="Times New Roman" w:cs="Times New Roman"/>
          <w:color w:val="000000"/>
          <w:szCs w:val="24"/>
          <w:lang w:val="en-GB"/>
        </w:rPr>
        <w:t>9</w:t>
      </w:r>
      <w:r>
        <w:rPr>
          <w:rFonts w:eastAsia="Times New Roman" w:cs="Times New Roman"/>
          <w:color w:val="000000"/>
          <w:szCs w:val="24"/>
          <w:lang w:val="en-GB"/>
        </w:rPr>
        <w:t>). The values of the broadband albedo derived from MODIS observations and previous version of the algorithm (SICE-old) are also shown.</w:t>
      </w:r>
    </w:p>
    <w:p w14:paraId="420504D7" w14:textId="2D16DBEE" w:rsidR="001255BA" w:rsidRDefault="001255BA" w:rsidP="001255BA">
      <w:pPr>
        <w:jc w:val="center"/>
        <w:rPr>
          <w:rFonts w:eastAsia="Times New Roman" w:cs="Times New Roman"/>
          <w:color w:val="000000"/>
          <w:szCs w:val="24"/>
          <w:lang w:val="en-GB"/>
        </w:rPr>
      </w:pPr>
    </w:p>
    <w:p w14:paraId="6712BFD3" w14:textId="5555FCD5" w:rsidR="00927B60" w:rsidRDefault="00927B60" w:rsidP="00ED2F90">
      <w:pPr>
        <w:jc w:val="center"/>
        <w:rPr>
          <w:rFonts w:eastAsia="Times New Roman" w:cs="Times New Roman"/>
          <w:color w:val="000000"/>
          <w:szCs w:val="24"/>
          <w:lang w:val="en-GB"/>
        </w:rPr>
      </w:pPr>
    </w:p>
    <w:p w14:paraId="5ED168E5" w14:textId="51C28259" w:rsidR="00927B60" w:rsidRDefault="00927B60" w:rsidP="00ED2F90">
      <w:pPr>
        <w:jc w:val="center"/>
        <w:rPr>
          <w:rFonts w:eastAsia="Times New Roman" w:cs="Times New Roman"/>
          <w:color w:val="000000"/>
          <w:szCs w:val="24"/>
          <w:lang w:val="en-GB"/>
        </w:rPr>
      </w:pPr>
    </w:p>
    <w:p w14:paraId="1CD5B78C" w14:textId="01A3C7C9" w:rsidR="004B3899" w:rsidRDefault="0098678B" w:rsidP="00ED2F90">
      <w:pPr>
        <w:jc w:val="center"/>
        <w:rPr>
          <w:rFonts w:eastAsia="Times New Roman" w:cs="Times New Roman"/>
          <w:color w:val="000000"/>
          <w:szCs w:val="24"/>
          <w:lang w:val="en-GB"/>
        </w:rPr>
      </w:pPr>
      <w:r>
        <w:rPr>
          <w:noProof/>
          <w:color w:val="000000"/>
        </w:rPr>
        <w:drawing>
          <wp:inline distT="0" distB="0" distL="0" distR="0" wp14:anchorId="2E3345D9" wp14:editId="000B681C">
            <wp:extent cx="3623187" cy="2717390"/>
            <wp:effectExtent l="0" t="0" r="0" b="6985"/>
            <wp:docPr id="61" name="Picture 6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scatter 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630801" cy="2723101"/>
                    </a:xfrm>
                    <a:prstGeom prst="rect">
                      <a:avLst/>
                    </a:prstGeom>
                  </pic:spPr>
                </pic:pic>
              </a:graphicData>
            </a:graphic>
          </wp:inline>
        </w:drawing>
      </w:r>
    </w:p>
    <w:p w14:paraId="0334206C" w14:textId="7D6E850D" w:rsidR="0098678B" w:rsidRDefault="0098678B" w:rsidP="00ED2F90">
      <w:pPr>
        <w:jc w:val="center"/>
        <w:rPr>
          <w:rFonts w:eastAsia="Times New Roman" w:cs="Times New Roman"/>
          <w:color w:val="000000"/>
          <w:szCs w:val="24"/>
          <w:lang w:val="en-GB"/>
        </w:rPr>
      </w:pPr>
      <w:r>
        <w:rPr>
          <w:noProof/>
          <w:color w:val="000000"/>
        </w:rPr>
        <w:drawing>
          <wp:inline distT="0" distB="0" distL="0" distR="0" wp14:anchorId="13F33E62" wp14:editId="75ACF669">
            <wp:extent cx="3583857" cy="2687893"/>
            <wp:effectExtent l="0" t="0" r="0" b="0"/>
            <wp:docPr id="62" name="Picture 6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scatter 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593174" cy="2694880"/>
                    </a:xfrm>
                    <a:prstGeom prst="rect">
                      <a:avLst/>
                    </a:prstGeom>
                  </pic:spPr>
                </pic:pic>
              </a:graphicData>
            </a:graphic>
          </wp:inline>
        </w:drawing>
      </w:r>
    </w:p>
    <w:p w14:paraId="726EFE04" w14:textId="2713DC49" w:rsidR="00927B60" w:rsidRDefault="00927B60" w:rsidP="006522FC">
      <w:pPr>
        <w:rPr>
          <w:rFonts w:eastAsia="Times New Roman" w:cs="Times New Roman"/>
          <w:color w:val="000000"/>
          <w:szCs w:val="24"/>
          <w:lang w:val="en-GB"/>
        </w:rPr>
      </w:pPr>
    </w:p>
    <w:p w14:paraId="748B5270" w14:textId="163FDF3A" w:rsidR="00927B60" w:rsidRDefault="00927B60" w:rsidP="00927B60">
      <w:pPr>
        <w:rPr>
          <w:rFonts w:eastAsia="Times New Roman" w:cs="Times New Roman"/>
          <w:color w:val="000000"/>
          <w:szCs w:val="24"/>
          <w:lang w:val="en-GB"/>
        </w:rPr>
      </w:pPr>
      <w:r>
        <w:rPr>
          <w:rFonts w:eastAsia="Times New Roman" w:cs="Times New Roman"/>
          <w:color w:val="000000"/>
          <w:szCs w:val="24"/>
          <w:lang w:val="en-GB"/>
        </w:rPr>
        <w:t>Fig. 2.</w:t>
      </w:r>
      <w:r w:rsidR="005E2220">
        <w:rPr>
          <w:rFonts w:eastAsia="Times New Roman" w:cs="Times New Roman"/>
          <w:color w:val="000000"/>
          <w:szCs w:val="24"/>
          <w:lang w:val="en-GB"/>
        </w:rPr>
        <w:t>9</w:t>
      </w:r>
      <w:r w:rsidR="001F3CBA">
        <w:rPr>
          <w:rFonts w:eastAsia="Times New Roman" w:cs="Times New Roman"/>
          <w:color w:val="000000"/>
          <w:szCs w:val="24"/>
          <w:lang w:val="en-GB"/>
        </w:rPr>
        <w:t>.4</w:t>
      </w:r>
      <w:r>
        <w:rPr>
          <w:rFonts w:eastAsia="Times New Roman" w:cs="Times New Roman"/>
          <w:color w:val="000000"/>
          <w:szCs w:val="24"/>
          <w:lang w:val="en-GB"/>
        </w:rPr>
        <w:t xml:space="preserve">. The intercomparison of BBA measured on ground (PROMICE KAN U) and derived using the present algorithm (SICE-3) for different years </w:t>
      </w:r>
      <w:proofErr w:type="gramStart"/>
      <w:r>
        <w:rPr>
          <w:rFonts w:eastAsia="Times New Roman" w:cs="Times New Roman"/>
          <w:color w:val="000000"/>
          <w:szCs w:val="24"/>
          <w:lang w:val="en-GB"/>
        </w:rPr>
        <w:t>( upper</w:t>
      </w:r>
      <w:proofErr w:type="gramEnd"/>
      <w:r>
        <w:rPr>
          <w:rFonts w:eastAsia="Times New Roman" w:cs="Times New Roman"/>
          <w:color w:val="000000"/>
          <w:szCs w:val="24"/>
          <w:lang w:val="en-GB"/>
        </w:rPr>
        <w:t xml:space="preserve"> panel – 201</w:t>
      </w:r>
      <w:r w:rsidR="001255BA">
        <w:rPr>
          <w:rFonts w:eastAsia="Times New Roman" w:cs="Times New Roman"/>
          <w:color w:val="000000"/>
          <w:szCs w:val="24"/>
          <w:lang w:val="en-GB"/>
        </w:rPr>
        <w:t>7</w:t>
      </w:r>
      <w:r>
        <w:rPr>
          <w:rFonts w:eastAsia="Times New Roman" w:cs="Times New Roman"/>
          <w:color w:val="000000"/>
          <w:szCs w:val="24"/>
          <w:lang w:val="en-GB"/>
        </w:rPr>
        <w:t>, lower panel-201</w:t>
      </w:r>
      <w:r w:rsidR="001255BA">
        <w:rPr>
          <w:rFonts w:eastAsia="Times New Roman" w:cs="Times New Roman"/>
          <w:color w:val="000000"/>
          <w:szCs w:val="24"/>
          <w:lang w:val="en-GB"/>
        </w:rPr>
        <w:t>8</w:t>
      </w:r>
      <w:r>
        <w:rPr>
          <w:rFonts w:eastAsia="Times New Roman" w:cs="Times New Roman"/>
          <w:color w:val="000000"/>
          <w:szCs w:val="24"/>
          <w:lang w:val="en-GB"/>
        </w:rPr>
        <w:t>). The values of the broadband albedo derived from MODIS observations and previous version of the algorithm (SICE-old) are also shown.</w:t>
      </w:r>
    </w:p>
    <w:p w14:paraId="3FF6A7AC" w14:textId="77777777" w:rsidR="00927B60" w:rsidRDefault="00927B60" w:rsidP="00ED2F90">
      <w:pPr>
        <w:jc w:val="center"/>
        <w:rPr>
          <w:rFonts w:eastAsia="Times New Roman" w:cs="Times New Roman"/>
          <w:color w:val="000000"/>
          <w:szCs w:val="24"/>
          <w:lang w:val="en-GB"/>
        </w:rPr>
      </w:pPr>
    </w:p>
    <w:p w14:paraId="3775124F" w14:textId="186A3AB8" w:rsidR="002B6E3B" w:rsidRDefault="002B6E3B" w:rsidP="00124AD7">
      <w:pPr>
        <w:rPr>
          <w:rFonts w:eastAsia="Times New Roman" w:cs="Times New Roman"/>
          <w:color w:val="000000"/>
          <w:szCs w:val="24"/>
          <w:lang w:val="en-GB"/>
        </w:rPr>
      </w:pPr>
      <w:r>
        <w:rPr>
          <w:rFonts w:eastAsia="Times New Roman" w:cs="Times New Roman"/>
          <w:color w:val="000000"/>
          <w:szCs w:val="24"/>
          <w:lang w:val="en-GB"/>
        </w:rPr>
        <w:t xml:space="preserve">The intercomparison of satellite and ground </w:t>
      </w:r>
      <w:r w:rsidR="00CC4552">
        <w:rPr>
          <w:rFonts w:eastAsia="Times New Roman" w:cs="Times New Roman"/>
          <w:color w:val="000000"/>
          <w:szCs w:val="24"/>
          <w:lang w:val="en-GB"/>
        </w:rPr>
        <w:t xml:space="preserve">BBA measurements for the </w:t>
      </w:r>
      <w:r w:rsidR="00C80795">
        <w:rPr>
          <w:rFonts w:eastAsia="Times New Roman" w:cs="Times New Roman"/>
          <w:color w:val="000000"/>
          <w:szCs w:val="24"/>
          <w:lang w:val="en-GB"/>
        </w:rPr>
        <w:t xml:space="preserve">SCO_U </w:t>
      </w:r>
      <w:r w:rsidR="00CC4552">
        <w:rPr>
          <w:rFonts w:eastAsia="Times New Roman" w:cs="Times New Roman"/>
          <w:color w:val="000000"/>
          <w:szCs w:val="24"/>
          <w:lang w:val="en-GB"/>
        </w:rPr>
        <w:t>site</w:t>
      </w:r>
      <w:r w:rsidR="00021FC6">
        <w:rPr>
          <w:rFonts w:eastAsia="Times New Roman" w:cs="Times New Roman"/>
          <w:color w:val="000000"/>
          <w:szCs w:val="24"/>
          <w:lang w:val="en-GB"/>
        </w:rPr>
        <w:t xml:space="preserve"> (elevation 0.67</w:t>
      </w:r>
      <w:proofErr w:type="gramStart"/>
      <w:r w:rsidR="00021FC6">
        <w:rPr>
          <w:rFonts w:eastAsia="Times New Roman" w:cs="Times New Roman"/>
          <w:color w:val="000000"/>
          <w:szCs w:val="24"/>
          <w:lang w:val="en-GB"/>
        </w:rPr>
        <w:t xml:space="preserve">km) </w:t>
      </w:r>
      <w:r w:rsidR="00CC4552">
        <w:rPr>
          <w:rFonts w:eastAsia="Times New Roman" w:cs="Times New Roman"/>
          <w:color w:val="000000"/>
          <w:szCs w:val="24"/>
          <w:lang w:val="en-GB"/>
        </w:rPr>
        <w:t xml:space="preserve"> with</w:t>
      </w:r>
      <w:proofErr w:type="gramEnd"/>
      <w:r w:rsidR="00CC4552">
        <w:rPr>
          <w:rFonts w:eastAsia="Times New Roman" w:cs="Times New Roman"/>
          <w:color w:val="000000"/>
          <w:szCs w:val="24"/>
          <w:lang w:val="en-GB"/>
        </w:rPr>
        <w:t xml:space="preserve"> smaller yearly average ground albedo </w:t>
      </w:r>
      <w:r w:rsidR="00C80795">
        <w:rPr>
          <w:rFonts w:eastAsia="Times New Roman" w:cs="Times New Roman"/>
          <w:color w:val="000000"/>
          <w:szCs w:val="24"/>
          <w:lang w:val="en-GB"/>
        </w:rPr>
        <w:t>(</w:t>
      </w:r>
      <w:r w:rsidR="005E7071">
        <w:rPr>
          <w:rFonts w:eastAsia="Times New Roman" w:cs="Times New Roman"/>
          <w:color w:val="000000"/>
          <w:szCs w:val="24"/>
          <w:lang w:val="en-GB"/>
        </w:rPr>
        <w:t>0.5-</w:t>
      </w:r>
      <w:r w:rsidR="00C80795">
        <w:rPr>
          <w:rFonts w:eastAsia="Times New Roman" w:cs="Times New Roman"/>
          <w:color w:val="000000"/>
          <w:szCs w:val="24"/>
          <w:lang w:val="en-GB"/>
        </w:rPr>
        <w:t xml:space="preserve">0.6) </w:t>
      </w:r>
      <w:r w:rsidR="00CC4552">
        <w:rPr>
          <w:rFonts w:eastAsia="Times New Roman" w:cs="Times New Roman"/>
          <w:color w:val="000000"/>
          <w:szCs w:val="24"/>
          <w:lang w:val="en-GB"/>
        </w:rPr>
        <w:t>is shown in Fig. 2.</w:t>
      </w:r>
      <w:r w:rsidR="00FD0BB7">
        <w:rPr>
          <w:rFonts w:eastAsia="Times New Roman" w:cs="Times New Roman"/>
          <w:color w:val="000000"/>
          <w:szCs w:val="24"/>
          <w:lang w:val="en-GB"/>
        </w:rPr>
        <w:t>9</w:t>
      </w:r>
      <w:r w:rsidR="00CC4552">
        <w:rPr>
          <w:rFonts w:eastAsia="Times New Roman" w:cs="Times New Roman"/>
          <w:color w:val="000000"/>
          <w:szCs w:val="24"/>
          <w:lang w:val="en-GB"/>
        </w:rPr>
        <w:t>.</w:t>
      </w:r>
      <w:r w:rsidR="005E7071">
        <w:rPr>
          <w:rFonts w:eastAsia="Times New Roman" w:cs="Times New Roman"/>
          <w:color w:val="000000"/>
          <w:szCs w:val="24"/>
          <w:lang w:val="en-GB"/>
        </w:rPr>
        <w:t>3</w:t>
      </w:r>
      <w:r w:rsidR="00CC4552">
        <w:rPr>
          <w:rFonts w:eastAsia="Times New Roman" w:cs="Times New Roman"/>
          <w:color w:val="000000"/>
          <w:szCs w:val="24"/>
          <w:lang w:val="en-GB"/>
        </w:rPr>
        <w:t>.</w:t>
      </w:r>
      <w:r w:rsidR="00C80795">
        <w:rPr>
          <w:rFonts w:eastAsia="Times New Roman" w:cs="Times New Roman"/>
          <w:color w:val="000000"/>
          <w:szCs w:val="24"/>
          <w:lang w:val="en-GB"/>
        </w:rPr>
        <w:t xml:space="preserve"> During </w:t>
      </w:r>
      <w:proofErr w:type="gramStart"/>
      <w:r w:rsidR="00C80795">
        <w:rPr>
          <w:rFonts w:eastAsia="Times New Roman" w:cs="Times New Roman"/>
          <w:color w:val="000000"/>
          <w:szCs w:val="24"/>
          <w:lang w:val="en-GB"/>
        </w:rPr>
        <w:t>winter time</w:t>
      </w:r>
      <w:proofErr w:type="gramEnd"/>
      <w:r w:rsidR="00C80795">
        <w:rPr>
          <w:rFonts w:eastAsia="Times New Roman" w:cs="Times New Roman"/>
          <w:color w:val="000000"/>
          <w:szCs w:val="24"/>
          <w:lang w:val="en-GB"/>
        </w:rPr>
        <w:t xml:space="preserve"> the site is covered by snow and BBA is close to 0.8. The melt season starts early June at this site, which </w:t>
      </w:r>
      <w:r w:rsidR="001A3403">
        <w:rPr>
          <w:rFonts w:eastAsia="Times New Roman" w:cs="Times New Roman"/>
          <w:color w:val="000000"/>
          <w:szCs w:val="24"/>
          <w:lang w:val="en-GB"/>
        </w:rPr>
        <w:t xml:space="preserve">is </w:t>
      </w:r>
      <w:r w:rsidR="00C80795">
        <w:rPr>
          <w:rFonts w:eastAsia="Times New Roman" w:cs="Times New Roman"/>
          <w:color w:val="000000"/>
          <w:szCs w:val="24"/>
          <w:lang w:val="en-GB"/>
        </w:rPr>
        <w:t xml:space="preserve">well captured by both satellite and ground measurements. The lowest values of BBA (0.3-0.4) are reached in July with further increase in September due to the drop of temperatures and </w:t>
      </w:r>
      <w:r w:rsidR="001A3403">
        <w:rPr>
          <w:rFonts w:eastAsia="Times New Roman" w:cs="Times New Roman"/>
          <w:color w:val="000000"/>
          <w:szCs w:val="24"/>
          <w:lang w:val="en-GB"/>
        </w:rPr>
        <w:t xml:space="preserve">subsequent </w:t>
      </w:r>
      <w:r w:rsidR="00C80795">
        <w:rPr>
          <w:rFonts w:eastAsia="Times New Roman" w:cs="Times New Roman"/>
          <w:color w:val="000000"/>
          <w:szCs w:val="24"/>
          <w:lang w:val="en-GB"/>
        </w:rPr>
        <w:t>snowfall events.</w:t>
      </w:r>
      <w:r w:rsidR="001A3403">
        <w:rPr>
          <w:rFonts w:eastAsia="Times New Roman" w:cs="Times New Roman"/>
          <w:color w:val="000000"/>
          <w:szCs w:val="24"/>
          <w:lang w:val="en-GB"/>
        </w:rPr>
        <w:t xml:space="preserve"> </w:t>
      </w:r>
      <w:r w:rsidR="007C089B">
        <w:rPr>
          <w:rFonts w:eastAsia="Times New Roman" w:cs="Times New Roman"/>
          <w:color w:val="000000"/>
          <w:szCs w:val="24"/>
          <w:lang w:val="en-GB"/>
        </w:rPr>
        <w:t>As seen from Fig. 2.</w:t>
      </w:r>
      <w:r w:rsidR="00FD0BB7">
        <w:rPr>
          <w:rFonts w:eastAsia="Times New Roman" w:cs="Times New Roman"/>
          <w:color w:val="000000"/>
          <w:szCs w:val="24"/>
          <w:lang w:val="en-GB"/>
        </w:rPr>
        <w:t>9</w:t>
      </w:r>
      <w:r w:rsidR="007C089B">
        <w:rPr>
          <w:rFonts w:eastAsia="Times New Roman" w:cs="Times New Roman"/>
          <w:color w:val="000000"/>
          <w:szCs w:val="24"/>
          <w:lang w:val="en-GB"/>
        </w:rPr>
        <w:t>.</w:t>
      </w:r>
      <w:r w:rsidR="005E7071">
        <w:rPr>
          <w:rFonts w:eastAsia="Times New Roman" w:cs="Times New Roman"/>
          <w:color w:val="000000"/>
          <w:szCs w:val="24"/>
          <w:lang w:val="en-GB"/>
        </w:rPr>
        <w:t>3 and also from Fig. 2.</w:t>
      </w:r>
      <w:r w:rsidR="00FD0BB7">
        <w:rPr>
          <w:rFonts w:eastAsia="Times New Roman" w:cs="Times New Roman"/>
          <w:color w:val="000000"/>
          <w:szCs w:val="24"/>
          <w:lang w:val="en-GB"/>
        </w:rPr>
        <w:t>9</w:t>
      </w:r>
      <w:r w:rsidR="005E7071">
        <w:rPr>
          <w:rFonts w:eastAsia="Times New Roman" w:cs="Times New Roman"/>
          <w:color w:val="000000"/>
          <w:szCs w:val="24"/>
          <w:lang w:val="en-GB"/>
        </w:rPr>
        <w:t>.5</w:t>
      </w:r>
      <w:r w:rsidR="007C089B">
        <w:rPr>
          <w:rFonts w:eastAsia="Times New Roman" w:cs="Times New Roman"/>
          <w:color w:val="000000"/>
          <w:szCs w:val="24"/>
          <w:lang w:val="en-GB"/>
        </w:rPr>
        <w:t>, t</w:t>
      </w:r>
      <w:r w:rsidR="001A3403">
        <w:rPr>
          <w:rFonts w:eastAsia="Times New Roman" w:cs="Times New Roman"/>
          <w:color w:val="000000"/>
          <w:szCs w:val="24"/>
          <w:lang w:val="en-GB"/>
        </w:rPr>
        <w:t xml:space="preserve">he largest disagreement between satellite and ground measurements occur during melting season, when the scene is very heterogeneous and </w:t>
      </w:r>
      <w:r w:rsidR="00467D15">
        <w:rPr>
          <w:rFonts w:eastAsia="Times New Roman" w:cs="Times New Roman"/>
          <w:color w:val="000000"/>
          <w:szCs w:val="24"/>
          <w:lang w:val="en-GB"/>
        </w:rPr>
        <w:t xml:space="preserve">may </w:t>
      </w:r>
      <w:r w:rsidR="001A3403">
        <w:rPr>
          <w:rFonts w:eastAsia="Times New Roman" w:cs="Times New Roman"/>
          <w:color w:val="000000"/>
          <w:szCs w:val="24"/>
          <w:lang w:val="en-GB"/>
        </w:rPr>
        <w:t>contain</w:t>
      </w:r>
      <w:r w:rsidR="007C089B">
        <w:rPr>
          <w:rFonts w:eastAsia="Times New Roman" w:cs="Times New Roman"/>
          <w:color w:val="000000"/>
          <w:szCs w:val="24"/>
          <w:lang w:val="en-GB"/>
        </w:rPr>
        <w:t xml:space="preserve"> ice/snow, water ponds, crevassing, supraglacial water, cryoconite, algae and bare ground in various proportions.</w:t>
      </w:r>
      <w:r w:rsidR="001A3403">
        <w:rPr>
          <w:rFonts w:eastAsia="Times New Roman" w:cs="Times New Roman"/>
          <w:color w:val="000000"/>
          <w:szCs w:val="24"/>
          <w:lang w:val="en-GB"/>
        </w:rPr>
        <w:t xml:space="preserve"> </w:t>
      </w:r>
      <w:r w:rsidR="00834587">
        <w:rPr>
          <w:rFonts w:eastAsia="Times New Roman" w:cs="Times New Roman"/>
          <w:color w:val="000000"/>
          <w:szCs w:val="24"/>
          <w:lang w:val="en-GB"/>
        </w:rPr>
        <w:t xml:space="preserve">One can see that the new version of the SICE algorithm provides more accurate results for a darker ground as compared to the previous versions with </w:t>
      </w:r>
      <w:r w:rsidR="005E7071">
        <w:rPr>
          <w:rFonts w:eastAsia="Times New Roman" w:cs="Times New Roman"/>
          <w:color w:val="000000"/>
          <w:szCs w:val="24"/>
          <w:lang w:val="en-GB"/>
        </w:rPr>
        <w:t xml:space="preserve">the average </w:t>
      </w:r>
      <w:r w:rsidR="00834587">
        <w:rPr>
          <w:rFonts w:eastAsia="Times New Roman" w:cs="Times New Roman"/>
          <w:color w:val="000000"/>
          <w:szCs w:val="24"/>
          <w:lang w:val="en-GB"/>
        </w:rPr>
        <w:t>biases</w:t>
      </w:r>
      <w:r w:rsidR="005E7071">
        <w:rPr>
          <w:rFonts w:eastAsia="Times New Roman" w:cs="Times New Roman"/>
          <w:color w:val="000000"/>
          <w:szCs w:val="24"/>
          <w:lang w:val="en-GB"/>
        </w:rPr>
        <w:t xml:space="preserve"> below </w:t>
      </w:r>
      <w:r w:rsidR="00834587">
        <w:rPr>
          <w:rFonts w:eastAsia="Times New Roman" w:cs="Times New Roman"/>
          <w:color w:val="000000"/>
          <w:szCs w:val="24"/>
          <w:lang w:val="en-GB"/>
        </w:rPr>
        <w:t>0.0</w:t>
      </w:r>
      <w:r w:rsidR="005E7071">
        <w:rPr>
          <w:rFonts w:eastAsia="Times New Roman" w:cs="Times New Roman"/>
          <w:color w:val="000000"/>
          <w:szCs w:val="24"/>
          <w:lang w:val="en-GB"/>
        </w:rPr>
        <w:t>2</w:t>
      </w:r>
      <w:r w:rsidR="00834587">
        <w:rPr>
          <w:rFonts w:eastAsia="Times New Roman" w:cs="Times New Roman"/>
          <w:color w:val="000000"/>
          <w:szCs w:val="24"/>
          <w:lang w:val="en-GB"/>
        </w:rPr>
        <w:t xml:space="preserve"> for years </w:t>
      </w:r>
      <w:r w:rsidR="005E7071">
        <w:rPr>
          <w:rFonts w:eastAsia="Times New Roman" w:cs="Times New Roman"/>
          <w:color w:val="000000"/>
          <w:szCs w:val="24"/>
          <w:lang w:val="en-GB"/>
        </w:rPr>
        <w:t>2017-2019</w:t>
      </w:r>
      <w:r w:rsidR="00834587">
        <w:rPr>
          <w:rFonts w:eastAsia="Times New Roman" w:cs="Times New Roman"/>
          <w:color w:val="000000"/>
          <w:szCs w:val="24"/>
          <w:lang w:val="en-GB"/>
        </w:rPr>
        <w:t xml:space="preserve"> (0.0</w:t>
      </w:r>
      <w:r w:rsidR="005E7071">
        <w:rPr>
          <w:rFonts w:eastAsia="Times New Roman" w:cs="Times New Roman"/>
          <w:color w:val="000000"/>
          <w:szCs w:val="24"/>
          <w:lang w:val="en-GB"/>
        </w:rPr>
        <w:t>8</w:t>
      </w:r>
      <w:r w:rsidR="00834587">
        <w:rPr>
          <w:rFonts w:eastAsia="Times New Roman" w:cs="Times New Roman"/>
          <w:color w:val="000000"/>
          <w:szCs w:val="24"/>
          <w:lang w:val="en-GB"/>
        </w:rPr>
        <w:t xml:space="preserve"> for the previous version of the algorithm). </w:t>
      </w:r>
      <w:proofErr w:type="gramStart"/>
      <w:r w:rsidR="00834587">
        <w:rPr>
          <w:rFonts w:eastAsia="Times New Roman" w:cs="Times New Roman"/>
          <w:color w:val="000000"/>
          <w:szCs w:val="24"/>
          <w:lang w:val="en-GB"/>
        </w:rPr>
        <w:t>Also</w:t>
      </w:r>
      <w:proofErr w:type="gramEnd"/>
      <w:r w:rsidR="00834587">
        <w:rPr>
          <w:rFonts w:eastAsia="Times New Roman" w:cs="Times New Roman"/>
          <w:color w:val="000000"/>
          <w:szCs w:val="24"/>
          <w:lang w:val="en-GB"/>
        </w:rPr>
        <w:t xml:space="preserve"> biases are smaller as compared to the MODIS BBA retrievals</w:t>
      </w:r>
      <w:r w:rsidR="005E7071">
        <w:rPr>
          <w:rFonts w:eastAsia="Times New Roman" w:cs="Times New Roman"/>
          <w:color w:val="000000"/>
          <w:szCs w:val="24"/>
          <w:lang w:val="en-GB"/>
        </w:rPr>
        <w:t xml:space="preserve"> (0.05)</w:t>
      </w:r>
      <w:r w:rsidR="00834587">
        <w:rPr>
          <w:rFonts w:eastAsia="Times New Roman" w:cs="Times New Roman"/>
          <w:color w:val="000000"/>
          <w:szCs w:val="24"/>
          <w:lang w:val="en-GB"/>
        </w:rPr>
        <w:t>.</w:t>
      </w:r>
      <w:r w:rsidR="00F47775">
        <w:rPr>
          <w:rFonts w:eastAsia="Times New Roman" w:cs="Times New Roman"/>
          <w:color w:val="000000"/>
          <w:szCs w:val="24"/>
          <w:lang w:val="en-GB"/>
        </w:rPr>
        <w:t xml:space="preserve"> </w:t>
      </w:r>
      <w:r w:rsidR="00F609E1">
        <w:rPr>
          <w:rFonts w:eastAsia="Times New Roman" w:cs="Times New Roman"/>
          <w:color w:val="000000"/>
          <w:szCs w:val="24"/>
          <w:lang w:val="en-GB"/>
        </w:rPr>
        <w:t>Such an accuracy is sufficient for running global climate models and agrees with requirements for other satellite missions with respect to the snow BBA determination (e.g., Joint Polar Satellite System requirement</w:t>
      </w:r>
      <w:r w:rsidR="00555228">
        <w:rPr>
          <w:rFonts w:eastAsia="Times New Roman" w:cs="Times New Roman"/>
          <w:color w:val="000000"/>
          <w:szCs w:val="24"/>
          <w:lang w:val="en-GB"/>
        </w:rPr>
        <w:t xml:space="preserve"> (Peng et al., 2018)).</w:t>
      </w:r>
      <w:r w:rsidR="00F609E1">
        <w:rPr>
          <w:rFonts w:eastAsia="Times New Roman" w:cs="Times New Roman"/>
          <w:color w:val="000000"/>
          <w:szCs w:val="24"/>
          <w:lang w:val="en-GB"/>
        </w:rPr>
        <w:t xml:space="preserve"> </w:t>
      </w:r>
    </w:p>
    <w:p w14:paraId="58CAA8AF" w14:textId="71B62A65" w:rsidR="00F62541" w:rsidRDefault="00F62541" w:rsidP="00124AD7">
      <w:pPr>
        <w:rPr>
          <w:rFonts w:eastAsia="Times New Roman" w:cs="Times New Roman"/>
          <w:color w:val="000000"/>
          <w:szCs w:val="24"/>
          <w:lang w:val="en-GB"/>
        </w:rPr>
      </w:pPr>
    </w:p>
    <w:p w14:paraId="74856950" w14:textId="06E121B9" w:rsidR="00F62541" w:rsidRDefault="00F62541" w:rsidP="00124AD7">
      <w:pPr>
        <w:rPr>
          <w:rFonts w:eastAsia="Times New Roman" w:cs="Times New Roman"/>
          <w:color w:val="000000"/>
          <w:szCs w:val="24"/>
          <w:lang w:val="en-GB"/>
        </w:rPr>
      </w:pPr>
    </w:p>
    <w:p w14:paraId="05D76EA2" w14:textId="66DCB166" w:rsidR="00091DA2" w:rsidRDefault="00091DA2" w:rsidP="00124AD7">
      <w:pPr>
        <w:rPr>
          <w:rFonts w:eastAsia="Times New Roman" w:cs="Times New Roman"/>
          <w:color w:val="000000"/>
          <w:szCs w:val="24"/>
          <w:lang w:val="en-GB"/>
        </w:rPr>
      </w:pPr>
    </w:p>
    <w:p w14:paraId="3B8E85EC" w14:textId="65B48FD7" w:rsidR="00091DA2" w:rsidRDefault="00091DA2" w:rsidP="00124AD7">
      <w:pPr>
        <w:rPr>
          <w:rFonts w:eastAsia="Times New Roman" w:cs="Times New Roman"/>
          <w:color w:val="000000"/>
          <w:szCs w:val="24"/>
          <w:lang w:val="en-GB"/>
        </w:rPr>
      </w:pPr>
    </w:p>
    <w:p w14:paraId="5AFF1487" w14:textId="21E60A63" w:rsidR="00091DA2" w:rsidRDefault="00091DA2" w:rsidP="009025D4">
      <w:pPr>
        <w:jc w:val="center"/>
        <w:rPr>
          <w:rFonts w:eastAsia="Times New Roman" w:cs="Times New Roman"/>
          <w:color w:val="000000"/>
          <w:szCs w:val="24"/>
          <w:lang w:val="en-GB"/>
        </w:rPr>
      </w:pPr>
    </w:p>
    <w:p w14:paraId="127A2225" w14:textId="727C8E80" w:rsidR="00091DA2" w:rsidRDefault="00091DA2" w:rsidP="00124AD7">
      <w:pPr>
        <w:rPr>
          <w:rFonts w:eastAsia="Times New Roman" w:cs="Times New Roman"/>
          <w:color w:val="000000"/>
          <w:szCs w:val="24"/>
          <w:lang w:val="en-GB"/>
        </w:rPr>
      </w:pPr>
    </w:p>
    <w:p w14:paraId="2F73B305" w14:textId="0231A84C" w:rsidR="00091DA2" w:rsidRDefault="00091DA2" w:rsidP="009025D4">
      <w:pPr>
        <w:jc w:val="center"/>
        <w:rPr>
          <w:rFonts w:eastAsia="Times New Roman" w:cs="Times New Roman"/>
          <w:color w:val="000000"/>
          <w:szCs w:val="24"/>
          <w:lang w:val="en-GB"/>
        </w:rPr>
      </w:pPr>
    </w:p>
    <w:p w14:paraId="54552801" w14:textId="0F97B648" w:rsidR="00002323" w:rsidRDefault="0098678B" w:rsidP="009025D4">
      <w:pPr>
        <w:jc w:val="center"/>
        <w:rPr>
          <w:rFonts w:eastAsia="Times New Roman" w:cs="Times New Roman"/>
          <w:color w:val="000000"/>
          <w:szCs w:val="24"/>
          <w:lang w:val="en-GB"/>
        </w:rPr>
      </w:pPr>
      <w:r>
        <w:rPr>
          <w:noProof/>
          <w:color w:val="000000"/>
        </w:rPr>
        <w:lastRenderedPageBreak/>
        <w:drawing>
          <wp:inline distT="0" distB="0" distL="0" distR="0" wp14:anchorId="591B0E29" wp14:editId="7DFB32F7">
            <wp:extent cx="3203677" cy="2402758"/>
            <wp:effectExtent l="0" t="0" r="0" b="0"/>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206329" cy="2404747"/>
                    </a:xfrm>
                    <a:prstGeom prst="rect">
                      <a:avLst/>
                    </a:prstGeom>
                  </pic:spPr>
                </pic:pic>
              </a:graphicData>
            </a:graphic>
          </wp:inline>
        </w:drawing>
      </w:r>
    </w:p>
    <w:p w14:paraId="4A38975C" w14:textId="2566FA35" w:rsidR="0098678B" w:rsidRDefault="0098678B" w:rsidP="009025D4">
      <w:pPr>
        <w:jc w:val="center"/>
        <w:rPr>
          <w:rFonts w:eastAsia="Times New Roman" w:cs="Times New Roman"/>
          <w:color w:val="000000"/>
          <w:szCs w:val="24"/>
          <w:lang w:val="en-GB"/>
        </w:rPr>
      </w:pPr>
      <w:r>
        <w:rPr>
          <w:noProof/>
          <w:color w:val="000000"/>
        </w:rPr>
        <w:drawing>
          <wp:inline distT="0" distB="0" distL="0" distR="0" wp14:anchorId="7A9997EB" wp14:editId="71661C50">
            <wp:extent cx="3269225" cy="2451919"/>
            <wp:effectExtent l="0" t="0" r="7620" b="5715"/>
            <wp:docPr id="64" name="Picture 6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scatter chart&#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3278442" cy="2458832"/>
                    </a:xfrm>
                    <a:prstGeom prst="rect">
                      <a:avLst/>
                    </a:prstGeom>
                  </pic:spPr>
                </pic:pic>
              </a:graphicData>
            </a:graphic>
          </wp:inline>
        </w:drawing>
      </w:r>
    </w:p>
    <w:p w14:paraId="2D5823E1" w14:textId="29652D28" w:rsidR="00091DA2" w:rsidRDefault="00091DA2" w:rsidP="00124AD7">
      <w:pPr>
        <w:rPr>
          <w:rFonts w:eastAsia="Times New Roman" w:cs="Times New Roman"/>
          <w:color w:val="000000"/>
          <w:szCs w:val="24"/>
          <w:lang w:val="en-GB"/>
        </w:rPr>
      </w:pPr>
    </w:p>
    <w:p w14:paraId="298216C6" w14:textId="7EB06917" w:rsidR="00091DA2" w:rsidRDefault="00091DA2" w:rsidP="00124AD7">
      <w:pPr>
        <w:rPr>
          <w:rFonts w:eastAsia="Times New Roman" w:cs="Times New Roman"/>
          <w:color w:val="000000"/>
          <w:szCs w:val="24"/>
          <w:lang w:val="en-GB"/>
        </w:rPr>
      </w:pPr>
    </w:p>
    <w:p w14:paraId="716642C0" w14:textId="2287B501" w:rsidR="009025D4" w:rsidRDefault="009025D4" w:rsidP="009025D4">
      <w:pPr>
        <w:rPr>
          <w:rFonts w:eastAsia="Times New Roman" w:cs="Times New Roman"/>
          <w:color w:val="000000"/>
          <w:szCs w:val="24"/>
          <w:lang w:val="en-GB"/>
        </w:rPr>
      </w:pPr>
      <w:r>
        <w:rPr>
          <w:rFonts w:eastAsia="Times New Roman" w:cs="Times New Roman"/>
          <w:color w:val="000000"/>
          <w:szCs w:val="24"/>
          <w:lang w:val="en-GB"/>
        </w:rPr>
        <w:t xml:space="preserve">Fig. </w:t>
      </w:r>
      <w:proofErr w:type="gramStart"/>
      <w:r>
        <w:rPr>
          <w:rFonts w:eastAsia="Times New Roman" w:cs="Times New Roman"/>
          <w:color w:val="000000"/>
          <w:szCs w:val="24"/>
          <w:lang w:val="en-GB"/>
        </w:rPr>
        <w:t>2.</w:t>
      </w:r>
      <w:r w:rsidR="005E2220">
        <w:rPr>
          <w:rFonts w:eastAsia="Times New Roman" w:cs="Times New Roman"/>
          <w:color w:val="000000"/>
          <w:szCs w:val="24"/>
          <w:lang w:val="en-GB"/>
        </w:rPr>
        <w:t>9</w:t>
      </w:r>
      <w:r>
        <w:rPr>
          <w:rFonts w:eastAsia="Times New Roman" w:cs="Times New Roman"/>
          <w:color w:val="000000"/>
          <w:szCs w:val="24"/>
          <w:lang w:val="en-GB"/>
        </w:rPr>
        <w:t>.5a  The</w:t>
      </w:r>
      <w:proofErr w:type="gramEnd"/>
      <w:r>
        <w:rPr>
          <w:rFonts w:eastAsia="Times New Roman" w:cs="Times New Roman"/>
          <w:color w:val="000000"/>
          <w:szCs w:val="24"/>
          <w:lang w:val="en-GB"/>
        </w:rPr>
        <w:t xml:space="preserve"> absolute BBA differences (satellite – ground) derived using the present/old OLCI algorithm and  MODIS  for </w:t>
      </w:r>
      <w:proofErr w:type="spellStart"/>
      <w:r>
        <w:rPr>
          <w:rFonts w:eastAsia="Times New Roman" w:cs="Times New Roman"/>
          <w:color w:val="000000"/>
          <w:szCs w:val="24"/>
          <w:lang w:val="en-GB"/>
        </w:rPr>
        <w:t>zears</w:t>
      </w:r>
      <w:proofErr w:type="spellEnd"/>
      <w:r>
        <w:rPr>
          <w:rFonts w:eastAsia="Times New Roman" w:cs="Times New Roman"/>
          <w:color w:val="000000"/>
          <w:szCs w:val="24"/>
          <w:lang w:val="en-GB"/>
        </w:rPr>
        <w:t xml:space="preserve"> 2018, 2019 at EGP PROMICE site. </w:t>
      </w:r>
    </w:p>
    <w:p w14:paraId="7828FD09" w14:textId="57804BB0" w:rsidR="00F62541" w:rsidRDefault="00F62541" w:rsidP="00124AD7">
      <w:pPr>
        <w:rPr>
          <w:rFonts w:eastAsia="Times New Roman" w:cs="Times New Roman"/>
          <w:color w:val="000000"/>
          <w:szCs w:val="24"/>
          <w:lang w:val="en-GB"/>
        </w:rPr>
      </w:pPr>
    </w:p>
    <w:p w14:paraId="6FE47DDE" w14:textId="73BEC8BE" w:rsidR="00F62541" w:rsidRDefault="00F62541" w:rsidP="00BF7AE8">
      <w:pPr>
        <w:jc w:val="center"/>
        <w:rPr>
          <w:rFonts w:eastAsia="Times New Roman" w:cs="Times New Roman"/>
          <w:color w:val="000000"/>
          <w:szCs w:val="24"/>
          <w:lang w:val="en-GB"/>
        </w:rPr>
      </w:pPr>
    </w:p>
    <w:p w14:paraId="278F6CD6" w14:textId="73CA37BC" w:rsidR="00F62541" w:rsidRDefault="00F62541" w:rsidP="00BF7AE8">
      <w:pPr>
        <w:jc w:val="center"/>
        <w:rPr>
          <w:rFonts w:eastAsia="Times New Roman" w:cs="Times New Roman"/>
          <w:color w:val="000000"/>
          <w:szCs w:val="24"/>
          <w:lang w:val="en-GB"/>
        </w:rPr>
      </w:pPr>
    </w:p>
    <w:p w14:paraId="39D3DEA2" w14:textId="2FC920FB" w:rsidR="00002323" w:rsidRDefault="00002323" w:rsidP="00BF7AE8">
      <w:pPr>
        <w:jc w:val="center"/>
        <w:rPr>
          <w:rFonts w:eastAsia="Times New Roman" w:cs="Times New Roman"/>
          <w:color w:val="000000"/>
          <w:szCs w:val="24"/>
          <w:lang w:val="en-GB"/>
        </w:rPr>
      </w:pPr>
    </w:p>
    <w:p w14:paraId="2A19030A" w14:textId="38D67AD7" w:rsidR="00F62541" w:rsidRDefault="0098678B" w:rsidP="00444650">
      <w:pPr>
        <w:jc w:val="center"/>
        <w:rPr>
          <w:rFonts w:eastAsia="Times New Roman" w:cs="Times New Roman"/>
          <w:color w:val="000000"/>
          <w:szCs w:val="24"/>
          <w:lang w:val="en-GB"/>
        </w:rPr>
      </w:pPr>
      <w:r>
        <w:rPr>
          <w:noProof/>
          <w:color w:val="000000"/>
        </w:rPr>
        <w:lastRenderedPageBreak/>
        <w:drawing>
          <wp:inline distT="0" distB="0" distL="0" distR="0" wp14:anchorId="0AD45375" wp14:editId="70E73ED2">
            <wp:extent cx="3719782" cy="2789836"/>
            <wp:effectExtent l="0" t="0" r="0" b="0"/>
            <wp:docPr id="65" name="Picture 6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scatter char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3741125" cy="2805844"/>
                    </a:xfrm>
                    <a:prstGeom prst="rect">
                      <a:avLst/>
                    </a:prstGeom>
                  </pic:spPr>
                </pic:pic>
              </a:graphicData>
            </a:graphic>
          </wp:inline>
        </w:drawing>
      </w:r>
    </w:p>
    <w:p w14:paraId="17334FDE" w14:textId="34D548FC" w:rsidR="0098678B" w:rsidRDefault="0098678B" w:rsidP="00444650">
      <w:pPr>
        <w:jc w:val="center"/>
        <w:rPr>
          <w:rFonts w:eastAsia="Times New Roman" w:cs="Times New Roman"/>
          <w:color w:val="000000"/>
          <w:szCs w:val="24"/>
          <w:lang w:val="en-GB"/>
        </w:rPr>
      </w:pPr>
      <w:r>
        <w:rPr>
          <w:noProof/>
          <w:color w:val="000000"/>
        </w:rPr>
        <w:drawing>
          <wp:inline distT="0" distB="0" distL="0" distR="0" wp14:anchorId="755DCE60" wp14:editId="2AC3291F">
            <wp:extent cx="3806723" cy="2855042"/>
            <wp:effectExtent l="0" t="0" r="3810" b="2540"/>
            <wp:docPr id="66" name="Picture 6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scatter char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3814016" cy="2860512"/>
                    </a:xfrm>
                    <a:prstGeom prst="rect">
                      <a:avLst/>
                    </a:prstGeom>
                  </pic:spPr>
                </pic:pic>
              </a:graphicData>
            </a:graphic>
          </wp:inline>
        </w:drawing>
      </w:r>
    </w:p>
    <w:p w14:paraId="2AE593D6" w14:textId="44653283" w:rsidR="009025D4" w:rsidRDefault="009025D4" w:rsidP="00124AD7">
      <w:pPr>
        <w:rPr>
          <w:rFonts w:eastAsia="Times New Roman" w:cs="Times New Roman"/>
          <w:color w:val="000000"/>
          <w:szCs w:val="24"/>
          <w:lang w:val="en-GB"/>
        </w:rPr>
      </w:pPr>
    </w:p>
    <w:p w14:paraId="2CF09F80" w14:textId="783D69A1" w:rsidR="00BF7AE8" w:rsidRDefault="00BF7AE8" w:rsidP="00BF7AE8">
      <w:pPr>
        <w:rPr>
          <w:rFonts w:eastAsia="Times New Roman" w:cs="Times New Roman"/>
          <w:color w:val="000000"/>
          <w:szCs w:val="24"/>
          <w:lang w:val="en-GB"/>
        </w:rPr>
      </w:pPr>
      <w:r>
        <w:rPr>
          <w:rFonts w:eastAsia="Times New Roman" w:cs="Times New Roman"/>
          <w:color w:val="000000"/>
          <w:szCs w:val="24"/>
          <w:lang w:val="en-GB"/>
        </w:rPr>
        <w:t xml:space="preserve">Fig. </w:t>
      </w:r>
      <w:proofErr w:type="gramStart"/>
      <w:r>
        <w:rPr>
          <w:rFonts w:eastAsia="Times New Roman" w:cs="Times New Roman"/>
          <w:color w:val="000000"/>
          <w:szCs w:val="24"/>
          <w:lang w:val="en-GB"/>
        </w:rPr>
        <w:t>2.</w:t>
      </w:r>
      <w:r w:rsidR="005E2220">
        <w:rPr>
          <w:rFonts w:eastAsia="Times New Roman" w:cs="Times New Roman"/>
          <w:color w:val="000000"/>
          <w:szCs w:val="24"/>
          <w:lang w:val="en-GB"/>
        </w:rPr>
        <w:t>9</w:t>
      </w:r>
      <w:r>
        <w:rPr>
          <w:rFonts w:eastAsia="Times New Roman" w:cs="Times New Roman"/>
          <w:color w:val="000000"/>
          <w:szCs w:val="24"/>
          <w:lang w:val="en-GB"/>
        </w:rPr>
        <w:t>.5b  The</w:t>
      </w:r>
      <w:proofErr w:type="gramEnd"/>
      <w:r>
        <w:rPr>
          <w:rFonts w:eastAsia="Times New Roman" w:cs="Times New Roman"/>
          <w:color w:val="000000"/>
          <w:szCs w:val="24"/>
          <w:lang w:val="en-GB"/>
        </w:rPr>
        <w:t xml:space="preserve"> absolute BBA differences (satellite – ground) derived using the present/old OLCI algorithm and  MODIS  for years 2017, 2018 at KAN </w:t>
      </w:r>
      <w:r w:rsidRPr="00BF7AE8">
        <w:rPr>
          <w:rFonts w:eastAsia="Times New Roman" w:cs="Times New Roman"/>
          <w:color w:val="000000"/>
          <w:szCs w:val="24"/>
          <w:lang w:val="en-GB"/>
        </w:rPr>
        <w:t>-</w:t>
      </w:r>
      <w:r>
        <w:rPr>
          <w:rFonts w:eastAsia="Times New Roman" w:cs="Times New Roman"/>
          <w:color w:val="000000"/>
          <w:szCs w:val="24"/>
          <w:lang w:val="en-GB"/>
        </w:rPr>
        <w:t xml:space="preserve">U  PROMICE site. </w:t>
      </w:r>
    </w:p>
    <w:p w14:paraId="794FA726" w14:textId="77777777" w:rsidR="009025D4" w:rsidRPr="00BF7AE8" w:rsidRDefault="009025D4" w:rsidP="00124AD7">
      <w:pPr>
        <w:rPr>
          <w:rFonts w:eastAsia="Times New Roman" w:cs="Times New Roman"/>
          <w:b/>
          <w:bCs/>
          <w:color w:val="000000"/>
          <w:szCs w:val="24"/>
          <w:lang w:val="en-GB"/>
        </w:rPr>
      </w:pPr>
    </w:p>
    <w:p w14:paraId="07FD59B5" w14:textId="79179CF4" w:rsidR="00E811D5" w:rsidRDefault="00E811D5" w:rsidP="007C21AC">
      <w:pPr>
        <w:jc w:val="center"/>
        <w:rPr>
          <w:rFonts w:eastAsia="Times New Roman" w:cs="Times New Roman"/>
          <w:color w:val="000000"/>
          <w:szCs w:val="24"/>
          <w:lang w:val="en-GB"/>
        </w:rPr>
      </w:pPr>
    </w:p>
    <w:p w14:paraId="090F7A00" w14:textId="4028EB7D" w:rsidR="007F3061" w:rsidRDefault="007F3061" w:rsidP="007C21AC">
      <w:pPr>
        <w:jc w:val="center"/>
        <w:rPr>
          <w:rFonts w:eastAsia="Times New Roman" w:cs="Times New Roman"/>
          <w:color w:val="000000"/>
          <w:szCs w:val="24"/>
          <w:lang w:val="en-GB"/>
        </w:rPr>
      </w:pPr>
    </w:p>
    <w:p w14:paraId="03CFEF2D" w14:textId="56F6D5E1" w:rsidR="00002323" w:rsidRDefault="0098678B" w:rsidP="007C21AC">
      <w:pPr>
        <w:jc w:val="center"/>
        <w:rPr>
          <w:rFonts w:eastAsia="Times New Roman" w:cs="Times New Roman"/>
          <w:color w:val="000000"/>
          <w:szCs w:val="24"/>
          <w:lang w:val="en-GB"/>
        </w:rPr>
      </w:pPr>
      <w:r>
        <w:rPr>
          <w:noProof/>
          <w:color w:val="000000"/>
        </w:rPr>
        <w:lastRenderedPageBreak/>
        <w:drawing>
          <wp:inline distT="0" distB="0" distL="0" distR="0" wp14:anchorId="154B9B3F" wp14:editId="108F808E">
            <wp:extent cx="3754284" cy="2815713"/>
            <wp:effectExtent l="0" t="0" r="0" b="3810"/>
            <wp:docPr id="67" name="Picture 6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scatter char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763301" cy="2822476"/>
                    </a:xfrm>
                    <a:prstGeom prst="rect">
                      <a:avLst/>
                    </a:prstGeom>
                  </pic:spPr>
                </pic:pic>
              </a:graphicData>
            </a:graphic>
          </wp:inline>
        </w:drawing>
      </w:r>
    </w:p>
    <w:p w14:paraId="56780E26" w14:textId="4CD1B299" w:rsidR="0098678B" w:rsidRDefault="0098678B" w:rsidP="007C21AC">
      <w:pPr>
        <w:jc w:val="center"/>
        <w:rPr>
          <w:rFonts w:eastAsia="Times New Roman" w:cs="Times New Roman"/>
          <w:color w:val="000000"/>
          <w:szCs w:val="24"/>
          <w:lang w:val="en-GB"/>
        </w:rPr>
      </w:pPr>
      <w:r>
        <w:rPr>
          <w:noProof/>
          <w:color w:val="000000"/>
        </w:rPr>
        <w:drawing>
          <wp:inline distT="0" distB="0" distL="0" distR="0" wp14:anchorId="7E907D50" wp14:editId="08246598">
            <wp:extent cx="3688736" cy="2766552"/>
            <wp:effectExtent l="0" t="0" r="6985" b="0"/>
            <wp:docPr id="68" name="Picture 6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scatter char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698848" cy="2774136"/>
                    </a:xfrm>
                    <a:prstGeom prst="rect">
                      <a:avLst/>
                    </a:prstGeom>
                  </pic:spPr>
                </pic:pic>
              </a:graphicData>
            </a:graphic>
          </wp:inline>
        </w:drawing>
      </w:r>
    </w:p>
    <w:p w14:paraId="23BD6DFA" w14:textId="77777777" w:rsidR="0098678B" w:rsidRDefault="0098678B" w:rsidP="007C21AC">
      <w:pPr>
        <w:jc w:val="center"/>
        <w:rPr>
          <w:rFonts w:eastAsia="Times New Roman" w:cs="Times New Roman"/>
          <w:color w:val="000000"/>
          <w:szCs w:val="24"/>
          <w:lang w:val="en-GB"/>
        </w:rPr>
      </w:pPr>
    </w:p>
    <w:p w14:paraId="2874DE89" w14:textId="1CF33D1E" w:rsidR="00B53F29" w:rsidRDefault="00B53F29" w:rsidP="005D7546">
      <w:pPr>
        <w:jc w:val="center"/>
        <w:rPr>
          <w:rFonts w:eastAsia="Times New Roman" w:cs="Times New Roman"/>
          <w:color w:val="000000"/>
          <w:szCs w:val="24"/>
          <w:lang w:val="en-GB"/>
        </w:rPr>
      </w:pPr>
    </w:p>
    <w:p w14:paraId="04506B6E" w14:textId="11653A5D" w:rsidR="00EE0587" w:rsidRDefault="00BF7AE8" w:rsidP="00124AD7">
      <w:pPr>
        <w:rPr>
          <w:rFonts w:eastAsia="Times New Roman" w:cs="Times New Roman"/>
          <w:color w:val="000000"/>
          <w:szCs w:val="24"/>
          <w:lang w:val="en-GB"/>
        </w:rPr>
      </w:pPr>
      <w:r>
        <w:rPr>
          <w:rFonts w:eastAsia="Times New Roman" w:cs="Times New Roman"/>
          <w:color w:val="000000"/>
          <w:szCs w:val="24"/>
          <w:lang w:val="en-GB"/>
        </w:rPr>
        <w:t>Fig. 2.</w:t>
      </w:r>
      <w:r w:rsidR="005E2220">
        <w:rPr>
          <w:rFonts w:eastAsia="Times New Roman" w:cs="Times New Roman"/>
          <w:color w:val="000000"/>
          <w:szCs w:val="24"/>
          <w:lang w:val="en-GB"/>
        </w:rPr>
        <w:t>9</w:t>
      </w:r>
      <w:r>
        <w:rPr>
          <w:rFonts w:eastAsia="Times New Roman" w:cs="Times New Roman"/>
          <w:color w:val="000000"/>
          <w:szCs w:val="24"/>
          <w:lang w:val="en-GB"/>
        </w:rPr>
        <w:t xml:space="preserve">.5b. The absolute BBA differences (satellite – ground) derived using the present/old OLCI algorithm </w:t>
      </w:r>
      <w:proofErr w:type="gramStart"/>
      <w:r>
        <w:rPr>
          <w:rFonts w:eastAsia="Times New Roman" w:cs="Times New Roman"/>
          <w:color w:val="000000"/>
          <w:szCs w:val="24"/>
          <w:lang w:val="en-GB"/>
        </w:rPr>
        <w:t>and  MODIS</w:t>
      </w:r>
      <w:proofErr w:type="gramEnd"/>
      <w:r>
        <w:rPr>
          <w:rFonts w:eastAsia="Times New Roman" w:cs="Times New Roman"/>
          <w:color w:val="000000"/>
          <w:szCs w:val="24"/>
          <w:lang w:val="en-GB"/>
        </w:rPr>
        <w:t xml:space="preserve">  for years 2018, 2019 at SCO-U PROMICE site.</w:t>
      </w:r>
    </w:p>
    <w:p w14:paraId="61D1A4FA" w14:textId="42B2F931" w:rsidR="00EE0587" w:rsidRDefault="00EE0587" w:rsidP="00124AD7">
      <w:pPr>
        <w:rPr>
          <w:rFonts w:eastAsia="Times New Roman" w:cs="Times New Roman"/>
          <w:color w:val="000000"/>
          <w:szCs w:val="24"/>
          <w:lang w:val="en-GB"/>
        </w:rPr>
      </w:pPr>
    </w:p>
    <w:p w14:paraId="670E95A1" w14:textId="358F309C" w:rsidR="00EE0587" w:rsidRDefault="00EE0587" w:rsidP="00124AD7">
      <w:pPr>
        <w:rPr>
          <w:rFonts w:eastAsia="Times New Roman" w:cs="Times New Roman"/>
          <w:color w:val="000000"/>
          <w:szCs w:val="24"/>
          <w:lang w:val="en-GB"/>
        </w:rPr>
      </w:pPr>
    </w:p>
    <w:p w14:paraId="51489275" w14:textId="6689B371" w:rsidR="00EE0587" w:rsidRDefault="00EE0587" w:rsidP="00124AD7">
      <w:pPr>
        <w:rPr>
          <w:rFonts w:eastAsia="Times New Roman" w:cs="Times New Roman"/>
          <w:color w:val="000000"/>
          <w:szCs w:val="24"/>
          <w:lang w:val="en-GB"/>
        </w:rPr>
      </w:pPr>
    </w:p>
    <w:p w14:paraId="4BB5DF66" w14:textId="77777777" w:rsidR="00870CC0" w:rsidRPr="00BF7AE8" w:rsidRDefault="00870CC0" w:rsidP="00124AD7">
      <w:pPr>
        <w:rPr>
          <w:rFonts w:eastAsia="Times New Roman" w:cs="Times New Roman"/>
          <w:color w:val="000000"/>
          <w:szCs w:val="24"/>
          <w:lang w:val="en-GB"/>
        </w:rPr>
      </w:pPr>
    </w:p>
    <w:p w14:paraId="47566FEB" w14:textId="61DAE2AC" w:rsidR="003C2BEC" w:rsidRDefault="003C2BEC" w:rsidP="00B4654C">
      <w:pPr>
        <w:suppressAutoHyphens w:val="0"/>
        <w:autoSpaceDE w:val="0"/>
        <w:autoSpaceDN w:val="0"/>
        <w:adjustRightInd w:val="0"/>
        <w:spacing w:after="0" w:line="240" w:lineRule="auto"/>
        <w:rPr>
          <w:rFonts w:cs="Times New Roman"/>
          <w:szCs w:val="24"/>
          <w:lang w:val="en-GB"/>
        </w:rPr>
      </w:pPr>
      <w:r w:rsidRPr="00BF7AE8">
        <w:rPr>
          <w:rFonts w:cs="Times New Roman"/>
          <w:szCs w:val="24"/>
          <w:lang w:val="en-GB"/>
        </w:rPr>
        <w:t>Table</w:t>
      </w:r>
      <w:r w:rsidR="00870CC0" w:rsidRPr="00BF7AE8">
        <w:rPr>
          <w:rFonts w:cs="Times New Roman"/>
          <w:szCs w:val="24"/>
          <w:lang w:val="en-GB"/>
        </w:rPr>
        <w:t xml:space="preserve"> 2.</w:t>
      </w:r>
      <w:r w:rsidR="00422AC7" w:rsidRPr="00BF7AE8">
        <w:rPr>
          <w:rFonts w:cs="Times New Roman"/>
          <w:szCs w:val="24"/>
          <w:lang w:val="en-GB"/>
        </w:rPr>
        <w:t>7</w:t>
      </w:r>
      <w:r w:rsidRPr="00BF7AE8">
        <w:rPr>
          <w:rFonts w:cs="Times New Roman"/>
          <w:szCs w:val="24"/>
          <w:lang w:val="en-GB"/>
        </w:rPr>
        <w:t>. Statistical data</w:t>
      </w:r>
      <w:r w:rsidR="007E59A6" w:rsidRPr="00BF7AE8">
        <w:rPr>
          <w:rFonts w:cs="Times New Roman"/>
          <w:szCs w:val="24"/>
          <w:lang w:val="en-GB"/>
        </w:rPr>
        <w:t xml:space="preserve"> ( yearly average BBA: 1- PROMICE, 2- current algorithm, 3- previous version of the algorithm, 4- MODIS retrievals; </w:t>
      </w:r>
      <w:r w:rsidR="00B4654C" w:rsidRPr="00BF7AE8">
        <w:rPr>
          <w:rFonts w:cs="Times New Roman"/>
          <w:szCs w:val="24"/>
          <w:lang w:val="en-GB"/>
        </w:rPr>
        <w:t xml:space="preserve">yearly average </w:t>
      </w:r>
      <w:r w:rsidR="007E59A6" w:rsidRPr="00BF7AE8">
        <w:rPr>
          <w:rFonts w:cs="Times New Roman"/>
          <w:szCs w:val="24"/>
          <w:lang w:val="en-GB"/>
        </w:rPr>
        <w:t>relative difference (RD) between satellite and PROMICE BBA</w:t>
      </w:r>
      <w:r w:rsidR="00B4654C" w:rsidRPr="00BF7AE8">
        <w:rPr>
          <w:rFonts w:cs="Times New Roman"/>
          <w:szCs w:val="24"/>
          <w:lang w:val="en-GB"/>
        </w:rPr>
        <w:t>: 5- current algorithm, 6- previous version of the algorithm, 7- MODIS retrievals; yearly average absolute difference (AD) between satellite and PROMICE BBA: 8- current algorithm, 9- previous version of the algorithm, 10- MODIS retrievals</w:t>
      </w:r>
      <w:r w:rsidR="007E59A6" w:rsidRPr="00BF7AE8">
        <w:rPr>
          <w:rFonts w:cs="Times New Roman"/>
          <w:szCs w:val="24"/>
          <w:lang w:val="en-GB"/>
        </w:rPr>
        <w:t>)</w:t>
      </w:r>
      <w:r w:rsidR="00B4654C" w:rsidRPr="00BF7AE8">
        <w:rPr>
          <w:rFonts w:cs="Times New Roman"/>
          <w:szCs w:val="24"/>
          <w:lang w:val="en-GB"/>
        </w:rPr>
        <w:t xml:space="preserve"> for 2017, 2018, and 2019 at three PROMICE stations (EGP, SCOU-U, KAN-U). N gives the number of </w:t>
      </w:r>
      <w:r w:rsidR="0002503A" w:rsidRPr="00BF7AE8">
        <w:rPr>
          <w:rFonts w:cs="Times New Roman"/>
          <w:szCs w:val="24"/>
          <w:lang w:val="en-GB"/>
        </w:rPr>
        <w:t xml:space="preserve">collocated </w:t>
      </w:r>
      <w:r w:rsidR="00B4654C" w:rsidRPr="00BF7AE8">
        <w:rPr>
          <w:rFonts w:cs="Times New Roman"/>
          <w:szCs w:val="24"/>
          <w:lang w:val="en-GB"/>
        </w:rPr>
        <w:t>measurements</w:t>
      </w:r>
      <w:r w:rsidR="00FF7629" w:rsidRPr="00BF7AE8">
        <w:rPr>
          <w:rFonts w:cs="Times New Roman"/>
          <w:szCs w:val="24"/>
          <w:lang w:val="en-GB"/>
        </w:rPr>
        <w:t xml:space="preserve"> by PROMICE, OLCI/S-3 and MODIS/Terra/Aqua</w:t>
      </w:r>
      <w:r w:rsidR="00B4654C" w:rsidRPr="00BF7AE8">
        <w:rPr>
          <w:rFonts w:cs="Times New Roman"/>
          <w:szCs w:val="24"/>
          <w:lang w:val="en-GB"/>
        </w:rPr>
        <w:t xml:space="preserve"> (free of clouds).</w:t>
      </w:r>
    </w:p>
    <w:p w14:paraId="2536BA53" w14:textId="77777777" w:rsidR="00BF7AE8" w:rsidRPr="00BF7AE8" w:rsidRDefault="00BF7AE8" w:rsidP="00B4654C">
      <w:pPr>
        <w:suppressAutoHyphens w:val="0"/>
        <w:autoSpaceDE w:val="0"/>
        <w:autoSpaceDN w:val="0"/>
        <w:adjustRightInd w:val="0"/>
        <w:spacing w:after="0" w:line="240" w:lineRule="auto"/>
        <w:rPr>
          <w:rFonts w:cs="Times New Roman"/>
          <w:szCs w:val="24"/>
          <w:lang w:val="en-GB"/>
        </w:rPr>
      </w:pPr>
    </w:p>
    <w:p w14:paraId="07686500" w14:textId="77777777" w:rsidR="003C2BEC" w:rsidRPr="007E59A6" w:rsidRDefault="003C2BEC" w:rsidP="00EE0587">
      <w:pPr>
        <w:suppressAutoHyphens w:val="0"/>
        <w:autoSpaceDE w:val="0"/>
        <w:autoSpaceDN w:val="0"/>
        <w:adjustRightInd w:val="0"/>
        <w:spacing w:after="0" w:line="240" w:lineRule="auto"/>
        <w:jc w:val="left"/>
        <w:rPr>
          <w:rFonts w:cs="Times New Roman"/>
          <w:sz w:val="16"/>
          <w:szCs w:val="16"/>
          <w:lang w:val="en-GB"/>
        </w:rPr>
      </w:pPr>
    </w:p>
    <w:p w14:paraId="5C428151" w14:textId="77777777" w:rsidR="001174DE" w:rsidRDefault="001174DE" w:rsidP="001174DE">
      <w:pPr>
        <w:spacing w:after="0" w:line="240" w:lineRule="auto"/>
        <w:jc w:val="left"/>
        <w:rPr>
          <w:sz w:val="18"/>
          <w:szCs w:val="18"/>
        </w:rPr>
      </w:pPr>
    </w:p>
    <w:p w14:paraId="7E67F469" w14:textId="77777777" w:rsidR="001174DE" w:rsidRDefault="001174DE" w:rsidP="001174DE">
      <w:pPr>
        <w:spacing w:after="0" w:line="240" w:lineRule="auto"/>
        <w:jc w:val="left"/>
        <w:rPr>
          <w:sz w:val="18"/>
          <w:szCs w:val="18"/>
        </w:rPr>
      </w:pPr>
      <w:r>
        <w:rPr>
          <w:sz w:val="18"/>
          <w:szCs w:val="18"/>
        </w:rPr>
        <w:t xml:space="preserve">Year   N                         </w:t>
      </w:r>
      <w:r>
        <w:rPr>
          <w:b/>
          <w:sz w:val="18"/>
          <w:szCs w:val="18"/>
        </w:rPr>
        <w:t xml:space="preserve"> BBA</w:t>
      </w:r>
      <w:r>
        <w:rPr>
          <w:sz w:val="18"/>
          <w:szCs w:val="18"/>
        </w:rPr>
        <w:t xml:space="preserve">                                                    </w:t>
      </w:r>
      <w:r>
        <w:rPr>
          <w:b/>
          <w:color w:val="1F497D"/>
          <w:sz w:val="18"/>
          <w:szCs w:val="18"/>
        </w:rPr>
        <w:t xml:space="preserve">RD, %                                                   </w:t>
      </w:r>
      <w:r>
        <w:rPr>
          <w:b/>
          <w:color w:val="76923C"/>
          <w:sz w:val="18"/>
          <w:szCs w:val="18"/>
        </w:rPr>
        <w:t>AD</w:t>
      </w:r>
    </w:p>
    <w:p w14:paraId="7518673D" w14:textId="77777777" w:rsidR="001174DE" w:rsidRDefault="001174DE" w:rsidP="001174DE">
      <w:pPr>
        <w:spacing w:after="0" w:line="240" w:lineRule="auto"/>
        <w:jc w:val="left"/>
        <w:rPr>
          <w:sz w:val="18"/>
          <w:szCs w:val="18"/>
        </w:rPr>
      </w:pPr>
      <w:r>
        <w:rPr>
          <w:sz w:val="18"/>
          <w:szCs w:val="18"/>
        </w:rPr>
        <w:t xml:space="preserve">                       </w:t>
      </w:r>
      <w:r>
        <w:rPr>
          <w:b/>
          <w:sz w:val="18"/>
          <w:szCs w:val="18"/>
        </w:rPr>
        <w:t>1           2           3             4</w:t>
      </w:r>
      <w:r>
        <w:rPr>
          <w:sz w:val="18"/>
          <w:szCs w:val="18"/>
        </w:rPr>
        <w:t xml:space="preserve">              </w:t>
      </w:r>
      <w:r>
        <w:rPr>
          <w:b/>
          <w:color w:val="1F497D"/>
          <w:sz w:val="18"/>
          <w:szCs w:val="18"/>
        </w:rPr>
        <w:t>5                   6                   7</w:t>
      </w:r>
      <w:r>
        <w:rPr>
          <w:color w:val="1F497D"/>
          <w:sz w:val="18"/>
          <w:szCs w:val="18"/>
        </w:rPr>
        <w:t xml:space="preserve">                    </w:t>
      </w:r>
      <w:r>
        <w:rPr>
          <w:b/>
          <w:color w:val="76923C"/>
          <w:sz w:val="18"/>
          <w:szCs w:val="18"/>
        </w:rPr>
        <w:t>8                  9                   10</w:t>
      </w:r>
    </w:p>
    <w:p w14:paraId="443D7C2E" w14:textId="77777777" w:rsidR="001174DE" w:rsidRPr="00A10A70" w:rsidRDefault="001174DE" w:rsidP="001174DE">
      <w:pPr>
        <w:spacing w:after="0" w:line="240" w:lineRule="auto"/>
        <w:jc w:val="left"/>
        <w:rPr>
          <w:sz w:val="18"/>
          <w:szCs w:val="18"/>
          <w:lang w:val="de-DE"/>
        </w:rPr>
      </w:pPr>
      <w:r w:rsidRPr="00A10A70">
        <w:rPr>
          <w:sz w:val="18"/>
          <w:szCs w:val="18"/>
          <w:lang w:val="de-DE"/>
        </w:rPr>
        <w:t>EGP</w:t>
      </w:r>
    </w:p>
    <w:p w14:paraId="05D1D5A5" w14:textId="77777777" w:rsidR="001174DE" w:rsidRPr="00A10A70" w:rsidRDefault="001174DE" w:rsidP="001174DE">
      <w:pPr>
        <w:spacing w:after="0" w:line="240" w:lineRule="auto"/>
        <w:jc w:val="left"/>
        <w:rPr>
          <w:sz w:val="18"/>
          <w:szCs w:val="18"/>
          <w:lang w:val="de-DE"/>
        </w:rPr>
      </w:pPr>
      <w:r w:rsidRPr="00A10A70">
        <w:rPr>
          <w:sz w:val="18"/>
          <w:szCs w:val="18"/>
          <w:lang w:val="de-DE"/>
        </w:rPr>
        <w:t>2017 119   0.7825   0.79</w:t>
      </w:r>
      <w:r>
        <w:rPr>
          <w:sz w:val="18"/>
          <w:szCs w:val="18"/>
          <w:lang w:val="de-DE"/>
        </w:rPr>
        <w:t>04</w:t>
      </w:r>
      <w:r w:rsidRPr="00A10A70">
        <w:rPr>
          <w:sz w:val="18"/>
          <w:szCs w:val="18"/>
          <w:lang w:val="de-DE"/>
        </w:rPr>
        <w:t xml:space="preserve">   0.8274   0.8363    0.1</w:t>
      </w:r>
      <w:r>
        <w:rPr>
          <w:sz w:val="18"/>
          <w:szCs w:val="18"/>
          <w:lang w:val="de-DE"/>
        </w:rPr>
        <w:t>174</w:t>
      </w:r>
      <w:r w:rsidRPr="00A10A70">
        <w:rPr>
          <w:sz w:val="18"/>
          <w:szCs w:val="18"/>
          <w:lang w:val="de-DE"/>
        </w:rPr>
        <w:t>E+01  0.5943E+01  0.7</w:t>
      </w:r>
      <w:r>
        <w:rPr>
          <w:sz w:val="18"/>
          <w:szCs w:val="18"/>
          <w:lang w:val="de-DE"/>
        </w:rPr>
        <w:t>045</w:t>
      </w:r>
      <w:r w:rsidRPr="00A10A70">
        <w:rPr>
          <w:sz w:val="18"/>
          <w:szCs w:val="18"/>
          <w:lang w:val="de-DE"/>
        </w:rPr>
        <w:t>E+01  0.</w:t>
      </w:r>
      <w:r>
        <w:rPr>
          <w:sz w:val="18"/>
          <w:szCs w:val="18"/>
          <w:lang w:val="de-DE"/>
        </w:rPr>
        <w:t>7909</w:t>
      </w:r>
      <w:r w:rsidRPr="00A10A70">
        <w:rPr>
          <w:sz w:val="18"/>
          <w:szCs w:val="18"/>
          <w:lang w:val="de-DE"/>
        </w:rPr>
        <w:t>E-0</w:t>
      </w:r>
      <w:r>
        <w:rPr>
          <w:sz w:val="18"/>
          <w:szCs w:val="18"/>
          <w:lang w:val="de-DE"/>
        </w:rPr>
        <w:t>2</w:t>
      </w:r>
      <w:r w:rsidRPr="00A10A70">
        <w:rPr>
          <w:sz w:val="18"/>
          <w:szCs w:val="18"/>
          <w:lang w:val="de-DE"/>
        </w:rPr>
        <w:t xml:space="preserve">  0.4494E-01  0.5382E-01   </w:t>
      </w:r>
    </w:p>
    <w:p w14:paraId="5DFDC1C1" w14:textId="77777777" w:rsidR="001174DE" w:rsidRPr="00A10A70" w:rsidRDefault="001174DE" w:rsidP="001174DE">
      <w:pPr>
        <w:spacing w:after="0" w:line="240" w:lineRule="auto"/>
        <w:jc w:val="left"/>
        <w:rPr>
          <w:sz w:val="18"/>
          <w:szCs w:val="18"/>
          <w:lang w:val="de-DE"/>
        </w:rPr>
      </w:pPr>
    </w:p>
    <w:p w14:paraId="6AFEE666" w14:textId="77777777" w:rsidR="001174DE" w:rsidRPr="00A10A70" w:rsidRDefault="001174DE" w:rsidP="001174DE">
      <w:pPr>
        <w:spacing w:after="0" w:line="240" w:lineRule="auto"/>
        <w:jc w:val="left"/>
        <w:rPr>
          <w:sz w:val="18"/>
          <w:szCs w:val="18"/>
          <w:lang w:val="de-DE"/>
        </w:rPr>
      </w:pPr>
      <w:r w:rsidRPr="00A10A70">
        <w:rPr>
          <w:sz w:val="18"/>
          <w:szCs w:val="18"/>
          <w:lang w:val="de-DE"/>
        </w:rPr>
        <w:t>2018  35   0.7897   0.79</w:t>
      </w:r>
      <w:r>
        <w:rPr>
          <w:sz w:val="18"/>
          <w:szCs w:val="18"/>
          <w:lang w:val="de-DE"/>
        </w:rPr>
        <w:t>25</w:t>
      </w:r>
      <w:r w:rsidRPr="00A10A70">
        <w:rPr>
          <w:sz w:val="18"/>
          <w:szCs w:val="18"/>
          <w:lang w:val="de-DE"/>
        </w:rPr>
        <w:t xml:space="preserve">   0.8323   0.8489    0.1</w:t>
      </w:r>
      <w:r>
        <w:rPr>
          <w:sz w:val="18"/>
          <w:szCs w:val="18"/>
          <w:lang w:val="de-DE"/>
        </w:rPr>
        <w:t>260</w:t>
      </w:r>
      <w:r w:rsidRPr="00A10A70">
        <w:rPr>
          <w:sz w:val="18"/>
          <w:szCs w:val="18"/>
          <w:lang w:val="de-DE"/>
        </w:rPr>
        <w:t>E+0</w:t>
      </w:r>
      <w:r>
        <w:rPr>
          <w:sz w:val="18"/>
          <w:szCs w:val="18"/>
          <w:lang w:val="de-DE"/>
        </w:rPr>
        <w:t>0</w:t>
      </w:r>
      <w:r w:rsidRPr="00A10A70">
        <w:rPr>
          <w:sz w:val="18"/>
          <w:szCs w:val="18"/>
          <w:lang w:val="de-DE"/>
        </w:rPr>
        <w:t xml:space="preserve">  0.5398E+01  0.7504E+01  0.</w:t>
      </w:r>
      <w:r>
        <w:rPr>
          <w:sz w:val="18"/>
          <w:szCs w:val="18"/>
          <w:lang w:val="de-DE"/>
        </w:rPr>
        <w:t>2747</w:t>
      </w:r>
      <w:r w:rsidRPr="00A10A70">
        <w:rPr>
          <w:sz w:val="18"/>
          <w:szCs w:val="18"/>
          <w:lang w:val="de-DE"/>
        </w:rPr>
        <w:t xml:space="preserve">E-02  0.4254E-01  0.5920E-01   </w:t>
      </w:r>
    </w:p>
    <w:p w14:paraId="4FD9B65D" w14:textId="77777777" w:rsidR="001174DE" w:rsidRPr="00A10A70" w:rsidRDefault="001174DE" w:rsidP="001174DE">
      <w:pPr>
        <w:spacing w:after="0" w:line="240" w:lineRule="auto"/>
        <w:jc w:val="left"/>
        <w:rPr>
          <w:sz w:val="18"/>
          <w:szCs w:val="18"/>
          <w:lang w:val="de-DE"/>
        </w:rPr>
      </w:pPr>
    </w:p>
    <w:p w14:paraId="6E35E96C" w14:textId="77777777" w:rsidR="001174DE" w:rsidRPr="00A10A70" w:rsidRDefault="001174DE" w:rsidP="001174DE">
      <w:pPr>
        <w:spacing w:after="0" w:line="240" w:lineRule="auto"/>
        <w:jc w:val="left"/>
        <w:rPr>
          <w:sz w:val="18"/>
          <w:szCs w:val="18"/>
          <w:lang w:val="de-DE"/>
        </w:rPr>
      </w:pPr>
      <w:r w:rsidRPr="00A10A70">
        <w:rPr>
          <w:sz w:val="18"/>
          <w:szCs w:val="18"/>
          <w:lang w:val="de-DE"/>
        </w:rPr>
        <w:t>2019  48   0.7900   0.79</w:t>
      </w:r>
      <w:r>
        <w:rPr>
          <w:sz w:val="18"/>
          <w:szCs w:val="18"/>
          <w:lang w:val="de-DE"/>
        </w:rPr>
        <w:t>30</w:t>
      </w:r>
      <w:r w:rsidRPr="00A10A70">
        <w:rPr>
          <w:sz w:val="18"/>
          <w:szCs w:val="18"/>
          <w:lang w:val="de-DE"/>
        </w:rPr>
        <w:t xml:space="preserve">   0.8304   0.8523    </w:t>
      </w:r>
      <w:r>
        <w:rPr>
          <w:sz w:val="18"/>
          <w:szCs w:val="18"/>
          <w:lang w:val="de-DE"/>
        </w:rPr>
        <w:t>-</w:t>
      </w:r>
      <w:r w:rsidRPr="00A10A70">
        <w:rPr>
          <w:sz w:val="18"/>
          <w:szCs w:val="18"/>
          <w:lang w:val="de-DE"/>
        </w:rPr>
        <w:t>0.</w:t>
      </w:r>
      <w:r>
        <w:rPr>
          <w:sz w:val="18"/>
          <w:szCs w:val="18"/>
          <w:lang w:val="de-DE"/>
        </w:rPr>
        <w:t>6470</w:t>
      </w:r>
      <w:r w:rsidRPr="00A10A70">
        <w:rPr>
          <w:sz w:val="18"/>
          <w:szCs w:val="18"/>
          <w:lang w:val="de-DE"/>
        </w:rPr>
        <w:t>E+00  0.5127E+01  0.7878E+01  0.</w:t>
      </w:r>
      <w:r>
        <w:rPr>
          <w:sz w:val="18"/>
          <w:szCs w:val="18"/>
          <w:lang w:val="de-DE"/>
        </w:rPr>
        <w:t>3058</w:t>
      </w:r>
      <w:r w:rsidRPr="00A10A70">
        <w:rPr>
          <w:sz w:val="18"/>
          <w:szCs w:val="18"/>
          <w:lang w:val="de-DE"/>
        </w:rPr>
        <w:t xml:space="preserve">E-02  0.4033E-01  0.6227E-01   </w:t>
      </w:r>
    </w:p>
    <w:p w14:paraId="2548B3B2" w14:textId="77777777" w:rsidR="001174DE" w:rsidRPr="00A10A70" w:rsidRDefault="001174DE" w:rsidP="001174DE">
      <w:pPr>
        <w:spacing w:after="0" w:line="240" w:lineRule="auto"/>
        <w:jc w:val="left"/>
        <w:rPr>
          <w:sz w:val="18"/>
          <w:szCs w:val="18"/>
          <w:lang w:val="de-DE"/>
        </w:rPr>
      </w:pPr>
    </w:p>
    <w:p w14:paraId="71227706" w14:textId="77777777" w:rsidR="001174DE" w:rsidRPr="00A10A70" w:rsidRDefault="001174DE" w:rsidP="001174DE">
      <w:pPr>
        <w:spacing w:after="0" w:line="240" w:lineRule="auto"/>
        <w:jc w:val="left"/>
        <w:rPr>
          <w:sz w:val="18"/>
          <w:szCs w:val="18"/>
          <w:lang w:val="de-DE"/>
        </w:rPr>
      </w:pPr>
    </w:p>
    <w:p w14:paraId="523D0655" w14:textId="77777777" w:rsidR="001174DE" w:rsidRPr="00A10A70" w:rsidRDefault="001174DE" w:rsidP="001174DE">
      <w:pPr>
        <w:spacing w:after="0" w:line="240" w:lineRule="auto"/>
        <w:jc w:val="left"/>
        <w:rPr>
          <w:sz w:val="18"/>
          <w:szCs w:val="18"/>
          <w:lang w:val="de-DE"/>
        </w:rPr>
      </w:pPr>
      <w:r w:rsidRPr="00A10A70">
        <w:rPr>
          <w:sz w:val="18"/>
          <w:szCs w:val="18"/>
          <w:lang w:val="de-DE"/>
        </w:rPr>
        <w:t>SCO-U</w:t>
      </w:r>
    </w:p>
    <w:p w14:paraId="0A28CD1D" w14:textId="77777777" w:rsidR="001174DE" w:rsidRPr="00A10A70" w:rsidRDefault="001174DE" w:rsidP="001174DE">
      <w:pPr>
        <w:spacing w:line="240" w:lineRule="auto"/>
        <w:rPr>
          <w:color w:val="000000"/>
          <w:sz w:val="18"/>
          <w:szCs w:val="18"/>
          <w:lang w:val="de-DE"/>
        </w:rPr>
      </w:pPr>
      <w:r w:rsidRPr="00A10A70">
        <w:rPr>
          <w:color w:val="000000"/>
          <w:sz w:val="18"/>
          <w:szCs w:val="18"/>
          <w:lang w:val="de-DE"/>
        </w:rPr>
        <w:t>2017  88   0.5149   0.531</w:t>
      </w:r>
      <w:r>
        <w:rPr>
          <w:color w:val="000000"/>
          <w:sz w:val="18"/>
          <w:szCs w:val="18"/>
          <w:lang w:val="de-DE"/>
        </w:rPr>
        <w:t>1</w:t>
      </w:r>
      <w:r w:rsidRPr="00A10A70">
        <w:rPr>
          <w:color w:val="000000"/>
          <w:sz w:val="18"/>
          <w:szCs w:val="18"/>
          <w:lang w:val="de-DE"/>
        </w:rPr>
        <w:t xml:space="preserve">   0.5824   0.5415    0.2</w:t>
      </w:r>
      <w:r>
        <w:rPr>
          <w:color w:val="000000"/>
          <w:sz w:val="18"/>
          <w:szCs w:val="18"/>
          <w:lang w:val="de-DE"/>
        </w:rPr>
        <w:t>764</w:t>
      </w:r>
      <w:r w:rsidRPr="00A10A70">
        <w:rPr>
          <w:color w:val="000000"/>
          <w:sz w:val="18"/>
          <w:szCs w:val="18"/>
          <w:lang w:val="de-DE"/>
        </w:rPr>
        <w:t>E+01  0.1370E+02  0.5267E+01  0.16</w:t>
      </w:r>
      <w:r>
        <w:rPr>
          <w:color w:val="000000"/>
          <w:sz w:val="18"/>
          <w:szCs w:val="18"/>
          <w:lang w:val="de-DE"/>
        </w:rPr>
        <w:t>28</w:t>
      </w:r>
      <w:r w:rsidRPr="00A10A70">
        <w:rPr>
          <w:color w:val="000000"/>
          <w:sz w:val="18"/>
          <w:szCs w:val="18"/>
          <w:lang w:val="de-DE"/>
        </w:rPr>
        <w:t xml:space="preserve">E-01  0.6751E-01  0.2661E-01   </w:t>
      </w:r>
    </w:p>
    <w:p w14:paraId="5A518A08" w14:textId="77777777" w:rsidR="001174DE" w:rsidRPr="00A10A70" w:rsidRDefault="001174DE" w:rsidP="001174DE">
      <w:pPr>
        <w:spacing w:line="240" w:lineRule="auto"/>
        <w:rPr>
          <w:color w:val="000000"/>
          <w:sz w:val="18"/>
          <w:szCs w:val="18"/>
          <w:lang w:val="de-DE"/>
        </w:rPr>
      </w:pPr>
      <w:r w:rsidRPr="00A10A70">
        <w:rPr>
          <w:color w:val="000000"/>
          <w:sz w:val="18"/>
          <w:szCs w:val="18"/>
          <w:lang w:val="de-DE"/>
        </w:rPr>
        <w:t>2018  55   0.6137   0.61</w:t>
      </w:r>
      <w:r>
        <w:rPr>
          <w:color w:val="000000"/>
          <w:sz w:val="18"/>
          <w:szCs w:val="18"/>
          <w:lang w:val="de-DE"/>
        </w:rPr>
        <w:t>82</w:t>
      </w:r>
      <w:r w:rsidRPr="00A10A70">
        <w:rPr>
          <w:color w:val="000000"/>
          <w:sz w:val="18"/>
          <w:szCs w:val="18"/>
          <w:lang w:val="de-DE"/>
        </w:rPr>
        <w:t xml:space="preserve">   0.6905   0.6594    0.</w:t>
      </w:r>
      <w:r>
        <w:rPr>
          <w:color w:val="000000"/>
          <w:sz w:val="18"/>
          <w:szCs w:val="18"/>
          <w:lang w:val="de-DE"/>
        </w:rPr>
        <w:t>1260</w:t>
      </w:r>
      <w:r w:rsidRPr="00A10A70">
        <w:rPr>
          <w:color w:val="000000"/>
          <w:sz w:val="18"/>
          <w:szCs w:val="18"/>
          <w:lang w:val="de-DE"/>
        </w:rPr>
        <w:t>E</w:t>
      </w:r>
      <w:r>
        <w:rPr>
          <w:color w:val="000000"/>
          <w:sz w:val="18"/>
          <w:szCs w:val="18"/>
          <w:lang w:val="de-DE"/>
        </w:rPr>
        <w:t>+</w:t>
      </w:r>
      <w:r w:rsidRPr="00A10A70">
        <w:rPr>
          <w:color w:val="000000"/>
          <w:sz w:val="18"/>
          <w:szCs w:val="18"/>
          <w:lang w:val="de-DE"/>
        </w:rPr>
        <w:t>0</w:t>
      </w:r>
      <w:r>
        <w:rPr>
          <w:color w:val="000000"/>
          <w:sz w:val="18"/>
          <w:szCs w:val="18"/>
          <w:lang w:val="de-DE"/>
        </w:rPr>
        <w:t>0</w:t>
      </w:r>
      <w:r w:rsidRPr="00A10A70">
        <w:rPr>
          <w:color w:val="000000"/>
          <w:sz w:val="18"/>
          <w:szCs w:val="18"/>
          <w:lang w:val="de-DE"/>
        </w:rPr>
        <w:t xml:space="preserve">  0.1304E+02  0.8082E+01  0.</w:t>
      </w:r>
      <w:r>
        <w:rPr>
          <w:color w:val="000000"/>
          <w:sz w:val="18"/>
          <w:szCs w:val="18"/>
          <w:lang w:val="de-DE"/>
        </w:rPr>
        <w:t>4428</w:t>
      </w:r>
      <w:r w:rsidRPr="00A10A70">
        <w:rPr>
          <w:color w:val="000000"/>
          <w:sz w:val="18"/>
          <w:szCs w:val="18"/>
          <w:lang w:val="de-DE"/>
        </w:rPr>
        <w:t xml:space="preserve">E-02  0.7676E-01  0.4567E-01  </w:t>
      </w:r>
    </w:p>
    <w:p w14:paraId="05292D1A" w14:textId="77777777" w:rsidR="001174DE" w:rsidRPr="00A10A70" w:rsidRDefault="001174DE" w:rsidP="001174DE">
      <w:pPr>
        <w:spacing w:line="240" w:lineRule="auto"/>
        <w:rPr>
          <w:color w:val="000000"/>
          <w:sz w:val="18"/>
          <w:szCs w:val="18"/>
          <w:lang w:val="de-DE"/>
        </w:rPr>
      </w:pPr>
      <w:r w:rsidRPr="00A10A70">
        <w:rPr>
          <w:color w:val="000000"/>
          <w:sz w:val="18"/>
          <w:szCs w:val="18"/>
          <w:lang w:val="de-DE"/>
        </w:rPr>
        <w:t>2019  69   0.6047   0.</w:t>
      </w:r>
      <w:r>
        <w:rPr>
          <w:color w:val="000000"/>
          <w:sz w:val="18"/>
          <w:szCs w:val="18"/>
          <w:lang w:val="de-DE"/>
        </w:rPr>
        <w:t>5982</w:t>
      </w:r>
      <w:r w:rsidRPr="00A10A70">
        <w:rPr>
          <w:color w:val="000000"/>
          <w:sz w:val="18"/>
          <w:szCs w:val="18"/>
          <w:lang w:val="de-DE"/>
        </w:rPr>
        <w:t xml:space="preserve">   0.6406   0.6197    </w:t>
      </w:r>
      <w:r>
        <w:rPr>
          <w:color w:val="000000"/>
          <w:sz w:val="18"/>
          <w:szCs w:val="18"/>
          <w:lang w:val="de-DE"/>
        </w:rPr>
        <w:t>-</w:t>
      </w:r>
      <w:r w:rsidRPr="00A10A70">
        <w:rPr>
          <w:color w:val="000000"/>
          <w:sz w:val="18"/>
          <w:szCs w:val="18"/>
          <w:lang w:val="de-DE"/>
        </w:rPr>
        <w:t>0.</w:t>
      </w:r>
      <w:r>
        <w:rPr>
          <w:color w:val="000000"/>
          <w:sz w:val="18"/>
          <w:szCs w:val="18"/>
          <w:lang w:val="de-DE"/>
        </w:rPr>
        <w:t>6470</w:t>
      </w:r>
      <w:r w:rsidRPr="00A10A70">
        <w:rPr>
          <w:color w:val="000000"/>
          <w:sz w:val="18"/>
          <w:szCs w:val="18"/>
          <w:lang w:val="de-DE"/>
        </w:rPr>
        <w:t>E-0</w:t>
      </w:r>
      <w:r>
        <w:rPr>
          <w:color w:val="000000"/>
          <w:sz w:val="18"/>
          <w:szCs w:val="18"/>
          <w:lang w:val="de-DE"/>
        </w:rPr>
        <w:t>0</w:t>
      </w:r>
      <w:r w:rsidRPr="00A10A70">
        <w:rPr>
          <w:color w:val="000000"/>
          <w:sz w:val="18"/>
          <w:szCs w:val="18"/>
          <w:lang w:val="de-DE"/>
        </w:rPr>
        <w:t xml:space="preserve">  0.6716E+01  0.1272E+01 -0.</w:t>
      </w:r>
      <w:r>
        <w:rPr>
          <w:color w:val="000000"/>
          <w:sz w:val="18"/>
          <w:szCs w:val="18"/>
          <w:lang w:val="de-DE"/>
        </w:rPr>
        <w:t>6547</w:t>
      </w:r>
      <w:r w:rsidRPr="00A10A70">
        <w:rPr>
          <w:color w:val="000000"/>
          <w:sz w:val="18"/>
          <w:szCs w:val="18"/>
          <w:lang w:val="de-DE"/>
        </w:rPr>
        <w:t xml:space="preserve">E-02  0.3586E-01  0.1501E-01  </w:t>
      </w:r>
    </w:p>
    <w:p w14:paraId="17B3E9E8" w14:textId="77777777" w:rsidR="001174DE" w:rsidRPr="00A10A70" w:rsidRDefault="001174DE" w:rsidP="001174DE">
      <w:pPr>
        <w:spacing w:line="240" w:lineRule="auto"/>
        <w:rPr>
          <w:color w:val="000000"/>
          <w:sz w:val="18"/>
          <w:szCs w:val="18"/>
          <w:lang w:val="de-DE"/>
        </w:rPr>
      </w:pPr>
      <w:r w:rsidRPr="00A10A70">
        <w:rPr>
          <w:color w:val="000000"/>
          <w:sz w:val="18"/>
          <w:szCs w:val="18"/>
          <w:lang w:val="de-DE"/>
        </w:rPr>
        <w:t xml:space="preserve"> </w:t>
      </w:r>
    </w:p>
    <w:p w14:paraId="6C212A3E" w14:textId="77777777" w:rsidR="001174DE" w:rsidRPr="00A10A70" w:rsidRDefault="001174DE" w:rsidP="001174DE">
      <w:pPr>
        <w:spacing w:line="240" w:lineRule="auto"/>
        <w:rPr>
          <w:color w:val="000000"/>
          <w:sz w:val="18"/>
          <w:szCs w:val="18"/>
          <w:lang w:val="de-DE"/>
        </w:rPr>
      </w:pPr>
      <w:r w:rsidRPr="00A10A70">
        <w:rPr>
          <w:color w:val="000000"/>
          <w:sz w:val="18"/>
          <w:szCs w:val="18"/>
          <w:lang w:val="de-DE"/>
        </w:rPr>
        <w:t>KAN-U</w:t>
      </w:r>
    </w:p>
    <w:p w14:paraId="4F5E78DF" w14:textId="77777777" w:rsidR="001174DE" w:rsidRPr="00A10A70" w:rsidRDefault="001174DE" w:rsidP="001174DE">
      <w:pPr>
        <w:spacing w:line="240" w:lineRule="auto"/>
        <w:rPr>
          <w:color w:val="000000"/>
          <w:sz w:val="18"/>
          <w:szCs w:val="18"/>
          <w:lang w:val="de-DE"/>
        </w:rPr>
      </w:pPr>
      <w:r w:rsidRPr="00A10A70">
        <w:rPr>
          <w:color w:val="000000"/>
          <w:sz w:val="18"/>
          <w:szCs w:val="18"/>
          <w:lang w:val="de-DE"/>
        </w:rPr>
        <w:t>2017  63   0.7795   0.7</w:t>
      </w:r>
      <w:r>
        <w:rPr>
          <w:color w:val="000000"/>
          <w:sz w:val="18"/>
          <w:szCs w:val="18"/>
          <w:lang w:val="de-DE"/>
        </w:rPr>
        <w:t>689</w:t>
      </w:r>
      <w:r w:rsidRPr="00A10A70">
        <w:rPr>
          <w:color w:val="000000"/>
          <w:sz w:val="18"/>
          <w:szCs w:val="18"/>
          <w:lang w:val="de-DE"/>
        </w:rPr>
        <w:t xml:space="preserve">   0.8080   0.8019   -0.</w:t>
      </w:r>
      <w:r>
        <w:rPr>
          <w:color w:val="000000"/>
          <w:sz w:val="18"/>
          <w:szCs w:val="18"/>
          <w:lang w:val="de-DE"/>
        </w:rPr>
        <w:t>1169</w:t>
      </w:r>
      <w:r w:rsidRPr="00A10A70">
        <w:rPr>
          <w:color w:val="000000"/>
          <w:sz w:val="18"/>
          <w:szCs w:val="18"/>
          <w:lang w:val="de-DE"/>
        </w:rPr>
        <w:t>E+0</w:t>
      </w:r>
      <w:r>
        <w:rPr>
          <w:color w:val="000000"/>
          <w:sz w:val="18"/>
          <w:szCs w:val="18"/>
          <w:lang w:val="de-DE"/>
        </w:rPr>
        <w:t>1</w:t>
      </w:r>
      <w:r w:rsidRPr="00A10A70">
        <w:rPr>
          <w:color w:val="000000"/>
          <w:sz w:val="18"/>
          <w:szCs w:val="18"/>
          <w:lang w:val="de-DE"/>
        </w:rPr>
        <w:t xml:space="preserve">  0.3863E+01  0.2918E+01 -0.</w:t>
      </w:r>
      <w:r>
        <w:rPr>
          <w:color w:val="000000"/>
          <w:sz w:val="18"/>
          <w:szCs w:val="18"/>
          <w:lang w:val="de-DE"/>
        </w:rPr>
        <w:t>1059</w:t>
      </w:r>
      <w:r w:rsidRPr="00A10A70">
        <w:rPr>
          <w:color w:val="000000"/>
          <w:sz w:val="18"/>
          <w:szCs w:val="18"/>
          <w:lang w:val="de-DE"/>
        </w:rPr>
        <w:t xml:space="preserve">E-02  0.2849E-01  0.2240E-01   </w:t>
      </w:r>
    </w:p>
    <w:p w14:paraId="764FCFA9" w14:textId="77777777" w:rsidR="001174DE" w:rsidRPr="00A10A70" w:rsidRDefault="001174DE" w:rsidP="001174DE">
      <w:pPr>
        <w:spacing w:line="240" w:lineRule="auto"/>
        <w:rPr>
          <w:color w:val="000000"/>
          <w:sz w:val="18"/>
          <w:szCs w:val="18"/>
          <w:lang w:val="de-DE"/>
        </w:rPr>
      </w:pPr>
      <w:r w:rsidRPr="00A10A70">
        <w:rPr>
          <w:color w:val="000000"/>
          <w:sz w:val="18"/>
          <w:szCs w:val="18"/>
          <w:lang w:val="de-DE"/>
        </w:rPr>
        <w:t>2018  25   0.7866   0.78</w:t>
      </w:r>
      <w:r>
        <w:rPr>
          <w:color w:val="000000"/>
          <w:sz w:val="18"/>
          <w:szCs w:val="18"/>
          <w:lang w:val="de-DE"/>
        </w:rPr>
        <w:t>09</w:t>
      </w:r>
      <w:r w:rsidRPr="00A10A70">
        <w:rPr>
          <w:color w:val="000000"/>
          <w:sz w:val="18"/>
          <w:szCs w:val="18"/>
          <w:lang w:val="de-DE"/>
        </w:rPr>
        <w:t xml:space="preserve">   0.8230   0.8312   -0.</w:t>
      </w:r>
      <w:r>
        <w:rPr>
          <w:color w:val="000000"/>
          <w:sz w:val="18"/>
          <w:szCs w:val="18"/>
          <w:lang w:val="de-DE"/>
        </w:rPr>
        <w:t>6212</w:t>
      </w:r>
      <w:r w:rsidRPr="00A10A70">
        <w:rPr>
          <w:color w:val="000000"/>
          <w:sz w:val="18"/>
          <w:szCs w:val="18"/>
          <w:lang w:val="de-DE"/>
        </w:rPr>
        <w:t>E-04  0.4730E+01  0.5798E+01 -0.</w:t>
      </w:r>
      <w:r>
        <w:rPr>
          <w:color w:val="000000"/>
          <w:sz w:val="18"/>
          <w:szCs w:val="18"/>
          <w:lang w:val="de-DE"/>
        </w:rPr>
        <w:t>5655</w:t>
      </w:r>
      <w:r w:rsidRPr="00A10A70">
        <w:rPr>
          <w:color w:val="000000"/>
          <w:sz w:val="18"/>
          <w:szCs w:val="18"/>
          <w:lang w:val="de-DE"/>
        </w:rPr>
        <w:t>E-0</w:t>
      </w:r>
      <w:r>
        <w:rPr>
          <w:color w:val="000000"/>
          <w:sz w:val="18"/>
          <w:szCs w:val="18"/>
          <w:lang w:val="de-DE"/>
        </w:rPr>
        <w:t>2</w:t>
      </w:r>
      <w:r w:rsidRPr="00A10A70">
        <w:rPr>
          <w:color w:val="000000"/>
          <w:sz w:val="18"/>
          <w:szCs w:val="18"/>
          <w:lang w:val="de-DE"/>
        </w:rPr>
        <w:t xml:space="preserve">  0.3644E-01  0.4464E-01   </w:t>
      </w:r>
    </w:p>
    <w:p w14:paraId="6EDE7FA0" w14:textId="77777777" w:rsidR="001174DE" w:rsidRPr="00A10A70" w:rsidRDefault="001174DE" w:rsidP="001174DE">
      <w:pPr>
        <w:spacing w:line="240" w:lineRule="auto"/>
        <w:rPr>
          <w:color w:val="000000"/>
          <w:sz w:val="18"/>
          <w:szCs w:val="18"/>
          <w:lang w:val="de-DE"/>
        </w:rPr>
      </w:pPr>
      <w:r w:rsidRPr="00A10A70">
        <w:rPr>
          <w:color w:val="000000"/>
          <w:sz w:val="18"/>
          <w:szCs w:val="18"/>
          <w:lang w:val="de-DE"/>
        </w:rPr>
        <w:t>2019  42   0.8105   0.</w:t>
      </w:r>
      <w:r>
        <w:rPr>
          <w:color w:val="000000"/>
          <w:sz w:val="18"/>
          <w:szCs w:val="18"/>
          <w:lang w:val="de-DE"/>
        </w:rPr>
        <w:t>8105</w:t>
      </w:r>
      <w:r w:rsidRPr="00A10A70">
        <w:rPr>
          <w:color w:val="000000"/>
          <w:sz w:val="18"/>
          <w:szCs w:val="18"/>
          <w:lang w:val="de-DE"/>
        </w:rPr>
        <w:t xml:space="preserve">   0.7809   0.7631   -0.4</w:t>
      </w:r>
      <w:r>
        <w:rPr>
          <w:color w:val="000000"/>
          <w:sz w:val="18"/>
          <w:szCs w:val="18"/>
          <w:lang w:val="de-DE"/>
        </w:rPr>
        <w:t>686</w:t>
      </w:r>
      <w:r w:rsidRPr="00A10A70">
        <w:rPr>
          <w:color w:val="000000"/>
          <w:sz w:val="18"/>
          <w:szCs w:val="18"/>
          <w:lang w:val="de-DE"/>
        </w:rPr>
        <w:t>E+01 -0.1612E+01 -0.4204E+01 -0.5</w:t>
      </w:r>
      <w:r>
        <w:rPr>
          <w:color w:val="000000"/>
          <w:sz w:val="18"/>
          <w:szCs w:val="18"/>
          <w:lang w:val="de-DE"/>
        </w:rPr>
        <w:t>734</w:t>
      </w:r>
      <w:r w:rsidRPr="00A10A70">
        <w:rPr>
          <w:color w:val="000000"/>
          <w:sz w:val="18"/>
          <w:szCs w:val="18"/>
          <w:lang w:val="de-DE"/>
        </w:rPr>
        <w:t xml:space="preserve">E-01 -0.2964E-01 -0.4745E-01   </w:t>
      </w:r>
    </w:p>
    <w:p w14:paraId="20F98EF4" w14:textId="77777777" w:rsidR="00EE0587" w:rsidRPr="003C2BEC" w:rsidRDefault="00EE0587" w:rsidP="003C2BEC">
      <w:pPr>
        <w:spacing w:line="240" w:lineRule="auto"/>
        <w:rPr>
          <w:rFonts w:eastAsia="Times New Roman" w:cs="Times New Roman"/>
          <w:color w:val="000000"/>
          <w:szCs w:val="24"/>
          <w:lang w:val="de-DE"/>
        </w:rPr>
      </w:pPr>
    </w:p>
    <w:p w14:paraId="43742B33" w14:textId="5AAA1F50" w:rsidR="00EE0587" w:rsidRPr="003C2BEC" w:rsidRDefault="00EE0587" w:rsidP="003C2BEC">
      <w:pPr>
        <w:spacing w:line="240" w:lineRule="auto"/>
        <w:rPr>
          <w:rFonts w:eastAsia="Times New Roman" w:cs="Times New Roman"/>
          <w:color w:val="000000"/>
          <w:szCs w:val="24"/>
          <w:lang w:val="de-DE"/>
        </w:rPr>
      </w:pPr>
    </w:p>
    <w:p w14:paraId="707078FB" w14:textId="7BCA6D38" w:rsidR="009A0A50" w:rsidRDefault="009A0A50" w:rsidP="00124AD7">
      <w:pPr>
        <w:rPr>
          <w:rFonts w:eastAsia="Times New Roman" w:cs="Times New Roman"/>
          <w:color w:val="000000"/>
          <w:szCs w:val="24"/>
          <w:lang w:val="de-DE"/>
        </w:rPr>
      </w:pPr>
    </w:p>
    <w:p w14:paraId="1FCCFB00" w14:textId="7261E2EA" w:rsidR="00205A14" w:rsidRDefault="00205A14" w:rsidP="00124AD7">
      <w:pPr>
        <w:rPr>
          <w:rFonts w:eastAsia="Times New Roman" w:cs="Times New Roman"/>
          <w:color w:val="000000"/>
          <w:szCs w:val="24"/>
          <w:lang w:val="de-DE"/>
        </w:rPr>
      </w:pPr>
    </w:p>
    <w:p w14:paraId="304B291D" w14:textId="4E750BFC" w:rsidR="00444650" w:rsidRDefault="00444650" w:rsidP="00124AD7">
      <w:pPr>
        <w:rPr>
          <w:rFonts w:eastAsia="Times New Roman" w:cs="Times New Roman"/>
          <w:color w:val="000000"/>
          <w:szCs w:val="24"/>
          <w:lang w:val="de-DE"/>
        </w:rPr>
      </w:pPr>
    </w:p>
    <w:p w14:paraId="7B59A333" w14:textId="77777777" w:rsidR="00444650" w:rsidRDefault="00444650" w:rsidP="00124AD7">
      <w:pPr>
        <w:rPr>
          <w:rFonts w:eastAsia="Times New Roman" w:cs="Times New Roman"/>
          <w:color w:val="000000"/>
          <w:szCs w:val="24"/>
          <w:lang w:val="de-DE"/>
        </w:rPr>
      </w:pPr>
    </w:p>
    <w:p w14:paraId="59EB0E5C" w14:textId="630110CA" w:rsidR="00530542" w:rsidRPr="001B5748" w:rsidRDefault="00530542" w:rsidP="00124AD7">
      <w:pPr>
        <w:rPr>
          <w:rFonts w:eastAsia="Times New Roman" w:cs="Times New Roman"/>
          <w:b/>
          <w:bCs/>
          <w:i/>
          <w:iCs/>
          <w:color w:val="1F497D" w:themeColor="text2"/>
          <w:szCs w:val="24"/>
          <w:u w:val="single"/>
          <w:lang w:val="en-GB"/>
        </w:rPr>
      </w:pPr>
      <w:r w:rsidRPr="001B5748">
        <w:rPr>
          <w:rFonts w:eastAsia="Times New Roman" w:cs="Times New Roman"/>
          <w:b/>
          <w:bCs/>
          <w:i/>
          <w:iCs/>
          <w:color w:val="1F497D" w:themeColor="text2"/>
          <w:szCs w:val="24"/>
          <w:u w:val="single"/>
          <w:lang w:val="en-GB"/>
        </w:rPr>
        <w:lastRenderedPageBreak/>
        <w:t>The spectral albedo</w:t>
      </w:r>
    </w:p>
    <w:p w14:paraId="04B7B827" w14:textId="51D3ADE6" w:rsidR="00E7067B" w:rsidRDefault="00E7067B" w:rsidP="00124AD7">
      <w:pPr>
        <w:rPr>
          <w:rFonts w:eastAsia="Times New Roman" w:cs="Times New Roman"/>
          <w:color w:val="000000"/>
          <w:szCs w:val="24"/>
          <w:lang w:val="en-GB"/>
        </w:rPr>
      </w:pPr>
      <w:r>
        <w:rPr>
          <w:rFonts w:eastAsia="Times New Roman" w:cs="Times New Roman"/>
          <w:color w:val="000000"/>
          <w:szCs w:val="24"/>
          <w:lang w:val="en-GB"/>
        </w:rPr>
        <w:t xml:space="preserve">We have compared the spectral albedo retrieved using the algorithm described above with ground albedo measurements in the vicinity of DOME C in Antarctica (69.3762S, 139.0162E) on December 25, 2016. A good correspondence of measured and retrieved albedo has been found </w:t>
      </w:r>
      <w:r w:rsidR="004B2B5D">
        <w:rPr>
          <w:rFonts w:eastAsia="Times New Roman" w:cs="Times New Roman"/>
          <w:color w:val="000000"/>
          <w:szCs w:val="24"/>
          <w:lang w:val="en-GB"/>
        </w:rPr>
        <w:t xml:space="preserve">    </w:t>
      </w:r>
      <w:proofErr w:type="gramStart"/>
      <w:r w:rsidR="004B2B5D">
        <w:rPr>
          <w:rFonts w:eastAsia="Times New Roman" w:cs="Times New Roman"/>
          <w:color w:val="000000"/>
          <w:szCs w:val="24"/>
          <w:lang w:val="en-GB"/>
        </w:rPr>
        <w:t xml:space="preserve">   </w:t>
      </w:r>
      <w:r>
        <w:rPr>
          <w:rFonts w:eastAsia="Times New Roman" w:cs="Times New Roman"/>
          <w:color w:val="000000"/>
          <w:szCs w:val="24"/>
          <w:lang w:val="en-GB"/>
        </w:rPr>
        <w:t>(</w:t>
      </w:r>
      <w:proofErr w:type="gramEnd"/>
      <w:r>
        <w:rPr>
          <w:rFonts w:eastAsia="Times New Roman" w:cs="Times New Roman"/>
          <w:color w:val="000000"/>
          <w:szCs w:val="24"/>
          <w:lang w:val="en-GB"/>
        </w:rPr>
        <w:t>see Fig. 2.</w:t>
      </w:r>
      <w:r w:rsidR="00FD0BB7">
        <w:rPr>
          <w:rFonts w:eastAsia="Times New Roman" w:cs="Times New Roman"/>
          <w:color w:val="000000"/>
          <w:szCs w:val="24"/>
          <w:lang w:val="en-GB"/>
        </w:rPr>
        <w:t>9</w:t>
      </w:r>
      <w:r>
        <w:rPr>
          <w:rFonts w:eastAsia="Times New Roman" w:cs="Times New Roman"/>
          <w:color w:val="000000"/>
          <w:szCs w:val="24"/>
          <w:lang w:val="en-GB"/>
        </w:rPr>
        <w:t>.6).</w:t>
      </w:r>
      <w:r w:rsidR="00E00107">
        <w:rPr>
          <w:rFonts w:eastAsia="Times New Roman" w:cs="Times New Roman"/>
          <w:color w:val="000000"/>
          <w:szCs w:val="24"/>
          <w:lang w:val="en-GB"/>
        </w:rPr>
        <w:t xml:space="preserve"> The satellite measurements have been performed at the solar zenith angle 61.5 degrees. However, ground measurements have been performed at the SZA equal to 64.8 degrees. Therefore, the </w:t>
      </w:r>
      <w:r w:rsidR="004B2B5D">
        <w:rPr>
          <w:rFonts w:eastAsia="Times New Roman" w:cs="Times New Roman"/>
          <w:color w:val="000000"/>
          <w:szCs w:val="24"/>
          <w:lang w:val="en-GB"/>
        </w:rPr>
        <w:t xml:space="preserve">satellite - </w:t>
      </w:r>
      <w:r w:rsidR="00E00107">
        <w:rPr>
          <w:rFonts w:eastAsia="Times New Roman" w:cs="Times New Roman"/>
          <w:color w:val="000000"/>
          <w:szCs w:val="24"/>
          <w:lang w:val="en-GB"/>
        </w:rPr>
        <w:t>retrieved s</w:t>
      </w:r>
      <w:r w:rsidR="008927E1">
        <w:rPr>
          <w:rFonts w:eastAsia="Times New Roman" w:cs="Times New Roman"/>
          <w:color w:val="000000"/>
          <w:szCs w:val="24"/>
          <w:lang w:val="en-GB"/>
        </w:rPr>
        <w:t>now</w:t>
      </w:r>
      <w:r w:rsidR="00E00107">
        <w:rPr>
          <w:rFonts w:eastAsia="Times New Roman" w:cs="Times New Roman"/>
          <w:color w:val="000000"/>
          <w:szCs w:val="24"/>
          <w:lang w:val="en-GB"/>
        </w:rPr>
        <w:t xml:space="preserve"> plane albedo has been corrected for this small difference in SZA using the following e</w:t>
      </w:r>
      <w:r w:rsidR="00CD2010">
        <w:rPr>
          <w:rFonts w:eastAsia="Times New Roman" w:cs="Times New Roman"/>
          <w:color w:val="000000"/>
          <w:szCs w:val="24"/>
          <w:lang w:val="en-GB"/>
        </w:rPr>
        <w:t>quation, which follows from Eq. (2.5.8):</w:t>
      </w:r>
    </w:p>
    <w:p w14:paraId="3F318E95" w14:textId="300C6B82" w:rsidR="00F344D5" w:rsidRDefault="00000000" w:rsidP="00CD2010">
      <w:pPr>
        <w:jc w:val="right"/>
        <w:rPr>
          <w:rFonts w:eastAsia="Times New Roman" w:cs="Times New Roman"/>
          <w:color w:val="000000"/>
          <w:szCs w:val="24"/>
          <w:lang w:val="en-GB"/>
        </w:rPr>
      </w:pPr>
      <m:oMath>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p2</m:t>
            </m:r>
          </m:sub>
        </m:sSub>
        <m:r>
          <w:rPr>
            <w:rFonts w:ascii="Cambria Math"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μ</m:t>
            </m:r>
          </m:e>
          <m:sub>
            <m:r>
              <w:rPr>
                <w:rFonts w:ascii="Cambria Math" w:eastAsiaTheme="minorEastAsia" w:hAnsi="Cambria Math" w:cs="Times New Roman"/>
                <w:szCs w:val="24"/>
              </w:rPr>
              <m:t>2</m:t>
            </m:r>
          </m:sub>
        </m:sSub>
        <m:r>
          <w:rPr>
            <w:rFonts w:ascii="Cambria Math" w:hAnsi="Cambria Math" w:cs="Times New Roman"/>
            <w:szCs w:val="24"/>
          </w:rPr>
          <m:t>)</m:t>
        </m:r>
      </m:oMath>
      <w:r w:rsidR="00F344D5" w:rsidRPr="009F5226">
        <w:rPr>
          <w:rFonts w:cs="Times New Roman"/>
          <w:i/>
          <w:iCs/>
          <w:szCs w:val="24"/>
        </w:rPr>
        <w:t>=</w:t>
      </w:r>
      <m:oMath>
        <m:sSubSup>
          <m:sSubSupPr>
            <m:ctrlPr>
              <w:rPr>
                <w:rFonts w:ascii="Cambria Math" w:eastAsiaTheme="minorEastAsia" w:hAnsi="Cambria Math" w:cs="Times New Roman"/>
                <w:i/>
                <w:szCs w:val="24"/>
              </w:rPr>
            </m:ctrlPr>
          </m:sSubSup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p1</m:t>
                </m:r>
              </m:sub>
            </m:sSub>
          </m:e>
          <m:sub/>
          <m:sup>
            <m:r>
              <w:rPr>
                <w:rFonts w:ascii="Cambria Math" w:eastAsiaTheme="minorEastAsia" w:hAnsi="Cambria Math" w:cs="Times New Roman"/>
                <w:szCs w:val="24"/>
              </w:rPr>
              <m:t>u(</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μ</m:t>
                </m:r>
              </m:e>
              <m:sub>
                <m:r>
                  <w:rPr>
                    <w:rFonts w:ascii="Cambria Math" w:eastAsiaTheme="minorEastAsia" w:hAnsi="Cambria Math" w:cs="Times New Roman"/>
                    <w:szCs w:val="24"/>
                  </w:rPr>
                  <m:t>2</m:t>
                </m:r>
              </m:sub>
            </m:sSub>
            <m:r>
              <w:rPr>
                <w:rFonts w:ascii="Cambria Math" w:eastAsiaTheme="minorEastAsia" w:hAnsi="Cambria Math" w:cs="Times New Roman"/>
                <w:szCs w:val="24"/>
              </w:rPr>
              <m:t>)/u(</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μ</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sup>
        </m:sSubSup>
        <m:r>
          <w:rPr>
            <w:rFonts w:ascii="Cambria Math" w:eastAsiaTheme="minorEastAsia" w:hAnsi="Cambria Math" w:cs="Times New Roman"/>
            <w:szCs w:val="24"/>
          </w:rPr>
          <m:t xml:space="preserve">.                                        </m:t>
        </m:r>
      </m:oMath>
      <w:r w:rsidR="00CD2010">
        <w:rPr>
          <w:rFonts w:cs="Times New Roman"/>
          <w:i/>
          <w:szCs w:val="24"/>
        </w:rPr>
        <w:t xml:space="preserve">  </w:t>
      </w:r>
      <w:r w:rsidR="00CD2010" w:rsidRPr="00CD2010">
        <w:rPr>
          <w:rFonts w:cs="Times New Roman"/>
          <w:iCs/>
          <w:szCs w:val="24"/>
        </w:rPr>
        <w:t>(2.8.1)</w:t>
      </w:r>
    </w:p>
    <w:p w14:paraId="57097FE2" w14:textId="769D0E49" w:rsidR="00F344D5" w:rsidRDefault="00CD2010" w:rsidP="00124AD7">
      <w:pPr>
        <w:rPr>
          <w:rFonts w:eastAsia="Times New Roman" w:cs="Times New Roman"/>
          <w:szCs w:val="24"/>
        </w:rPr>
      </w:pPr>
      <w:r>
        <w:rPr>
          <w:rFonts w:eastAsia="Times New Roman" w:cs="Times New Roman"/>
          <w:color w:val="000000"/>
          <w:szCs w:val="24"/>
          <w:lang w:val="en-GB"/>
        </w:rPr>
        <w:t xml:space="preserve">Here,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μ</m:t>
            </m:r>
          </m:e>
          <m:sub>
            <m:r>
              <w:rPr>
                <w:rFonts w:ascii="Cambria Math" w:eastAsiaTheme="minorEastAsia" w:hAnsi="Cambria Math" w:cs="Times New Roman"/>
                <w:szCs w:val="24"/>
              </w:rPr>
              <m:t>1</m:t>
            </m:r>
          </m:sub>
        </m:sSub>
      </m:oMath>
      <w:r>
        <w:rPr>
          <w:rFonts w:eastAsia="Times New Roman" w:cs="Times New Roman"/>
          <w:szCs w:val="24"/>
        </w:rPr>
        <w:t xml:space="preserve"> is the cosine of SZA at the </w:t>
      </w:r>
      <w:r w:rsidR="008927E1">
        <w:rPr>
          <w:rFonts w:eastAsia="Times New Roman" w:cs="Times New Roman"/>
          <w:szCs w:val="24"/>
        </w:rPr>
        <w:t>time</w:t>
      </w:r>
      <w:r>
        <w:rPr>
          <w:rFonts w:eastAsia="Times New Roman" w:cs="Times New Roman"/>
          <w:szCs w:val="24"/>
        </w:rPr>
        <w:t xml:space="preserve"> of satellite measurements and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μ</m:t>
            </m:r>
          </m:e>
          <m:sub>
            <m:r>
              <w:rPr>
                <w:rFonts w:ascii="Cambria Math" w:eastAsiaTheme="minorEastAsia" w:hAnsi="Cambria Math" w:cs="Times New Roman"/>
                <w:szCs w:val="24"/>
              </w:rPr>
              <m:t>2</m:t>
            </m:r>
          </m:sub>
        </m:sSub>
      </m:oMath>
      <w:r>
        <w:rPr>
          <w:rFonts w:eastAsia="Times New Roman" w:cs="Times New Roman"/>
          <w:szCs w:val="24"/>
        </w:rPr>
        <w:t xml:space="preserve"> is the same parameter except at the </w:t>
      </w:r>
      <w:r w:rsidR="008927E1">
        <w:rPr>
          <w:rFonts w:eastAsia="Times New Roman" w:cs="Times New Roman"/>
          <w:szCs w:val="24"/>
        </w:rPr>
        <w:t>time</w:t>
      </w:r>
      <w:r>
        <w:rPr>
          <w:rFonts w:eastAsia="Times New Roman" w:cs="Times New Roman"/>
          <w:szCs w:val="24"/>
        </w:rPr>
        <w:t xml:space="preserve"> of ground measureme</w:t>
      </w:r>
      <w:r w:rsidR="008927E1">
        <w:rPr>
          <w:rFonts w:eastAsia="Times New Roman" w:cs="Times New Roman"/>
          <w:szCs w:val="24"/>
        </w:rPr>
        <w:t>n</w:t>
      </w:r>
      <w:r>
        <w:rPr>
          <w:rFonts w:eastAsia="Times New Roman" w:cs="Times New Roman"/>
          <w:szCs w:val="24"/>
        </w:rPr>
        <w:t>ts.</w:t>
      </w:r>
      <w:r w:rsidR="00B65A2B">
        <w:rPr>
          <w:rFonts w:eastAsia="Times New Roman" w:cs="Times New Roman"/>
          <w:szCs w:val="24"/>
        </w:rPr>
        <w:t xml:space="preserve"> The retrieved EGD for this case is 0.36mm and BBA is equal to 0.8</w:t>
      </w:r>
      <w:r w:rsidR="00ED08D0">
        <w:rPr>
          <w:rFonts w:eastAsia="Times New Roman" w:cs="Times New Roman"/>
          <w:szCs w:val="24"/>
        </w:rPr>
        <w:t xml:space="preserve">. Both parameters are </w:t>
      </w:r>
      <w:r w:rsidR="00B65A2B">
        <w:rPr>
          <w:rFonts w:eastAsia="Times New Roman" w:cs="Times New Roman"/>
          <w:szCs w:val="24"/>
        </w:rPr>
        <w:t>characteristic for clean snow surfaces</w:t>
      </w:r>
      <w:r w:rsidR="00ED08D0">
        <w:rPr>
          <w:rFonts w:eastAsia="Times New Roman" w:cs="Times New Roman"/>
          <w:szCs w:val="24"/>
        </w:rPr>
        <w:t xml:space="preserve"> in the vicinity of DOME C</w:t>
      </w:r>
      <w:r w:rsidR="004B2B5D">
        <w:rPr>
          <w:rFonts w:eastAsia="Times New Roman" w:cs="Times New Roman"/>
          <w:szCs w:val="24"/>
        </w:rPr>
        <w:t xml:space="preserve"> station in Antarctica</w:t>
      </w:r>
      <w:r w:rsidR="00B65A2B">
        <w:rPr>
          <w:rFonts w:eastAsia="Times New Roman" w:cs="Times New Roman"/>
          <w:szCs w:val="24"/>
        </w:rPr>
        <w:t xml:space="preserve">. </w:t>
      </w:r>
    </w:p>
    <w:p w14:paraId="023A06E0" w14:textId="06F1A3DB" w:rsidR="00B90B63" w:rsidRDefault="004B2B5D" w:rsidP="00B90B63">
      <w:pPr>
        <w:rPr>
          <w:rFonts w:eastAsia="Times New Roman" w:cs="Times New Roman"/>
          <w:szCs w:val="24"/>
        </w:rPr>
      </w:pPr>
      <w:r>
        <w:rPr>
          <w:rFonts w:eastAsia="Times New Roman" w:cs="Times New Roman"/>
          <w:szCs w:val="24"/>
        </w:rPr>
        <w:t>The second example of the intercomparison of satellite and ground – based retrievals of the snow plane albedo</w:t>
      </w:r>
      <w:r w:rsidR="00A82722">
        <w:rPr>
          <w:rFonts w:eastAsia="Times New Roman" w:cs="Times New Roman"/>
          <w:szCs w:val="24"/>
        </w:rPr>
        <w:t xml:space="preserve"> using developed software</w:t>
      </w:r>
      <w:r>
        <w:rPr>
          <w:rFonts w:eastAsia="Times New Roman" w:cs="Times New Roman"/>
          <w:szCs w:val="24"/>
        </w:rPr>
        <w:t xml:space="preserve"> is shown in Fig. 2.</w:t>
      </w:r>
      <w:r w:rsidR="00FD0BB7">
        <w:rPr>
          <w:rFonts w:eastAsia="Times New Roman" w:cs="Times New Roman"/>
          <w:szCs w:val="24"/>
        </w:rPr>
        <w:t>9</w:t>
      </w:r>
      <w:r>
        <w:rPr>
          <w:rFonts w:eastAsia="Times New Roman" w:cs="Times New Roman"/>
          <w:szCs w:val="24"/>
        </w:rPr>
        <w:t xml:space="preserve">.7 for the case of dust – loaded snow at </w:t>
      </w:r>
      <w:r w:rsidR="00A82722">
        <w:rPr>
          <w:rFonts w:eastAsia="Times New Roman" w:cs="Times New Roman"/>
          <w:szCs w:val="24"/>
        </w:rPr>
        <w:t xml:space="preserve">Col du </w:t>
      </w:r>
      <w:proofErr w:type="spellStart"/>
      <w:r w:rsidR="00A82722">
        <w:rPr>
          <w:rFonts w:eastAsia="Times New Roman" w:cs="Times New Roman"/>
          <w:szCs w:val="24"/>
        </w:rPr>
        <w:t>Lautaret</w:t>
      </w:r>
      <w:proofErr w:type="spellEnd"/>
      <w:r w:rsidR="00A82722">
        <w:rPr>
          <w:rFonts w:eastAsia="Times New Roman" w:cs="Times New Roman"/>
          <w:szCs w:val="24"/>
        </w:rPr>
        <w:t xml:space="preserve"> site in French Alps (</w:t>
      </w:r>
      <w:r w:rsidR="00A72A2B">
        <w:rPr>
          <w:rFonts w:ascii="Arial" w:hAnsi="Arial" w:cs="Arial"/>
          <w:color w:val="000000"/>
          <w:sz w:val="18"/>
          <w:szCs w:val="18"/>
          <w:shd w:val="clear" w:color="auto" w:fill="F0F0F0"/>
        </w:rPr>
        <w:t>45° 2′ 4″ N, 6° 24′ 18″ E</w:t>
      </w:r>
      <w:r w:rsidR="00A82722">
        <w:rPr>
          <w:rFonts w:eastAsia="Times New Roman" w:cs="Times New Roman"/>
          <w:szCs w:val="24"/>
        </w:rPr>
        <w:t xml:space="preserve">). The measurements have been performed on April 17, 2018 at SZA equal to 55.27 degrees. The snow pollution </w:t>
      </w:r>
      <w:r w:rsidR="0063407D">
        <w:rPr>
          <w:rFonts w:eastAsia="Times New Roman" w:cs="Times New Roman"/>
          <w:szCs w:val="24"/>
        </w:rPr>
        <w:t xml:space="preserve">originated from the Sahara </w:t>
      </w:r>
      <w:r w:rsidR="00B90B63">
        <w:rPr>
          <w:rFonts w:eastAsia="Times New Roman" w:cs="Times New Roman"/>
          <w:szCs w:val="24"/>
        </w:rPr>
        <w:t xml:space="preserve">is clearly seen at the site </w:t>
      </w:r>
      <w:proofErr w:type="gramStart"/>
      <w:r w:rsidR="00B90B63">
        <w:rPr>
          <w:rFonts w:eastAsia="Times New Roman" w:cs="Times New Roman"/>
          <w:szCs w:val="24"/>
        </w:rPr>
        <w:t>at the moment</w:t>
      </w:r>
      <w:proofErr w:type="gramEnd"/>
      <w:r w:rsidR="00B90B63">
        <w:rPr>
          <w:rFonts w:eastAsia="Times New Roman" w:cs="Times New Roman"/>
          <w:szCs w:val="24"/>
        </w:rPr>
        <w:t xml:space="preserve"> of measurements (see Fig.2.</w:t>
      </w:r>
      <w:r w:rsidR="00FD0BB7">
        <w:rPr>
          <w:rFonts w:eastAsia="Times New Roman" w:cs="Times New Roman"/>
          <w:szCs w:val="24"/>
        </w:rPr>
        <w:t>9</w:t>
      </w:r>
      <w:r w:rsidR="00B90B63">
        <w:rPr>
          <w:rFonts w:eastAsia="Times New Roman" w:cs="Times New Roman"/>
          <w:szCs w:val="24"/>
        </w:rPr>
        <w:t>.</w:t>
      </w:r>
      <w:r w:rsidR="00B65546">
        <w:rPr>
          <w:rFonts w:eastAsia="Times New Roman" w:cs="Times New Roman"/>
          <w:szCs w:val="24"/>
        </w:rPr>
        <w:t>8</w:t>
      </w:r>
      <w:r w:rsidR="00B90B63">
        <w:rPr>
          <w:rFonts w:eastAsia="Times New Roman" w:cs="Times New Roman"/>
          <w:szCs w:val="24"/>
        </w:rPr>
        <w:t>).</w:t>
      </w:r>
    </w:p>
    <w:p w14:paraId="5055B17F" w14:textId="36BE624C" w:rsidR="00D04A1D" w:rsidRDefault="00B90B63" w:rsidP="00124AD7">
      <w:pPr>
        <w:rPr>
          <w:rFonts w:eastAsia="Times New Roman" w:cs="Times New Roman"/>
          <w:szCs w:val="24"/>
        </w:rPr>
      </w:pPr>
      <w:r>
        <w:rPr>
          <w:rFonts w:eastAsia="Times New Roman" w:cs="Times New Roman"/>
          <w:szCs w:val="24"/>
        </w:rPr>
        <w:t xml:space="preserve">The ground measurements are corrected for the solar zenith angle (41.25 degrees)  corresponding to the satellite measurements and also for the slope effects (3 degrees slope). The </w:t>
      </w:r>
      <w:proofErr w:type="spellStart"/>
      <w:r>
        <w:rPr>
          <w:rFonts w:eastAsia="Times New Roman" w:cs="Times New Roman"/>
          <w:szCs w:val="24"/>
        </w:rPr>
        <w:t>s</w:t>
      </w:r>
      <w:r w:rsidR="00B65546">
        <w:rPr>
          <w:rFonts w:eastAsia="Times New Roman" w:cs="Times New Roman"/>
          <w:szCs w:val="24"/>
        </w:rPr>
        <w:t>circles</w:t>
      </w:r>
      <w:proofErr w:type="spellEnd"/>
      <w:r w:rsidR="00B65546">
        <w:rPr>
          <w:rFonts w:eastAsia="Times New Roman" w:cs="Times New Roman"/>
          <w:szCs w:val="24"/>
        </w:rPr>
        <w:t xml:space="preserve"> and stars </w:t>
      </w:r>
      <w:r>
        <w:rPr>
          <w:rFonts w:eastAsia="Times New Roman" w:cs="Times New Roman"/>
          <w:szCs w:val="24"/>
        </w:rPr>
        <w:t>represent satellite measurements of snow plane albedo with OLCI S-3A gains applied</w:t>
      </w:r>
      <w:r w:rsidR="00B65546">
        <w:rPr>
          <w:rFonts w:eastAsia="Times New Roman" w:cs="Times New Roman"/>
          <w:szCs w:val="24"/>
        </w:rPr>
        <w:t>/not applied</w:t>
      </w:r>
      <w:r>
        <w:rPr>
          <w:rFonts w:eastAsia="Times New Roman" w:cs="Times New Roman"/>
          <w:szCs w:val="24"/>
        </w:rPr>
        <w:t xml:space="preserve"> </w:t>
      </w:r>
      <w:proofErr w:type="gramStart"/>
      <w:r>
        <w:rPr>
          <w:rFonts w:eastAsia="Times New Roman" w:cs="Times New Roman"/>
          <w:szCs w:val="24"/>
        </w:rPr>
        <w:t>( see</w:t>
      </w:r>
      <w:proofErr w:type="gramEnd"/>
      <w:r>
        <w:rPr>
          <w:rFonts w:eastAsia="Times New Roman" w:cs="Times New Roman"/>
          <w:szCs w:val="24"/>
        </w:rPr>
        <w:t xml:space="preserve"> Appendix</w:t>
      </w:r>
      <w:r w:rsidR="00F718F8">
        <w:rPr>
          <w:rFonts w:eastAsia="Times New Roman" w:cs="Times New Roman"/>
          <w:szCs w:val="24"/>
        </w:rPr>
        <w:t xml:space="preserve"> 3</w:t>
      </w:r>
      <w:r>
        <w:rPr>
          <w:rFonts w:eastAsia="Times New Roman" w:cs="Times New Roman"/>
          <w:szCs w:val="24"/>
        </w:rPr>
        <w:t xml:space="preserve">). </w:t>
      </w:r>
      <w:r w:rsidR="00F42F03">
        <w:rPr>
          <w:rFonts w:eastAsia="Times New Roman" w:cs="Times New Roman"/>
          <w:szCs w:val="24"/>
        </w:rPr>
        <w:t xml:space="preserve">One can see that </w:t>
      </w:r>
      <w:r w:rsidR="00CD1753">
        <w:rPr>
          <w:rFonts w:eastAsia="Times New Roman" w:cs="Times New Roman"/>
          <w:szCs w:val="24"/>
        </w:rPr>
        <w:t xml:space="preserve">the </w:t>
      </w:r>
      <w:r w:rsidR="00F42F03">
        <w:rPr>
          <w:rFonts w:eastAsia="Times New Roman" w:cs="Times New Roman"/>
          <w:szCs w:val="24"/>
        </w:rPr>
        <w:t xml:space="preserve">retrieved plane albedo (with and without gains) is close to the ground measured albedo with results including OLCI gains closer to the ground measurements. The difference can occur due to imperfect atmospheric correction (the aerosol optical thickness has been assumed to be equal to 0.07, which is </w:t>
      </w:r>
      <w:r w:rsidR="006D6B4D">
        <w:rPr>
          <w:rFonts w:eastAsia="Times New Roman" w:cs="Times New Roman"/>
          <w:szCs w:val="24"/>
        </w:rPr>
        <w:t xml:space="preserve">a </w:t>
      </w:r>
      <w:r w:rsidR="00F42F03">
        <w:rPr>
          <w:rFonts w:eastAsia="Times New Roman" w:cs="Times New Roman"/>
          <w:szCs w:val="24"/>
        </w:rPr>
        <w:t xml:space="preserve">realistic </w:t>
      </w:r>
      <w:r w:rsidR="006D6B4D">
        <w:rPr>
          <w:rFonts w:eastAsia="Times New Roman" w:cs="Times New Roman"/>
          <w:szCs w:val="24"/>
        </w:rPr>
        <w:t xml:space="preserve">assumption </w:t>
      </w:r>
      <w:r w:rsidR="00F42F03">
        <w:rPr>
          <w:rFonts w:eastAsia="Times New Roman" w:cs="Times New Roman"/>
          <w:szCs w:val="24"/>
        </w:rPr>
        <w:t>for the elevation of the site (2km) and Angstr</w:t>
      </w:r>
      <w:r w:rsidR="006D6B4D">
        <w:rPr>
          <w:rFonts w:eastAsia="Times New Roman" w:cs="Times New Roman"/>
          <w:szCs w:val="24"/>
        </w:rPr>
        <w:t>öm exponent has assumed to be equal 1.3</w:t>
      </w:r>
      <w:r w:rsidR="00F42F03">
        <w:rPr>
          <w:rFonts w:eastAsia="Times New Roman" w:cs="Times New Roman"/>
          <w:szCs w:val="24"/>
        </w:rPr>
        <w:t>)</w:t>
      </w:r>
      <w:r w:rsidR="006D6B4D">
        <w:rPr>
          <w:rFonts w:eastAsia="Times New Roman" w:cs="Times New Roman"/>
          <w:szCs w:val="24"/>
        </w:rPr>
        <w:t xml:space="preserve"> </w:t>
      </w:r>
      <w:proofErr w:type="gramStart"/>
      <w:r w:rsidR="006D6B4D">
        <w:rPr>
          <w:rFonts w:eastAsia="Times New Roman" w:cs="Times New Roman"/>
          <w:szCs w:val="24"/>
        </w:rPr>
        <w:t>and also</w:t>
      </w:r>
      <w:proofErr w:type="gramEnd"/>
      <w:r w:rsidR="00CD1753">
        <w:rPr>
          <w:rFonts w:eastAsia="Times New Roman" w:cs="Times New Roman"/>
          <w:szCs w:val="24"/>
        </w:rPr>
        <w:t xml:space="preserve"> due to </w:t>
      </w:r>
      <w:r w:rsidR="00F64BA2">
        <w:rPr>
          <w:rFonts w:eastAsia="Times New Roman" w:cs="Times New Roman"/>
          <w:szCs w:val="24"/>
        </w:rPr>
        <w:t xml:space="preserve">the </w:t>
      </w:r>
      <w:r w:rsidR="006D6B4D">
        <w:rPr>
          <w:rFonts w:eastAsia="Times New Roman" w:cs="Times New Roman"/>
          <w:szCs w:val="24"/>
        </w:rPr>
        <w:t>scene inhomogeneity</w:t>
      </w:r>
      <w:r w:rsidR="00CD1753">
        <w:rPr>
          <w:rFonts w:eastAsia="Times New Roman" w:cs="Times New Roman"/>
          <w:szCs w:val="24"/>
        </w:rPr>
        <w:t xml:space="preserve"> both with respect to the snow grain size and pollution load (see Fig. 2.</w:t>
      </w:r>
      <w:r w:rsidR="00FD0BB7">
        <w:rPr>
          <w:rFonts w:eastAsia="Times New Roman" w:cs="Times New Roman"/>
          <w:szCs w:val="24"/>
        </w:rPr>
        <w:t>9</w:t>
      </w:r>
      <w:r w:rsidR="00CD1753">
        <w:rPr>
          <w:rFonts w:eastAsia="Times New Roman" w:cs="Times New Roman"/>
          <w:szCs w:val="24"/>
        </w:rPr>
        <w:t>.</w:t>
      </w:r>
      <w:r w:rsidR="00B65546">
        <w:rPr>
          <w:rFonts w:eastAsia="Times New Roman" w:cs="Times New Roman"/>
          <w:szCs w:val="24"/>
        </w:rPr>
        <w:t>8</w:t>
      </w:r>
      <w:r w:rsidR="00CD1753">
        <w:rPr>
          <w:rFonts w:eastAsia="Times New Roman" w:cs="Times New Roman"/>
          <w:szCs w:val="24"/>
        </w:rPr>
        <w:t>)</w:t>
      </w:r>
      <w:r w:rsidR="006D6B4D">
        <w:rPr>
          <w:rFonts w:eastAsia="Times New Roman" w:cs="Times New Roman"/>
          <w:szCs w:val="24"/>
        </w:rPr>
        <w:t>.</w:t>
      </w:r>
      <w:r w:rsidR="00D04A1D">
        <w:rPr>
          <w:rFonts w:eastAsia="Times New Roman" w:cs="Times New Roman"/>
          <w:szCs w:val="24"/>
        </w:rPr>
        <w:t xml:space="preserve"> </w:t>
      </w:r>
    </w:p>
    <w:p w14:paraId="4AC9FEDB" w14:textId="07FD1037" w:rsidR="00B90B63" w:rsidRDefault="00D04A1D" w:rsidP="00124AD7">
      <w:pPr>
        <w:rPr>
          <w:rFonts w:eastAsia="Times New Roman" w:cs="Times New Roman"/>
          <w:szCs w:val="24"/>
        </w:rPr>
      </w:pPr>
      <w:r>
        <w:rPr>
          <w:rFonts w:eastAsia="Times New Roman" w:cs="Times New Roman"/>
          <w:szCs w:val="24"/>
        </w:rPr>
        <w:lastRenderedPageBreak/>
        <w:t xml:space="preserve">The albedo of polluted snow decreases with decrease of the wavelength in the spectral range 400-600nm as seen </w:t>
      </w:r>
      <w:r w:rsidR="00722302">
        <w:rPr>
          <w:rFonts w:eastAsia="Times New Roman" w:cs="Times New Roman"/>
          <w:szCs w:val="24"/>
        </w:rPr>
        <w:t>in Fig. 2.</w:t>
      </w:r>
      <w:r w:rsidR="00FD0BB7">
        <w:rPr>
          <w:rFonts w:eastAsia="Times New Roman" w:cs="Times New Roman"/>
          <w:szCs w:val="24"/>
        </w:rPr>
        <w:t>9</w:t>
      </w:r>
      <w:r w:rsidR="00722302">
        <w:rPr>
          <w:rFonts w:eastAsia="Times New Roman" w:cs="Times New Roman"/>
          <w:szCs w:val="24"/>
        </w:rPr>
        <w:t>.7. This decrease can be attributed to various pollutants present in snowpack. The parameters of pollutants and snow retrieved by us for the case shown in Fig. 2.</w:t>
      </w:r>
      <w:r w:rsidR="00FD0BB7">
        <w:rPr>
          <w:rFonts w:eastAsia="Times New Roman" w:cs="Times New Roman"/>
          <w:szCs w:val="24"/>
        </w:rPr>
        <w:t>9</w:t>
      </w:r>
      <w:r w:rsidR="00722302">
        <w:rPr>
          <w:rFonts w:eastAsia="Times New Roman" w:cs="Times New Roman"/>
          <w:szCs w:val="24"/>
        </w:rPr>
        <w:t xml:space="preserve">.7 are listed in </w:t>
      </w:r>
      <w:r w:rsidR="00C03B74">
        <w:rPr>
          <w:rFonts w:eastAsia="Times New Roman" w:cs="Times New Roman"/>
          <w:szCs w:val="24"/>
        </w:rPr>
        <w:t xml:space="preserve">the first </w:t>
      </w:r>
      <w:r w:rsidR="00B65546">
        <w:rPr>
          <w:rFonts w:eastAsia="Times New Roman" w:cs="Times New Roman"/>
          <w:szCs w:val="24"/>
        </w:rPr>
        <w:t xml:space="preserve">two </w:t>
      </w:r>
      <w:r w:rsidR="00C03B74">
        <w:rPr>
          <w:rFonts w:eastAsia="Times New Roman" w:cs="Times New Roman"/>
          <w:szCs w:val="24"/>
        </w:rPr>
        <w:t>line</w:t>
      </w:r>
      <w:r w:rsidR="00B65546">
        <w:rPr>
          <w:rFonts w:eastAsia="Times New Roman" w:cs="Times New Roman"/>
          <w:szCs w:val="24"/>
        </w:rPr>
        <w:t>s (derived with and without OLCI gains)</w:t>
      </w:r>
      <w:r w:rsidR="00C03B74">
        <w:rPr>
          <w:rFonts w:eastAsia="Times New Roman" w:cs="Times New Roman"/>
          <w:szCs w:val="24"/>
        </w:rPr>
        <w:t xml:space="preserve"> of </w:t>
      </w:r>
      <w:r w:rsidR="00722302">
        <w:rPr>
          <w:rFonts w:eastAsia="Times New Roman" w:cs="Times New Roman"/>
          <w:szCs w:val="24"/>
        </w:rPr>
        <w:t>Table 2.</w:t>
      </w:r>
      <w:r w:rsidR="00422AC7">
        <w:rPr>
          <w:rFonts w:eastAsia="Times New Roman" w:cs="Times New Roman"/>
          <w:szCs w:val="24"/>
        </w:rPr>
        <w:t>8</w:t>
      </w:r>
      <w:r w:rsidR="00722302">
        <w:rPr>
          <w:rFonts w:eastAsia="Times New Roman" w:cs="Times New Roman"/>
          <w:szCs w:val="24"/>
        </w:rPr>
        <w:t>.</w:t>
      </w:r>
      <w:r w:rsidR="00C03B74">
        <w:rPr>
          <w:rFonts w:eastAsia="Times New Roman" w:cs="Times New Roman"/>
          <w:szCs w:val="24"/>
        </w:rPr>
        <w:t xml:space="preserve"> The </w:t>
      </w:r>
      <w:r w:rsidR="00B65546">
        <w:rPr>
          <w:rFonts w:eastAsia="Times New Roman" w:cs="Times New Roman"/>
          <w:szCs w:val="24"/>
        </w:rPr>
        <w:t xml:space="preserve">last </w:t>
      </w:r>
      <w:r w:rsidR="00C03B74">
        <w:rPr>
          <w:rFonts w:eastAsia="Times New Roman" w:cs="Times New Roman"/>
          <w:szCs w:val="24"/>
        </w:rPr>
        <w:t xml:space="preserve">line contains the parameters derived </w:t>
      </w:r>
      <w:r w:rsidR="00920A87">
        <w:rPr>
          <w:rFonts w:eastAsia="Times New Roman" w:cs="Times New Roman"/>
          <w:szCs w:val="24"/>
        </w:rPr>
        <w:t>using ground measurements (</w:t>
      </w:r>
      <w:r w:rsidR="00D14A2E">
        <w:rPr>
          <w:rFonts w:eastAsia="Times New Roman" w:cs="Times New Roman"/>
          <w:szCs w:val="24"/>
        </w:rPr>
        <w:t>one</w:t>
      </w:r>
      <w:r w:rsidR="00920A87">
        <w:rPr>
          <w:rFonts w:eastAsia="Times New Roman" w:cs="Times New Roman"/>
          <w:szCs w:val="24"/>
        </w:rPr>
        <w:t xml:space="preserve"> month later) in </w:t>
      </w:r>
      <w:r w:rsidR="00595DBD">
        <w:rPr>
          <w:rFonts w:eastAsia="Times New Roman" w:cs="Times New Roman"/>
          <w:szCs w:val="24"/>
        </w:rPr>
        <w:t>Italian</w:t>
      </w:r>
      <w:r w:rsidR="00920A87">
        <w:rPr>
          <w:rFonts w:eastAsia="Times New Roman" w:cs="Times New Roman"/>
          <w:szCs w:val="24"/>
        </w:rPr>
        <w:t xml:space="preserve"> Alps. One can see that </w:t>
      </w:r>
      <w:r w:rsidR="00D14A2E">
        <w:rPr>
          <w:rFonts w:eastAsia="Times New Roman" w:cs="Times New Roman"/>
          <w:szCs w:val="24"/>
        </w:rPr>
        <w:t>the retrieved parameters are similar. This points out to the same aerosol source location (Sahara</w:t>
      </w:r>
      <w:r w:rsidR="008D403E">
        <w:rPr>
          <w:rFonts w:eastAsia="Times New Roman" w:cs="Times New Roman"/>
          <w:szCs w:val="24"/>
        </w:rPr>
        <w:t xml:space="preserve"> as suggested by Dumont et al. (2017) and Di Mauro et al. (2019)</w:t>
      </w:r>
      <w:r w:rsidR="00D14A2E">
        <w:rPr>
          <w:rFonts w:eastAsia="Times New Roman" w:cs="Times New Roman"/>
          <w:szCs w:val="24"/>
        </w:rPr>
        <w:t>).</w:t>
      </w:r>
      <w:r w:rsidR="008D403E">
        <w:rPr>
          <w:rFonts w:eastAsia="Times New Roman" w:cs="Times New Roman"/>
          <w:szCs w:val="24"/>
        </w:rPr>
        <w:t xml:space="preserve"> The spectral dust m</w:t>
      </w:r>
      <w:r w:rsidR="00595DBD">
        <w:rPr>
          <w:rFonts w:eastAsia="Times New Roman" w:cs="Times New Roman"/>
          <w:szCs w:val="24"/>
        </w:rPr>
        <w:t>a</w:t>
      </w:r>
      <w:r w:rsidR="008D403E">
        <w:rPr>
          <w:rFonts w:eastAsia="Times New Roman" w:cs="Times New Roman"/>
          <w:szCs w:val="24"/>
        </w:rPr>
        <w:t xml:space="preserve">ss absorption coefficient derived by us from spaceborne observations of polluted snow is given in </w:t>
      </w:r>
      <w:r w:rsidR="00C662CA">
        <w:rPr>
          <w:rFonts w:eastAsia="Times New Roman" w:cs="Times New Roman"/>
          <w:szCs w:val="24"/>
        </w:rPr>
        <w:t>the first</w:t>
      </w:r>
      <w:r w:rsidR="00C13D24">
        <w:rPr>
          <w:rFonts w:eastAsia="Times New Roman" w:cs="Times New Roman"/>
          <w:szCs w:val="24"/>
        </w:rPr>
        <w:t xml:space="preserve"> </w:t>
      </w:r>
      <w:r w:rsidR="00B65546">
        <w:rPr>
          <w:rFonts w:eastAsia="Times New Roman" w:cs="Times New Roman"/>
          <w:szCs w:val="24"/>
        </w:rPr>
        <w:t xml:space="preserve">two </w:t>
      </w:r>
      <w:r w:rsidR="00C13D24">
        <w:rPr>
          <w:rFonts w:eastAsia="Times New Roman" w:cs="Times New Roman"/>
          <w:szCs w:val="24"/>
        </w:rPr>
        <w:t>line</w:t>
      </w:r>
      <w:r w:rsidR="00B65546">
        <w:rPr>
          <w:rFonts w:eastAsia="Times New Roman" w:cs="Times New Roman"/>
          <w:szCs w:val="24"/>
        </w:rPr>
        <w:t>s</w:t>
      </w:r>
      <w:r w:rsidR="00C13D24">
        <w:rPr>
          <w:rFonts w:eastAsia="Times New Roman" w:cs="Times New Roman"/>
          <w:szCs w:val="24"/>
        </w:rPr>
        <w:t xml:space="preserve"> </w:t>
      </w:r>
      <w:proofErr w:type="gramStart"/>
      <w:r w:rsidR="00C13D24">
        <w:rPr>
          <w:rFonts w:eastAsia="Times New Roman" w:cs="Times New Roman"/>
          <w:szCs w:val="24"/>
        </w:rPr>
        <w:t xml:space="preserve">of </w:t>
      </w:r>
      <w:r w:rsidR="00C662CA">
        <w:rPr>
          <w:rFonts w:eastAsia="Times New Roman" w:cs="Times New Roman"/>
          <w:szCs w:val="24"/>
        </w:rPr>
        <w:t xml:space="preserve"> </w:t>
      </w:r>
      <w:r w:rsidR="008D403E">
        <w:rPr>
          <w:rFonts w:eastAsia="Times New Roman" w:cs="Times New Roman"/>
          <w:szCs w:val="24"/>
        </w:rPr>
        <w:t>Table</w:t>
      </w:r>
      <w:proofErr w:type="gramEnd"/>
      <w:r w:rsidR="008D403E">
        <w:rPr>
          <w:rFonts w:eastAsia="Times New Roman" w:cs="Times New Roman"/>
          <w:szCs w:val="24"/>
        </w:rPr>
        <w:t xml:space="preserve"> 2.</w:t>
      </w:r>
      <w:r w:rsidR="00422AC7">
        <w:rPr>
          <w:rFonts w:eastAsia="Times New Roman" w:cs="Times New Roman"/>
          <w:szCs w:val="24"/>
        </w:rPr>
        <w:t>9</w:t>
      </w:r>
      <w:r w:rsidR="008D403E">
        <w:rPr>
          <w:rFonts w:eastAsia="Times New Roman" w:cs="Times New Roman"/>
          <w:szCs w:val="24"/>
        </w:rPr>
        <w:t>.</w:t>
      </w:r>
      <w:r w:rsidR="00C662CA">
        <w:rPr>
          <w:rFonts w:eastAsia="Times New Roman" w:cs="Times New Roman"/>
          <w:szCs w:val="24"/>
        </w:rPr>
        <w:t xml:space="preserve"> O</w:t>
      </w:r>
      <w:r w:rsidR="00C13D24">
        <w:rPr>
          <w:rFonts w:eastAsia="Times New Roman" w:cs="Times New Roman"/>
          <w:szCs w:val="24"/>
        </w:rPr>
        <w:t>ne can see that o</w:t>
      </w:r>
      <w:r w:rsidR="00C662CA">
        <w:rPr>
          <w:rFonts w:eastAsia="Times New Roman" w:cs="Times New Roman"/>
          <w:szCs w:val="24"/>
        </w:rPr>
        <w:t xml:space="preserve">ur data are consistent with those reported by </w:t>
      </w:r>
      <w:proofErr w:type="spellStart"/>
      <w:r w:rsidR="00C662CA">
        <w:rPr>
          <w:rFonts w:eastAsia="Times New Roman" w:cs="Times New Roman"/>
          <w:szCs w:val="24"/>
        </w:rPr>
        <w:t>Caponi</w:t>
      </w:r>
      <w:proofErr w:type="spellEnd"/>
      <w:r w:rsidR="00C662CA">
        <w:rPr>
          <w:rFonts w:eastAsia="Times New Roman" w:cs="Times New Roman"/>
          <w:szCs w:val="24"/>
        </w:rPr>
        <w:t xml:space="preserve"> et al. (2017).</w:t>
      </w:r>
      <w:r w:rsidR="00C13D24">
        <w:rPr>
          <w:rFonts w:eastAsia="Times New Roman" w:cs="Times New Roman"/>
          <w:szCs w:val="24"/>
        </w:rPr>
        <w:t xml:space="preserve"> In </w:t>
      </w:r>
      <w:proofErr w:type="gramStart"/>
      <w:r w:rsidR="00C13D24">
        <w:rPr>
          <w:rFonts w:eastAsia="Times New Roman" w:cs="Times New Roman"/>
          <w:szCs w:val="24"/>
        </w:rPr>
        <w:t>particular,  we</w:t>
      </w:r>
      <w:proofErr w:type="gramEnd"/>
      <w:r w:rsidR="00C13D24">
        <w:rPr>
          <w:rFonts w:eastAsia="Times New Roman" w:cs="Times New Roman"/>
          <w:szCs w:val="24"/>
        </w:rPr>
        <w:t xml:space="preserve"> derived that the absorption </w:t>
      </w:r>
      <w:proofErr w:type="spellStart"/>
      <w:r w:rsidR="00C13D24">
        <w:rPr>
          <w:rFonts w:eastAsia="Times New Roman" w:cs="Times New Roman"/>
          <w:szCs w:val="24"/>
        </w:rPr>
        <w:t>Angström</w:t>
      </w:r>
      <w:proofErr w:type="spellEnd"/>
      <w:r w:rsidR="00C13D24">
        <w:rPr>
          <w:rFonts w:eastAsia="Times New Roman" w:cs="Times New Roman"/>
          <w:szCs w:val="24"/>
        </w:rPr>
        <w:t xml:space="preserve"> exponent i</w:t>
      </w:r>
      <w:r w:rsidR="00514E95">
        <w:rPr>
          <w:rFonts w:eastAsia="Times New Roman" w:cs="Times New Roman"/>
          <w:szCs w:val="24"/>
        </w:rPr>
        <w:t>n the range 2.2-3</w:t>
      </w:r>
      <w:r w:rsidR="00C13D24">
        <w:rPr>
          <w:rFonts w:eastAsia="Times New Roman" w:cs="Times New Roman"/>
          <w:szCs w:val="24"/>
        </w:rPr>
        <w:t xml:space="preserve">, which is close to the value of 2.9 suggested by </w:t>
      </w:r>
      <w:proofErr w:type="spellStart"/>
      <w:r w:rsidR="00C13D24">
        <w:rPr>
          <w:rFonts w:eastAsia="Times New Roman" w:cs="Times New Roman"/>
          <w:szCs w:val="24"/>
        </w:rPr>
        <w:t>Caponi</w:t>
      </w:r>
      <w:proofErr w:type="spellEnd"/>
      <w:r w:rsidR="00C13D24">
        <w:rPr>
          <w:rFonts w:eastAsia="Times New Roman" w:cs="Times New Roman"/>
          <w:szCs w:val="24"/>
        </w:rPr>
        <w:t xml:space="preserve"> et al. (2017) for the dust from Sahara.</w:t>
      </w:r>
    </w:p>
    <w:p w14:paraId="3F5F1703" w14:textId="557F6874" w:rsidR="007C738C" w:rsidRDefault="007C738C" w:rsidP="007C738C">
      <w:r>
        <w:t xml:space="preserve">Table 2.8. The retrieved snow and pollutants parameters at two dates and two locations in European Alps. The results derived for French Alps have been obtained using spaceborne observations. The results for Italian Alps (Kokhanovsky et al., 2021b) have been derived from ground – </w:t>
      </w:r>
      <w:proofErr w:type="gramStart"/>
      <w:r>
        <w:t>based  spectral</w:t>
      </w:r>
      <w:proofErr w:type="gramEnd"/>
      <w:r>
        <w:t xml:space="preserve"> albedo  observations. The retrievals with the gains applied are given in brackets.</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6"/>
        <w:gridCol w:w="1070"/>
        <w:gridCol w:w="979"/>
        <w:gridCol w:w="1011"/>
        <w:gridCol w:w="1007"/>
        <w:gridCol w:w="1119"/>
        <w:gridCol w:w="873"/>
        <w:gridCol w:w="1004"/>
        <w:gridCol w:w="991"/>
      </w:tblGrid>
      <w:tr w:rsidR="007C738C" w14:paraId="1A396FF4" w14:textId="77777777" w:rsidTr="00825CEF">
        <w:tc>
          <w:tcPr>
            <w:tcW w:w="1296" w:type="dxa"/>
          </w:tcPr>
          <w:p w14:paraId="3E02B3EB" w14:textId="77777777" w:rsidR="007C738C" w:rsidRDefault="007C738C" w:rsidP="00825CEF">
            <w:r>
              <w:t>Date</w:t>
            </w:r>
          </w:p>
        </w:tc>
        <w:tc>
          <w:tcPr>
            <w:tcW w:w="1070" w:type="dxa"/>
          </w:tcPr>
          <w:p w14:paraId="08BD1272" w14:textId="77777777" w:rsidR="007C738C" w:rsidRDefault="007C738C" w:rsidP="00825CEF">
            <w:r>
              <w:t>Location</w:t>
            </w:r>
          </w:p>
        </w:tc>
        <w:tc>
          <w:tcPr>
            <w:tcW w:w="979" w:type="dxa"/>
          </w:tcPr>
          <w:p w14:paraId="58794B3F" w14:textId="77777777" w:rsidR="007C738C" w:rsidRDefault="007C738C" w:rsidP="00825CEF">
            <w:pPr>
              <w:rPr>
                <w:i/>
              </w:rPr>
            </w:pPr>
            <w:r>
              <w:rPr>
                <w:i/>
              </w:rPr>
              <w:t xml:space="preserve">      m</w:t>
            </w:r>
          </w:p>
        </w:tc>
        <w:tc>
          <w:tcPr>
            <w:tcW w:w="1011" w:type="dxa"/>
          </w:tcPr>
          <w:p w14:paraId="404893B1" w14:textId="77777777" w:rsidR="007C738C" w:rsidRDefault="007C738C" w:rsidP="00825CEF">
            <w:pPr>
              <w:rPr>
                <w:i/>
              </w:rPr>
            </w:pPr>
            <w:r>
              <w:rPr>
                <w:i/>
              </w:rPr>
              <w:t>γ, 1/mm</w:t>
            </w:r>
          </w:p>
        </w:tc>
        <w:tc>
          <w:tcPr>
            <w:tcW w:w="1007" w:type="dxa"/>
          </w:tcPr>
          <w:p w14:paraId="3B56C50B" w14:textId="77777777" w:rsidR="007C738C" w:rsidRDefault="007C738C" w:rsidP="00825CEF">
            <w:pPr>
              <w:rPr>
                <w:i/>
              </w:rPr>
            </w:pPr>
            <w:proofErr w:type="spellStart"/>
            <w:proofErr w:type="gramStart"/>
            <w:r>
              <w:rPr>
                <w:i/>
              </w:rPr>
              <w:t>L,mm</w:t>
            </w:r>
            <w:proofErr w:type="spellEnd"/>
            <w:proofErr w:type="gramEnd"/>
          </w:p>
        </w:tc>
        <w:tc>
          <w:tcPr>
            <w:tcW w:w="1119" w:type="dxa"/>
          </w:tcPr>
          <w:p w14:paraId="0AD20560" w14:textId="77777777" w:rsidR="007C738C" w:rsidRDefault="00000000" w:rsidP="00825CEF">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0</m:t>
                  </m:r>
                </m:sub>
              </m:sSub>
            </m:oMath>
            <w:r w:rsidR="007C738C">
              <w:t>, 1/mm</w:t>
            </w:r>
          </w:p>
        </w:tc>
        <w:tc>
          <w:tcPr>
            <w:tcW w:w="873" w:type="dxa"/>
          </w:tcPr>
          <w:p w14:paraId="3624E734" w14:textId="77777777" w:rsidR="007C738C" w:rsidRDefault="007C738C" w:rsidP="00825CEF">
            <w:pPr>
              <w:rPr>
                <w:i/>
              </w:rPr>
            </w:pPr>
            <w:r>
              <w:rPr>
                <w:i/>
              </w:rPr>
              <w:t>d, mm</w:t>
            </w:r>
          </w:p>
        </w:tc>
        <w:tc>
          <w:tcPr>
            <w:tcW w:w="1004" w:type="dxa"/>
          </w:tcPr>
          <w:p w14:paraId="40C679A0" w14:textId="77777777" w:rsidR="007C738C" w:rsidRDefault="00000000" w:rsidP="00825CEF">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m</m:t>
                  </m:r>
                </m:sub>
              </m:sSub>
            </m:oMath>
            <w:r w:rsidR="007C738C">
              <w:t>, ppm</w:t>
            </w:r>
          </w:p>
        </w:tc>
        <w:tc>
          <w:tcPr>
            <w:tcW w:w="991" w:type="dxa"/>
          </w:tcPr>
          <w:p w14:paraId="1934D0C2" w14:textId="77777777" w:rsidR="007C738C" w:rsidRDefault="00000000" w:rsidP="00825CEF">
            <m:oMath>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ef</m:t>
                  </m:r>
                </m:sub>
              </m:sSub>
            </m:oMath>
            <w:r w:rsidR="007C738C">
              <w:t>, μm</w:t>
            </w:r>
          </w:p>
        </w:tc>
      </w:tr>
      <w:tr w:rsidR="007C738C" w14:paraId="6468EB32" w14:textId="77777777" w:rsidTr="00825CEF">
        <w:tc>
          <w:tcPr>
            <w:tcW w:w="1296" w:type="dxa"/>
          </w:tcPr>
          <w:p w14:paraId="2888B670" w14:textId="77777777" w:rsidR="007C738C" w:rsidRDefault="007C738C" w:rsidP="00825CEF">
            <w:r>
              <w:t>17.04.2018</w:t>
            </w:r>
          </w:p>
        </w:tc>
        <w:tc>
          <w:tcPr>
            <w:tcW w:w="1070" w:type="dxa"/>
          </w:tcPr>
          <w:p w14:paraId="1FCBB584" w14:textId="77777777" w:rsidR="007C738C" w:rsidRDefault="007C738C" w:rsidP="00825CEF">
            <w:r>
              <w:t xml:space="preserve">Col du </w:t>
            </w:r>
            <w:proofErr w:type="spellStart"/>
            <w:r>
              <w:t>Lautaret</w:t>
            </w:r>
            <w:proofErr w:type="spellEnd"/>
          </w:p>
          <w:p w14:paraId="64FF3FB9" w14:textId="77777777" w:rsidR="007C738C" w:rsidRDefault="007C738C" w:rsidP="00825CEF">
            <w:r>
              <w:t>(French Alps)</w:t>
            </w:r>
          </w:p>
        </w:tc>
        <w:tc>
          <w:tcPr>
            <w:tcW w:w="979" w:type="dxa"/>
          </w:tcPr>
          <w:p w14:paraId="2F3C93F2" w14:textId="77777777" w:rsidR="007C738C" w:rsidRDefault="007C738C" w:rsidP="00825CEF">
            <w:r>
              <w:t xml:space="preserve">     3.04</w:t>
            </w:r>
          </w:p>
          <w:p w14:paraId="4204686E" w14:textId="77777777" w:rsidR="007C738C" w:rsidRDefault="007C738C" w:rsidP="00825CEF">
            <w:r>
              <w:t>(2.16)</w:t>
            </w:r>
          </w:p>
        </w:tc>
        <w:tc>
          <w:tcPr>
            <w:tcW w:w="1011" w:type="dxa"/>
          </w:tcPr>
          <w:p w14:paraId="3E2722AC" w14:textId="77777777" w:rsidR="007C738C" w:rsidRDefault="007C738C" w:rsidP="00825CEF">
            <w:r>
              <w:t>1.53e-4</w:t>
            </w:r>
          </w:p>
          <w:p w14:paraId="7E69EABC" w14:textId="77777777" w:rsidR="007C738C" w:rsidRDefault="007C738C" w:rsidP="00825CEF">
            <w:r>
              <w:t>(3.74e-4)</w:t>
            </w:r>
          </w:p>
        </w:tc>
        <w:tc>
          <w:tcPr>
            <w:tcW w:w="1007" w:type="dxa"/>
          </w:tcPr>
          <w:p w14:paraId="405F2EB9" w14:textId="77777777" w:rsidR="007C738C" w:rsidRDefault="007C738C" w:rsidP="00825CEF">
            <w:r>
              <w:t>17.5</w:t>
            </w:r>
          </w:p>
          <w:p w14:paraId="1E9055F0" w14:textId="77777777" w:rsidR="007C738C" w:rsidRDefault="007C738C" w:rsidP="00825CEF">
            <w:r>
              <w:t>(23.9)</w:t>
            </w:r>
          </w:p>
        </w:tc>
        <w:tc>
          <w:tcPr>
            <w:tcW w:w="1119" w:type="dxa"/>
          </w:tcPr>
          <w:p w14:paraId="223D8CCA" w14:textId="77777777" w:rsidR="007C738C" w:rsidRDefault="007C738C" w:rsidP="00825CEF">
            <w:r>
              <w:t>9.61</w:t>
            </w:r>
          </w:p>
          <w:p w14:paraId="2E4EE87E" w14:textId="77777777" w:rsidR="007C738C" w:rsidRDefault="007C738C" w:rsidP="00825CEF">
            <w:r>
              <w:t>(8.96)</w:t>
            </w:r>
          </w:p>
        </w:tc>
        <w:tc>
          <w:tcPr>
            <w:tcW w:w="873" w:type="dxa"/>
          </w:tcPr>
          <w:p w14:paraId="2439EBB6" w14:textId="77777777" w:rsidR="007C738C" w:rsidRDefault="007C738C" w:rsidP="00825CEF">
            <w:r>
              <w:t>1.1</w:t>
            </w:r>
          </w:p>
          <w:p w14:paraId="5D1478F6" w14:textId="77777777" w:rsidR="007C738C" w:rsidRDefault="007C738C" w:rsidP="00825CEF">
            <w:r>
              <w:t>(1.5)</w:t>
            </w:r>
          </w:p>
        </w:tc>
        <w:tc>
          <w:tcPr>
            <w:tcW w:w="1004" w:type="dxa"/>
          </w:tcPr>
          <w:p w14:paraId="75715905" w14:textId="77777777" w:rsidR="007C738C" w:rsidRDefault="007C738C" w:rsidP="00825CEF">
            <w:r>
              <w:t>82.6</w:t>
            </w:r>
          </w:p>
          <w:p w14:paraId="187104FD" w14:textId="77777777" w:rsidR="007C738C" w:rsidRDefault="007C738C" w:rsidP="00825CEF">
            <w:r>
              <w:t>(217.0)</w:t>
            </w:r>
          </w:p>
        </w:tc>
        <w:tc>
          <w:tcPr>
            <w:tcW w:w="991" w:type="dxa"/>
          </w:tcPr>
          <w:p w14:paraId="42D90E3D" w14:textId="77777777" w:rsidR="007C738C" w:rsidRDefault="007C738C" w:rsidP="00825CEF">
            <w:r>
              <w:t>11.5</w:t>
            </w:r>
          </w:p>
          <w:p w14:paraId="1C041A12" w14:textId="77777777" w:rsidR="007C738C" w:rsidRDefault="007C738C" w:rsidP="00825CEF">
            <w:r>
              <w:t>(18.1)</w:t>
            </w:r>
          </w:p>
        </w:tc>
      </w:tr>
      <w:tr w:rsidR="007C738C" w14:paraId="6268B233" w14:textId="77777777" w:rsidTr="00825CEF">
        <w:tc>
          <w:tcPr>
            <w:tcW w:w="1296" w:type="dxa"/>
          </w:tcPr>
          <w:p w14:paraId="2813C205" w14:textId="77777777" w:rsidR="007C738C" w:rsidRDefault="007C738C" w:rsidP="00825CEF">
            <w:r>
              <w:t>17.05.2018</w:t>
            </w:r>
          </w:p>
        </w:tc>
        <w:tc>
          <w:tcPr>
            <w:tcW w:w="1070" w:type="dxa"/>
          </w:tcPr>
          <w:p w14:paraId="19070007" w14:textId="77777777" w:rsidR="007C738C" w:rsidRDefault="007C738C" w:rsidP="00825CEF">
            <w:proofErr w:type="spellStart"/>
            <w:r>
              <w:t>Torgnon</w:t>
            </w:r>
            <w:proofErr w:type="spellEnd"/>
            <w:r>
              <w:t xml:space="preserve"> (Italian Alps)</w:t>
            </w:r>
          </w:p>
        </w:tc>
        <w:tc>
          <w:tcPr>
            <w:tcW w:w="979" w:type="dxa"/>
          </w:tcPr>
          <w:p w14:paraId="3C98C796" w14:textId="77777777" w:rsidR="007C738C" w:rsidRDefault="007C738C" w:rsidP="00825CEF">
            <w:r>
              <w:t xml:space="preserve">     2.5</w:t>
            </w:r>
          </w:p>
        </w:tc>
        <w:tc>
          <w:tcPr>
            <w:tcW w:w="1011" w:type="dxa"/>
          </w:tcPr>
          <w:p w14:paraId="4C2DA46D" w14:textId="77777777" w:rsidR="007C738C" w:rsidRDefault="007C738C" w:rsidP="00825CEF">
            <w:pPr>
              <w:jc w:val="center"/>
              <w:rPr>
                <w:rFonts w:ascii="Cambria Math" w:eastAsia="Cambria Math" w:hAnsi="Cambria Math" w:cs="Cambria Math"/>
              </w:rPr>
            </w:pPr>
            <m:oMathPara>
              <m:oMath>
                <m:r>
                  <w:rPr>
                    <w:rFonts w:ascii="Cambria Math" w:eastAsia="Cambria Math" w:hAnsi="Cambria Math" w:cs="Cambria Math"/>
                  </w:rPr>
                  <m:t>0.152</m:t>
                </m:r>
              </m:oMath>
            </m:oMathPara>
          </w:p>
        </w:tc>
        <w:tc>
          <w:tcPr>
            <w:tcW w:w="1007" w:type="dxa"/>
          </w:tcPr>
          <w:p w14:paraId="0E09C8C3" w14:textId="77777777" w:rsidR="007C738C" w:rsidRDefault="007C738C" w:rsidP="00825CEF">
            <w:r>
              <w:t>25.6</w:t>
            </w:r>
          </w:p>
        </w:tc>
        <w:tc>
          <w:tcPr>
            <w:tcW w:w="1119" w:type="dxa"/>
          </w:tcPr>
          <w:p w14:paraId="2867882E" w14:textId="77777777" w:rsidR="007C738C" w:rsidRDefault="007C738C" w:rsidP="00825CEF">
            <w:r>
              <w:t>9.11</w:t>
            </w:r>
          </w:p>
        </w:tc>
        <w:tc>
          <w:tcPr>
            <w:tcW w:w="873" w:type="dxa"/>
          </w:tcPr>
          <w:p w14:paraId="26E00E0D" w14:textId="77777777" w:rsidR="007C738C" w:rsidRDefault="007C738C" w:rsidP="00825CEF">
            <w:r>
              <w:t>1.6</w:t>
            </w:r>
          </w:p>
        </w:tc>
        <w:tc>
          <w:tcPr>
            <w:tcW w:w="1004" w:type="dxa"/>
          </w:tcPr>
          <w:p w14:paraId="7C87CB2E" w14:textId="77777777" w:rsidR="007C738C" w:rsidRDefault="007C738C" w:rsidP="00825CEF">
            <w:r>
              <w:t>77.4</w:t>
            </w:r>
          </w:p>
        </w:tc>
        <w:tc>
          <w:tcPr>
            <w:tcW w:w="991" w:type="dxa"/>
          </w:tcPr>
          <w:p w14:paraId="008AA857" w14:textId="77777777" w:rsidR="007C738C" w:rsidRDefault="007C738C" w:rsidP="00825CEF">
            <w:r>
              <w:t>15.2</w:t>
            </w:r>
          </w:p>
        </w:tc>
      </w:tr>
    </w:tbl>
    <w:p w14:paraId="658928E4" w14:textId="77777777" w:rsidR="007C738C" w:rsidRDefault="007C738C" w:rsidP="007C738C"/>
    <w:p w14:paraId="1A5FFBE4" w14:textId="77777777" w:rsidR="00514E95" w:rsidRDefault="00514E95" w:rsidP="007C738C"/>
    <w:p w14:paraId="59F29A61" w14:textId="1263D145" w:rsidR="007C738C" w:rsidRDefault="007C738C" w:rsidP="007C738C">
      <w:r>
        <w:lastRenderedPageBreak/>
        <w:t xml:space="preserve">Table 2.9. The retrieved spectral mass absorption coefficient (MAC) of dust (first line – no gains, second line – with gains applied). The last line corresponds to the measurements provided by </w:t>
      </w:r>
      <w:proofErr w:type="spellStart"/>
      <w:r>
        <w:t>Denjean</w:t>
      </w:r>
      <w:proofErr w:type="spellEnd"/>
      <w:r>
        <w:t xml:space="preserve"> et al. (2016) and </w:t>
      </w:r>
      <w:proofErr w:type="gramStart"/>
      <w:r>
        <w:t xml:space="preserve">also  </w:t>
      </w:r>
      <w:proofErr w:type="spellStart"/>
      <w:r>
        <w:t>Caponi</w:t>
      </w:r>
      <w:proofErr w:type="spellEnd"/>
      <w:proofErr w:type="gramEnd"/>
      <w:r>
        <w:t xml:space="preserve"> et al. (2017). The underlined numbers on the last raw are derived using the data for the MAC at 428nm and the absorption </w:t>
      </w:r>
      <w:proofErr w:type="spellStart"/>
      <w:r>
        <w:t>Angström</w:t>
      </w:r>
      <w:proofErr w:type="spellEnd"/>
      <w:r>
        <w:t xml:space="preserve"> exponent for the Saharan </w:t>
      </w:r>
      <w:proofErr w:type="gramStart"/>
      <w:r>
        <w:t>dust  equal</w:t>
      </w:r>
      <w:proofErr w:type="gramEnd"/>
      <w:r>
        <w:t xml:space="preserve"> to 2.9 provided in Table 5 of the </w:t>
      </w:r>
      <w:proofErr w:type="spellStart"/>
      <w:r>
        <w:t>Caponi</w:t>
      </w:r>
      <w:proofErr w:type="spellEnd"/>
      <w:r>
        <w:t xml:space="preserve"> et al. (2017) paper.</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8"/>
        <w:gridCol w:w="1558"/>
        <w:gridCol w:w="1558"/>
        <w:gridCol w:w="1558"/>
        <w:gridCol w:w="1559"/>
        <w:gridCol w:w="1559"/>
      </w:tblGrid>
      <w:tr w:rsidR="007C738C" w14:paraId="74F3195C" w14:textId="77777777" w:rsidTr="00825CEF">
        <w:tc>
          <w:tcPr>
            <w:tcW w:w="1558" w:type="dxa"/>
          </w:tcPr>
          <w:p w14:paraId="4B195620" w14:textId="77777777" w:rsidR="007C738C" w:rsidRDefault="007C738C" w:rsidP="00825CEF">
            <w:r>
              <w:t>Wavelength, nm</w:t>
            </w:r>
          </w:p>
        </w:tc>
        <w:tc>
          <w:tcPr>
            <w:tcW w:w="1558" w:type="dxa"/>
          </w:tcPr>
          <w:p w14:paraId="2609F021" w14:textId="77777777" w:rsidR="007C738C" w:rsidRDefault="007C738C" w:rsidP="00825CEF">
            <w:pPr>
              <w:jc w:val="center"/>
            </w:pPr>
            <w:r>
              <w:t>428</w:t>
            </w:r>
          </w:p>
        </w:tc>
        <w:tc>
          <w:tcPr>
            <w:tcW w:w="1558" w:type="dxa"/>
          </w:tcPr>
          <w:p w14:paraId="664DE80B" w14:textId="77777777" w:rsidR="007C738C" w:rsidRDefault="007C738C" w:rsidP="00825CEF">
            <w:pPr>
              <w:jc w:val="center"/>
            </w:pPr>
            <w:r>
              <w:t>532</w:t>
            </w:r>
          </w:p>
        </w:tc>
        <w:tc>
          <w:tcPr>
            <w:tcW w:w="1558" w:type="dxa"/>
          </w:tcPr>
          <w:p w14:paraId="55CBE7D4" w14:textId="77777777" w:rsidR="007C738C" w:rsidRDefault="007C738C" w:rsidP="00825CEF">
            <w:pPr>
              <w:jc w:val="center"/>
            </w:pPr>
            <w:r>
              <w:t>660</w:t>
            </w:r>
          </w:p>
        </w:tc>
        <w:tc>
          <w:tcPr>
            <w:tcW w:w="1559" w:type="dxa"/>
          </w:tcPr>
          <w:p w14:paraId="0A899732" w14:textId="77777777" w:rsidR="007C738C" w:rsidRDefault="007C738C" w:rsidP="00825CEF">
            <w:pPr>
              <w:jc w:val="center"/>
            </w:pPr>
            <w:r>
              <w:t>850</w:t>
            </w:r>
          </w:p>
        </w:tc>
        <w:tc>
          <w:tcPr>
            <w:tcW w:w="1559" w:type="dxa"/>
          </w:tcPr>
          <w:p w14:paraId="5B7A1136" w14:textId="77777777" w:rsidR="007C738C" w:rsidRDefault="007C738C" w:rsidP="00825CEF">
            <w:pPr>
              <w:jc w:val="center"/>
            </w:pPr>
            <w:r>
              <w:t>1000</w:t>
            </w:r>
          </w:p>
        </w:tc>
      </w:tr>
      <w:tr w:rsidR="007C738C" w14:paraId="5785C21E" w14:textId="77777777" w:rsidTr="00825CEF">
        <w:tc>
          <w:tcPr>
            <w:tcW w:w="1558" w:type="dxa"/>
          </w:tcPr>
          <w:p w14:paraId="2D20C8F9" w14:textId="77777777" w:rsidR="007C738C" w:rsidRDefault="007C738C" w:rsidP="00825CEF">
            <w:r>
              <w:t xml:space="preserve">MAC, </w:t>
            </w:r>
          </w:p>
          <w:p w14:paraId="5DCAB752" w14:textId="77777777" w:rsidR="007C738C" w:rsidRDefault="00000000" w:rsidP="00825CEF">
            <w:pPr>
              <w:rPr>
                <w:rFonts w:ascii="Cambria Math" w:eastAsia="Cambria Math" w:hAnsi="Cambria Math" w:cs="Cambria Math"/>
                <w:i/>
              </w:rPr>
            </w:pPr>
            <m:oMath>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-3</m:t>
                  </m:r>
                </m:sup>
              </m:sSup>
              <m:sSup>
                <m:sSupPr>
                  <m:ctrlPr>
                    <w:rPr>
                      <w:rFonts w:ascii="Cambria Math" w:eastAsia="Cambria Math" w:hAnsi="Cambria Math" w:cs="Cambria Math"/>
                    </w:rPr>
                  </m:ctrlPr>
                </m:sSupPr>
                <m:e>
                  <m:r>
                    <w:rPr>
                      <w:rFonts w:ascii="Cambria Math" w:eastAsia="Cambria Math" w:hAnsi="Cambria Math" w:cs="Cambria Math"/>
                    </w:rPr>
                    <m:t>m</m:t>
                  </m:r>
                </m:e>
                <m:sup>
                  <m:r>
                    <w:rPr>
                      <w:rFonts w:ascii="Cambria Math" w:eastAsia="Cambria Math" w:hAnsi="Cambria Math" w:cs="Cambria Math"/>
                    </w:rPr>
                    <m:t>2</m:t>
                  </m:r>
                </m:sup>
              </m:sSup>
              <m:r>
                <w:rPr>
                  <w:rFonts w:ascii="Cambria Math" w:eastAsia="Cambria Math" w:hAnsi="Cambria Math" w:cs="Cambria Math"/>
                </w:rPr>
                <m:t>/g</m:t>
              </m:r>
            </m:oMath>
            <w:r w:rsidR="007C738C">
              <w:rPr>
                <w:i/>
              </w:rPr>
              <w:t xml:space="preserve"> </w:t>
            </w:r>
          </w:p>
        </w:tc>
        <w:tc>
          <w:tcPr>
            <w:tcW w:w="1558" w:type="dxa"/>
          </w:tcPr>
          <w:p w14:paraId="44E7ADD7" w14:textId="77777777" w:rsidR="007C738C" w:rsidRDefault="007C738C" w:rsidP="00825CEF">
            <w:pPr>
              <w:jc w:val="center"/>
            </w:pPr>
            <w:r>
              <w:t>47.7</w:t>
            </w:r>
          </w:p>
          <w:p w14:paraId="0704DDE9" w14:textId="77777777" w:rsidR="007C738C" w:rsidRDefault="007C738C" w:rsidP="00825CEF">
            <w:pPr>
              <w:jc w:val="center"/>
            </w:pPr>
            <w:r>
              <w:t>(21.1)</w:t>
            </w:r>
          </w:p>
        </w:tc>
        <w:tc>
          <w:tcPr>
            <w:tcW w:w="1558" w:type="dxa"/>
          </w:tcPr>
          <w:p w14:paraId="60C1EE16" w14:textId="77777777" w:rsidR="007C738C" w:rsidRDefault="007C738C" w:rsidP="00825CEF">
            <w:pPr>
              <w:jc w:val="center"/>
            </w:pPr>
            <w:r>
              <w:t>24.6</w:t>
            </w:r>
          </w:p>
          <w:p w14:paraId="0AD7B5E9" w14:textId="77777777" w:rsidR="007C738C" w:rsidRDefault="007C738C" w:rsidP="00825CEF">
            <w:pPr>
              <w:jc w:val="center"/>
            </w:pPr>
            <w:r>
              <w:t>(13.2)</w:t>
            </w:r>
          </w:p>
        </w:tc>
        <w:tc>
          <w:tcPr>
            <w:tcW w:w="1558" w:type="dxa"/>
          </w:tcPr>
          <w:p w14:paraId="106A5F0C" w14:textId="77777777" w:rsidR="007C738C" w:rsidRDefault="007C738C" w:rsidP="00825CEF">
            <w:pPr>
              <w:jc w:val="center"/>
            </w:pPr>
            <w:r>
              <w:t>12.8</w:t>
            </w:r>
          </w:p>
          <w:p w14:paraId="5BCD1A10" w14:textId="77777777" w:rsidR="007C738C" w:rsidRDefault="007C738C" w:rsidP="00825CEF">
            <w:pPr>
              <w:jc w:val="center"/>
            </w:pPr>
            <w:r>
              <w:t>(8.3)</w:t>
            </w:r>
          </w:p>
        </w:tc>
        <w:tc>
          <w:tcPr>
            <w:tcW w:w="1559" w:type="dxa"/>
          </w:tcPr>
          <w:p w14:paraId="666DB552" w14:textId="77777777" w:rsidR="007C738C" w:rsidRDefault="007C738C" w:rsidP="00825CEF">
            <w:pPr>
              <w:jc w:val="center"/>
            </w:pPr>
            <w:r>
              <w:t>5.9</w:t>
            </w:r>
          </w:p>
          <w:p w14:paraId="19D1FF01" w14:textId="77777777" w:rsidR="007C738C" w:rsidRDefault="007C738C" w:rsidP="00825CEF">
            <w:pPr>
              <w:jc w:val="center"/>
            </w:pPr>
            <w:r>
              <w:t>(4.8)</w:t>
            </w:r>
          </w:p>
        </w:tc>
        <w:tc>
          <w:tcPr>
            <w:tcW w:w="1559" w:type="dxa"/>
          </w:tcPr>
          <w:p w14:paraId="283098A4" w14:textId="77777777" w:rsidR="007C738C" w:rsidRDefault="007C738C" w:rsidP="00825CEF">
            <w:pPr>
              <w:jc w:val="center"/>
            </w:pPr>
            <w:r>
              <w:t>3.6</w:t>
            </w:r>
          </w:p>
          <w:p w14:paraId="6B5C85CC" w14:textId="77777777" w:rsidR="007C738C" w:rsidRDefault="007C738C" w:rsidP="00825CEF">
            <w:pPr>
              <w:jc w:val="center"/>
            </w:pPr>
            <w:r>
              <w:t>(3.4)</w:t>
            </w:r>
          </w:p>
        </w:tc>
      </w:tr>
      <w:tr w:rsidR="007C738C" w14:paraId="6CF14608" w14:textId="77777777" w:rsidTr="00825CEF">
        <w:tc>
          <w:tcPr>
            <w:tcW w:w="1558" w:type="dxa"/>
          </w:tcPr>
          <w:p w14:paraId="4174DF07" w14:textId="77777777" w:rsidR="007C738C" w:rsidRDefault="007C738C" w:rsidP="00825CEF">
            <w:r>
              <w:t xml:space="preserve">MAC, </w:t>
            </w:r>
            <m:oMath>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-3</m:t>
                  </m:r>
                </m:sup>
              </m:sSup>
              <m:sSup>
                <m:sSupPr>
                  <m:ctrlPr>
                    <w:rPr>
                      <w:rFonts w:ascii="Cambria Math" w:eastAsia="Cambria Math" w:hAnsi="Cambria Math" w:cs="Cambria Math"/>
                    </w:rPr>
                  </m:ctrlPr>
                </m:sSupPr>
                <m:e>
                  <m:r>
                    <w:rPr>
                      <w:rFonts w:ascii="Cambria Math" w:eastAsia="Cambria Math" w:hAnsi="Cambria Math" w:cs="Cambria Math"/>
                    </w:rPr>
                    <m:t>m</m:t>
                  </m:r>
                </m:e>
                <m:sup>
                  <m:r>
                    <w:rPr>
                      <w:rFonts w:ascii="Cambria Math" w:eastAsia="Cambria Math" w:hAnsi="Cambria Math" w:cs="Cambria Math"/>
                    </w:rPr>
                    <m:t>2</m:t>
                  </m:r>
                </m:sup>
              </m:sSup>
              <m:r>
                <w:rPr>
                  <w:rFonts w:ascii="Cambria Math" w:eastAsia="Cambria Math" w:hAnsi="Cambria Math" w:cs="Cambria Math"/>
                </w:rPr>
                <m:t>/g</m:t>
              </m:r>
            </m:oMath>
            <w:r>
              <w:t xml:space="preserve"> (</w:t>
            </w:r>
            <w:proofErr w:type="spellStart"/>
            <w:r>
              <w:rPr>
                <w:i/>
              </w:rPr>
              <w:t>Caponi</w:t>
            </w:r>
            <w:proofErr w:type="spellEnd"/>
            <w:r>
              <w:rPr>
                <w:i/>
              </w:rPr>
              <w:t xml:space="preserve"> et al., 2017</w:t>
            </w:r>
            <w:r>
              <w:t>)</w:t>
            </w:r>
          </w:p>
        </w:tc>
        <w:tc>
          <w:tcPr>
            <w:tcW w:w="1558" w:type="dxa"/>
          </w:tcPr>
          <w:p w14:paraId="3B9CD920" w14:textId="77777777" w:rsidR="007C738C" w:rsidRDefault="007C738C" w:rsidP="00825CEF">
            <w:pPr>
              <w:jc w:val="center"/>
            </w:pPr>
            <w:r>
              <w:t>37</w:t>
            </w:r>
          </w:p>
        </w:tc>
        <w:tc>
          <w:tcPr>
            <w:tcW w:w="1558" w:type="dxa"/>
          </w:tcPr>
          <w:p w14:paraId="0B426257" w14:textId="77777777" w:rsidR="007C738C" w:rsidRDefault="007C738C" w:rsidP="00825CEF">
            <w:pPr>
              <w:jc w:val="center"/>
            </w:pPr>
            <w:r>
              <w:t xml:space="preserve"> </w:t>
            </w:r>
            <w:r>
              <w:rPr>
                <w:u w:val="single"/>
              </w:rPr>
              <w:t>20</w:t>
            </w:r>
          </w:p>
        </w:tc>
        <w:tc>
          <w:tcPr>
            <w:tcW w:w="1558" w:type="dxa"/>
          </w:tcPr>
          <w:p w14:paraId="0CC3628C" w14:textId="77777777" w:rsidR="007C738C" w:rsidRDefault="007C738C" w:rsidP="00825CEF">
            <w:pPr>
              <w:jc w:val="center"/>
            </w:pPr>
            <w:r>
              <w:rPr>
                <w:u w:val="single"/>
              </w:rPr>
              <w:t>11</w:t>
            </w:r>
          </w:p>
        </w:tc>
        <w:tc>
          <w:tcPr>
            <w:tcW w:w="1559" w:type="dxa"/>
          </w:tcPr>
          <w:p w14:paraId="3EA85E84" w14:textId="77777777" w:rsidR="007C738C" w:rsidRDefault="007C738C" w:rsidP="00825CEF">
            <w:pPr>
              <w:jc w:val="center"/>
              <w:rPr>
                <w:u w:val="single"/>
              </w:rPr>
            </w:pPr>
            <w:r>
              <w:rPr>
                <w:u w:val="single"/>
              </w:rPr>
              <w:t>5</w:t>
            </w:r>
          </w:p>
        </w:tc>
        <w:tc>
          <w:tcPr>
            <w:tcW w:w="1559" w:type="dxa"/>
          </w:tcPr>
          <w:p w14:paraId="5C3EB6A2" w14:textId="77777777" w:rsidR="007C738C" w:rsidRDefault="007C738C" w:rsidP="00825CEF">
            <w:pPr>
              <w:jc w:val="center"/>
              <w:rPr>
                <w:u w:val="single"/>
              </w:rPr>
            </w:pPr>
            <w:r>
              <w:rPr>
                <w:u w:val="single"/>
              </w:rPr>
              <w:t>3</w:t>
            </w:r>
          </w:p>
        </w:tc>
      </w:tr>
    </w:tbl>
    <w:p w14:paraId="46199114" w14:textId="638F6034" w:rsidR="002D411B" w:rsidRDefault="002D411B" w:rsidP="00124AD7">
      <w:pPr>
        <w:rPr>
          <w:rFonts w:eastAsia="Times New Roman" w:cs="Times New Roman"/>
          <w:szCs w:val="24"/>
        </w:rPr>
      </w:pPr>
    </w:p>
    <w:p w14:paraId="3AF43F09" w14:textId="77777777" w:rsidR="008D403E" w:rsidRDefault="008D403E" w:rsidP="00124AD7">
      <w:pPr>
        <w:rPr>
          <w:rFonts w:eastAsia="Times New Roman" w:cs="Times New Roman"/>
          <w:szCs w:val="24"/>
        </w:rPr>
      </w:pPr>
    </w:p>
    <w:p w14:paraId="2AD14E99" w14:textId="01D09798" w:rsidR="00B67229" w:rsidRDefault="00B67229" w:rsidP="00FA222E">
      <w:pPr>
        <w:jc w:val="center"/>
        <w:rPr>
          <w:rFonts w:eastAsia="Times New Roman" w:cs="Times New Roman"/>
          <w:szCs w:val="24"/>
        </w:rPr>
      </w:pPr>
      <w:r>
        <w:rPr>
          <w:rFonts w:eastAsia="Times New Roman" w:cs="Times New Roman"/>
          <w:noProof/>
          <w:szCs w:val="24"/>
        </w:rPr>
        <w:lastRenderedPageBreak/>
        <w:drawing>
          <wp:inline distT="0" distB="0" distL="0" distR="0" wp14:anchorId="51709A99" wp14:editId="0482746F">
            <wp:extent cx="5714029" cy="4411889"/>
            <wp:effectExtent l="0" t="0" r="1270" b="825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19972" cy="4416478"/>
                    </a:xfrm>
                    <a:prstGeom prst="rect">
                      <a:avLst/>
                    </a:prstGeom>
                  </pic:spPr>
                </pic:pic>
              </a:graphicData>
            </a:graphic>
          </wp:inline>
        </w:drawing>
      </w:r>
    </w:p>
    <w:p w14:paraId="3A545A57" w14:textId="116546F9" w:rsidR="00B67229" w:rsidRDefault="00B67229" w:rsidP="00124AD7">
      <w:pPr>
        <w:rPr>
          <w:rFonts w:eastAsia="Times New Roman" w:cs="Times New Roman"/>
          <w:szCs w:val="24"/>
        </w:rPr>
      </w:pPr>
      <w:r>
        <w:rPr>
          <w:rFonts w:eastAsia="Times New Roman" w:cs="Times New Roman"/>
          <w:szCs w:val="24"/>
        </w:rPr>
        <w:t>Fig. 2.</w:t>
      </w:r>
      <w:r w:rsidR="005E2220">
        <w:rPr>
          <w:rFonts w:eastAsia="Times New Roman" w:cs="Times New Roman"/>
          <w:szCs w:val="24"/>
        </w:rPr>
        <w:t>9</w:t>
      </w:r>
      <w:r w:rsidR="00595DBD">
        <w:rPr>
          <w:rFonts w:eastAsia="Times New Roman" w:cs="Times New Roman"/>
          <w:szCs w:val="24"/>
        </w:rPr>
        <w:t>.6</w:t>
      </w:r>
      <w:r>
        <w:rPr>
          <w:rFonts w:eastAsia="Times New Roman" w:cs="Times New Roman"/>
          <w:szCs w:val="24"/>
        </w:rPr>
        <w:t xml:space="preserve"> The intercomparison of satellite </w:t>
      </w:r>
      <w:r w:rsidR="0025449E">
        <w:rPr>
          <w:rFonts w:eastAsia="Times New Roman" w:cs="Times New Roman"/>
          <w:szCs w:val="24"/>
        </w:rPr>
        <w:t xml:space="preserve">( symbols) </w:t>
      </w:r>
      <w:r>
        <w:rPr>
          <w:rFonts w:eastAsia="Times New Roman" w:cs="Times New Roman"/>
          <w:szCs w:val="24"/>
        </w:rPr>
        <w:t xml:space="preserve">and ground – based </w:t>
      </w:r>
      <w:r w:rsidR="0025449E">
        <w:rPr>
          <w:rFonts w:eastAsia="Times New Roman" w:cs="Times New Roman"/>
          <w:szCs w:val="24"/>
        </w:rPr>
        <w:t xml:space="preserve">(line) </w:t>
      </w:r>
      <w:r>
        <w:rPr>
          <w:rFonts w:eastAsia="Times New Roman" w:cs="Times New Roman"/>
          <w:szCs w:val="24"/>
        </w:rPr>
        <w:t>plane albedo measured at Dome C ( Antarctica) on December 25, 2016 ( courtesy of M. Lamare and G. Picard).</w:t>
      </w:r>
    </w:p>
    <w:p w14:paraId="4729EB2D" w14:textId="77777777" w:rsidR="00463B29" w:rsidRDefault="00463B29" w:rsidP="00463B29"/>
    <w:p w14:paraId="2E2FE8BA" w14:textId="77777777" w:rsidR="00463B29" w:rsidRDefault="00463B29" w:rsidP="00463B29">
      <w:pPr>
        <w:pBdr>
          <w:top w:val="nil"/>
          <w:left w:val="nil"/>
          <w:bottom w:val="nil"/>
          <w:right w:val="nil"/>
          <w:between w:val="nil"/>
        </w:pBdr>
        <w:ind w:left="360"/>
        <w:jc w:val="center"/>
        <w:rPr>
          <w:color w:val="000000"/>
        </w:rPr>
      </w:pPr>
      <w:r>
        <w:rPr>
          <w:noProof/>
          <w:color w:val="000000"/>
        </w:rPr>
        <w:lastRenderedPageBreak/>
        <w:drawing>
          <wp:inline distT="0" distB="0" distL="0" distR="0" wp14:anchorId="3CB63CAA" wp14:editId="20185948">
            <wp:extent cx="5077570" cy="3808177"/>
            <wp:effectExtent l="0" t="0" r="8890" b="1905"/>
            <wp:docPr id="69" name="Picture 6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scatter chart&#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5084180" cy="3813135"/>
                    </a:xfrm>
                    <a:prstGeom prst="rect">
                      <a:avLst/>
                    </a:prstGeom>
                  </pic:spPr>
                </pic:pic>
              </a:graphicData>
            </a:graphic>
          </wp:inline>
        </w:drawing>
      </w:r>
    </w:p>
    <w:p w14:paraId="7EFFF711" w14:textId="4E40722F" w:rsidR="00463B29" w:rsidRDefault="00463B29" w:rsidP="00463B29">
      <w:r>
        <w:t xml:space="preserve">Fig. 2.9.7 The plane albedo measured at the Col du </w:t>
      </w:r>
      <w:proofErr w:type="spellStart"/>
      <w:r>
        <w:t>Lautaret</w:t>
      </w:r>
      <w:proofErr w:type="spellEnd"/>
      <w:r>
        <w:t xml:space="preserve"> site in French Alps on April 17, 2018 (crosses, only results for OLCI channels are shown). The ground measurements are corrected for the solar zenith angle (41.25 </w:t>
      </w:r>
      <w:proofErr w:type="gramStart"/>
      <w:r>
        <w:t>degrees)  at</w:t>
      </w:r>
      <w:proofErr w:type="gramEnd"/>
      <w:r>
        <w:t xml:space="preserve"> the satellite overpass and also for the slope effects (3 degrees slope). The other symbols represent satellite measurements of snow plane albedo with OLCI S-3A gains applied/not applied. </w:t>
      </w:r>
    </w:p>
    <w:p w14:paraId="29050DB1" w14:textId="177FFED6" w:rsidR="00551312" w:rsidRDefault="00551312" w:rsidP="00124AD7">
      <w:pPr>
        <w:rPr>
          <w:rFonts w:eastAsia="Times New Roman" w:cs="Times New Roman"/>
          <w:szCs w:val="24"/>
        </w:rPr>
      </w:pPr>
    </w:p>
    <w:p w14:paraId="62581A47" w14:textId="5D04567B" w:rsidR="00A82722" w:rsidRDefault="00A82722" w:rsidP="00D649C3">
      <w:pPr>
        <w:jc w:val="center"/>
        <w:rPr>
          <w:rFonts w:eastAsia="Times New Roman" w:cs="Times New Roman"/>
          <w:color w:val="000000"/>
          <w:szCs w:val="24"/>
          <w:lang w:val="en-GB"/>
        </w:rPr>
      </w:pPr>
      <w:r w:rsidRPr="00A82722">
        <w:rPr>
          <w:rFonts w:eastAsia="Times New Roman" w:cs="Times New Roman"/>
          <w:noProof/>
          <w:color w:val="000000"/>
          <w:szCs w:val="24"/>
          <w:lang w:val="en-GB"/>
        </w:rPr>
        <w:lastRenderedPageBreak/>
        <w:drawing>
          <wp:inline distT="0" distB="0" distL="0" distR="0" wp14:anchorId="521A14F9" wp14:editId="3E6C07CA">
            <wp:extent cx="5095724" cy="3974229"/>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07823" cy="3983665"/>
                    </a:xfrm>
                    <a:prstGeom prst="rect">
                      <a:avLst/>
                    </a:prstGeom>
                    <a:noFill/>
                    <a:ln>
                      <a:noFill/>
                    </a:ln>
                  </pic:spPr>
                </pic:pic>
              </a:graphicData>
            </a:graphic>
          </wp:inline>
        </w:drawing>
      </w:r>
    </w:p>
    <w:p w14:paraId="01CE4071" w14:textId="50012870" w:rsidR="00B90B63" w:rsidRDefault="00B90B63" w:rsidP="00B90B63">
      <w:pPr>
        <w:rPr>
          <w:rFonts w:eastAsia="Times New Roman" w:cs="Times New Roman"/>
          <w:szCs w:val="24"/>
        </w:rPr>
      </w:pPr>
      <w:r>
        <w:rPr>
          <w:rFonts w:eastAsia="Times New Roman" w:cs="Times New Roman"/>
          <w:szCs w:val="24"/>
        </w:rPr>
        <w:t>Fig. 2.</w:t>
      </w:r>
      <w:r w:rsidR="005E2220">
        <w:rPr>
          <w:rFonts w:eastAsia="Times New Roman" w:cs="Times New Roman"/>
          <w:szCs w:val="24"/>
        </w:rPr>
        <w:t>9</w:t>
      </w:r>
      <w:r w:rsidR="00BB32E6">
        <w:rPr>
          <w:rFonts w:eastAsia="Times New Roman" w:cs="Times New Roman"/>
          <w:szCs w:val="24"/>
        </w:rPr>
        <w:t>.8</w:t>
      </w:r>
      <w:r>
        <w:rPr>
          <w:rFonts w:eastAsia="Times New Roman" w:cs="Times New Roman"/>
          <w:szCs w:val="24"/>
        </w:rPr>
        <w:t>. T</w:t>
      </w:r>
      <w:r w:rsidR="00B7144C">
        <w:t xml:space="preserve">he </w:t>
      </w:r>
      <w:proofErr w:type="spellStart"/>
      <w:r w:rsidR="00B7144C">
        <w:t>Solalb</w:t>
      </w:r>
      <w:proofErr w:type="spellEnd"/>
      <w:r w:rsidR="00B7144C">
        <w:t xml:space="preserve"> light collector shown over a polluted snowpack at Col du </w:t>
      </w:r>
      <w:proofErr w:type="spellStart"/>
      <w:r w:rsidR="00B7144C">
        <w:t>Lautaret</w:t>
      </w:r>
      <w:proofErr w:type="spellEnd"/>
      <w:r w:rsidR="00B7144C">
        <w:t>, French Alps (Kokhanovsky et al., 2019)</w:t>
      </w:r>
    </w:p>
    <w:p w14:paraId="0A769211" w14:textId="77777777" w:rsidR="00B90B63" w:rsidRPr="00B90B63" w:rsidRDefault="00B90B63" w:rsidP="00124AD7">
      <w:pPr>
        <w:rPr>
          <w:rFonts w:eastAsia="Times New Roman" w:cs="Times New Roman"/>
          <w:color w:val="000000"/>
          <w:szCs w:val="24"/>
        </w:rPr>
      </w:pPr>
    </w:p>
    <w:p w14:paraId="5067C4F1" w14:textId="77777777" w:rsidR="00E7067B" w:rsidRDefault="00E7067B" w:rsidP="00124AD7">
      <w:pPr>
        <w:rPr>
          <w:rFonts w:eastAsia="Times New Roman" w:cs="Times New Roman"/>
          <w:color w:val="000000"/>
          <w:szCs w:val="24"/>
          <w:lang w:val="en-GB"/>
        </w:rPr>
      </w:pPr>
    </w:p>
    <w:p w14:paraId="3949722C" w14:textId="61FC78E6" w:rsidR="00E7067B" w:rsidRDefault="00E7067B" w:rsidP="00124AD7">
      <w:pPr>
        <w:rPr>
          <w:rFonts w:eastAsia="Times New Roman" w:cs="Times New Roman"/>
          <w:color w:val="000000"/>
          <w:szCs w:val="24"/>
          <w:lang w:val="en-GB"/>
        </w:rPr>
      </w:pPr>
    </w:p>
    <w:p w14:paraId="2DB7032C" w14:textId="61016CE0" w:rsidR="00B97EDE" w:rsidRDefault="00B97EDE" w:rsidP="00124AD7">
      <w:pPr>
        <w:rPr>
          <w:rFonts w:eastAsia="Times New Roman" w:cs="Times New Roman"/>
          <w:color w:val="000000"/>
          <w:szCs w:val="24"/>
          <w:lang w:val="en-GB"/>
        </w:rPr>
      </w:pPr>
    </w:p>
    <w:p w14:paraId="0EBAA891" w14:textId="1AC9F049" w:rsidR="00B97EDE" w:rsidRDefault="00B97EDE" w:rsidP="00124AD7">
      <w:pPr>
        <w:rPr>
          <w:rFonts w:eastAsia="Times New Roman" w:cs="Times New Roman"/>
          <w:color w:val="000000"/>
          <w:szCs w:val="24"/>
          <w:lang w:val="en-GB"/>
        </w:rPr>
      </w:pPr>
    </w:p>
    <w:p w14:paraId="5013E89A" w14:textId="77777777" w:rsidR="009A0A50" w:rsidRDefault="009A0A50" w:rsidP="00124AD7">
      <w:pPr>
        <w:rPr>
          <w:rFonts w:eastAsia="Times New Roman" w:cs="Times New Roman"/>
          <w:color w:val="000000"/>
          <w:szCs w:val="24"/>
          <w:lang w:val="en-GB"/>
        </w:rPr>
      </w:pPr>
    </w:p>
    <w:p w14:paraId="49D1E417" w14:textId="14281B54" w:rsidR="00B97EDE" w:rsidRDefault="00B97EDE" w:rsidP="00124AD7">
      <w:pPr>
        <w:rPr>
          <w:rFonts w:eastAsia="Times New Roman" w:cs="Times New Roman"/>
          <w:color w:val="000000"/>
          <w:szCs w:val="24"/>
          <w:lang w:val="en-GB"/>
        </w:rPr>
      </w:pPr>
    </w:p>
    <w:p w14:paraId="61AD183E" w14:textId="720FB88F" w:rsidR="00B97EDE" w:rsidRDefault="00B97EDE" w:rsidP="00124AD7">
      <w:pPr>
        <w:rPr>
          <w:rFonts w:eastAsia="Times New Roman" w:cs="Times New Roman"/>
          <w:color w:val="000000"/>
          <w:szCs w:val="24"/>
          <w:lang w:val="en-GB"/>
        </w:rPr>
      </w:pPr>
    </w:p>
    <w:p w14:paraId="60284301" w14:textId="77777777" w:rsidR="000E2F97" w:rsidRDefault="000E2F97" w:rsidP="00124AD7">
      <w:pPr>
        <w:rPr>
          <w:rFonts w:eastAsia="Times New Roman" w:cs="Times New Roman"/>
          <w:color w:val="000000"/>
          <w:szCs w:val="24"/>
          <w:lang w:val="en-GB"/>
        </w:rPr>
      </w:pPr>
    </w:p>
    <w:p w14:paraId="30913FA2" w14:textId="702245AE" w:rsidR="006B2E3D" w:rsidRPr="001D3A79" w:rsidRDefault="001A2F33" w:rsidP="001A2F33">
      <w:pPr>
        <w:pStyle w:val="Heading3"/>
        <w:numPr>
          <w:ilvl w:val="0"/>
          <w:numId w:val="0"/>
        </w:numPr>
        <w:rPr>
          <w:lang w:val="en-GB"/>
        </w:rPr>
      </w:pPr>
      <w:bookmarkStart w:id="35" w:name="_Toc101712396"/>
      <w:bookmarkStart w:id="36" w:name="_Toc101786288"/>
      <w:r w:rsidRPr="001D3A79">
        <w:rPr>
          <w:color w:val="1F497D" w:themeColor="text2"/>
          <w:lang w:val="en-GB"/>
        </w:rPr>
        <w:lastRenderedPageBreak/>
        <w:t>Appendix 1. Atmospheric radiative transfer</w:t>
      </w:r>
      <w:bookmarkEnd w:id="35"/>
      <w:bookmarkEnd w:id="36"/>
    </w:p>
    <w:p w14:paraId="15F0E973" w14:textId="77777777" w:rsidR="00D23E88" w:rsidRPr="00523442" w:rsidRDefault="00D23E88" w:rsidP="00D23E88">
      <w:pPr>
        <w:rPr>
          <w:rFonts w:cs="Times New Roman"/>
          <w:color w:val="000000" w:themeColor="text1"/>
          <w:szCs w:val="24"/>
        </w:rPr>
      </w:pPr>
      <w:r w:rsidRPr="00523442">
        <w:rPr>
          <w:rFonts w:cs="Times New Roman"/>
          <w:color w:val="000000" w:themeColor="text1"/>
          <w:szCs w:val="24"/>
        </w:rPr>
        <w:t xml:space="preserve">The top-of atmosphere (TOA) reflectance over a Lambertian surface with albedo </w:t>
      </w:r>
      <m:oMath>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s</m:t>
            </m:r>
          </m:sub>
        </m:sSub>
      </m:oMath>
      <w:r w:rsidRPr="00523442">
        <w:rPr>
          <w:rFonts w:cs="Times New Roman"/>
          <w:color w:val="000000" w:themeColor="text1"/>
          <w:szCs w:val="24"/>
        </w:rPr>
        <w:t xml:space="preserve"> can be presented in the following way:</w:t>
      </w:r>
    </w:p>
    <w:p w14:paraId="56389C92" w14:textId="77777777" w:rsidR="00D23E88" w:rsidRPr="00827212" w:rsidRDefault="00D23E88" w:rsidP="00D23E88">
      <w:pPr>
        <w:jc w:val="center"/>
        <w:rPr>
          <w:rFonts w:cs="Times New Roman"/>
          <w:color w:val="000000" w:themeColor="text1"/>
          <w:szCs w:val="24"/>
        </w:rPr>
      </w:pPr>
      <w:r w:rsidRPr="00523442">
        <w:rPr>
          <w:rFonts w:eastAsiaTheme="minorEastAsia" w:cs="Times New Roman"/>
          <w:color w:val="000000" w:themeColor="text1"/>
          <w:szCs w:val="24"/>
        </w:rPr>
        <w:t xml:space="preserve">                                                </w:t>
      </w:r>
      <m:oMath>
        <m:r>
          <w:rPr>
            <w:rFonts w:ascii="Cambria Math" w:hAnsi="Cambria Math" w:cs="Times New Roman"/>
            <w:color w:val="000000" w:themeColor="text1"/>
            <w:szCs w:val="24"/>
          </w:rPr>
          <m:t>R</m:t>
        </m:r>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m:t>
        </m:r>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a</m:t>
            </m:r>
          </m:sub>
        </m:sSub>
        <m:r>
          <w:rPr>
            <w:rFonts w:ascii="Cambria Math" w:hAnsi="Cambria Math" w:cs="Times New Roman"/>
            <w:color w:val="000000" w:themeColor="text1"/>
            <w:szCs w:val="24"/>
          </w:rPr>
          <m:t>+</m:t>
        </m:r>
        <m:f>
          <m:fPr>
            <m:ctrlPr>
              <w:rPr>
                <w:rFonts w:ascii="Cambria Math" w:hAnsi="Cambria Math" w:cs="Times New Roman"/>
                <w:i/>
                <w:iCs/>
                <w:color w:val="000000" w:themeColor="text1"/>
                <w:szCs w:val="24"/>
              </w:rPr>
            </m:ctrlPr>
          </m:fPr>
          <m:num>
            <m:sSub>
              <m:sSubPr>
                <m:ctrlPr>
                  <w:rPr>
                    <w:rFonts w:ascii="Cambria Math" w:hAnsi="Cambria Math" w:cs="Times New Roman"/>
                    <w:i/>
                    <w:iCs/>
                    <w:color w:val="000000" w:themeColor="text1"/>
                    <w:szCs w:val="24"/>
                  </w:rPr>
                </m:ctrlPr>
              </m:sSubPr>
              <m:e>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a</m:t>
                    </m:r>
                  </m:sub>
                </m:sSub>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s</m:t>
                    </m:r>
                  </m:sub>
                </m:sSub>
              </m:e>
              <m:sub/>
            </m:sSub>
          </m:num>
          <m:den>
            <m:r>
              <w:rPr>
                <w:rFonts w:ascii="Cambria Math" w:hAnsi="Cambria Math" w:cs="Times New Roman"/>
                <w:color w:val="000000" w:themeColor="text1"/>
                <w:szCs w:val="24"/>
              </w:rPr>
              <m:t>1-</m:t>
            </m:r>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a</m:t>
                </m:r>
              </m:sub>
            </m:sSub>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s</m:t>
                </m:r>
              </m:sub>
            </m:sSub>
          </m:den>
        </m:f>
        <m:r>
          <w:rPr>
            <w:rFonts w:ascii="Cambria Math" w:hAnsi="Cambria Math" w:cs="Times New Roman"/>
            <w:color w:val="000000" w:themeColor="text1"/>
            <w:szCs w:val="24"/>
          </w:rPr>
          <m:t xml:space="preserve"> )</m:t>
        </m:r>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g</m:t>
            </m:r>
          </m:sub>
        </m:sSub>
        <m:r>
          <w:rPr>
            <w:rFonts w:ascii="Cambria Math" w:hAnsi="Cambria Math" w:cs="Times New Roman"/>
            <w:color w:val="000000" w:themeColor="text1"/>
            <w:szCs w:val="24"/>
          </w:rPr>
          <m:t>.</m:t>
        </m:r>
      </m:oMath>
      <w:r w:rsidRPr="00827212">
        <w:rPr>
          <w:rFonts w:cs="Times New Roman"/>
          <w:color w:val="000000" w:themeColor="text1"/>
          <w:szCs w:val="24"/>
        </w:rPr>
        <w:t xml:space="preserve">                                                         (A.1)</w:t>
      </w:r>
    </w:p>
    <w:p w14:paraId="54DB64EE" w14:textId="4EF3B7DC" w:rsidR="00D23E88" w:rsidRPr="00523442" w:rsidRDefault="00D23E88" w:rsidP="00D23E88">
      <w:pPr>
        <w:spacing w:line="240" w:lineRule="auto"/>
        <w:rPr>
          <w:rFonts w:cs="Times New Roman"/>
          <w:color w:val="000000" w:themeColor="text1"/>
          <w:szCs w:val="24"/>
        </w:rPr>
      </w:pPr>
      <w:r w:rsidRPr="00523442">
        <w:rPr>
          <w:rFonts w:cs="Times New Roman"/>
          <w:color w:val="000000" w:themeColor="text1"/>
          <w:szCs w:val="24"/>
        </w:rPr>
        <w:t xml:space="preserve">Here,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a</m:t>
            </m:r>
          </m:sub>
        </m:sSub>
        <m:r>
          <w:rPr>
            <w:rFonts w:ascii="Cambria Math" w:hAnsi="Cambria Math" w:cs="Times New Roman"/>
            <w:color w:val="000000" w:themeColor="text1"/>
            <w:szCs w:val="24"/>
            <w:lang w:val="en-GB"/>
          </w:rPr>
          <m:t xml:space="preserve">, </m:t>
        </m:r>
      </m:oMath>
      <w:r w:rsidRPr="00827212">
        <w:rPr>
          <w:rFonts w:cs="Times New Roman"/>
          <w:color w:val="000000" w:themeColor="text1"/>
          <w:szCs w:val="24"/>
          <w:lang w:val="en-GB"/>
        </w:rPr>
        <w:t xml:space="preserve"> </w:t>
      </w:r>
      <m:oMath>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a</m:t>
            </m:r>
          </m:sub>
        </m:sSub>
        <m:r>
          <w:rPr>
            <w:rFonts w:ascii="Cambria Math" w:hAnsi="Cambria Math" w:cs="Times New Roman"/>
            <w:color w:val="000000" w:themeColor="text1"/>
            <w:szCs w:val="24"/>
            <w:lang w:val="en-GB"/>
          </w:rPr>
          <m:t xml:space="preserve">, </m:t>
        </m:r>
        <m:r>
          <m:rPr>
            <m:sty m:val="p"/>
          </m:rPr>
          <w:rPr>
            <w:rFonts w:ascii="Cambria Math" w:hAnsi="Cambria Math" w:cs="Times New Roman"/>
            <w:color w:val="000000" w:themeColor="text1"/>
            <w:szCs w:val="24"/>
            <w:lang w:val="en-GB"/>
          </w:rPr>
          <m:t>and</m:t>
        </m:r>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lang w:val="en-GB"/>
              </w:rPr>
              <m:t xml:space="preserve"> </m:t>
            </m:r>
            <m:r>
              <w:rPr>
                <w:rFonts w:ascii="Cambria Math" w:hAnsi="Cambria Math" w:cs="Times New Roman"/>
                <w:color w:val="000000" w:themeColor="text1"/>
                <w:szCs w:val="24"/>
              </w:rPr>
              <m:t>T</m:t>
            </m:r>
          </m:e>
          <m:sub>
            <m:r>
              <w:rPr>
                <w:rFonts w:ascii="Cambria Math" w:hAnsi="Cambria Math" w:cs="Times New Roman"/>
                <w:color w:val="000000" w:themeColor="text1"/>
                <w:szCs w:val="24"/>
              </w:rPr>
              <m:t>a</m:t>
            </m:r>
          </m:sub>
        </m:sSub>
        <m:r>
          <w:rPr>
            <w:rFonts w:ascii="Cambria Math" w:hAnsi="Cambria Math" w:cs="Times New Roman"/>
            <w:color w:val="000000" w:themeColor="text1"/>
            <w:szCs w:val="24"/>
            <w:lang w:val="en-GB"/>
          </w:rPr>
          <m:t xml:space="preserve">  </m:t>
        </m:r>
      </m:oMath>
      <w:r w:rsidRPr="00523442">
        <w:rPr>
          <w:rFonts w:cs="Times New Roman"/>
          <w:color w:val="000000" w:themeColor="text1"/>
          <w:szCs w:val="24"/>
        </w:rPr>
        <w:t>is t</w:t>
      </w:r>
      <w:r w:rsidRPr="00827212">
        <w:rPr>
          <w:rFonts w:cs="Times New Roman"/>
          <w:color w:val="000000" w:themeColor="text1"/>
          <w:szCs w:val="24"/>
          <w:lang w:val="en-GB"/>
        </w:rPr>
        <w:t>he top of atmosphere</w:t>
      </w:r>
      <w:r w:rsidRPr="00523442">
        <w:rPr>
          <w:rFonts w:cs="Times New Roman"/>
          <w:color w:val="000000" w:themeColor="text1"/>
          <w:szCs w:val="24"/>
        </w:rPr>
        <w:t xml:space="preserve"> (TOA)</w:t>
      </w:r>
      <w:r w:rsidRPr="00827212">
        <w:rPr>
          <w:rFonts w:cs="Times New Roman"/>
          <w:color w:val="000000" w:themeColor="text1"/>
          <w:szCs w:val="24"/>
          <w:lang w:val="en-GB"/>
        </w:rPr>
        <w:t xml:space="preserve"> </w:t>
      </w:r>
      <w:r w:rsidRPr="00523442">
        <w:rPr>
          <w:rFonts w:cs="Times New Roman"/>
          <w:color w:val="000000" w:themeColor="text1"/>
          <w:szCs w:val="24"/>
        </w:rPr>
        <w:t>reflectance, albedo, and total transmittance</w:t>
      </w:r>
      <w:r w:rsidR="00547D91">
        <w:rPr>
          <w:rFonts w:cs="Times New Roman"/>
          <w:color w:val="000000" w:themeColor="text1"/>
          <w:szCs w:val="24"/>
        </w:rPr>
        <w:t xml:space="preserve"> (Kokhanovsky et al., 2005)</w:t>
      </w:r>
      <w:r w:rsidRPr="00523442">
        <w:rPr>
          <w:rFonts w:cs="Times New Roman"/>
          <w:color w:val="000000" w:themeColor="text1"/>
          <w:szCs w:val="24"/>
        </w:rPr>
        <w:t>, respectively,</w:t>
      </w:r>
      <w:r w:rsidR="00871244">
        <w:rPr>
          <w:rFonts w:cs="Times New Roman"/>
          <w:color w:val="000000" w:themeColor="text1"/>
          <w:szCs w:val="24"/>
        </w:rPr>
        <w:t xml:space="preserve"> </w:t>
      </w:r>
      <w:r w:rsidRPr="00827212">
        <w:rPr>
          <w:rFonts w:cs="Times New Roman"/>
          <w:color w:val="000000" w:themeColor="text1"/>
          <w:szCs w:val="24"/>
          <w:lang w:val="en-GB"/>
        </w:rPr>
        <w:t xml:space="preserve">for </w:t>
      </w:r>
      <w:r w:rsidRPr="00523442">
        <w:rPr>
          <w:rFonts w:cs="Times New Roman"/>
          <w:color w:val="000000" w:themeColor="text1"/>
          <w:szCs w:val="24"/>
        </w:rPr>
        <w:t xml:space="preserve">the artificial atmosphere without gaseous absorbers, </w:t>
      </w:r>
      <m:oMath>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g</m:t>
            </m:r>
          </m:sub>
        </m:sSub>
      </m:oMath>
      <w:r w:rsidRPr="00523442">
        <w:rPr>
          <w:rFonts w:cs="Times New Roman"/>
          <w:color w:val="000000" w:themeColor="text1"/>
          <w:szCs w:val="24"/>
        </w:rPr>
        <w:t xml:space="preserve">  is the</w:t>
      </w:r>
      <w:r w:rsidR="00871244">
        <w:rPr>
          <w:rFonts w:cs="Times New Roman"/>
          <w:color w:val="000000" w:themeColor="text1"/>
          <w:szCs w:val="24"/>
        </w:rPr>
        <w:t xml:space="preserve"> </w:t>
      </w:r>
      <w:r w:rsidRPr="00523442">
        <w:rPr>
          <w:rFonts w:cs="Times New Roman"/>
          <w:color w:val="000000" w:themeColor="text1"/>
          <w:szCs w:val="24"/>
        </w:rPr>
        <w:t xml:space="preserve">gaseous transmittance. The snow is close to the Lambertian surface in the visible. However, there </w:t>
      </w:r>
      <w:r w:rsidR="00BB32E6">
        <w:rPr>
          <w:rFonts w:cs="Times New Roman"/>
          <w:color w:val="000000" w:themeColor="text1"/>
          <w:szCs w:val="24"/>
        </w:rPr>
        <w:t>are</w:t>
      </w:r>
      <w:r w:rsidRPr="00523442">
        <w:rPr>
          <w:rFonts w:cs="Times New Roman"/>
          <w:color w:val="000000" w:themeColor="text1"/>
          <w:szCs w:val="24"/>
        </w:rPr>
        <w:t xml:space="preserve"> differences. Therefore, to account for the non-Lambertian effects we substitute the snow albedo in the nominator of Eq. (A.1) by the snow spectral reflectance </w:t>
      </w:r>
      <m:oMath>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s</m:t>
            </m:r>
          </m:sub>
        </m:sSub>
      </m:oMath>
      <w:r w:rsidRPr="00523442">
        <w:rPr>
          <w:rFonts w:eastAsiaTheme="minorEastAsia" w:cs="Times New Roman"/>
          <w:iCs/>
          <w:color w:val="000000" w:themeColor="text1"/>
          <w:szCs w:val="24"/>
        </w:rPr>
        <w:t>.</w:t>
      </w:r>
    </w:p>
    <w:p w14:paraId="7FBBDAC5" w14:textId="57F94629" w:rsidR="00D23E88" w:rsidRPr="00827212" w:rsidRDefault="00D23E88" w:rsidP="00D23E88">
      <w:pPr>
        <w:spacing w:line="240" w:lineRule="auto"/>
        <w:rPr>
          <w:rFonts w:cs="Times New Roman"/>
          <w:color w:val="000000" w:themeColor="text1"/>
          <w:szCs w:val="24"/>
          <w:lang w:val="en-GB"/>
        </w:rPr>
      </w:pPr>
      <w:r w:rsidRPr="00523442">
        <w:rPr>
          <w:rFonts w:cs="Times New Roman"/>
          <w:color w:val="000000" w:themeColor="text1"/>
          <w:szCs w:val="24"/>
        </w:rPr>
        <w:t xml:space="preserve">The value of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a</m:t>
            </m:r>
          </m:sub>
        </m:sSub>
        <m:r>
          <w:rPr>
            <w:rFonts w:ascii="Cambria Math" w:hAnsi="Cambria Math" w:cs="Times New Roman"/>
            <w:color w:val="000000" w:themeColor="text1"/>
            <w:szCs w:val="24"/>
            <w:lang w:val="en-GB"/>
          </w:rPr>
          <m:t xml:space="preserve"> </m:t>
        </m:r>
      </m:oMath>
      <w:r w:rsidRPr="00827212">
        <w:rPr>
          <w:rFonts w:cs="Times New Roman"/>
          <w:color w:val="000000" w:themeColor="text1"/>
          <w:szCs w:val="24"/>
          <w:lang w:val="en-GB"/>
        </w:rPr>
        <w:t xml:space="preserve"> </w:t>
      </w:r>
      <w:r w:rsidRPr="00523442">
        <w:rPr>
          <w:rFonts w:cs="Times New Roman"/>
          <w:color w:val="000000" w:themeColor="text1"/>
          <w:szCs w:val="24"/>
        </w:rPr>
        <w:t xml:space="preserve"> </w:t>
      </w:r>
      <w:r w:rsidRPr="00827212">
        <w:rPr>
          <w:rFonts w:cs="Times New Roman"/>
          <w:color w:val="000000" w:themeColor="text1"/>
          <w:szCs w:val="24"/>
          <w:lang w:val="en-GB"/>
        </w:rPr>
        <w:t>can be presented in the following way using the Sobolev approximation</w:t>
      </w:r>
      <w:r w:rsidR="00BB32E6">
        <w:rPr>
          <w:rFonts w:cs="Times New Roman"/>
          <w:color w:val="000000" w:themeColor="text1"/>
          <w:szCs w:val="24"/>
          <w:lang w:val="en-GB"/>
        </w:rPr>
        <w:t xml:space="preserve"> (Sobolev, 1975)</w:t>
      </w:r>
      <w:r w:rsidRPr="00827212">
        <w:rPr>
          <w:rFonts w:cs="Times New Roman"/>
          <w:color w:val="000000" w:themeColor="text1"/>
          <w:szCs w:val="24"/>
          <w:lang w:val="en-GB"/>
        </w:rPr>
        <w:t>:</w:t>
      </w:r>
    </w:p>
    <w:p w14:paraId="64C4AF60" w14:textId="77777777" w:rsidR="00D23E88" w:rsidRPr="00827212" w:rsidRDefault="00D23E88" w:rsidP="00D23E88">
      <w:pPr>
        <w:spacing w:line="240" w:lineRule="auto"/>
        <w:jc w:val="right"/>
        <w:rPr>
          <w:rFonts w:cs="Times New Roman"/>
          <w:noProof/>
          <w:color w:val="000000" w:themeColor="text1"/>
          <w:szCs w:val="24"/>
          <w:lang w:val="en-GB"/>
        </w:rPr>
      </w:pPr>
      <w:r w:rsidRPr="007764E7">
        <w:rPr>
          <w:rFonts w:eastAsiaTheme="minorEastAsia" w:cs="Times New Roman"/>
          <w:color w:val="000000" w:themeColor="text1"/>
          <w:szCs w:val="24"/>
        </w:rPr>
        <w:t xml:space="preserve">  </w:t>
      </w:r>
      <w:r w:rsidRPr="00827212">
        <w:rPr>
          <w:rFonts w:eastAsiaTheme="minorEastAsia" w:cs="Times New Roman"/>
          <w:color w:val="000000" w:themeColor="text1"/>
          <w:szCs w:val="24"/>
          <w:lang w:val="en-GB"/>
        </w:rPr>
        <w:t xml:space="preserve">  </w:t>
      </w:r>
      <m:oMath>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R</m:t>
            </m:r>
          </m:e>
          <m:sub>
            <m:r>
              <w:rPr>
                <w:rFonts w:ascii="Cambria Math" w:hAnsi="Cambria Math" w:cs="Times New Roman"/>
                <w:noProof/>
                <w:color w:val="000000" w:themeColor="text1"/>
                <w:szCs w:val="24"/>
              </w:rPr>
              <m:t>a</m:t>
            </m:r>
          </m:sub>
        </m:sSub>
        <m:r>
          <w:rPr>
            <w:rFonts w:ascii="Cambria Math" w:hAnsi="Cambria Math" w:cs="Times New Roman"/>
            <w:noProof/>
            <w:color w:val="000000" w:themeColor="text1"/>
            <w:szCs w:val="24"/>
            <w:lang w:val="en-GB"/>
          </w:rPr>
          <m:t>=</m:t>
        </m:r>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R</m:t>
            </m:r>
          </m:e>
          <m:sub>
            <m:r>
              <w:rPr>
                <w:rFonts w:ascii="Cambria Math" w:hAnsi="Cambria Math" w:cs="Times New Roman"/>
                <w:noProof/>
                <w:color w:val="000000" w:themeColor="text1"/>
                <w:szCs w:val="24"/>
              </w:rPr>
              <m:t>ss</m:t>
            </m:r>
          </m:sub>
        </m:sSub>
        <m:r>
          <w:rPr>
            <w:rFonts w:ascii="Cambria Math" w:hAnsi="Cambria Math" w:cs="Times New Roman"/>
            <w:noProof/>
            <w:color w:val="000000" w:themeColor="text1"/>
            <w:szCs w:val="24"/>
            <w:lang w:val="en-GB"/>
          </w:rPr>
          <m:t>+</m:t>
        </m:r>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R</m:t>
            </m:r>
          </m:e>
          <m:sub>
            <m:r>
              <w:rPr>
                <w:rFonts w:ascii="Cambria Math" w:hAnsi="Cambria Math" w:cs="Times New Roman"/>
                <w:noProof/>
                <w:color w:val="000000" w:themeColor="text1"/>
                <w:szCs w:val="24"/>
              </w:rPr>
              <m:t>ms</m:t>
            </m:r>
          </m:sub>
        </m:sSub>
        <m:r>
          <w:rPr>
            <w:rFonts w:ascii="Cambria Math" w:hAnsi="Cambria Math" w:cs="Times New Roman"/>
            <w:noProof/>
            <w:color w:val="000000" w:themeColor="text1"/>
            <w:szCs w:val="24"/>
            <w:lang w:val="en-GB"/>
          </w:rPr>
          <m:t>,</m:t>
        </m:r>
      </m:oMath>
      <w:r w:rsidRPr="00827212">
        <w:rPr>
          <w:rFonts w:cs="Times New Roman"/>
          <w:noProof/>
          <w:color w:val="000000" w:themeColor="text1"/>
          <w:szCs w:val="24"/>
          <w:lang w:val="en-GB"/>
        </w:rPr>
        <w:t xml:space="preserve">                                                      (A.</w:t>
      </w:r>
      <w:r w:rsidRPr="00523442">
        <w:rPr>
          <w:rFonts w:cs="Times New Roman"/>
          <w:noProof/>
          <w:color w:val="000000" w:themeColor="text1"/>
          <w:szCs w:val="24"/>
        </w:rPr>
        <w:t>2</w:t>
      </w:r>
      <w:r w:rsidRPr="00827212">
        <w:rPr>
          <w:rFonts w:cs="Times New Roman"/>
          <w:noProof/>
          <w:color w:val="000000" w:themeColor="text1"/>
          <w:szCs w:val="24"/>
          <w:lang w:val="en-GB"/>
        </w:rPr>
        <w:t>)</w:t>
      </w:r>
    </w:p>
    <w:p w14:paraId="6888E0CC" w14:textId="77777777" w:rsidR="00D23E88" w:rsidRPr="00827212" w:rsidRDefault="00D23E88" w:rsidP="00D23E88">
      <w:pPr>
        <w:spacing w:line="240" w:lineRule="auto"/>
        <w:rPr>
          <w:rFonts w:cs="Times New Roman"/>
          <w:noProof/>
          <w:color w:val="000000" w:themeColor="text1"/>
          <w:szCs w:val="24"/>
          <w:lang w:val="en-GB"/>
        </w:rPr>
      </w:pPr>
      <w:r w:rsidRPr="00827212">
        <w:rPr>
          <w:rFonts w:cs="Times New Roman"/>
          <w:noProof/>
          <w:color w:val="000000" w:themeColor="text1"/>
          <w:szCs w:val="24"/>
          <w:lang w:val="en-GB"/>
        </w:rPr>
        <w:t xml:space="preserve">where single scattering contribution </w:t>
      </w:r>
    </w:p>
    <w:p w14:paraId="6624D3AA" w14:textId="77777777" w:rsidR="00D23E88" w:rsidRPr="00827212" w:rsidRDefault="00000000" w:rsidP="00D23E88">
      <w:pPr>
        <w:spacing w:line="240" w:lineRule="auto"/>
        <w:jc w:val="right"/>
        <w:rPr>
          <w:rFonts w:cs="Times New Roman"/>
          <w:noProof/>
          <w:color w:val="000000" w:themeColor="text1"/>
          <w:szCs w:val="24"/>
          <w:lang w:val="en-GB"/>
        </w:rPr>
      </w:pPr>
      <m:oMath>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R</m:t>
            </m:r>
          </m:e>
          <m:sub>
            <m:r>
              <w:rPr>
                <w:rFonts w:ascii="Cambria Math" w:hAnsi="Cambria Math" w:cs="Times New Roman"/>
                <w:noProof/>
                <w:color w:val="000000" w:themeColor="text1"/>
                <w:szCs w:val="24"/>
              </w:rPr>
              <m:t>ss</m:t>
            </m:r>
          </m:sub>
        </m:sSub>
        <m:r>
          <w:rPr>
            <w:rFonts w:ascii="Cambria Math" w:hAnsi="Cambria Math" w:cs="Times New Roman"/>
            <w:noProof/>
            <w:color w:val="000000" w:themeColor="text1"/>
            <w:szCs w:val="24"/>
            <w:lang w:val="en-GB"/>
          </w:rPr>
          <m:t>=</m:t>
        </m:r>
        <m:r>
          <w:rPr>
            <w:rFonts w:ascii="Cambria Math" w:hAnsi="Cambria Math" w:cs="Times New Roman"/>
            <w:noProof/>
            <w:color w:val="000000" w:themeColor="text1"/>
            <w:szCs w:val="24"/>
          </w:rPr>
          <m:t>M</m:t>
        </m:r>
        <m:d>
          <m:dPr>
            <m:ctrlPr>
              <w:rPr>
                <w:rFonts w:ascii="Cambria Math" w:hAnsi="Cambria Math" w:cs="Times New Roman"/>
                <w:i/>
                <w:noProof/>
                <w:color w:val="000000" w:themeColor="text1"/>
                <w:szCs w:val="24"/>
              </w:rPr>
            </m:ctrlPr>
          </m:dPr>
          <m:e>
            <m:r>
              <w:rPr>
                <w:rFonts w:ascii="Cambria Math" w:hAnsi="Cambria Math" w:cs="Times New Roman"/>
                <w:noProof/>
                <w:color w:val="000000" w:themeColor="text1"/>
                <w:szCs w:val="24"/>
              </w:rPr>
              <m:t>τ</m:t>
            </m:r>
          </m:e>
        </m:d>
        <m:r>
          <w:rPr>
            <w:rFonts w:ascii="Cambria Math" w:hAnsi="Cambria Math" w:cs="Times New Roman"/>
            <w:noProof/>
            <w:color w:val="000000" w:themeColor="text1"/>
            <w:szCs w:val="24"/>
          </w:rPr>
          <m:t>p</m:t>
        </m:r>
        <m:d>
          <m:dPr>
            <m:ctrlPr>
              <w:rPr>
                <w:rFonts w:ascii="Cambria Math" w:hAnsi="Cambria Math" w:cs="Times New Roman"/>
                <w:i/>
                <w:noProof/>
                <w:color w:val="000000" w:themeColor="text1"/>
                <w:szCs w:val="24"/>
              </w:rPr>
            </m:ctrlPr>
          </m:dPr>
          <m:e>
            <m:r>
              <w:rPr>
                <w:rFonts w:ascii="Cambria Math" w:hAnsi="Cambria Math" w:cs="Times New Roman"/>
                <w:noProof/>
                <w:color w:val="000000" w:themeColor="text1"/>
                <w:szCs w:val="24"/>
              </w:rPr>
              <m:t>θ</m:t>
            </m:r>
          </m:e>
        </m:d>
      </m:oMath>
      <w:r w:rsidR="00D23E88" w:rsidRPr="00827212">
        <w:rPr>
          <w:rFonts w:cs="Times New Roman"/>
          <w:noProof/>
          <w:color w:val="000000" w:themeColor="text1"/>
          <w:szCs w:val="24"/>
          <w:lang w:val="en-GB"/>
        </w:rPr>
        <w:t xml:space="preserve">                                                   (A.</w:t>
      </w:r>
      <w:r w:rsidR="00D23E88" w:rsidRPr="00523442">
        <w:rPr>
          <w:rFonts w:cs="Times New Roman"/>
          <w:noProof/>
          <w:color w:val="000000" w:themeColor="text1"/>
          <w:szCs w:val="24"/>
        </w:rPr>
        <w:t>3</w:t>
      </w:r>
      <w:r w:rsidR="00D23E88" w:rsidRPr="00827212">
        <w:rPr>
          <w:rFonts w:cs="Times New Roman"/>
          <w:noProof/>
          <w:color w:val="000000" w:themeColor="text1"/>
          <w:szCs w:val="24"/>
          <w:lang w:val="en-GB"/>
        </w:rPr>
        <w:t>)</w:t>
      </w:r>
    </w:p>
    <w:p w14:paraId="2DD90DA1" w14:textId="77777777" w:rsidR="00D23E88" w:rsidRPr="00827212" w:rsidRDefault="00D23E88" w:rsidP="00D23E88">
      <w:pPr>
        <w:spacing w:line="240" w:lineRule="auto"/>
        <w:rPr>
          <w:rFonts w:cs="Times New Roman"/>
          <w:noProof/>
          <w:color w:val="000000" w:themeColor="text1"/>
          <w:szCs w:val="24"/>
          <w:lang w:val="en-GB"/>
        </w:rPr>
      </w:pPr>
      <w:r w:rsidRPr="00827212">
        <w:rPr>
          <w:rFonts w:cs="Times New Roman"/>
          <w:noProof/>
          <w:color w:val="000000" w:themeColor="text1"/>
          <w:szCs w:val="24"/>
          <w:lang w:val="en-GB"/>
        </w:rPr>
        <w:t>and multiple light scattering contribution is approximated as</w:t>
      </w:r>
    </w:p>
    <w:p w14:paraId="7AECB067" w14:textId="77777777" w:rsidR="00D23E88" w:rsidRPr="00827212" w:rsidRDefault="00000000" w:rsidP="00D23E88">
      <w:pPr>
        <w:spacing w:line="240" w:lineRule="auto"/>
        <w:jc w:val="right"/>
        <w:rPr>
          <w:rFonts w:cs="Times New Roman"/>
          <w:noProof/>
          <w:color w:val="000000" w:themeColor="text1"/>
          <w:szCs w:val="24"/>
          <w:lang w:val="en-GB"/>
        </w:rPr>
      </w:pPr>
      <m:oMath>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R</m:t>
            </m:r>
          </m:e>
          <m:sub>
            <m:r>
              <w:rPr>
                <w:rFonts w:ascii="Cambria Math" w:hAnsi="Cambria Math" w:cs="Times New Roman"/>
                <w:noProof/>
                <w:color w:val="000000" w:themeColor="text1"/>
                <w:szCs w:val="24"/>
              </w:rPr>
              <m:t>ms</m:t>
            </m:r>
          </m:sub>
        </m:sSub>
        <m:r>
          <w:rPr>
            <w:rFonts w:ascii="Cambria Math" w:hAnsi="Cambria Math" w:cs="Times New Roman"/>
            <w:noProof/>
            <w:color w:val="000000" w:themeColor="text1"/>
            <w:szCs w:val="24"/>
            <w:lang w:val="en-GB"/>
          </w:rPr>
          <m:t>=1+</m:t>
        </m:r>
        <m:r>
          <w:rPr>
            <w:rFonts w:ascii="Cambria Math" w:hAnsi="Cambria Math" w:cs="Times New Roman"/>
            <w:noProof/>
            <w:color w:val="000000" w:themeColor="text1"/>
            <w:szCs w:val="24"/>
          </w:rPr>
          <m:t>M</m:t>
        </m:r>
        <m:d>
          <m:dPr>
            <m:ctrlPr>
              <w:rPr>
                <w:rFonts w:ascii="Cambria Math" w:hAnsi="Cambria Math" w:cs="Times New Roman"/>
                <w:i/>
                <w:noProof/>
                <w:color w:val="000000" w:themeColor="text1"/>
                <w:szCs w:val="24"/>
              </w:rPr>
            </m:ctrlPr>
          </m:dPr>
          <m:e>
            <m:r>
              <w:rPr>
                <w:rFonts w:ascii="Cambria Math" w:hAnsi="Cambria Math" w:cs="Times New Roman"/>
                <w:noProof/>
                <w:color w:val="000000" w:themeColor="text1"/>
                <w:szCs w:val="24"/>
              </w:rPr>
              <m:t>τ</m:t>
            </m:r>
          </m:e>
        </m:d>
        <m:r>
          <w:rPr>
            <w:rFonts w:ascii="Cambria Math" w:hAnsi="Cambria Math" w:cs="Times New Roman"/>
            <w:noProof/>
            <w:color w:val="000000" w:themeColor="text1"/>
            <w:szCs w:val="24"/>
          </w:rPr>
          <m:t>q</m:t>
        </m:r>
        <m:d>
          <m:dPr>
            <m:ctrlPr>
              <w:rPr>
                <w:rFonts w:ascii="Cambria Math" w:hAnsi="Cambria Math" w:cs="Times New Roman"/>
                <w:i/>
                <w:noProof/>
                <w:color w:val="000000" w:themeColor="text1"/>
                <w:szCs w:val="24"/>
              </w:rPr>
            </m:ctrlPr>
          </m:dPr>
          <m:e>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μ</m:t>
                </m:r>
              </m:e>
              <m:sub>
                <m:r>
                  <w:rPr>
                    <w:rFonts w:ascii="Cambria Math" w:hAnsi="Cambria Math" w:cs="Times New Roman"/>
                    <w:noProof/>
                    <w:color w:val="000000" w:themeColor="text1"/>
                    <w:szCs w:val="24"/>
                    <w:lang w:val="en-GB"/>
                  </w:rPr>
                  <m:t>0</m:t>
                </m:r>
              </m:sub>
            </m:sSub>
            <m:r>
              <w:rPr>
                <w:rFonts w:ascii="Cambria Math" w:hAnsi="Cambria Math" w:cs="Times New Roman"/>
                <w:noProof/>
                <w:color w:val="000000" w:themeColor="text1"/>
                <w:szCs w:val="24"/>
                <w:lang w:val="en-GB"/>
              </w:rPr>
              <m:t>,</m:t>
            </m:r>
            <m:r>
              <w:rPr>
                <w:rFonts w:ascii="Cambria Math" w:hAnsi="Cambria Math" w:cs="Times New Roman"/>
                <w:noProof/>
                <w:color w:val="000000" w:themeColor="text1"/>
                <w:szCs w:val="24"/>
              </w:rPr>
              <m:t>μ</m:t>
            </m:r>
          </m:e>
        </m:d>
        <m:r>
          <w:rPr>
            <w:rFonts w:ascii="Cambria Math" w:hAnsi="Cambria Math" w:cs="Times New Roman"/>
            <w:noProof/>
            <w:color w:val="000000" w:themeColor="text1"/>
            <w:szCs w:val="24"/>
            <w:lang w:val="en-GB"/>
          </w:rPr>
          <m:t>-</m:t>
        </m:r>
        <m:f>
          <m:fPr>
            <m:ctrlPr>
              <w:rPr>
                <w:rFonts w:ascii="Cambria Math" w:hAnsi="Cambria Math" w:cs="Times New Roman"/>
                <w:i/>
                <w:noProof/>
                <w:color w:val="000000" w:themeColor="text1"/>
                <w:szCs w:val="24"/>
              </w:rPr>
            </m:ctrlPr>
          </m:fPr>
          <m:num>
            <m:r>
              <w:rPr>
                <w:rFonts w:ascii="Cambria Math" w:hAnsi="Cambria Math" w:cs="Times New Roman"/>
                <w:noProof/>
                <w:color w:val="000000" w:themeColor="text1"/>
                <w:szCs w:val="24"/>
              </w:rPr>
              <m:t>N</m:t>
            </m:r>
            <m:d>
              <m:dPr>
                <m:ctrlPr>
                  <w:rPr>
                    <w:rFonts w:ascii="Cambria Math" w:hAnsi="Cambria Math" w:cs="Times New Roman"/>
                    <w:i/>
                    <w:noProof/>
                    <w:color w:val="000000" w:themeColor="text1"/>
                    <w:szCs w:val="24"/>
                  </w:rPr>
                </m:ctrlPr>
              </m:dPr>
              <m:e>
                <m:r>
                  <w:rPr>
                    <w:rFonts w:ascii="Cambria Math" w:hAnsi="Cambria Math" w:cs="Times New Roman"/>
                    <w:noProof/>
                    <w:color w:val="000000" w:themeColor="text1"/>
                    <w:szCs w:val="24"/>
                  </w:rPr>
                  <m:t>τ</m:t>
                </m:r>
              </m:e>
            </m:d>
          </m:num>
          <m:den>
            <m:r>
              <w:rPr>
                <w:rFonts w:ascii="Cambria Math" w:hAnsi="Cambria Math" w:cs="Times New Roman"/>
                <w:noProof/>
                <w:color w:val="000000" w:themeColor="text1"/>
                <w:szCs w:val="24"/>
                <w:lang w:val="en-GB"/>
              </w:rPr>
              <m:t>4+3</m:t>
            </m:r>
            <m:d>
              <m:dPr>
                <m:ctrlPr>
                  <w:rPr>
                    <w:rFonts w:ascii="Cambria Math" w:hAnsi="Cambria Math" w:cs="Times New Roman"/>
                    <w:i/>
                    <w:noProof/>
                    <w:color w:val="000000" w:themeColor="text1"/>
                    <w:szCs w:val="24"/>
                  </w:rPr>
                </m:ctrlPr>
              </m:dPr>
              <m:e>
                <m:r>
                  <w:rPr>
                    <w:rFonts w:ascii="Cambria Math" w:hAnsi="Cambria Math" w:cs="Times New Roman"/>
                    <w:noProof/>
                    <w:color w:val="000000" w:themeColor="text1"/>
                    <w:szCs w:val="24"/>
                    <w:lang w:val="en-GB"/>
                  </w:rPr>
                  <m:t>1-</m:t>
                </m:r>
                <m:r>
                  <w:rPr>
                    <w:rFonts w:ascii="Cambria Math" w:hAnsi="Cambria Math" w:cs="Times New Roman"/>
                    <w:noProof/>
                    <w:color w:val="000000" w:themeColor="text1"/>
                    <w:szCs w:val="24"/>
                  </w:rPr>
                  <m:t>g</m:t>
                </m:r>
              </m:e>
            </m:d>
            <m:r>
              <w:rPr>
                <w:rFonts w:ascii="Cambria Math" w:hAnsi="Cambria Math" w:cs="Times New Roman"/>
                <w:noProof/>
                <w:color w:val="000000" w:themeColor="text1"/>
                <w:szCs w:val="24"/>
              </w:rPr>
              <m:t>τ</m:t>
            </m:r>
          </m:den>
        </m:f>
        <m:r>
          <w:rPr>
            <w:rFonts w:ascii="Cambria Math" w:hAnsi="Cambria Math" w:cs="Times New Roman"/>
            <w:noProof/>
            <w:color w:val="000000" w:themeColor="text1"/>
            <w:szCs w:val="24"/>
            <w:lang w:val="en-GB"/>
          </w:rPr>
          <m:t>,</m:t>
        </m:r>
      </m:oMath>
      <w:r w:rsidR="00D23E88" w:rsidRPr="00827212">
        <w:rPr>
          <w:rFonts w:cs="Times New Roman"/>
          <w:noProof/>
          <w:color w:val="000000" w:themeColor="text1"/>
          <w:szCs w:val="24"/>
          <w:lang w:val="en-GB"/>
        </w:rPr>
        <w:t xml:space="preserve">                                  (A.4)</w:t>
      </w:r>
    </w:p>
    <w:p w14:paraId="6538543B" w14:textId="77777777" w:rsidR="00D23E88" w:rsidRPr="00827212" w:rsidRDefault="00D23E88" w:rsidP="00D23E88">
      <w:pPr>
        <w:spacing w:line="240" w:lineRule="auto"/>
        <w:rPr>
          <w:rFonts w:cs="Times New Roman"/>
          <w:noProof/>
          <w:color w:val="000000" w:themeColor="text1"/>
          <w:szCs w:val="24"/>
          <w:lang w:val="en-GB"/>
        </w:rPr>
      </w:pPr>
      <w:r w:rsidRPr="00827212">
        <w:rPr>
          <w:rFonts w:cs="Times New Roman"/>
          <w:noProof/>
          <w:color w:val="000000" w:themeColor="text1"/>
          <w:szCs w:val="24"/>
          <w:lang w:val="en-GB"/>
        </w:rPr>
        <w:t>where</w:t>
      </w:r>
    </w:p>
    <w:p w14:paraId="3D043C2B" w14:textId="77777777" w:rsidR="00D23E88" w:rsidRPr="00827212" w:rsidRDefault="00D23E88" w:rsidP="00D23E88">
      <w:pPr>
        <w:spacing w:line="240" w:lineRule="auto"/>
        <w:jc w:val="right"/>
        <w:rPr>
          <w:rFonts w:cs="Times New Roman"/>
          <w:noProof/>
          <w:color w:val="000000" w:themeColor="text1"/>
          <w:szCs w:val="24"/>
          <w:lang w:val="en-GB"/>
        </w:rPr>
      </w:pPr>
      <m:oMath>
        <m:r>
          <w:rPr>
            <w:rFonts w:ascii="Cambria Math" w:hAnsi="Cambria Math" w:cs="Times New Roman"/>
            <w:noProof/>
            <w:color w:val="000000" w:themeColor="text1"/>
            <w:szCs w:val="24"/>
          </w:rPr>
          <m:t>M</m:t>
        </m:r>
        <m:d>
          <m:dPr>
            <m:ctrlPr>
              <w:rPr>
                <w:rFonts w:ascii="Cambria Math" w:hAnsi="Cambria Math" w:cs="Times New Roman"/>
                <w:i/>
                <w:noProof/>
                <w:color w:val="000000" w:themeColor="text1"/>
                <w:szCs w:val="24"/>
              </w:rPr>
            </m:ctrlPr>
          </m:dPr>
          <m:e>
            <m:r>
              <w:rPr>
                <w:rFonts w:ascii="Cambria Math" w:hAnsi="Cambria Math" w:cs="Times New Roman"/>
                <w:noProof/>
                <w:color w:val="000000" w:themeColor="text1"/>
                <w:szCs w:val="24"/>
              </w:rPr>
              <m:t>τ</m:t>
            </m:r>
          </m:e>
        </m:d>
        <m:r>
          <w:rPr>
            <w:rFonts w:ascii="Cambria Math" w:hAnsi="Cambria Math" w:cs="Times New Roman"/>
            <w:noProof/>
            <w:color w:val="000000" w:themeColor="text1"/>
            <w:szCs w:val="24"/>
            <w:lang w:val="en-GB"/>
          </w:rPr>
          <m:t>=</m:t>
        </m:r>
        <m:f>
          <m:fPr>
            <m:ctrlPr>
              <w:rPr>
                <w:rFonts w:ascii="Cambria Math" w:hAnsi="Cambria Math" w:cs="Times New Roman"/>
                <w:i/>
                <w:noProof/>
                <w:color w:val="000000" w:themeColor="text1"/>
                <w:szCs w:val="24"/>
              </w:rPr>
            </m:ctrlPr>
          </m:fPr>
          <m:num>
            <m:r>
              <w:rPr>
                <w:rFonts w:ascii="Cambria Math" w:hAnsi="Cambria Math" w:cs="Times New Roman"/>
                <w:noProof/>
                <w:color w:val="000000" w:themeColor="text1"/>
                <w:szCs w:val="24"/>
                <w:lang w:val="en-GB"/>
              </w:rPr>
              <m:t>1-</m:t>
            </m:r>
            <m:sSup>
              <m:sSupPr>
                <m:ctrlPr>
                  <w:rPr>
                    <w:rFonts w:ascii="Cambria Math" w:hAnsi="Cambria Math" w:cs="Times New Roman"/>
                    <w:i/>
                    <w:noProof/>
                    <w:color w:val="000000" w:themeColor="text1"/>
                    <w:szCs w:val="24"/>
                  </w:rPr>
                </m:ctrlPr>
              </m:sSupPr>
              <m:e>
                <m:r>
                  <w:rPr>
                    <w:rFonts w:ascii="Cambria Math" w:hAnsi="Cambria Math" w:cs="Times New Roman"/>
                    <w:noProof/>
                    <w:color w:val="000000" w:themeColor="text1"/>
                    <w:szCs w:val="24"/>
                  </w:rPr>
                  <m:t>e</m:t>
                </m:r>
              </m:e>
              <m:sup>
                <m:r>
                  <w:rPr>
                    <w:rFonts w:ascii="Cambria Math" w:hAnsi="Cambria Math" w:cs="Times New Roman"/>
                    <w:noProof/>
                    <w:color w:val="000000" w:themeColor="text1"/>
                    <w:szCs w:val="24"/>
                    <w:lang w:val="en-GB"/>
                  </w:rPr>
                  <m:t>-</m:t>
                </m:r>
                <m:r>
                  <w:rPr>
                    <w:rFonts w:ascii="Cambria Math" w:hAnsi="Cambria Math" w:cs="Times New Roman"/>
                    <w:noProof/>
                    <w:color w:val="000000" w:themeColor="text1"/>
                    <w:szCs w:val="24"/>
                  </w:rPr>
                  <m:t>mτ</m:t>
                </m:r>
              </m:sup>
            </m:sSup>
          </m:num>
          <m:den>
            <m:r>
              <w:rPr>
                <w:rFonts w:ascii="Cambria Math" w:hAnsi="Cambria Math" w:cs="Times New Roman"/>
                <w:noProof/>
                <w:color w:val="000000" w:themeColor="text1"/>
                <w:szCs w:val="24"/>
                <w:lang w:val="en-GB"/>
              </w:rPr>
              <m:t>4</m:t>
            </m:r>
            <m:d>
              <m:dPr>
                <m:ctrlPr>
                  <w:rPr>
                    <w:rFonts w:ascii="Cambria Math" w:hAnsi="Cambria Math" w:cs="Times New Roman"/>
                    <w:i/>
                    <w:noProof/>
                    <w:color w:val="000000" w:themeColor="text1"/>
                    <w:szCs w:val="24"/>
                  </w:rPr>
                </m:ctrlPr>
              </m:dPr>
              <m:e>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μ</m:t>
                    </m:r>
                  </m:e>
                  <m:sub>
                    <m:r>
                      <w:rPr>
                        <w:rFonts w:ascii="Cambria Math" w:hAnsi="Cambria Math" w:cs="Times New Roman"/>
                        <w:noProof/>
                        <w:color w:val="000000" w:themeColor="text1"/>
                        <w:szCs w:val="24"/>
                        <w:lang w:val="en-GB"/>
                      </w:rPr>
                      <m:t>0</m:t>
                    </m:r>
                  </m:sub>
                </m:sSub>
                <m:r>
                  <w:rPr>
                    <w:rFonts w:ascii="Cambria Math" w:hAnsi="Cambria Math" w:cs="Times New Roman"/>
                    <w:noProof/>
                    <w:color w:val="000000" w:themeColor="text1"/>
                    <w:szCs w:val="24"/>
                    <w:lang w:val="en-GB"/>
                  </w:rPr>
                  <m:t>+</m:t>
                </m:r>
                <m:r>
                  <w:rPr>
                    <w:rFonts w:ascii="Cambria Math" w:hAnsi="Cambria Math" w:cs="Times New Roman"/>
                    <w:noProof/>
                    <w:color w:val="000000" w:themeColor="text1"/>
                    <w:szCs w:val="24"/>
                  </w:rPr>
                  <m:t>μ</m:t>
                </m:r>
              </m:e>
            </m:d>
          </m:den>
        </m:f>
      </m:oMath>
      <w:r w:rsidRPr="00827212">
        <w:rPr>
          <w:rFonts w:cs="Times New Roman"/>
          <w:noProof/>
          <w:color w:val="000000" w:themeColor="text1"/>
          <w:szCs w:val="24"/>
          <w:lang w:val="en-GB"/>
        </w:rPr>
        <w:t>,</w:t>
      </w:r>
      <m:oMath>
        <m:r>
          <w:rPr>
            <w:rFonts w:ascii="Cambria Math" w:hAnsi="Cambria Math" w:cs="Times New Roman"/>
            <w:noProof/>
            <w:color w:val="000000" w:themeColor="text1"/>
            <w:szCs w:val="24"/>
            <w:lang w:val="en-GB"/>
          </w:rPr>
          <m:t xml:space="preserve"> </m:t>
        </m:r>
        <m:r>
          <w:rPr>
            <w:rFonts w:ascii="Cambria Math" w:hAnsi="Cambria Math" w:cs="Times New Roman"/>
            <w:noProof/>
            <w:color w:val="000000" w:themeColor="text1"/>
            <w:szCs w:val="24"/>
          </w:rPr>
          <m:t>N</m:t>
        </m:r>
        <m:d>
          <m:dPr>
            <m:ctrlPr>
              <w:rPr>
                <w:rFonts w:ascii="Cambria Math" w:hAnsi="Cambria Math" w:cs="Times New Roman"/>
                <w:i/>
                <w:noProof/>
                <w:color w:val="000000" w:themeColor="text1"/>
                <w:szCs w:val="24"/>
              </w:rPr>
            </m:ctrlPr>
          </m:dPr>
          <m:e>
            <m:r>
              <w:rPr>
                <w:rFonts w:ascii="Cambria Math" w:hAnsi="Cambria Math" w:cs="Times New Roman"/>
                <w:noProof/>
                <w:color w:val="000000" w:themeColor="text1"/>
                <w:szCs w:val="24"/>
              </w:rPr>
              <m:t>τ</m:t>
            </m:r>
          </m:e>
        </m:d>
        <m:r>
          <w:rPr>
            <w:rFonts w:ascii="Cambria Math" w:hAnsi="Cambria Math" w:cs="Times New Roman"/>
            <w:noProof/>
            <w:color w:val="000000" w:themeColor="text1"/>
            <w:szCs w:val="24"/>
            <w:lang w:val="en-GB"/>
          </w:rPr>
          <m:t>=</m:t>
        </m:r>
        <m:r>
          <w:rPr>
            <w:rFonts w:ascii="Cambria Math" w:hAnsi="Cambria Math" w:cs="Times New Roman"/>
            <w:noProof/>
            <w:color w:val="000000" w:themeColor="text1"/>
            <w:szCs w:val="24"/>
          </w:rPr>
          <m:t>f</m:t>
        </m:r>
        <m:d>
          <m:dPr>
            <m:ctrlPr>
              <w:rPr>
                <w:rFonts w:ascii="Cambria Math" w:hAnsi="Cambria Math" w:cs="Times New Roman"/>
                <w:i/>
                <w:noProof/>
                <w:color w:val="000000" w:themeColor="text1"/>
                <w:szCs w:val="24"/>
              </w:rPr>
            </m:ctrlPr>
          </m:dPr>
          <m:e>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μ</m:t>
                </m:r>
              </m:e>
              <m:sub>
                <m:r>
                  <w:rPr>
                    <w:rFonts w:ascii="Cambria Math" w:hAnsi="Cambria Math" w:cs="Times New Roman"/>
                    <w:noProof/>
                    <w:color w:val="000000" w:themeColor="text1"/>
                    <w:szCs w:val="24"/>
                    <w:lang w:val="en-GB"/>
                  </w:rPr>
                  <m:t>0</m:t>
                </m:r>
              </m:sub>
            </m:sSub>
          </m:e>
        </m:d>
        <m:r>
          <w:rPr>
            <w:rFonts w:ascii="Cambria Math" w:hAnsi="Cambria Math" w:cs="Times New Roman"/>
            <w:noProof/>
            <w:color w:val="000000" w:themeColor="text1"/>
            <w:szCs w:val="24"/>
          </w:rPr>
          <m:t>f</m:t>
        </m:r>
        <m:d>
          <m:dPr>
            <m:ctrlPr>
              <w:rPr>
                <w:rFonts w:ascii="Cambria Math" w:hAnsi="Cambria Math" w:cs="Times New Roman"/>
                <w:i/>
                <w:noProof/>
                <w:color w:val="000000" w:themeColor="text1"/>
                <w:szCs w:val="24"/>
              </w:rPr>
            </m:ctrlPr>
          </m:dPr>
          <m:e>
            <m:r>
              <w:rPr>
                <w:rFonts w:ascii="Cambria Math" w:hAnsi="Cambria Math" w:cs="Times New Roman"/>
                <w:noProof/>
                <w:color w:val="000000" w:themeColor="text1"/>
                <w:szCs w:val="24"/>
              </w:rPr>
              <m:t>μ</m:t>
            </m:r>
          </m:e>
        </m:d>
      </m:oMath>
      <w:r w:rsidRPr="00827212">
        <w:rPr>
          <w:rFonts w:cs="Times New Roman"/>
          <w:noProof/>
          <w:color w:val="000000" w:themeColor="text1"/>
          <w:szCs w:val="24"/>
          <w:lang w:val="en-GB"/>
        </w:rPr>
        <w:t>,                                  (A.5)</w:t>
      </w:r>
    </w:p>
    <w:p w14:paraId="66850434" w14:textId="77777777" w:rsidR="00D23E88" w:rsidRPr="00827212" w:rsidRDefault="00D23E88" w:rsidP="00D23E88">
      <w:pPr>
        <w:spacing w:line="240" w:lineRule="auto"/>
        <w:jc w:val="right"/>
        <w:rPr>
          <w:rFonts w:cs="Times New Roman"/>
          <w:noProof/>
          <w:color w:val="000000" w:themeColor="text1"/>
          <w:szCs w:val="24"/>
          <w:lang w:val="en-GB"/>
        </w:rPr>
      </w:pPr>
      <w:r w:rsidRPr="00827212">
        <w:rPr>
          <w:rFonts w:eastAsiaTheme="minorEastAsia" w:cs="Times New Roman"/>
          <w:noProof/>
          <w:color w:val="000000" w:themeColor="text1"/>
          <w:szCs w:val="24"/>
          <w:lang w:val="en-GB"/>
        </w:rPr>
        <w:t xml:space="preserve">   </w:t>
      </w:r>
      <m:oMath>
        <m:r>
          <w:rPr>
            <w:rFonts w:ascii="Cambria Math" w:hAnsi="Cambria Math" w:cs="Times New Roman"/>
            <w:noProof/>
            <w:color w:val="000000" w:themeColor="text1"/>
            <w:szCs w:val="24"/>
          </w:rPr>
          <m:t>f</m:t>
        </m:r>
        <m:d>
          <m:dPr>
            <m:ctrlPr>
              <w:rPr>
                <w:rFonts w:ascii="Cambria Math" w:hAnsi="Cambria Math" w:cs="Times New Roman"/>
                <w:i/>
                <w:noProof/>
                <w:color w:val="000000" w:themeColor="text1"/>
                <w:szCs w:val="24"/>
              </w:rPr>
            </m:ctrlPr>
          </m:dPr>
          <m:e>
            <m:r>
              <w:rPr>
                <w:rFonts w:ascii="Cambria Math" w:hAnsi="Cambria Math" w:cs="Times New Roman"/>
                <w:noProof/>
                <w:color w:val="000000" w:themeColor="text1"/>
                <w:szCs w:val="24"/>
              </w:rPr>
              <m:t>μ</m:t>
            </m:r>
          </m:e>
        </m:d>
        <m:r>
          <w:rPr>
            <w:rFonts w:ascii="Cambria Math" w:hAnsi="Cambria Math" w:cs="Times New Roman"/>
            <w:noProof/>
            <w:color w:val="000000" w:themeColor="text1"/>
            <w:szCs w:val="24"/>
            <w:lang w:val="en-GB"/>
          </w:rPr>
          <m:t>=1+</m:t>
        </m:r>
        <m:f>
          <m:fPr>
            <m:ctrlPr>
              <w:rPr>
                <w:rFonts w:ascii="Cambria Math" w:hAnsi="Cambria Math" w:cs="Times New Roman"/>
                <w:i/>
                <w:noProof/>
                <w:color w:val="000000" w:themeColor="text1"/>
                <w:szCs w:val="24"/>
              </w:rPr>
            </m:ctrlPr>
          </m:fPr>
          <m:num>
            <m:r>
              <w:rPr>
                <w:rFonts w:ascii="Cambria Math" w:hAnsi="Cambria Math" w:cs="Times New Roman"/>
                <w:noProof/>
                <w:color w:val="000000" w:themeColor="text1"/>
                <w:szCs w:val="24"/>
                <w:lang w:val="en-GB"/>
              </w:rPr>
              <m:t>3</m:t>
            </m:r>
          </m:num>
          <m:den>
            <m:r>
              <w:rPr>
                <w:rFonts w:ascii="Cambria Math" w:hAnsi="Cambria Math" w:cs="Times New Roman"/>
                <w:noProof/>
                <w:color w:val="000000" w:themeColor="text1"/>
                <w:szCs w:val="24"/>
                <w:lang w:val="en-GB"/>
              </w:rPr>
              <m:t>2</m:t>
            </m:r>
          </m:den>
        </m:f>
        <m:r>
          <w:rPr>
            <w:rFonts w:ascii="Cambria Math" w:hAnsi="Cambria Math" w:cs="Times New Roman"/>
            <w:noProof/>
            <w:color w:val="000000" w:themeColor="text1"/>
            <w:szCs w:val="24"/>
          </w:rPr>
          <m:t>μ</m:t>
        </m:r>
        <m:r>
          <w:rPr>
            <w:rFonts w:ascii="Cambria Math" w:hAnsi="Cambria Math" w:cs="Times New Roman"/>
            <w:noProof/>
            <w:color w:val="000000" w:themeColor="text1"/>
            <w:szCs w:val="24"/>
            <w:lang w:val="en-GB"/>
          </w:rPr>
          <m:t>+</m:t>
        </m:r>
        <m:d>
          <m:dPr>
            <m:ctrlPr>
              <w:rPr>
                <w:rFonts w:ascii="Cambria Math" w:hAnsi="Cambria Math" w:cs="Times New Roman"/>
                <w:i/>
                <w:noProof/>
                <w:color w:val="000000" w:themeColor="text1"/>
                <w:szCs w:val="24"/>
              </w:rPr>
            </m:ctrlPr>
          </m:dPr>
          <m:e>
            <m:r>
              <w:rPr>
                <w:rFonts w:ascii="Cambria Math" w:hAnsi="Cambria Math" w:cs="Times New Roman"/>
                <w:noProof/>
                <w:color w:val="000000" w:themeColor="text1"/>
                <w:szCs w:val="24"/>
                <w:lang w:val="en-GB"/>
              </w:rPr>
              <m:t>1-</m:t>
            </m:r>
            <m:f>
              <m:fPr>
                <m:ctrlPr>
                  <w:rPr>
                    <w:rFonts w:ascii="Cambria Math" w:hAnsi="Cambria Math" w:cs="Times New Roman"/>
                    <w:i/>
                    <w:noProof/>
                    <w:color w:val="000000" w:themeColor="text1"/>
                    <w:szCs w:val="24"/>
                  </w:rPr>
                </m:ctrlPr>
              </m:fPr>
              <m:num>
                <m:r>
                  <w:rPr>
                    <w:rFonts w:ascii="Cambria Math" w:hAnsi="Cambria Math" w:cs="Times New Roman"/>
                    <w:noProof/>
                    <w:color w:val="000000" w:themeColor="text1"/>
                    <w:szCs w:val="24"/>
                    <w:lang w:val="en-GB"/>
                  </w:rPr>
                  <m:t>3</m:t>
                </m:r>
              </m:num>
              <m:den>
                <m:r>
                  <w:rPr>
                    <w:rFonts w:ascii="Cambria Math" w:hAnsi="Cambria Math" w:cs="Times New Roman"/>
                    <w:noProof/>
                    <w:color w:val="000000" w:themeColor="text1"/>
                    <w:szCs w:val="24"/>
                    <w:lang w:val="en-GB"/>
                  </w:rPr>
                  <m:t>2</m:t>
                </m:r>
              </m:den>
            </m:f>
            <m:r>
              <w:rPr>
                <w:rFonts w:ascii="Cambria Math" w:hAnsi="Cambria Math" w:cs="Times New Roman"/>
                <w:noProof/>
                <w:color w:val="000000" w:themeColor="text1"/>
                <w:szCs w:val="24"/>
              </w:rPr>
              <m:t>μ</m:t>
            </m:r>
          </m:e>
        </m:d>
        <m:sSup>
          <m:sSupPr>
            <m:ctrlPr>
              <w:rPr>
                <w:rFonts w:ascii="Cambria Math" w:hAnsi="Cambria Math" w:cs="Times New Roman"/>
                <w:i/>
                <w:noProof/>
                <w:color w:val="000000" w:themeColor="text1"/>
                <w:szCs w:val="24"/>
              </w:rPr>
            </m:ctrlPr>
          </m:sSupPr>
          <m:e>
            <m:r>
              <w:rPr>
                <w:rFonts w:ascii="Cambria Math" w:hAnsi="Cambria Math" w:cs="Times New Roman"/>
                <w:noProof/>
                <w:color w:val="000000" w:themeColor="text1"/>
                <w:szCs w:val="24"/>
              </w:rPr>
              <m:t>e</m:t>
            </m:r>
          </m:e>
          <m:sup>
            <m:r>
              <w:rPr>
                <w:rFonts w:ascii="Cambria Math" w:hAnsi="Cambria Math" w:cs="Times New Roman"/>
                <w:noProof/>
                <w:color w:val="000000" w:themeColor="text1"/>
                <w:szCs w:val="24"/>
                <w:lang w:val="en-GB"/>
              </w:rPr>
              <m:t>-</m:t>
            </m:r>
            <m:f>
              <m:fPr>
                <m:ctrlPr>
                  <w:rPr>
                    <w:rFonts w:ascii="Cambria Math" w:hAnsi="Cambria Math" w:cs="Times New Roman"/>
                    <w:i/>
                    <w:noProof/>
                    <w:color w:val="000000" w:themeColor="text1"/>
                    <w:szCs w:val="24"/>
                  </w:rPr>
                </m:ctrlPr>
              </m:fPr>
              <m:num>
                <m:r>
                  <w:rPr>
                    <w:rFonts w:ascii="Cambria Math" w:hAnsi="Cambria Math" w:cs="Times New Roman"/>
                    <w:noProof/>
                    <w:color w:val="000000" w:themeColor="text1"/>
                    <w:szCs w:val="24"/>
                  </w:rPr>
                  <m:t>τ</m:t>
                </m:r>
              </m:num>
              <m:den>
                <m:r>
                  <w:rPr>
                    <w:rFonts w:ascii="Cambria Math" w:hAnsi="Cambria Math" w:cs="Times New Roman"/>
                    <w:noProof/>
                    <w:color w:val="000000" w:themeColor="text1"/>
                    <w:szCs w:val="24"/>
                  </w:rPr>
                  <m:t>μ</m:t>
                </m:r>
              </m:den>
            </m:f>
          </m:sup>
        </m:sSup>
      </m:oMath>
      <w:r w:rsidRPr="00827212">
        <w:rPr>
          <w:rFonts w:cs="Times New Roman"/>
          <w:noProof/>
          <w:color w:val="000000" w:themeColor="text1"/>
          <w:szCs w:val="24"/>
          <w:lang w:val="en-GB"/>
        </w:rPr>
        <w:t>,</w:t>
      </w:r>
      <m:oMath>
        <m:r>
          <w:rPr>
            <w:rFonts w:ascii="Cambria Math" w:hAnsi="Cambria Math" w:cs="Times New Roman"/>
            <w:noProof/>
            <w:color w:val="000000" w:themeColor="text1"/>
            <w:szCs w:val="24"/>
            <w:lang w:val="en-GB"/>
          </w:rPr>
          <m:t xml:space="preserve">          </m:t>
        </m:r>
        <m:r>
          <w:rPr>
            <w:rFonts w:ascii="Cambria Math" w:hAnsi="Cambria Math" w:cs="Times New Roman"/>
            <w:noProof/>
            <w:color w:val="000000" w:themeColor="text1"/>
            <w:szCs w:val="24"/>
          </w:rPr>
          <m:t>m</m:t>
        </m:r>
        <m:r>
          <w:rPr>
            <w:rFonts w:ascii="Cambria Math" w:hAnsi="Cambria Math" w:cs="Times New Roman"/>
            <w:noProof/>
            <w:color w:val="000000" w:themeColor="text1"/>
            <w:szCs w:val="24"/>
            <w:lang w:val="en-GB"/>
          </w:rPr>
          <m:t>=</m:t>
        </m:r>
        <m:sSubSup>
          <m:sSubSupPr>
            <m:ctrlPr>
              <w:rPr>
                <w:rFonts w:ascii="Cambria Math" w:hAnsi="Cambria Math" w:cs="Times New Roman"/>
                <w:i/>
                <w:noProof/>
                <w:color w:val="000000" w:themeColor="text1"/>
                <w:szCs w:val="24"/>
              </w:rPr>
            </m:ctrlPr>
          </m:sSubSupPr>
          <m:e>
            <m:r>
              <w:rPr>
                <w:rFonts w:ascii="Cambria Math" w:hAnsi="Cambria Math" w:cs="Times New Roman"/>
                <w:noProof/>
                <w:color w:val="000000" w:themeColor="text1"/>
                <w:szCs w:val="24"/>
              </w:rPr>
              <m:t>μ</m:t>
            </m:r>
          </m:e>
          <m:sub>
            <m:r>
              <w:rPr>
                <w:rFonts w:ascii="Cambria Math" w:hAnsi="Cambria Math" w:cs="Times New Roman"/>
                <w:noProof/>
                <w:color w:val="000000" w:themeColor="text1"/>
                <w:szCs w:val="24"/>
                <w:lang w:val="en-GB"/>
              </w:rPr>
              <m:t>0</m:t>
            </m:r>
          </m:sub>
          <m:sup>
            <m:r>
              <w:rPr>
                <w:rFonts w:ascii="Cambria Math" w:hAnsi="Cambria Math" w:cs="Times New Roman"/>
                <w:noProof/>
                <w:color w:val="000000" w:themeColor="text1"/>
                <w:szCs w:val="24"/>
                <w:lang w:val="en-GB"/>
              </w:rPr>
              <m:t>-1</m:t>
            </m:r>
          </m:sup>
        </m:sSubSup>
        <m:r>
          <w:rPr>
            <w:rFonts w:ascii="Cambria Math" w:hAnsi="Cambria Math" w:cs="Times New Roman"/>
            <w:noProof/>
            <w:color w:val="000000" w:themeColor="text1"/>
            <w:szCs w:val="24"/>
            <w:lang w:val="en-GB"/>
          </w:rPr>
          <m:t>+</m:t>
        </m:r>
        <m:sSup>
          <m:sSupPr>
            <m:ctrlPr>
              <w:rPr>
                <w:rFonts w:ascii="Cambria Math" w:hAnsi="Cambria Math" w:cs="Times New Roman"/>
                <w:i/>
                <w:noProof/>
                <w:color w:val="000000" w:themeColor="text1"/>
                <w:szCs w:val="24"/>
              </w:rPr>
            </m:ctrlPr>
          </m:sSupPr>
          <m:e>
            <m:r>
              <w:rPr>
                <w:rFonts w:ascii="Cambria Math" w:hAnsi="Cambria Math" w:cs="Times New Roman"/>
                <w:noProof/>
                <w:color w:val="000000" w:themeColor="text1"/>
                <w:szCs w:val="24"/>
              </w:rPr>
              <m:t>μ</m:t>
            </m:r>
          </m:e>
          <m:sup>
            <m:r>
              <w:rPr>
                <w:rFonts w:ascii="Cambria Math" w:hAnsi="Cambria Math" w:cs="Times New Roman"/>
                <w:noProof/>
                <w:color w:val="000000" w:themeColor="text1"/>
                <w:szCs w:val="24"/>
                <w:lang w:val="en-GB"/>
              </w:rPr>
              <m:t>-1</m:t>
            </m:r>
          </m:sup>
        </m:sSup>
      </m:oMath>
      <w:r w:rsidRPr="00827212">
        <w:rPr>
          <w:rFonts w:cs="Times New Roman"/>
          <w:noProof/>
          <w:color w:val="000000" w:themeColor="text1"/>
          <w:szCs w:val="24"/>
          <w:lang w:val="en-GB"/>
        </w:rPr>
        <w:t>,                  (A.6)</w:t>
      </w:r>
    </w:p>
    <w:p w14:paraId="17FF1CC7" w14:textId="77777777" w:rsidR="00D23E88" w:rsidRPr="00827212" w:rsidRDefault="00D23E88" w:rsidP="00D23E88">
      <w:pPr>
        <w:spacing w:line="240" w:lineRule="auto"/>
        <w:jc w:val="right"/>
        <w:rPr>
          <w:rFonts w:cs="Times New Roman"/>
          <w:noProof/>
          <w:color w:val="000000" w:themeColor="text1"/>
          <w:szCs w:val="24"/>
          <w:lang w:val="en-GB"/>
        </w:rPr>
      </w:pPr>
      <m:oMath>
        <m:r>
          <w:rPr>
            <w:rFonts w:ascii="Cambria Math" w:hAnsi="Cambria Math" w:cs="Times New Roman"/>
            <w:noProof/>
            <w:color w:val="000000" w:themeColor="text1"/>
            <w:szCs w:val="24"/>
          </w:rPr>
          <m:t>q</m:t>
        </m:r>
        <m:d>
          <m:dPr>
            <m:ctrlPr>
              <w:rPr>
                <w:rFonts w:ascii="Cambria Math" w:hAnsi="Cambria Math" w:cs="Times New Roman"/>
                <w:i/>
                <w:noProof/>
                <w:color w:val="000000" w:themeColor="text1"/>
                <w:szCs w:val="24"/>
              </w:rPr>
            </m:ctrlPr>
          </m:dPr>
          <m:e>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μ</m:t>
                </m:r>
              </m:e>
              <m:sub>
                <m:r>
                  <w:rPr>
                    <w:rFonts w:ascii="Cambria Math" w:hAnsi="Cambria Math" w:cs="Times New Roman"/>
                    <w:noProof/>
                    <w:color w:val="000000" w:themeColor="text1"/>
                    <w:szCs w:val="24"/>
                    <w:lang w:val="en-GB"/>
                  </w:rPr>
                  <m:t>0</m:t>
                </m:r>
              </m:sub>
            </m:sSub>
            <m:r>
              <w:rPr>
                <w:rFonts w:ascii="Cambria Math" w:hAnsi="Cambria Math" w:cs="Times New Roman"/>
                <w:noProof/>
                <w:color w:val="000000" w:themeColor="text1"/>
                <w:szCs w:val="24"/>
                <w:lang w:val="en-GB"/>
              </w:rPr>
              <m:t>,</m:t>
            </m:r>
            <m:r>
              <w:rPr>
                <w:rFonts w:ascii="Cambria Math" w:hAnsi="Cambria Math" w:cs="Times New Roman"/>
                <w:noProof/>
                <w:color w:val="000000" w:themeColor="text1"/>
                <w:szCs w:val="24"/>
              </w:rPr>
              <m:t>μ</m:t>
            </m:r>
          </m:e>
        </m:d>
        <m:r>
          <w:rPr>
            <w:rFonts w:ascii="Cambria Math" w:hAnsi="Cambria Math" w:cs="Times New Roman"/>
            <w:noProof/>
            <w:color w:val="000000" w:themeColor="text1"/>
            <w:szCs w:val="24"/>
            <w:lang w:val="en-GB"/>
          </w:rPr>
          <m:t>=3</m:t>
        </m:r>
        <m:d>
          <m:dPr>
            <m:ctrlPr>
              <w:rPr>
                <w:rFonts w:ascii="Cambria Math" w:hAnsi="Cambria Math" w:cs="Times New Roman"/>
                <w:i/>
                <w:noProof/>
                <w:color w:val="000000" w:themeColor="text1"/>
                <w:szCs w:val="24"/>
              </w:rPr>
            </m:ctrlPr>
          </m:dPr>
          <m:e>
            <m:r>
              <w:rPr>
                <w:rFonts w:ascii="Cambria Math" w:hAnsi="Cambria Math" w:cs="Times New Roman"/>
                <w:noProof/>
                <w:color w:val="000000" w:themeColor="text1"/>
                <w:szCs w:val="24"/>
                <w:lang w:val="en-GB"/>
              </w:rPr>
              <m:t>1+</m:t>
            </m:r>
            <m:r>
              <w:rPr>
                <w:rFonts w:ascii="Cambria Math" w:hAnsi="Cambria Math" w:cs="Times New Roman"/>
                <w:noProof/>
                <w:color w:val="000000" w:themeColor="text1"/>
                <w:szCs w:val="24"/>
              </w:rPr>
              <m:t>g</m:t>
            </m:r>
          </m:e>
        </m:d>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μ</m:t>
            </m:r>
          </m:e>
          <m:sub>
            <m:r>
              <w:rPr>
                <w:rFonts w:ascii="Cambria Math" w:hAnsi="Cambria Math" w:cs="Times New Roman"/>
                <w:noProof/>
                <w:color w:val="000000" w:themeColor="text1"/>
                <w:szCs w:val="24"/>
                <w:lang w:val="en-GB"/>
              </w:rPr>
              <m:t>0</m:t>
            </m:r>
          </m:sub>
        </m:sSub>
        <m:r>
          <w:rPr>
            <w:rFonts w:ascii="Cambria Math" w:hAnsi="Cambria Math" w:cs="Times New Roman"/>
            <w:noProof/>
            <w:color w:val="000000" w:themeColor="text1"/>
            <w:szCs w:val="24"/>
          </w:rPr>
          <m:t>μ</m:t>
        </m:r>
        <m:r>
          <w:rPr>
            <w:rFonts w:ascii="Cambria Math" w:hAnsi="Cambria Math" w:cs="Times New Roman"/>
            <w:noProof/>
            <w:color w:val="000000" w:themeColor="text1"/>
            <w:szCs w:val="24"/>
            <w:lang w:val="en-GB"/>
          </w:rPr>
          <m:t>-2</m:t>
        </m:r>
        <m:d>
          <m:dPr>
            <m:ctrlPr>
              <w:rPr>
                <w:rFonts w:ascii="Cambria Math" w:hAnsi="Cambria Math" w:cs="Times New Roman"/>
                <w:i/>
                <w:noProof/>
                <w:color w:val="000000" w:themeColor="text1"/>
                <w:szCs w:val="24"/>
              </w:rPr>
            </m:ctrlPr>
          </m:dPr>
          <m:e>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μ</m:t>
                </m:r>
              </m:e>
              <m:sub>
                <m:r>
                  <w:rPr>
                    <w:rFonts w:ascii="Cambria Math" w:hAnsi="Cambria Math" w:cs="Times New Roman"/>
                    <w:noProof/>
                    <w:color w:val="000000" w:themeColor="text1"/>
                    <w:szCs w:val="24"/>
                    <w:lang w:val="en-GB"/>
                  </w:rPr>
                  <m:t>0</m:t>
                </m:r>
              </m:sub>
            </m:sSub>
            <m:r>
              <w:rPr>
                <w:rFonts w:ascii="Cambria Math" w:hAnsi="Cambria Math" w:cs="Times New Roman"/>
                <w:noProof/>
                <w:color w:val="000000" w:themeColor="text1"/>
                <w:szCs w:val="24"/>
                <w:lang w:val="en-GB"/>
              </w:rPr>
              <m:t>+</m:t>
            </m:r>
            <m:r>
              <w:rPr>
                <w:rFonts w:ascii="Cambria Math" w:hAnsi="Cambria Math" w:cs="Times New Roman"/>
                <w:noProof/>
                <w:color w:val="000000" w:themeColor="text1"/>
                <w:szCs w:val="24"/>
              </w:rPr>
              <m:t>μ</m:t>
            </m:r>
          </m:e>
        </m:d>
        <m:r>
          <w:rPr>
            <w:rFonts w:ascii="Cambria Math" w:hAnsi="Cambria Math" w:cs="Times New Roman"/>
            <w:noProof/>
            <w:color w:val="000000" w:themeColor="text1"/>
            <w:szCs w:val="24"/>
            <w:lang w:val="en-GB"/>
          </w:rPr>
          <m:t>.</m:t>
        </m:r>
      </m:oMath>
      <w:r w:rsidRPr="00827212">
        <w:rPr>
          <w:rFonts w:cs="Times New Roman"/>
          <w:noProof/>
          <w:color w:val="000000" w:themeColor="text1"/>
          <w:szCs w:val="24"/>
          <w:lang w:val="en-GB"/>
        </w:rPr>
        <w:t xml:space="preserve">                               (A.</w:t>
      </w:r>
      <w:r w:rsidRPr="00523442">
        <w:rPr>
          <w:rFonts w:cs="Times New Roman"/>
          <w:noProof/>
          <w:color w:val="000000" w:themeColor="text1"/>
          <w:szCs w:val="24"/>
        </w:rPr>
        <w:t>7</w:t>
      </w:r>
      <w:r w:rsidRPr="00827212">
        <w:rPr>
          <w:rFonts w:cs="Times New Roman"/>
          <w:noProof/>
          <w:color w:val="000000" w:themeColor="text1"/>
          <w:szCs w:val="24"/>
          <w:lang w:val="en-GB"/>
        </w:rPr>
        <w:t>)</w:t>
      </w:r>
    </w:p>
    <w:p w14:paraId="30FFC8A0" w14:textId="77777777" w:rsidR="00D23E88" w:rsidRPr="00827212" w:rsidRDefault="00D23E88" w:rsidP="00D23E88">
      <w:pPr>
        <w:spacing w:line="240" w:lineRule="auto"/>
        <w:rPr>
          <w:rFonts w:cs="Times New Roman"/>
          <w:color w:val="000000" w:themeColor="text1"/>
          <w:szCs w:val="24"/>
          <w:lang w:val="en-GB"/>
        </w:rPr>
      </w:pPr>
      <w:r w:rsidRPr="00827212">
        <w:rPr>
          <w:rFonts w:cs="Times New Roman"/>
          <w:noProof/>
          <w:color w:val="000000" w:themeColor="text1"/>
          <w:szCs w:val="24"/>
          <w:lang w:val="en-GB"/>
        </w:rPr>
        <w:t xml:space="preserve">Here,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μ</m:t>
            </m:r>
          </m:e>
          <m:sub>
            <m:r>
              <w:rPr>
                <w:rFonts w:ascii="Cambria Math" w:hAnsi="Cambria Math" w:cs="Times New Roman"/>
                <w:color w:val="000000" w:themeColor="text1"/>
                <w:szCs w:val="24"/>
                <w:lang w:val="en-GB"/>
              </w:rPr>
              <m:t>0</m:t>
            </m:r>
          </m:sub>
        </m:sSub>
      </m:oMath>
      <w:r w:rsidRPr="00827212">
        <w:rPr>
          <w:rFonts w:cs="Times New Roman"/>
          <w:color w:val="000000" w:themeColor="text1"/>
          <w:szCs w:val="24"/>
          <w:lang w:val="en-GB"/>
        </w:rPr>
        <w:t xml:space="preserve"> is the cosine of the solar zenith angle (SZA), </w:t>
      </w:r>
      <m:oMath>
        <m:r>
          <w:rPr>
            <w:rFonts w:ascii="Cambria Math" w:hAnsi="Cambria Math" w:cs="Times New Roman"/>
            <w:color w:val="000000" w:themeColor="text1"/>
            <w:szCs w:val="24"/>
          </w:rPr>
          <m:t>μ</m:t>
        </m:r>
        <m:r>
          <w:rPr>
            <w:rFonts w:ascii="Cambria Math" w:hAnsi="Cambria Math" w:cs="Times New Roman"/>
            <w:color w:val="000000" w:themeColor="text1"/>
            <w:szCs w:val="24"/>
            <w:lang w:val="en-GB"/>
          </w:rPr>
          <m:t xml:space="preserve"> </m:t>
        </m:r>
      </m:oMath>
      <w:r w:rsidRPr="00827212">
        <w:rPr>
          <w:rFonts w:cs="Times New Roman"/>
          <w:color w:val="000000" w:themeColor="text1"/>
          <w:szCs w:val="24"/>
          <w:lang w:val="en-GB"/>
        </w:rPr>
        <w:t>is the cosine of the viewing zenith angle (VZA</w:t>
      </w:r>
      <w:proofErr w:type="gramStart"/>
      <w:r w:rsidRPr="00827212">
        <w:rPr>
          <w:rFonts w:cs="Times New Roman"/>
          <w:color w:val="000000" w:themeColor="text1"/>
          <w:szCs w:val="24"/>
          <w:lang w:val="en-GB"/>
        </w:rPr>
        <w:t>) ,</w:t>
      </w:r>
      <w:proofErr w:type="gramEnd"/>
      <w:r w:rsidRPr="00827212">
        <w:rPr>
          <w:rFonts w:cs="Times New Roman"/>
          <w:color w:val="000000" w:themeColor="text1"/>
          <w:szCs w:val="24"/>
          <w:lang w:val="en-GB"/>
        </w:rPr>
        <w:t xml:space="preserve"> </w:t>
      </w:r>
      <m:oMath>
        <m:r>
          <w:rPr>
            <w:rFonts w:ascii="Cambria Math" w:hAnsi="Cambria Math" w:cs="Times New Roman"/>
            <w:color w:val="000000" w:themeColor="text1"/>
            <w:szCs w:val="24"/>
          </w:rPr>
          <m:t>θ</m:t>
        </m:r>
      </m:oMath>
      <w:r w:rsidRPr="00827212">
        <w:rPr>
          <w:rFonts w:cs="Times New Roman"/>
          <w:color w:val="000000" w:themeColor="text1"/>
          <w:szCs w:val="24"/>
          <w:lang w:val="en-GB"/>
        </w:rPr>
        <w:t xml:space="preserve"> is the scattering angle defined as</w:t>
      </w:r>
    </w:p>
    <w:p w14:paraId="5FC05CCB" w14:textId="77777777" w:rsidR="00D23E88" w:rsidRPr="00827212" w:rsidRDefault="00D23E88" w:rsidP="00D23E88">
      <w:pPr>
        <w:spacing w:line="240" w:lineRule="auto"/>
        <w:jc w:val="right"/>
        <w:rPr>
          <w:rFonts w:cs="Times New Roman"/>
          <w:noProof/>
          <w:color w:val="000000" w:themeColor="text1"/>
          <w:szCs w:val="24"/>
          <w:lang w:val="en-GB"/>
        </w:rPr>
      </w:pPr>
      <w:r w:rsidRPr="00827212">
        <w:rPr>
          <w:rFonts w:eastAsiaTheme="minorEastAsia" w:cs="Times New Roman"/>
          <w:color w:val="000000" w:themeColor="text1"/>
          <w:szCs w:val="24"/>
          <w:lang w:val="en-GB"/>
        </w:rPr>
        <w:t xml:space="preserve"> </w:t>
      </w:r>
      <m:oMath>
        <m:func>
          <m:funcPr>
            <m:ctrlPr>
              <w:rPr>
                <w:rFonts w:ascii="Cambria Math" w:hAnsi="Cambria Math" w:cs="Times New Roman"/>
                <w:i/>
                <w:noProof/>
                <w:color w:val="000000" w:themeColor="text1"/>
                <w:szCs w:val="24"/>
              </w:rPr>
            </m:ctrlPr>
          </m:funcPr>
          <m:fName>
            <m:r>
              <w:rPr>
                <w:rFonts w:ascii="Cambria Math" w:hAnsi="Cambria Math" w:cs="Times New Roman"/>
                <w:noProof/>
                <w:color w:val="000000" w:themeColor="text1"/>
                <w:szCs w:val="24"/>
              </w:rPr>
              <m:t>cos</m:t>
            </m:r>
          </m:fName>
          <m:e>
            <m:r>
              <w:rPr>
                <w:rFonts w:ascii="Cambria Math" w:hAnsi="Cambria Math" w:cs="Times New Roman"/>
                <w:noProof/>
                <w:color w:val="000000" w:themeColor="text1"/>
                <w:szCs w:val="24"/>
              </w:rPr>
              <m:t>θ</m:t>
            </m:r>
          </m:e>
        </m:func>
        <m:r>
          <w:rPr>
            <w:rFonts w:ascii="Cambria Math" w:hAnsi="Cambria Math" w:cs="Times New Roman"/>
            <w:noProof/>
            <w:color w:val="000000" w:themeColor="text1"/>
            <w:szCs w:val="24"/>
            <w:lang w:val="en-GB"/>
          </w:rPr>
          <m:t>=-</m:t>
        </m:r>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μ</m:t>
            </m:r>
          </m:e>
          <m:sub>
            <m:r>
              <w:rPr>
                <w:rFonts w:ascii="Cambria Math" w:hAnsi="Cambria Math" w:cs="Times New Roman"/>
                <w:noProof/>
                <w:color w:val="000000" w:themeColor="text1"/>
                <w:szCs w:val="24"/>
                <w:lang w:val="en-GB"/>
              </w:rPr>
              <m:t>0</m:t>
            </m:r>
          </m:sub>
        </m:sSub>
        <m:r>
          <w:rPr>
            <w:rFonts w:ascii="Cambria Math" w:hAnsi="Cambria Math" w:cs="Times New Roman"/>
            <w:noProof/>
            <w:color w:val="000000" w:themeColor="text1"/>
            <w:szCs w:val="24"/>
          </w:rPr>
          <m:t>μ</m:t>
        </m:r>
        <m:r>
          <w:rPr>
            <w:rFonts w:ascii="Cambria Math" w:hAnsi="Cambria Math" w:cs="Times New Roman"/>
            <w:noProof/>
            <w:color w:val="000000" w:themeColor="text1"/>
            <w:szCs w:val="24"/>
            <w:lang w:val="en-GB"/>
          </w:rPr>
          <m:t>+</m:t>
        </m:r>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s</m:t>
            </m:r>
          </m:e>
          <m:sub>
            <m:r>
              <w:rPr>
                <w:rFonts w:ascii="Cambria Math" w:hAnsi="Cambria Math" w:cs="Times New Roman"/>
                <w:noProof/>
                <w:color w:val="000000" w:themeColor="text1"/>
                <w:szCs w:val="24"/>
                <w:lang w:val="en-GB"/>
              </w:rPr>
              <m:t>0</m:t>
            </m:r>
          </m:sub>
        </m:sSub>
        <m:r>
          <w:rPr>
            <w:rFonts w:ascii="Cambria Math" w:hAnsi="Cambria Math" w:cs="Times New Roman"/>
            <w:noProof/>
            <w:color w:val="000000" w:themeColor="text1"/>
            <w:szCs w:val="24"/>
          </w:rPr>
          <m:t>s</m:t>
        </m:r>
        <m:func>
          <m:funcPr>
            <m:ctrlPr>
              <w:rPr>
                <w:rFonts w:ascii="Cambria Math" w:hAnsi="Cambria Math" w:cs="Times New Roman"/>
                <w:i/>
                <w:noProof/>
                <w:color w:val="000000" w:themeColor="text1"/>
                <w:szCs w:val="24"/>
              </w:rPr>
            </m:ctrlPr>
          </m:funcPr>
          <m:fName>
            <m:r>
              <w:rPr>
                <w:rFonts w:ascii="Cambria Math" w:hAnsi="Cambria Math" w:cs="Times New Roman"/>
                <w:noProof/>
                <w:color w:val="000000" w:themeColor="text1"/>
                <w:szCs w:val="24"/>
              </w:rPr>
              <m:t>cos</m:t>
            </m:r>
          </m:fName>
          <m:e>
            <m:r>
              <w:rPr>
                <w:rFonts w:ascii="Cambria Math" w:hAnsi="Cambria Math" w:cs="Times New Roman"/>
                <w:noProof/>
                <w:color w:val="000000" w:themeColor="text1"/>
                <w:szCs w:val="24"/>
              </w:rPr>
              <m:t>φ</m:t>
            </m:r>
          </m:e>
        </m:func>
      </m:oMath>
      <w:r w:rsidRPr="00827212">
        <w:rPr>
          <w:rFonts w:cs="Times New Roman"/>
          <w:noProof/>
          <w:color w:val="000000" w:themeColor="text1"/>
          <w:szCs w:val="24"/>
          <w:lang w:val="en-GB"/>
        </w:rPr>
        <w:t>,                                       (A.8)</w:t>
      </w:r>
    </w:p>
    <w:p w14:paraId="71B4BA33" w14:textId="77777777" w:rsidR="00D23E88" w:rsidRPr="00827212" w:rsidRDefault="00D23E88" w:rsidP="00D23E88">
      <w:pPr>
        <w:spacing w:line="240" w:lineRule="auto"/>
        <w:rPr>
          <w:rFonts w:cs="Times New Roman"/>
          <w:color w:val="000000" w:themeColor="text1"/>
          <w:szCs w:val="24"/>
          <w:lang w:val="en-GB"/>
        </w:rPr>
      </w:pPr>
      <m:oMath>
        <m:r>
          <w:rPr>
            <w:rFonts w:ascii="Cambria Math" w:hAnsi="Cambria Math" w:cs="Times New Roman"/>
            <w:color w:val="000000" w:themeColor="text1"/>
            <w:szCs w:val="24"/>
          </w:rPr>
          <m:t>φ</m:t>
        </m:r>
      </m:oMath>
      <w:r w:rsidRPr="00827212">
        <w:rPr>
          <w:rFonts w:cs="Times New Roman"/>
          <w:color w:val="000000" w:themeColor="text1"/>
          <w:szCs w:val="24"/>
          <w:lang w:val="en-GB"/>
        </w:rPr>
        <w:t xml:space="preserve"> is the relative azimuthal angle (equal to 180 degrees minus OLCI relative azimuthal angle),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lang w:val="en-GB"/>
              </w:rPr>
              <m:t>0</m:t>
            </m:r>
          </m:sub>
        </m:sSub>
      </m:oMath>
      <w:r w:rsidRPr="00827212">
        <w:rPr>
          <w:rFonts w:cs="Times New Roman"/>
          <w:color w:val="000000" w:themeColor="text1"/>
          <w:szCs w:val="24"/>
          <w:lang w:val="en-GB"/>
        </w:rPr>
        <w:t xml:space="preserve"> is the sine of the SZA, </w:t>
      </w:r>
      <m:oMath>
        <m:r>
          <w:rPr>
            <w:rFonts w:ascii="Cambria Math" w:hAnsi="Cambria Math" w:cs="Times New Roman"/>
            <w:color w:val="000000" w:themeColor="text1"/>
            <w:szCs w:val="24"/>
          </w:rPr>
          <m:t>s</m:t>
        </m:r>
        <m:r>
          <w:rPr>
            <w:rFonts w:ascii="Cambria Math" w:hAnsi="Cambria Math" w:cs="Times New Roman"/>
            <w:color w:val="000000" w:themeColor="text1"/>
            <w:szCs w:val="24"/>
            <w:lang w:val="en-GB"/>
          </w:rPr>
          <m:t xml:space="preserve"> </m:t>
        </m:r>
      </m:oMath>
      <w:r w:rsidRPr="00827212">
        <w:rPr>
          <w:rFonts w:cs="Times New Roman"/>
          <w:color w:val="000000" w:themeColor="text1"/>
          <w:szCs w:val="24"/>
          <w:lang w:val="en-GB"/>
        </w:rPr>
        <w:t xml:space="preserve">is the sine of the VZA, </w:t>
      </w:r>
      <m:oMath>
        <m:r>
          <w:rPr>
            <w:rFonts w:ascii="Cambria Math" w:hAnsi="Cambria Math" w:cs="Times New Roman"/>
            <w:color w:val="000000" w:themeColor="text1"/>
            <w:szCs w:val="24"/>
          </w:rPr>
          <m:t>τ</m:t>
        </m:r>
        <m:r>
          <w:rPr>
            <w:rFonts w:ascii="Cambria Math" w:hAnsi="Cambria Math" w:cs="Times New Roman"/>
            <w:color w:val="000000" w:themeColor="text1"/>
            <w:szCs w:val="24"/>
            <w:lang w:val="en-GB"/>
          </w:rPr>
          <m:t xml:space="preserve"> </m:t>
        </m:r>
      </m:oMath>
      <w:r w:rsidRPr="00827212">
        <w:rPr>
          <w:rFonts w:cs="Times New Roman"/>
          <w:color w:val="000000" w:themeColor="text1"/>
          <w:szCs w:val="24"/>
          <w:lang w:val="en-GB"/>
        </w:rPr>
        <w:t xml:space="preserve">is the atmospheric optical thickness, </w:t>
      </w:r>
      <m:oMath>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θ</m:t>
            </m:r>
          </m:e>
        </m:d>
      </m:oMath>
      <w:r w:rsidRPr="00827212">
        <w:rPr>
          <w:rFonts w:cs="Times New Roman"/>
          <w:color w:val="000000" w:themeColor="text1"/>
          <w:szCs w:val="24"/>
          <w:lang w:val="en-GB"/>
        </w:rPr>
        <w:t xml:space="preserve"> is the phase function, </w:t>
      </w:r>
      <m:oMath>
        <m:r>
          <w:rPr>
            <w:rFonts w:ascii="Cambria Math" w:hAnsi="Cambria Math" w:cs="Times New Roman"/>
            <w:color w:val="000000" w:themeColor="text1"/>
            <w:szCs w:val="24"/>
          </w:rPr>
          <m:t>g</m:t>
        </m:r>
        <m:r>
          <w:rPr>
            <w:rFonts w:ascii="Cambria Math" w:hAnsi="Cambria Math" w:cs="Times New Roman"/>
            <w:color w:val="000000" w:themeColor="text1"/>
            <w:szCs w:val="24"/>
            <w:lang w:val="en-GB"/>
          </w:rPr>
          <m:t xml:space="preserve"> </m:t>
        </m:r>
      </m:oMath>
      <w:r w:rsidRPr="00827212">
        <w:rPr>
          <w:rFonts w:cs="Times New Roman"/>
          <w:color w:val="000000" w:themeColor="text1"/>
          <w:szCs w:val="24"/>
          <w:lang w:val="en-GB"/>
        </w:rPr>
        <w:t xml:space="preserve">is the asymmetry parameter. </w:t>
      </w:r>
      <w:r w:rsidRPr="00523442">
        <w:rPr>
          <w:rFonts w:cs="Times New Roman"/>
          <w:color w:val="000000" w:themeColor="text1"/>
          <w:szCs w:val="24"/>
        </w:rPr>
        <w:t xml:space="preserve">The value of </w:t>
      </w:r>
      <w:r w:rsidRPr="00523442">
        <w:rPr>
          <w:rFonts w:cs="Times New Roman"/>
          <w:i/>
          <w:iCs/>
          <w:color w:val="000000" w:themeColor="text1"/>
          <w:szCs w:val="24"/>
        </w:rPr>
        <w:t>g</w:t>
      </w:r>
      <w:r w:rsidRPr="00827212">
        <w:rPr>
          <w:rFonts w:cs="Times New Roman"/>
          <w:color w:val="000000" w:themeColor="text1"/>
          <w:szCs w:val="24"/>
          <w:lang w:val="en-GB"/>
        </w:rPr>
        <w:t xml:space="preserve"> is determined by the following expression:</w:t>
      </w:r>
    </w:p>
    <w:p w14:paraId="3D582A4B" w14:textId="77777777" w:rsidR="00D23E88" w:rsidRPr="00827212" w:rsidRDefault="00D23E88" w:rsidP="00D23E88">
      <w:pPr>
        <w:spacing w:line="240" w:lineRule="auto"/>
        <w:jc w:val="right"/>
        <w:rPr>
          <w:rFonts w:cs="Times New Roman"/>
          <w:color w:val="000000" w:themeColor="text1"/>
          <w:szCs w:val="24"/>
          <w:lang w:val="en-GB"/>
        </w:rPr>
      </w:pPr>
      <m:oMath>
        <m:r>
          <w:rPr>
            <w:rFonts w:ascii="Cambria Math" w:hAnsi="Cambria Math" w:cs="Times New Roman"/>
            <w:color w:val="000000" w:themeColor="text1"/>
            <w:szCs w:val="24"/>
          </w:rPr>
          <m:t>g</m:t>
        </m:r>
        <m:r>
          <w:rPr>
            <w:rFonts w:ascii="Cambria Math" w:hAnsi="Cambria Math" w:cs="Times New Roman"/>
            <w:color w:val="000000" w:themeColor="text1"/>
            <w:szCs w:val="24"/>
            <w:lang w:val="en-GB"/>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lang w:val="en-GB"/>
              </w:rPr>
              <m:t>1</m:t>
            </m:r>
          </m:num>
          <m:den>
            <m:r>
              <w:rPr>
                <w:rFonts w:ascii="Cambria Math" w:hAnsi="Cambria Math" w:cs="Times New Roman"/>
                <w:color w:val="000000" w:themeColor="text1"/>
                <w:szCs w:val="24"/>
                <w:lang w:val="en-GB"/>
              </w:rPr>
              <m:t>2</m:t>
            </m:r>
          </m:den>
        </m:f>
        <m:nary>
          <m:naryPr>
            <m:ctrlPr>
              <w:rPr>
                <w:rFonts w:ascii="Cambria Math" w:hAnsi="Cambria Math" w:cs="Times New Roman"/>
                <w:i/>
                <w:color w:val="000000" w:themeColor="text1"/>
                <w:szCs w:val="24"/>
              </w:rPr>
            </m:ctrlPr>
          </m:naryPr>
          <m:sub>
            <m:r>
              <w:rPr>
                <w:rFonts w:ascii="Cambria Math" w:hAnsi="Cambria Math" w:cs="Times New Roman"/>
                <w:color w:val="000000" w:themeColor="text1"/>
                <w:szCs w:val="24"/>
                <w:lang w:val="en-GB"/>
              </w:rPr>
              <m:t>0</m:t>
            </m:r>
          </m:sub>
          <m:sup>
            <m:r>
              <w:rPr>
                <w:rFonts w:ascii="Cambria Math" w:hAnsi="Cambria Math" w:cs="Times New Roman"/>
                <w:color w:val="000000" w:themeColor="text1"/>
                <w:szCs w:val="24"/>
              </w:rPr>
              <m:t>π</m:t>
            </m:r>
          </m:sup>
          <m:e/>
        </m:nary>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θ</m:t>
            </m:r>
          </m:e>
        </m:d>
        <m:func>
          <m:funcPr>
            <m:ctrlPr>
              <w:rPr>
                <w:rFonts w:ascii="Cambria Math" w:hAnsi="Cambria Math" w:cs="Times New Roman"/>
                <w:i/>
                <w:color w:val="000000" w:themeColor="text1"/>
                <w:szCs w:val="24"/>
              </w:rPr>
            </m:ctrlPr>
          </m:funcPr>
          <m:fName>
            <m:r>
              <w:rPr>
                <w:rFonts w:ascii="Cambria Math" w:hAnsi="Cambria Math" w:cs="Times New Roman"/>
                <w:color w:val="000000" w:themeColor="text1"/>
                <w:szCs w:val="24"/>
              </w:rPr>
              <m:t>sin</m:t>
            </m:r>
          </m:fName>
          <m:e>
            <m:r>
              <w:rPr>
                <w:rFonts w:ascii="Cambria Math" w:hAnsi="Cambria Math" w:cs="Times New Roman"/>
                <w:color w:val="000000" w:themeColor="text1"/>
                <w:szCs w:val="24"/>
              </w:rPr>
              <m:t>θ</m:t>
            </m:r>
          </m:e>
        </m:func>
        <m:func>
          <m:funcPr>
            <m:ctrlPr>
              <w:rPr>
                <w:rFonts w:ascii="Cambria Math" w:hAnsi="Cambria Math" w:cs="Times New Roman"/>
                <w:i/>
                <w:color w:val="000000" w:themeColor="text1"/>
                <w:szCs w:val="24"/>
              </w:rPr>
            </m:ctrlPr>
          </m:funcPr>
          <m:fName>
            <m:r>
              <w:rPr>
                <w:rFonts w:ascii="Cambria Math" w:hAnsi="Cambria Math" w:cs="Times New Roman"/>
                <w:color w:val="000000" w:themeColor="text1"/>
                <w:szCs w:val="24"/>
              </w:rPr>
              <m:t>cos</m:t>
            </m:r>
          </m:fName>
          <m:e>
            <m:r>
              <w:rPr>
                <w:rFonts w:ascii="Cambria Math" w:hAnsi="Cambria Math" w:cs="Times New Roman"/>
                <w:color w:val="000000" w:themeColor="text1"/>
                <w:szCs w:val="24"/>
              </w:rPr>
              <m:t>θ</m:t>
            </m:r>
          </m:e>
        </m:func>
        <m:r>
          <w:rPr>
            <w:rFonts w:ascii="Cambria Math" w:hAnsi="Cambria Math" w:cs="Times New Roman"/>
            <w:color w:val="000000" w:themeColor="text1"/>
            <w:szCs w:val="24"/>
          </w:rPr>
          <m:t>dθ</m:t>
        </m:r>
      </m:oMath>
      <w:r w:rsidRPr="00827212">
        <w:rPr>
          <w:rFonts w:cs="Times New Roman"/>
          <w:color w:val="000000" w:themeColor="text1"/>
          <w:szCs w:val="24"/>
          <w:lang w:val="en-GB"/>
        </w:rPr>
        <w:t>.                                   (A.</w:t>
      </w:r>
      <w:r w:rsidRPr="00523442">
        <w:rPr>
          <w:rFonts w:cs="Times New Roman"/>
          <w:color w:val="000000" w:themeColor="text1"/>
          <w:szCs w:val="24"/>
        </w:rPr>
        <w:t>9</w:t>
      </w:r>
      <w:r w:rsidRPr="00827212">
        <w:rPr>
          <w:rFonts w:cs="Times New Roman"/>
          <w:color w:val="000000" w:themeColor="text1"/>
          <w:szCs w:val="24"/>
          <w:lang w:val="en-GB"/>
        </w:rPr>
        <w:t>)</w:t>
      </w:r>
    </w:p>
    <w:p w14:paraId="7A5B4B25" w14:textId="4EBF10D9" w:rsidR="00D23E88" w:rsidRPr="00827212" w:rsidRDefault="00D23E88" w:rsidP="00D23E88">
      <w:pPr>
        <w:spacing w:line="240" w:lineRule="auto"/>
        <w:rPr>
          <w:rFonts w:cs="Times New Roman"/>
          <w:color w:val="000000" w:themeColor="text1"/>
          <w:szCs w:val="24"/>
          <w:lang w:val="en-GB"/>
        </w:rPr>
      </w:pPr>
      <w:r w:rsidRPr="00827212">
        <w:rPr>
          <w:rFonts w:cs="Times New Roman"/>
          <w:color w:val="000000" w:themeColor="text1"/>
          <w:szCs w:val="24"/>
          <w:lang w:val="en-GB"/>
        </w:rPr>
        <w:lastRenderedPageBreak/>
        <w:t xml:space="preserve">The approximate account for aerosol absorption effects is performed multiplying </w:t>
      </w:r>
      <m:oMath>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R</m:t>
            </m:r>
          </m:e>
          <m:sub>
            <m:r>
              <w:rPr>
                <w:rFonts w:ascii="Cambria Math" w:hAnsi="Cambria Math" w:cs="Times New Roman"/>
                <w:noProof/>
                <w:color w:val="000000" w:themeColor="text1"/>
                <w:szCs w:val="24"/>
              </w:rPr>
              <m:t>ss</m:t>
            </m:r>
          </m:sub>
        </m:sSub>
      </m:oMath>
      <w:r w:rsidRPr="00827212">
        <w:rPr>
          <w:rFonts w:eastAsiaTheme="minorEastAsia" w:cs="Times New Roman"/>
          <w:color w:val="000000" w:themeColor="text1"/>
          <w:szCs w:val="24"/>
          <w:lang w:val="en-GB"/>
        </w:rPr>
        <w:t xml:space="preserve"> (see Eq. (A</w:t>
      </w:r>
      <w:r w:rsidRPr="00ED31A8">
        <w:rPr>
          <w:rFonts w:eastAsiaTheme="minorEastAsia" w:cs="Times New Roman"/>
          <w:color w:val="000000" w:themeColor="text1"/>
          <w:szCs w:val="24"/>
          <w:lang w:val="en-GB"/>
        </w:rPr>
        <w:t>.3</w:t>
      </w:r>
      <w:r w:rsidRPr="00827212">
        <w:rPr>
          <w:rFonts w:eastAsiaTheme="minorEastAsia" w:cs="Times New Roman"/>
          <w:color w:val="000000" w:themeColor="text1"/>
          <w:szCs w:val="24"/>
          <w:lang w:val="en-GB"/>
        </w:rPr>
        <w:t xml:space="preserve">) by the single scattering albedo </w:t>
      </w:r>
      <m:oMath>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ω</m:t>
            </m:r>
          </m:e>
          <m:sub>
            <m:r>
              <w:rPr>
                <w:rFonts w:ascii="Cambria Math" w:eastAsiaTheme="minorEastAsia" w:hAnsi="Cambria Math" w:cs="Times New Roman"/>
                <w:color w:val="000000" w:themeColor="text1"/>
                <w:szCs w:val="24"/>
                <w:lang w:val="en-GB"/>
              </w:rPr>
              <m:t>0</m:t>
            </m:r>
          </m:sub>
        </m:sSub>
        <m:r>
          <w:rPr>
            <w:rFonts w:ascii="Cambria Math" w:eastAsiaTheme="minorEastAsia" w:hAnsi="Cambria Math" w:cs="Times New Roman"/>
            <w:color w:val="000000" w:themeColor="text1"/>
            <w:szCs w:val="24"/>
            <w:lang w:val="en-GB"/>
          </w:rPr>
          <m:t>.</m:t>
        </m:r>
      </m:oMath>
      <w:r w:rsidRPr="00827212">
        <w:rPr>
          <w:rFonts w:eastAsiaTheme="minorEastAsia" w:cs="Times New Roman"/>
          <w:color w:val="000000" w:themeColor="text1"/>
          <w:szCs w:val="24"/>
          <w:lang w:val="en-GB"/>
        </w:rPr>
        <w:t>The accuracy of Eqs. (A</w:t>
      </w:r>
      <w:proofErr w:type="gramStart"/>
      <w:r w:rsidRPr="00827212">
        <w:rPr>
          <w:rFonts w:eastAsiaTheme="minorEastAsia" w:cs="Times New Roman"/>
          <w:color w:val="000000" w:themeColor="text1"/>
          <w:szCs w:val="24"/>
          <w:lang w:val="en-GB"/>
        </w:rPr>
        <w:t>1)-(</w:t>
      </w:r>
      <w:proofErr w:type="gramEnd"/>
      <w:r w:rsidRPr="00827212">
        <w:rPr>
          <w:rFonts w:eastAsiaTheme="minorEastAsia" w:cs="Times New Roman"/>
          <w:color w:val="000000" w:themeColor="text1"/>
          <w:szCs w:val="24"/>
          <w:lang w:val="en-GB"/>
        </w:rPr>
        <w:t xml:space="preserve">A3) can be further improved using the truncation approximation as discussed in </w:t>
      </w:r>
      <w:r w:rsidR="00BB32E6">
        <w:rPr>
          <w:rFonts w:eastAsiaTheme="minorEastAsia" w:cs="Times New Roman"/>
          <w:color w:val="000000" w:themeColor="text1"/>
          <w:szCs w:val="24"/>
          <w:lang w:val="en-GB"/>
        </w:rPr>
        <w:t>(</w:t>
      </w:r>
      <w:proofErr w:type="spellStart"/>
      <w:r w:rsidR="00BB32E6">
        <w:rPr>
          <w:rFonts w:eastAsiaTheme="minorEastAsia" w:cs="Times New Roman"/>
          <w:color w:val="000000" w:themeColor="text1"/>
          <w:szCs w:val="24"/>
          <w:lang w:val="en-GB"/>
        </w:rPr>
        <w:t>Katsev</w:t>
      </w:r>
      <w:proofErr w:type="spellEnd"/>
      <w:r w:rsidR="00BB32E6">
        <w:rPr>
          <w:rFonts w:eastAsiaTheme="minorEastAsia" w:cs="Times New Roman"/>
          <w:color w:val="000000" w:themeColor="text1"/>
          <w:szCs w:val="24"/>
          <w:lang w:val="en-GB"/>
        </w:rPr>
        <w:t xml:space="preserve"> et al., 2012)</w:t>
      </w:r>
      <w:r w:rsidRPr="00827212">
        <w:rPr>
          <w:rFonts w:eastAsiaTheme="minorEastAsia" w:cs="Times New Roman"/>
          <w:color w:val="000000" w:themeColor="text1"/>
          <w:szCs w:val="24"/>
          <w:lang w:val="en-GB"/>
        </w:rPr>
        <w:t>.</w:t>
      </w:r>
    </w:p>
    <w:p w14:paraId="1B5ECAB9" w14:textId="77777777" w:rsidR="00D23E88" w:rsidRPr="00827212" w:rsidRDefault="00D23E88" w:rsidP="00D23E88">
      <w:pPr>
        <w:spacing w:line="240" w:lineRule="auto"/>
        <w:rPr>
          <w:rFonts w:cs="Times New Roman"/>
          <w:color w:val="000000" w:themeColor="text1"/>
          <w:szCs w:val="24"/>
          <w:lang w:val="en-GB"/>
        </w:rPr>
      </w:pPr>
      <w:r w:rsidRPr="00827212">
        <w:rPr>
          <w:rFonts w:cs="Times New Roman"/>
          <w:color w:val="000000" w:themeColor="text1"/>
          <w:szCs w:val="24"/>
          <w:lang w:val="en-GB"/>
        </w:rPr>
        <w:t xml:space="preserve">The transmission function </w:t>
      </w:r>
      <m:oMath>
        <m:r>
          <w:rPr>
            <w:rFonts w:ascii="Cambria Math" w:hAnsi="Cambria Math" w:cs="Times New Roman"/>
            <w:color w:val="000000" w:themeColor="text1"/>
            <w:szCs w:val="24"/>
          </w:rPr>
          <m:t>T</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μ</m:t>
                </m:r>
              </m:e>
              <m:sub>
                <m:r>
                  <w:rPr>
                    <w:rFonts w:ascii="Cambria Math" w:hAnsi="Cambria Math" w:cs="Times New Roman"/>
                    <w:color w:val="000000" w:themeColor="text1"/>
                    <w:szCs w:val="24"/>
                    <w:lang w:val="en-GB"/>
                  </w:rPr>
                  <m:t>0</m:t>
                </m:r>
              </m:sub>
            </m:sSub>
            <m:r>
              <w:rPr>
                <w:rFonts w:ascii="Cambria Math" w:hAnsi="Cambria Math" w:cs="Times New Roman"/>
                <w:color w:val="000000" w:themeColor="text1"/>
                <w:szCs w:val="24"/>
                <w:lang w:val="en-GB"/>
              </w:rPr>
              <m:t>,</m:t>
            </m:r>
            <m:r>
              <w:rPr>
                <w:rFonts w:ascii="Cambria Math" w:hAnsi="Cambria Math" w:cs="Times New Roman"/>
                <w:color w:val="000000" w:themeColor="text1"/>
                <w:szCs w:val="24"/>
              </w:rPr>
              <m:t>μ</m:t>
            </m:r>
          </m:e>
        </m:d>
      </m:oMath>
      <w:r w:rsidRPr="00827212">
        <w:rPr>
          <w:rFonts w:cs="Times New Roman"/>
          <w:color w:val="000000" w:themeColor="text1"/>
          <w:szCs w:val="24"/>
          <w:lang w:val="en-GB"/>
        </w:rPr>
        <w:t xml:space="preserve"> is approximated as follows:</w:t>
      </w:r>
    </w:p>
    <w:p w14:paraId="1E93CD7C" w14:textId="77777777" w:rsidR="00D23E88" w:rsidRPr="00523442" w:rsidRDefault="00D23E88" w:rsidP="00D23E88">
      <w:pPr>
        <w:spacing w:line="240" w:lineRule="auto"/>
        <w:jc w:val="right"/>
        <w:rPr>
          <w:rFonts w:cs="Times New Roman"/>
          <w:color w:val="000000" w:themeColor="text1"/>
          <w:szCs w:val="24"/>
        </w:rPr>
      </w:pPr>
      <w:r w:rsidRPr="00523442">
        <w:rPr>
          <w:rFonts w:eastAsiaTheme="minorEastAsia" w:cs="Times New Roman"/>
          <w:color w:val="000000" w:themeColor="text1"/>
          <w:szCs w:val="24"/>
        </w:rPr>
        <w:t xml:space="preserve"> </w:t>
      </w:r>
      <m:oMath>
        <m:r>
          <w:rPr>
            <w:rFonts w:ascii="Cambria Math" w:hAnsi="Cambria Math" w:cs="Times New Roman"/>
            <w:color w:val="000000" w:themeColor="text1"/>
            <w:szCs w:val="24"/>
          </w:rPr>
          <m:t>T</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μ</m:t>
                </m:r>
              </m:e>
              <m:sub>
                <m:r>
                  <w:rPr>
                    <w:rFonts w:ascii="Cambria Math" w:hAnsi="Cambria Math" w:cs="Times New Roman"/>
                    <w:color w:val="000000" w:themeColor="text1"/>
                    <w:szCs w:val="24"/>
                  </w:rPr>
                  <m:t>0</m:t>
                </m:r>
              </m:sub>
            </m:sSub>
            <m:r>
              <w:rPr>
                <w:rFonts w:ascii="Cambria Math" w:hAnsi="Cambria Math" w:cs="Times New Roman"/>
                <w:color w:val="000000" w:themeColor="text1"/>
                <w:szCs w:val="24"/>
              </w:rPr>
              <m:t>,μ</m:t>
            </m:r>
          </m:e>
        </m:d>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t</m:t>
            </m:r>
          </m:e>
          <m:sup>
            <m:r>
              <w:rPr>
                <w:rFonts w:ascii="Cambria Math" w:hAnsi="Cambria Math" w:cs="Times New Roman"/>
                <w:color w:val="000000" w:themeColor="text1"/>
                <w:szCs w:val="24"/>
              </w:rPr>
              <m:t>m</m:t>
            </m:r>
          </m:sup>
        </m:sSup>
      </m:oMath>
      <w:r w:rsidRPr="00523442">
        <w:rPr>
          <w:rFonts w:cs="Times New Roman"/>
          <w:color w:val="000000" w:themeColor="text1"/>
          <w:szCs w:val="24"/>
        </w:rPr>
        <w:t>,                                                 (A.10)</w:t>
      </w:r>
    </w:p>
    <w:p w14:paraId="273EE351" w14:textId="513638D8" w:rsidR="00D23E88" w:rsidRPr="00827212" w:rsidRDefault="00D23E88" w:rsidP="00D23E88">
      <w:pPr>
        <w:spacing w:line="240" w:lineRule="auto"/>
        <w:rPr>
          <w:rFonts w:cs="Times New Roman"/>
          <w:color w:val="000000" w:themeColor="text1"/>
          <w:szCs w:val="24"/>
          <w:lang w:val="en-GB"/>
        </w:rPr>
      </w:pPr>
      <w:r w:rsidRPr="00523442">
        <w:rPr>
          <w:rFonts w:cs="Times New Roman"/>
          <w:color w:val="000000" w:themeColor="text1"/>
          <w:szCs w:val="24"/>
        </w:rPr>
        <w:t>w</w:t>
      </w:r>
      <w:r w:rsidRPr="00827212">
        <w:rPr>
          <w:rFonts w:cs="Times New Roman"/>
          <w:color w:val="000000" w:themeColor="text1"/>
          <w:szCs w:val="24"/>
          <w:lang w:val="en-GB"/>
        </w:rPr>
        <w:t>here</w:t>
      </w:r>
      <w:r w:rsidRPr="00523442">
        <w:rPr>
          <w:rFonts w:cs="Times New Roman"/>
          <w:color w:val="000000" w:themeColor="text1"/>
          <w:szCs w:val="24"/>
        </w:rPr>
        <w:t xml:space="preserve"> the value of </w:t>
      </w:r>
      <w:r w:rsidRPr="00827212">
        <w:rPr>
          <w:rFonts w:cs="Times New Roman"/>
          <w:color w:val="000000" w:themeColor="text1"/>
          <w:szCs w:val="24"/>
          <w:lang w:val="en-GB"/>
        </w:rPr>
        <w:t xml:space="preserve">  </w:t>
      </w:r>
      <m:oMath>
        <m:r>
          <w:rPr>
            <w:rFonts w:ascii="Cambria Math" w:hAnsi="Cambria Math" w:cs="Times New Roman"/>
            <w:color w:val="000000" w:themeColor="text1"/>
            <w:szCs w:val="24"/>
          </w:rPr>
          <m:t>t</m:t>
        </m:r>
      </m:oMath>
      <w:r w:rsidRPr="00827212">
        <w:rPr>
          <w:rFonts w:cs="Times New Roman"/>
          <w:color w:val="000000" w:themeColor="text1"/>
          <w:szCs w:val="24"/>
          <w:lang w:val="en-GB"/>
        </w:rPr>
        <w:t xml:space="preserve"> is calculated using the following approximation</w:t>
      </w:r>
      <w:r w:rsidR="00BB32E6">
        <w:rPr>
          <w:rFonts w:eastAsiaTheme="minorEastAsia" w:cs="Times New Roman"/>
          <w:color w:val="000000" w:themeColor="text1"/>
          <w:szCs w:val="24"/>
          <w:lang w:val="en-GB"/>
        </w:rPr>
        <w:t xml:space="preserve"> (</w:t>
      </w:r>
      <w:proofErr w:type="spellStart"/>
      <w:r w:rsidR="00BB32E6">
        <w:rPr>
          <w:rFonts w:eastAsiaTheme="minorEastAsia" w:cs="Times New Roman"/>
          <w:color w:val="000000" w:themeColor="text1"/>
          <w:szCs w:val="24"/>
          <w:lang w:val="en-GB"/>
        </w:rPr>
        <w:t>Katsev</w:t>
      </w:r>
      <w:proofErr w:type="spellEnd"/>
      <w:r w:rsidR="00BB32E6">
        <w:rPr>
          <w:rFonts w:eastAsiaTheme="minorEastAsia" w:cs="Times New Roman"/>
          <w:color w:val="000000" w:themeColor="text1"/>
          <w:szCs w:val="24"/>
          <w:lang w:val="en-GB"/>
        </w:rPr>
        <w:t xml:space="preserve"> et al., 2012)</w:t>
      </w:r>
      <w:r w:rsidRPr="00827212">
        <w:rPr>
          <w:rFonts w:cs="Times New Roman"/>
          <w:color w:val="000000" w:themeColor="text1"/>
          <w:szCs w:val="24"/>
          <w:lang w:val="en-GB"/>
        </w:rPr>
        <w:t>:</w:t>
      </w:r>
    </w:p>
    <w:p w14:paraId="32A36907" w14:textId="77777777" w:rsidR="00D23E88" w:rsidRPr="00ED31A8" w:rsidRDefault="00D23E88" w:rsidP="00D23E88">
      <w:pPr>
        <w:spacing w:line="240" w:lineRule="auto"/>
        <w:jc w:val="right"/>
        <w:rPr>
          <w:rFonts w:cs="Times New Roman"/>
          <w:color w:val="000000" w:themeColor="text1"/>
          <w:szCs w:val="24"/>
          <w:lang w:val="en-GB"/>
        </w:rPr>
      </w:pPr>
      <w:r w:rsidRPr="00523442">
        <w:rPr>
          <w:rFonts w:eastAsiaTheme="minorEastAsia" w:cs="Times New Roman"/>
          <w:color w:val="000000" w:themeColor="text1"/>
          <w:szCs w:val="24"/>
        </w:rPr>
        <w:t xml:space="preserve"> </w:t>
      </w:r>
      <m:oMath>
        <m:r>
          <w:rPr>
            <w:rFonts w:ascii="Cambria Math" w:hAnsi="Cambria Math" w:cs="Times New Roman"/>
            <w:color w:val="000000" w:themeColor="text1"/>
            <w:szCs w:val="24"/>
          </w:rPr>
          <m:t>t</m:t>
        </m:r>
        <m:r>
          <w:rPr>
            <w:rFonts w:ascii="Cambria Math" w:hAnsi="Cambria Math" w:cs="Times New Roman"/>
            <w:color w:val="000000" w:themeColor="text1"/>
            <w:szCs w:val="24"/>
            <w:lang w:val="en-GB"/>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e</m:t>
            </m:r>
          </m:e>
          <m:sup>
            <m:r>
              <w:rPr>
                <w:rFonts w:ascii="Cambria Math" w:hAnsi="Cambria Math" w:cs="Times New Roman"/>
                <w:color w:val="000000" w:themeColor="text1"/>
                <w:szCs w:val="24"/>
                <w:lang w:val="en-GB"/>
              </w:rPr>
              <m:t>-</m:t>
            </m:r>
            <m:r>
              <w:rPr>
                <w:rFonts w:ascii="Cambria Math" w:hAnsi="Cambria Math" w:cs="Times New Roman"/>
                <w:color w:val="000000" w:themeColor="text1"/>
                <w:szCs w:val="24"/>
              </w:rPr>
              <m:t>Bτ</m:t>
            </m:r>
          </m:sup>
        </m:sSup>
      </m:oMath>
      <w:r w:rsidRPr="00827212">
        <w:rPr>
          <w:rFonts w:cs="Times New Roman"/>
          <w:color w:val="000000" w:themeColor="text1"/>
          <w:szCs w:val="24"/>
          <w:lang w:val="en-GB"/>
        </w:rPr>
        <w:t xml:space="preserve">.                               </w:t>
      </w:r>
      <w:r w:rsidRPr="00523442">
        <w:rPr>
          <w:rFonts w:cs="Times New Roman"/>
          <w:color w:val="000000" w:themeColor="text1"/>
          <w:szCs w:val="24"/>
        </w:rPr>
        <w:t xml:space="preserve"> </w:t>
      </w:r>
      <w:r w:rsidRPr="00827212">
        <w:rPr>
          <w:rFonts w:cs="Times New Roman"/>
          <w:color w:val="000000" w:themeColor="text1"/>
          <w:szCs w:val="24"/>
          <w:lang w:val="en-GB"/>
        </w:rPr>
        <w:t xml:space="preserve">                    (A.1</w:t>
      </w:r>
      <w:r w:rsidRPr="00523442">
        <w:rPr>
          <w:rFonts w:cs="Times New Roman"/>
          <w:color w:val="000000" w:themeColor="text1"/>
          <w:szCs w:val="24"/>
        </w:rPr>
        <w:t>1</w:t>
      </w:r>
      <w:r w:rsidRPr="00827212">
        <w:rPr>
          <w:rFonts w:cs="Times New Roman"/>
          <w:color w:val="000000" w:themeColor="text1"/>
          <w:szCs w:val="24"/>
          <w:lang w:val="en-GB"/>
        </w:rPr>
        <w:t>)</w:t>
      </w:r>
    </w:p>
    <w:p w14:paraId="4200F9C6" w14:textId="77777777" w:rsidR="00D23E88" w:rsidRPr="00ED31A8" w:rsidRDefault="00D23E88" w:rsidP="00D23E88">
      <w:pPr>
        <w:spacing w:line="240" w:lineRule="auto"/>
        <w:jc w:val="right"/>
        <w:rPr>
          <w:rFonts w:cs="Times New Roman"/>
          <w:color w:val="000000" w:themeColor="text1"/>
          <w:szCs w:val="24"/>
          <w:lang w:val="en-GB"/>
        </w:rPr>
      </w:pPr>
    </w:p>
    <w:p w14:paraId="3A7AFEAA" w14:textId="77777777" w:rsidR="00D23E88" w:rsidRPr="00827212" w:rsidRDefault="00D23E88" w:rsidP="00D23E88">
      <w:pPr>
        <w:spacing w:line="240" w:lineRule="auto"/>
        <w:rPr>
          <w:rFonts w:cs="Times New Roman"/>
          <w:color w:val="000000" w:themeColor="text1"/>
          <w:szCs w:val="24"/>
          <w:lang w:val="en-GB"/>
        </w:rPr>
      </w:pPr>
      <w:r w:rsidRPr="00827212">
        <w:rPr>
          <w:rFonts w:cs="Times New Roman"/>
          <w:color w:val="000000" w:themeColor="text1"/>
          <w:szCs w:val="24"/>
          <w:lang w:val="en-GB"/>
        </w:rPr>
        <w:t>Here,</w:t>
      </w:r>
    </w:p>
    <w:p w14:paraId="1B88A284" w14:textId="77777777" w:rsidR="00D23E88" w:rsidRPr="00827212" w:rsidRDefault="00D23E88" w:rsidP="00D23E88">
      <w:pPr>
        <w:spacing w:line="240" w:lineRule="auto"/>
        <w:jc w:val="right"/>
        <w:rPr>
          <w:rFonts w:cs="Times New Roman"/>
          <w:color w:val="000000" w:themeColor="text1"/>
          <w:szCs w:val="24"/>
          <w:lang w:val="en-GB"/>
        </w:rPr>
      </w:pPr>
      <m:oMath>
        <m:r>
          <w:rPr>
            <w:rFonts w:ascii="Cambria Math" w:hAnsi="Cambria Math" w:cs="Times New Roman"/>
            <w:color w:val="000000" w:themeColor="text1"/>
            <w:szCs w:val="24"/>
          </w:rPr>
          <m:t>B</m:t>
        </m:r>
        <m:r>
          <w:rPr>
            <w:rFonts w:ascii="Cambria Math" w:hAnsi="Cambria Math" w:cs="Times New Roman"/>
            <w:color w:val="000000" w:themeColor="text1"/>
            <w:szCs w:val="24"/>
            <w:lang w:val="en-GB"/>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lang w:val="en-GB"/>
              </w:rPr>
              <m:t>1</m:t>
            </m:r>
          </m:num>
          <m:den>
            <m:r>
              <w:rPr>
                <w:rFonts w:ascii="Cambria Math" w:hAnsi="Cambria Math" w:cs="Times New Roman"/>
                <w:color w:val="000000" w:themeColor="text1"/>
                <w:szCs w:val="24"/>
                <w:lang w:val="en-GB"/>
              </w:rPr>
              <m:t>2</m:t>
            </m:r>
          </m:den>
        </m:f>
        <m:nary>
          <m:naryPr>
            <m:ctrlPr>
              <w:rPr>
                <w:rFonts w:ascii="Cambria Math" w:hAnsi="Cambria Math" w:cs="Times New Roman"/>
                <w:i/>
                <w:color w:val="000000" w:themeColor="text1"/>
                <w:szCs w:val="24"/>
              </w:rPr>
            </m:ctrlPr>
          </m:naryPr>
          <m:sub>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π</m:t>
                </m:r>
              </m:num>
              <m:den>
                <m:r>
                  <w:rPr>
                    <w:rFonts w:ascii="Cambria Math" w:hAnsi="Cambria Math" w:cs="Times New Roman"/>
                    <w:color w:val="000000" w:themeColor="text1"/>
                    <w:szCs w:val="24"/>
                    <w:lang w:val="en-GB"/>
                  </w:rPr>
                  <m:t>2</m:t>
                </m:r>
              </m:den>
            </m:f>
          </m:sub>
          <m:sup>
            <m:r>
              <w:rPr>
                <w:rFonts w:ascii="Cambria Math" w:hAnsi="Cambria Math" w:cs="Times New Roman"/>
                <w:color w:val="000000" w:themeColor="text1"/>
                <w:szCs w:val="24"/>
              </w:rPr>
              <m:t>π</m:t>
            </m:r>
          </m:sup>
          <m:e/>
        </m:nary>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θ</m:t>
            </m:r>
          </m:e>
        </m:d>
        <m:func>
          <m:funcPr>
            <m:ctrlPr>
              <w:rPr>
                <w:rFonts w:ascii="Cambria Math" w:hAnsi="Cambria Math" w:cs="Times New Roman"/>
                <w:i/>
                <w:color w:val="000000" w:themeColor="text1"/>
                <w:szCs w:val="24"/>
              </w:rPr>
            </m:ctrlPr>
          </m:funcPr>
          <m:fName>
            <m:r>
              <w:rPr>
                <w:rFonts w:ascii="Cambria Math" w:hAnsi="Cambria Math" w:cs="Times New Roman"/>
                <w:color w:val="000000" w:themeColor="text1"/>
                <w:szCs w:val="24"/>
              </w:rPr>
              <m:t>sin</m:t>
            </m:r>
          </m:fName>
          <m:e>
            <m:r>
              <w:rPr>
                <w:rFonts w:ascii="Cambria Math" w:hAnsi="Cambria Math" w:cs="Times New Roman"/>
                <w:color w:val="000000" w:themeColor="text1"/>
                <w:szCs w:val="24"/>
              </w:rPr>
              <m:t>θ</m:t>
            </m:r>
          </m:e>
        </m:func>
        <m:r>
          <w:rPr>
            <w:rFonts w:ascii="Cambria Math" w:hAnsi="Cambria Math" w:cs="Times New Roman"/>
            <w:color w:val="000000" w:themeColor="text1"/>
            <w:szCs w:val="24"/>
          </w:rPr>
          <m:t>dθ</m:t>
        </m:r>
      </m:oMath>
      <w:r w:rsidRPr="00827212">
        <w:rPr>
          <w:rFonts w:cs="Times New Roman"/>
          <w:color w:val="000000" w:themeColor="text1"/>
          <w:szCs w:val="24"/>
          <w:lang w:val="en-GB"/>
        </w:rPr>
        <w:t xml:space="preserve">                                    (A.12)</w:t>
      </w:r>
    </w:p>
    <w:p w14:paraId="63CF64DD" w14:textId="77777777" w:rsidR="00D23E88" w:rsidRPr="00827212" w:rsidRDefault="00D23E88" w:rsidP="00D23E88">
      <w:pPr>
        <w:spacing w:line="240" w:lineRule="auto"/>
        <w:rPr>
          <w:rFonts w:cs="Times New Roman"/>
          <w:color w:val="000000" w:themeColor="text1"/>
          <w:szCs w:val="24"/>
          <w:lang w:val="en-GB"/>
        </w:rPr>
      </w:pPr>
      <w:r w:rsidRPr="00827212">
        <w:rPr>
          <w:rFonts w:cs="Times New Roman"/>
          <w:color w:val="000000" w:themeColor="text1"/>
          <w:szCs w:val="24"/>
          <w:lang w:val="en-GB"/>
        </w:rPr>
        <w:t>is the so – called backscattering fraction.</w:t>
      </w:r>
    </w:p>
    <w:p w14:paraId="265D53FE" w14:textId="77777777" w:rsidR="00D23E88" w:rsidRPr="00523442" w:rsidRDefault="00D23E88" w:rsidP="00D23E88">
      <w:pPr>
        <w:spacing w:line="240" w:lineRule="auto"/>
        <w:rPr>
          <w:rFonts w:cs="Times New Roman"/>
          <w:color w:val="000000" w:themeColor="text1"/>
          <w:szCs w:val="24"/>
        </w:rPr>
      </w:pPr>
      <w:r w:rsidRPr="00827212">
        <w:rPr>
          <w:rFonts w:cs="Times New Roman"/>
          <w:color w:val="000000" w:themeColor="text1"/>
          <w:szCs w:val="24"/>
          <w:lang w:val="en-GB"/>
        </w:rPr>
        <w:t xml:space="preserve">The atmospheric spherical albedo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a</m:t>
            </m:r>
          </m:sub>
        </m:sSub>
      </m:oMath>
      <w:r w:rsidRPr="00827212">
        <w:rPr>
          <w:rFonts w:cs="Times New Roman"/>
          <w:color w:val="000000" w:themeColor="text1"/>
          <w:szCs w:val="24"/>
          <w:lang w:val="en-GB"/>
        </w:rPr>
        <w:t xml:space="preserve"> is found using the approximation proposed</w:t>
      </w:r>
      <w:r w:rsidRPr="00523442">
        <w:rPr>
          <w:rFonts w:cs="Times New Roman"/>
          <w:color w:val="000000" w:themeColor="text1"/>
          <w:szCs w:val="24"/>
        </w:rPr>
        <w:t xml:space="preserve"> by Sobolev. Namely, he gives the following expression for the atmospheric plane albedo</w:t>
      </w:r>
    </w:p>
    <w:p w14:paraId="656C0BB7" w14:textId="77777777" w:rsidR="00D23E88" w:rsidRPr="00523442" w:rsidRDefault="00D23E88" w:rsidP="00D23E88">
      <w:pPr>
        <w:spacing w:line="240" w:lineRule="auto"/>
        <w:jc w:val="right"/>
        <w:rPr>
          <w:rFonts w:cs="Times New Roman"/>
          <w:color w:val="000000" w:themeColor="text1"/>
          <w:szCs w:val="24"/>
        </w:rPr>
      </w:pPr>
      <w:r w:rsidRPr="00523442">
        <w:rPr>
          <w:rFonts w:cs="Times New Roman"/>
          <w:color w:val="000000" w:themeColor="text1"/>
          <w:position w:val="-28"/>
          <w:szCs w:val="24"/>
        </w:rPr>
        <w:object w:dxaOrig="2700" w:dyaOrig="700" w14:anchorId="5F7015EB">
          <v:shape id="_x0000_i1047" type="#_x0000_t75" style="width:134.65pt;height:34.5pt" o:ole="">
            <v:imagedata r:id="rId89" o:title=""/>
          </v:shape>
          <o:OLEObject Type="Embed" ProgID="Equation.DSMT4" ShapeID="_x0000_i1047" DrawAspect="Content" ObjectID="_1726131969" r:id="rId90"/>
        </w:object>
      </w:r>
      <w:proofErr w:type="gramStart"/>
      <w:r w:rsidRPr="00523442">
        <w:rPr>
          <w:rFonts w:cs="Times New Roman"/>
          <w:color w:val="000000" w:themeColor="text1"/>
          <w:szCs w:val="24"/>
        </w:rPr>
        <w:t xml:space="preserve">,   </w:t>
      </w:r>
      <w:proofErr w:type="gramEnd"/>
      <w:r w:rsidRPr="00523442">
        <w:rPr>
          <w:rFonts w:cs="Times New Roman"/>
          <w:color w:val="000000" w:themeColor="text1"/>
          <w:szCs w:val="24"/>
        </w:rPr>
        <w:t xml:space="preserve">                             (A.13)</w:t>
      </w:r>
    </w:p>
    <w:p w14:paraId="7D0A6084" w14:textId="77777777" w:rsidR="00D23E88" w:rsidRPr="00523442" w:rsidRDefault="00D23E88" w:rsidP="00D23E88">
      <w:pPr>
        <w:spacing w:line="240" w:lineRule="auto"/>
        <w:rPr>
          <w:rFonts w:cs="Times New Roman"/>
          <w:color w:val="000000" w:themeColor="text1"/>
          <w:szCs w:val="24"/>
        </w:rPr>
      </w:pPr>
      <w:r w:rsidRPr="00523442">
        <w:rPr>
          <w:rFonts w:cs="Times New Roman"/>
          <w:color w:val="000000" w:themeColor="text1"/>
          <w:szCs w:val="24"/>
        </w:rPr>
        <w:t>where</w:t>
      </w:r>
    </w:p>
    <w:p w14:paraId="12259D85" w14:textId="77777777" w:rsidR="00D23E88" w:rsidRPr="00523442" w:rsidRDefault="00D23E88" w:rsidP="00D23E88">
      <w:pPr>
        <w:spacing w:line="240" w:lineRule="auto"/>
        <w:jc w:val="right"/>
        <w:rPr>
          <w:rFonts w:cs="Times New Roman"/>
          <w:color w:val="000000" w:themeColor="text1"/>
          <w:szCs w:val="24"/>
        </w:rPr>
      </w:pPr>
      <w:r w:rsidRPr="00523442">
        <w:rPr>
          <w:rFonts w:cs="Times New Roman"/>
          <w:color w:val="000000" w:themeColor="text1"/>
          <w:szCs w:val="24"/>
        </w:rPr>
        <w:t xml:space="preserve">    </w:t>
      </w:r>
      <w:r w:rsidRPr="00523442">
        <w:rPr>
          <w:rFonts w:cs="Times New Roman"/>
          <w:color w:val="000000" w:themeColor="text1"/>
          <w:position w:val="-32"/>
          <w:szCs w:val="24"/>
        </w:rPr>
        <w:object w:dxaOrig="4400" w:dyaOrig="760" w14:anchorId="6A05B44E">
          <v:shape id="_x0000_i1048" type="#_x0000_t75" style="width:219.75pt;height:38.25pt" o:ole="">
            <v:imagedata r:id="rId91" o:title=""/>
          </v:shape>
          <o:OLEObject Type="Embed" ProgID="Equation.DSMT4" ShapeID="_x0000_i1048" DrawAspect="Content" ObjectID="_1726131970" r:id="rId92"/>
        </w:object>
      </w:r>
      <w:r w:rsidRPr="00523442">
        <w:rPr>
          <w:rFonts w:cs="Times New Roman"/>
          <w:color w:val="000000" w:themeColor="text1"/>
          <w:szCs w:val="24"/>
        </w:rPr>
        <w:t>.               (A.14)</w:t>
      </w:r>
    </w:p>
    <w:p w14:paraId="4818AAA4" w14:textId="77777777" w:rsidR="00D23E88" w:rsidRPr="00523442" w:rsidRDefault="00D23E88" w:rsidP="00D23E88">
      <w:pPr>
        <w:spacing w:line="240" w:lineRule="auto"/>
        <w:rPr>
          <w:rFonts w:cs="Times New Roman"/>
          <w:color w:val="000000" w:themeColor="text1"/>
          <w:szCs w:val="24"/>
        </w:rPr>
      </w:pPr>
      <w:r w:rsidRPr="00523442">
        <w:rPr>
          <w:rFonts w:cs="Times New Roman"/>
          <w:color w:val="000000" w:themeColor="text1"/>
          <w:szCs w:val="24"/>
        </w:rPr>
        <w:t xml:space="preserve">The spherical atmospheric albedo is defined as </w:t>
      </w:r>
    </w:p>
    <w:p w14:paraId="75573FAC" w14:textId="77777777" w:rsidR="00D23E88" w:rsidRPr="00523442" w:rsidRDefault="00D23E88" w:rsidP="00D23E88">
      <w:pPr>
        <w:spacing w:line="240" w:lineRule="auto"/>
        <w:jc w:val="right"/>
        <w:rPr>
          <w:rFonts w:cs="Times New Roman"/>
          <w:color w:val="000000" w:themeColor="text1"/>
          <w:szCs w:val="24"/>
        </w:rPr>
      </w:pPr>
      <w:r w:rsidRPr="00523442">
        <w:rPr>
          <w:rFonts w:cs="Times New Roman"/>
          <w:color w:val="000000" w:themeColor="text1"/>
          <w:position w:val="-32"/>
          <w:szCs w:val="24"/>
        </w:rPr>
        <w:object w:dxaOrig="2020" w:dyaOrig="740" w14:anchorId="77E30FAA">
          <v:shape id="_x0000_i1049" type="#_x0000_t75" style="width:100.9pt;height:38.25pt" o:ole="">
            <v:imagedata r:id="rId93" o:title=""/>
          </v:shape>
          <o:OLEObject Type="Embed" ProgID="Equation.DSMT4" ShapeID="_x0000_i1049" DrawAspect="Content" ObjectID="_1726131971" r:id="rId94"/>
        </w:object>
      </w:r>
      <w:r w:rsidRPr="00523442">
        <w:rPr>
          <w:rFonts w:cs="Times New Roman"/>
          <w:color w:val="000000" w:themeColor="text1"/>
          <w:szCs w:val="24"/>
        </w:rPr>
        <w:t>.                                   (A.15)</w:t>
      </w:r>
    </w:p>
    <w:p w14:paraId="2F32B17B" w14:textId="77777777" w:rsidR="00D23E88" w:rsidRPr="00523442" w:rsidRDefault="00D23E88" w:rsidP="00D23E88">
      <w:pPr>
        <w:spacing w:line="240" w:lineRule="auto"/>
        <w:rPr>
          <w:rFonts w:cs="Times New Roman"/>
          <w:color w:val="000000" w:themeColor="text1"/>
          <w:szCs w:val="24"/>
        </w:rPr>
      </w:pPr>
      <w:r w:rsidRPr="00523442">
        <w:rPr>
          <w:rFonts w:cs="Times New Roman"/>
          <w:color w:val="000000" w:themeColor="text1"/>
          <w:szCs w:val="24"/>
        </w:rPr>
        <w:t>The substitution of Eq. (A.13) to Eq. (A.15) gives after integration:</w:t>
      </w:r>
    </w:p>
    <w:p w14:paraId="46CF893C" w14:textId="77777777" w:rsidR="00D23E88" w:rsidRPr="00523442" w:rsidRDefault="00D23E88" w:rsidP="00D23E88">
      <w:pPr>
        <w:spacing w:line="240" w:lineRule="auto"/>
        <w:jc w:val="right"/>
        <w:rPr>
          <w:rFonts w:cs="Times New Roman"/>
          <w:color w:val="000000" w:themeColor="text1"/>
          <w:szCs w:val="24"/>
        </w:rPr>
      </w:pPr>
      <w:r w:rsidRPr="00523442">
        <w:rPr>
          <w:rFonts w:cs="Times New Roman"/>
          <w:color w:val="000000" w:themeColor="text1"/>
          <w:position w:val="-28"/>
          <w:szCs w:val="24"/>
        </w:rPr>
        <w:object w:dxaOrig="2240" w:dyaOrig="700" w14:anchorId="5CDCEC36">
          <v:shape id="_x0000_i1050" type="#_x0000_t75" style="width:112.15pt;height:34.5pt" o:ole="">
            <v:imagedata r:id="rId95" o:title=""/>
          </v:shape>
          <o:OLEObject Type="Embed" ProgID="Equation.DSMT4" ShapeID="_x0000_i1050" DrawAspect="Content" ObjectID="_1726131972" r:id="rId96"/>
        </w:object>
      </w:r>
      <w:proofErr w:type="gramStart"/>
      <w:r w:rsidRPr="00523442">
        <w:rPr>
          <w:rFonts w:cs="Times New Roman"/>
          <w:color w:val="000000" w:themeColor="text1"/>
          <w:szCs w:val="24"/>
        </w:rPr>
        <w:t xml:space="preserve">,   </w:t>
      </w:r>
      <w:proofErr w:type="gramEnd"/>
      <w:r w:rsidRPr="00523442">
        <w:rPr>
          <w:rFonts w:cs="Times New Roman"/>
          <w:color w:val="000000" w:themeColor="text1"/>
          <w:szCs w:val="24"/>
        </w:rPr>
        <w:t xml:space="preserve">                                 (A.16)</w:t>
      </w:r>
    </w:p>
    <w:p w14:paraId="22D09C90" w14:textId="77777777" w:rsidR="00D23E88" w:rsidRPr="00523442" w:rsidRDefault="00D23E88" w:rsidP="00D23E88">
      <w:pPr>
        <w:spacing w:line="240" w:lineRule="auto"/>
        <w:rPr>
          <w:rFonts w:cs="Times New Roman"/>
          <w:color w:val="000000" w:themeColor="text1"/>
          <w:szCs w:val="24"/>
        </w:rPr>
      </w:pPr>
      <w:r w:rsidRPr="00523442">
        <w:rPr>
          <w:rFonts w:cs="Times New Roman"/>
          <w:color w:val="000000" w:themeColor="text1"/>
          <w:szCs w:val="24"/>
        </w:rPr>
        <w:t>where</w:t>
      </w:r>
    </w:p>
    <w:p w14:paraId="38130B04" w14:textId="77777777" w:rsidR="00D23E88" w:rsidRPr="00523442" w:rsidRDefault="00D23E88" w:rsidP="00D23E88">
      <w:pPr>
        <w:spacing w:line="240" w:lineRule="auto"/>
        <w:jc w:val="right"/>
        <w:rPr>
          <w:rFonts w:cs="Times New Roman"/>
          <w:color w:val="000000" w:themeColor="text1"/>
          <w:szCs w:val="24"/>
        </w:rPr>
      </w:pPr>
      <w:r w:rsidRPr="00523442">
        <w:rPr>
          <w:rFonts w:cs="Times New Roman"/>
          <w:color w:val="000000" w:themeColor="text1"/>
          <w:position w:val="-28"/>
          <w:szCs w:val="24"/>
        </w:rPr>
        <w:object w:dxaOrig="4060" w:dyaOrig="700" w14:anchorId="225EAC69">
          <v:shape id="_x0000_i1051" type="#_x0000_t75" style="width:203.65pt;height:34.5pt" o:ole="">
            <v:imagedata r:id="rId97" o:title=""/>
          </v:shape>
          <o:OLEObject Type="Embed" ProgID="Equation.DSMT4" ShapeID="_x0000_i1051" DrawAspect="Content" ObjectID="_1726131973" r:id="rId98"/>
        </w:object>
      </w:r>
      <w:r w:rsidRPr="00523442">
        <w:rPr>
          <w:rFonts w:cs="Times New Roman"/>
          <w:color w:val="000000" w:themeColor="text1"/>
          <w:szCs w:val="24"/>
        </w:rPr>
        <w:t xml:space="preserve">                 (A.17)</w:t>
      </w:r>
    </w:p>
    <w:p w14:paraId="4D9A75F7" w14:textId="77777777" w:rsidR="00D23E88" w:rsidRPr="00523442" w:rsidRDefault="00D23E88" w:rsidP="00D23E88">
      <w:pPr>
        <w:spacing w:line="240" w:lineRule="auto"/>
        <w:rPr>
          <w:rFonts w:cs="Times New Roman"/>
          <w:color w:val="000000" w:themeColor="text1"/>
          <w:szCs w:val="24"/>
        </w:rPr>
      </w:pPr>
      <w:r w:rsidRPr="00523442">
        <w:rPr>
          <w:rFonts w:cs="Times New Roman"/>
          <w:color w:val="000000" w:themeColor="text1"/>
          <w:szCs w:val="24"/>
        </w:rPr>
        <w:t>and</w:t>
      </w:r>
    </w:p>
    <w:p w14:paraId="39AC5295" w14:textId="77777777" w:rsidR="00D23E88" w:rsidRPr="00523442" w:rsidRDefault="00D23E88" w:rsidP="00D23E88">
      <w:pPr>
        <w:spacing w:line="240" w:lineRule="auto"/>
        <w:jc w:val="right"/>
        <w:rPr>
          <w:rFonts w:cs="Times New Roman"/>
          <w:color w:val="000000" w:themeColor="text1"/>
          <w:szCs w:val="24"/>
        </w:rPr>
      </w:pPr>
      <w:r w:rsidRPr="00523442">
        <w:rPr>
          <w:rFonts w:cs="Times New Roman"/>
          <w:color w:val="000000" w:themeColor="text1"/>
          <w:szCs w:val="24"/>
        </w:rPr>
        <w:lastRenderedPageBreak/>
        <w:t xml:space="preserve"> </w:t>
      </w:r>
      <w:r w:rsidRPr="00523442">
        <w:rPr>
          <w:rFonts w:cs="Times New Roman"/>
          <w:color w:val="000000" w:themeColor="text1"/>
          <w:position w:val="-30"/>
          <w:szCs w:val="24"/>
        </w:rPr>
        <w:object w:dxaOrig="2140" w:dyaOrig="720" w14:anchorId="2508F4FD">
          <v:shape id="_x0000_i1052" type="#_x0000_t75" style="width:106.5pt;height:36.75pt" o:ole="">
            <v:imagedata r:id="rId99" o:title=""/>
          </v:shape>
          <o:OLEObject Type="Embed" ProgID="Equation.DSMT4" ShapeID="_x0000_i1052" DrawAspect="Content" ObjectID="_1726131974" r:id="rId100"/>
        </w:object>
      </w:r>
      <w:r w:rsidRPr="00523442">
        <w:rPr>
          <w:rFonts w:cs="Times New Roman"/>
          <w:color w:val="000000" w:themeColor="text1"/>
          <w:szCs w:val="24"/>
        </w:rPr>
        <w:t xml:space="preserve">                               (A.18)</w:t>
      </w:r>
    </w:p>
    <w:p w14:paraId="22E8ED68" w14:textId="77777777" w:rsidR="00D23E88" w:rsidRPr="00523442" w:rsidRDefault="00D23E88" w:rsidP="00D23E88">
      <w:pPr>
        <w:spacing w:line="240" w:lineRule="auto"/>
        <w:rPr>
          <w:rFonts w:cs="Times New Roman"/>
          <w:color w:val="000000" w:themeColor="text1"/>
          <w:szCs w:val="24"/>
        </w:rPr>
      </w:pPr>
      <w:r w:rsidRPr="00523442">
        <w:rPr>
          <w:rFonts w:cs="Times New Roman"/>
          <w:color w:val="000000" w:themeColor="text1"/>
          <w:szCs w:val="24"/>
        </w:rPr>
        <w:t xml:space="preserve">is the exponential integral. The exponential integral has the following properties: </w:t>
      </w:r>
    </w:p>
    <w:p w14:paraId="5CE86900" w14:textId="77777777" w:rsidR="00D23E88" w:rsidRPr="00523442" w:rsidRDefault="00D23E88" w:rsidP="00D23E88">
      <w:pPr>
        <w:spacing w:line="240" w:lineRule="auto"/>
        <w:jc w:val="right"/>
        <w:rPr>
          <w:rFonts w:cs="Times New Roman"/>
          <w:color w:val="000000" w:themeColor="text1"/>
          <w:szCs w:val="24"/>
        </w:rPr>
      </w:pPr>
      <w:r w:rsidRPr="00523442">
        <w:rPr>
          <w:rFonts w:cs="Times New Roman"/>
          <w:color w:val="000000" w:themeColor="text1"/>
          <w:position w:val="-10"/>
          <w:szCs w:val="24"/>
        </w:rPr>
        <w:object w:dxaOrig="2820" w:dyaOrig="340" w14:anchorId="63AB5444">
          <v:shape id="_x0000_i1053" type="#_x0000_t75" style="width:139.9pt;height:16.5pt" o:ole="">
            <v:imagedata r:id="rId101" o:title=""/>
          </v:shape>
          <o:OLEObject Type="Embed" ProgID="Equation.DSMT4" ShapeID="_x0000_i1053" DrawAspect="Content" ObjectID="_1726131975" r:id="rId102"/>
        </w:object>
      </w:r>
      <w:proofErr w:type="gramStart"/>
      <w:r w:rsidRPr="00523442">
        <w:rPr>
          <w:rFonts w:cs="Times New Roman"/>
          <w:color w:val="000000" w:themeColor="text1"/>
          <w:szCs w:val="24"/>
        </w:rPr>
        <w:t xml:space="preserve">,   </w:t>
      </w:r>
      <w:proofErr w:type="gramEnd"/>
      <w:r w:rsidRPr="00523442">
        <w:rPr>
          <w:rFonts w:cs="Times New Roman"/>
          <w:color w:val="000000" w:themeColor="text1"/>
          <w:szCs w:val="24"/>
        </w:rPr>
        <w:t xml:space="preserve">                       (A.19)</w:t>
      </w:r>
    </w:p>
    <w:p w14:paraId="5B110402" w14:textId="77777777" w:rsidR="00D23E88" w:rsidRPr="00523442" w:rsidRDefault="00D23E88" w:rsidP="00D23E88">
      <w:pPr>
        <w:spacing w:line="240" w:lineRule="auto"/>
        <w:jc w:val="right"/>
        <w:rPr>
          <w:rFonts w:cs="Times New Roman"/>
          <w:color w:val="000000" w:themeColor="text1"/>
          <w:szCs w:val="24"/>
        </w:rPr>
      </w:pPr>
      <w:r w:rsidRPr="00523442">
        <w:rPr>
          <w:rFonts w:cs="Times New Roman"/>
          <w:color w:val="000000" w:themeColor="text1"/>
          <w:position w:val="-24"/>
          <w:szCs w:val="24"/>
        </w:rPr>
        <w:object w:dxaOrig="3720" w:dyaOrig="660" w14:anchorId="3ECCA40C">
          <v:shape id="_x0000_i1054" type="#_x0000_t75" style="width:187.15pt;height:31.9pt" o:ole="">
            <v:imagedata r:id="rId103" o:title=""/>
          </v:shape>
          <o:OLEObject Type="Embed" ProgID="Equation.DSMT4" ShapeID="_x0000_i1054" DrawAspect="Content" ObjectID="_1726131976" r:id="rId104"/>
        </w:object>
      </w:r>
      <w:r w:rsidRPr="00523442">
        <w:rPr>
          <w:rFonts w:cs="Times New Roman"/>
          <w:color w:val="000000" w:themeColor="text1"/>
          <w:szCs w:val="24"/>
        </w:rPr>
        <w:t xml:space="preserve">                 (A.20)</w:t>
      </w:r>
    </w:p>
    <w:p w14:paraId="36D3A6DB" w14:textId="77777777" w:rsidR="00D23E88" w:rsidRDefault="00D23E88" w:rsidP="00D23E88">
      <w:pPr>
        <w:spacing w:line="240" w:lineRule="auto"/>
        <w:rPr>
          <w:rFonts w:cs="Times New Roman"/>
          <w:color w:val="000000" w:themeColor="text1"/>
          <w:szCs w:val="24"/>
          <w:lang w:val="en-GB"/>
        </w:rPr>
      </w:pPr>
      <w:r w:rsidRPr="00523442">
        <w:rPr>
          <w:rFonts w:cs="Times New Roman"/>
          <w:color w:val="000000" w:themeColor="text1"/>
          <w:szCs w:val="24"/>
        </w:rPr>
        <w:t xml:space="preserve">where  </w:t>
      </w:r>
      <w:r w:rsidRPr="00523442">
        <w:rPr>
          <w:rFonts w:cs="Times New Roman"/>
          <w:color w:val="000000" w:themeColor="text1"/>
          <w:position w:val="-10"/>
          <w:szCs w:val="24"/>
        </w:rPr>
        <w:object w:dxaOrig="1460" w:dyaOrig="320" w14:anchorId="4BBE370D">
          <v:shape id="_x0000_i1055" type="#_x0000_t75" style="width:73.9pt;height:16.5pt" o:ole="">
            <v:imagedata r:id="rId105" o:title=""/>
          </v:shape>
          <o:OLEObject Type="Embed" ProgID="Equation.DSMT4" ShapeID="_x0000_i1055" DrawAspect="Content" ObjectID="_1726131977" r:id="rId106"/>
        </w:object>
      </w:r>
      <w:r w:rsidRPr="00523442">
        <w:rPr>
          <w:rFonts w:cs="Times New Roman"/>
          <w:color w:val="000000" w:themeColor="text1"/>
          <w:szCs w:val="24"/>
        </w:rPr>
        <w:t xml:space="preserve">is the Euler’s constant. Therefore, one can see that </w:t>
      </w:r>
      <w:r w:rsidRPr="00523442">
        <w:rPr>
          <w:rFonts w:cs="Times New Roman"/>
          <w:color w:val="000000" w:themeColor="text1"/>
          <w:position w:val="-12"/>
          <w:szCs w:val="24"/>
        </w:rPr>
        <w:object w:dxaOrig="220" w:dyaOrig="360" w14:anchorId="5B52CDA1">
          <v:shape id="_x0000_i1056" type="#_x0000_t75" style="width:10.5pt;height:18.4pt" o:ole="">
            <v:imagedata r:id="rId107" o:title=""/>
          </v:shape>
          <o:OLEObject Type="Embed" ProgID="Equation.DSMT4" ShapeID="_x0000_i1056" DrawAspect="Content" ObjectID="_1726131978" r:id="rId108"/>
        </w:object>
      </w:r>
      <w:r w:rsidRPr="00523442">
        <w:rPr>
          <w:rFonts w:cs="Times New Roman"/>
          <w:color w:val="000000" w:themeColor="text1"/>
          <w:position w:val="-6"/>
          <w:szCs w:val="24"/>
        </w:rPr>
        <w:object w:dxaOrig="440" w:dyaOrig="279" w14:anchorId="12A78683">
          <v:shape id="_x0000_i1057" type="#_x0000_t75" style="width:22.15pt;height:13.5pt" o:ole="">
            <v:imagedata r:id="rId109" o:title=""/>
          </v:shape>
          <o:OLEObject Type="Embed" ProgID="Equation.DSMT4" ShapeID="_x0000_i1057" DrawAspect="Content" ObjectID="_1726131979" r:id="rId110"/>
        </w:object>
      </w:r>
      <w:r w:rsidRPr="00523442">
        <w:rPr>
          <w:rFonts w:cs="Times New Roman"/>
          <w:color w:val="000000" w:themeColor="text1"/>
          <w:szCs w:val="24"/>
        </w:rPr>
        <w:t xml:space="preserve"> as </w:t>
      </w:r>
      <w:r w:rsidRPr="00523442">
        <w:rPr>
          <w:rFonts w:ascii="Cambria Math" w:hAnsi="Cambria Math" w:cs="Cambria Math"/>
          <w:color w:val="000000" w:themeColor="text1"/>
          <w:szCs w:val="24"/>
        </w:rPr>
        <w:t>𝜏</w:t>
      </w:r>
      <m:oMath>
        <m:r>
          <w:rPr>
            <w:rFonts w:ascii="Cambria Math" w:hAnsi="Cambria Math" w:cs="Times New Roman"/>
            <w:color w:val="000000" w:themeColor="text1"/>
            <w:szCs w:val="24"/>
          </w:rPr>
          <m:t>→</m:t>
        </m:r>
        <m:r>
          <w:rPr>
            <w:rFonts w:ascii="Cambria Math" w:eastAsiaTheme="minorEastAsia" w:hAnsi="Cambria Math" w:cs="Times New Roman"/>
            <w:color w:val="000000" w:themeColor="text1"/>
            <w:szCs w:val="24"/>
          </w:rPr>
          <m:t>∞</m:t>
        </m:r>
      </m:oMath>
      <w:r w:rsidRPr="00523442">
        <w:rPr>
          <w:rFonts w:eastAsiaTheme="minorEastAsia" w:cs="Times New Roman"/>
          <w:color w:val="000000" w:themeColor="text1"/>
          <w:szCs w:val="24"/>
        </w:rPr>
        <w:t xml:space="preserve"> as it should be for nonabsorbing case considered here. Also, taking into account that </w:t>
      </w:r>
      <w:r w:rsidRPr="00523442">
        <w:rPr>
          <w:rFonts w:cs="Times New Roman"/>
          <w:color w:val="000000" w:themeColor="text1"/>
          <w:position w:val="-6"/>
          <w:szCs w:val="24"/>
        </w:rPr>
        <w:object w:dxaOrig="560" w:dyaOrig="279" w14:anchorId="3FE00E15">
          <v:shape id="_x0000_i1058" type="#_x0000_t75" style="width:28.15pt;height:13.5pt" o:ole="">
            <v:imagedata r:id="rId111" o:title=""/>
          </v:shape>
          <o:OLEObject Type="Embed" ProgID="Equation.DSMT4" ShapeID="_x0000_i1058" DrawAspect="Content" ObjectID="_1726131980" r:id="rId112"/>
        </w:object>
      </w:r>
      <m:oMath>
        <m:r>
          <w:rPr>
            <w:rFonts w:ascii="Cambria Math" w:hAnsi="Cambria Math" w:cs="Times New Roman"/>
            <w:color w:val="000000" w:themeColor="text1"/>
            <w:szCs w:val="24"/>
            <w:lang w:val="en-GB"/>
          </w:rPr>
          <m:t>→0</m:t>
        </m:r>
      </m:oMath>
      <w:r w:rsidRPr="00523442">
        <w:rPr>
          <w:rFonts w:eastAsiaTheme="minorEastAsia" w:cs="Times New Roman"/>
          <w:color w:val="000000" w:themeColor="text1"/>
          <w:szCs w:val="24"/>
        </w:rPr>
        <w:t xml:space="preserve"> as </w:t>
      </w:r>
      <w:r w:rsidRPr="00523442">
        <w:rPr>
          <w:rFonts w:ascii="Cambria Math" w:hAnsi="Cambria Math" w:cs="Cambria Math"/>
          <w:color w:val="000000" w:themeColor="text1"/>
          <w:szCs w:val="24"/>
        </w:rPr>
        <w:t>𝜏</w:t>
      </w:r>
      <m:oMath>
        <m:r>
          <w:rPr>
            <w:rFonts w:ascii="Cambria Math" w:hAnsi="Cambria Math" w:cs="Times New Roman"/>
            <w:color w:val="000000" w:themeColor="text1"/>
            <w:szCs w:val="24"/>
          </w:rPr>
          <m:t>→</m:t>
        </m:r>
      </m:oMath>
      <w:r w:rsidRPr="00523442">
        <w:rPr>
          <w:rFonts w:eastAsiaTheme="minorEastAsia" w:cs="Times New Roman"/>
          <w:color w:val="000000" w:themeColor="text1"/>
          <w:szCs w:val="24"/>
        </w:rPr>
        <w:t xml:space="preserve">0 we have:  </w:t>
      </w:r>
      <w:r w:rsidRPr="00523442">
        <w:rPr>
          <w:rFonts w:cs="Times New Roman"/>
          <w:color w:val="000000" w:themeColor="text1"/>
          <w:position w:val="-14"/>
          <w:szCs w:val="24"/>
        </w:rPr>
        <w:object w:dxaOrig="580" w:dyaOrig="400" w14:anchorId="118901D7">
          <v:shape id="_x0000_i1059" type="#_x0000_t75" style="width:28.9pt;height:19.9pt" o:ole="">
            <v:imagedata r:id="rId113" o:title=""/>
          </v:shape>
          <o:OLEObject Type="Embed" ProgID="Equation.DSMT4" ShapeID="_x0000_i1059" DrawAspect="Content" ObjectID="_1726131981" r:id="rId114"/>
        </w:object>
      </w:r>
      <m:oMath>
        <m:r>
          <w:rPr>
            <w:rFonts w:ascii="Cambria Math" w:hAnsi="Cambria Math" w:cs="Times New Roman"/>
            <w:color w:val="000000" w:themeColor="text1"/>
            <w:szCs w:val="24"/>
            <w:lang w:val="en-GB"/>
          </w:rPr>
          <m:t xml:space="preserve">→ </m:t>
        </m:r>
      </m:oMath>
      <w:r w:rsidRPr="00523442">
        <w:rPr>
          <w:rFonts w:eastAsiaTheme="minorEastAsia" w:cs="Times New Roman"/>
          <w:color w:val="000000" w:themeColor="text1"/>
          <w:szCs w:val="24"/>
        </w:rPr>
        <w:t xml:space="preserve">0 and </w:t>
      </w:r>
      <w:r w:rsidRPr="00523442">
        <w:rPr>
          <w:rFonts w:cs="Times New Roman"/>
          <w:color w:val="000000" w:themeColor="text1"/>
          <w:position w:val="-12"/>
          <w:szCs w:val="24"/>
        </w:rPr>
        <w:object w:dxaOrig="220" w:dyaOrig="360" w14:anchorId="50185026">
          <v:shape id="_x0000_i1060" type="#_x0000_t75" style="width:10.5pt;height:18.4pt" o:ole="">
            <v:imagedata r:id="rId107" o:title=""/>
          </v:shape>
          <o:OLEObject Type="Embed" ProgID="Equation.DSMT4" ShapeID="_x0000_i1060" DrawAspect="Content" ObjectID="_1726131982" r:id="rId115"/>
        </w:object>
      </w:r>
      <w:r w:rsidRPr="00523442">
        <w:rPr>
          <w:rFonts w:cs="Times New Roman"/>
          <w:color w:val="000000" w:themeColor="text1"/>
          <w:position w:val="-6"/>
          <w:szCs w:val="24"/>
        </w:rPr>
        <w:object w:dxaOrig="480" w:dyaOrig="279" w14:anchorId="4FC7A0BD">
          <v:shape id="_x0000_i1061" type="#_x0000_t75" style="width:22.9pt;height:13.5pt" o:ole="">
            <v:imagedata r:id="rId116" o:title=""/>
          </v:shape>
          <o:OLEObject Type="Embed" ProgID="Equation.DSMT4" ShapeID="_x0000_i1061" DrawAspect="Content" ObjectID="_1726131983" r:id="rId117"/>
        </w:object>
      </w:r>
      <w:r w:rsidRPr="00523442">
        <w:rPr>
          <w:rFonts w:cs="Times New Roman"/>
          <w:color w:val="000000" w:themeColor="text1"/>
          <w:szCs w:val="24"/>
        </w:rPr>
        <w:t xml:space="preserve"> as  </w:t>
      </w:r>
      <w:r w:rsidRPr="00523442">
        <w:rPr>
          <w:rFonts w:ascii="Cambria Math" w:hAnsi="Cambria Math" w:cs="Cambria Math"/>
          <w:color w:val="000000" w:themeColor="text1"/>
          <w:szCs w:val="24"/>
        </w:rPr>
        <w:t>𝜏</w:t>
      </w:r>
      <m:oMath>
        <m:r>
          <w:rPr>
            <w:rFonts w:ascii="Cambria Math" w:hAnsi="Cambria Math" w:cs="Times New Roman"/>
            <w:color w:val="000000" w:themeColor="text1"/>
            <w:szCs w:val="24"/>
          </w:rPr>
          <m:t>→</m:t>
        </m:r>
      </m:oMath>
      <w:r w:rsidRPr="00523442">
        <w:rPr>
          <w:rFonts w:eastAsiaTheme="minorEastAsia" w:cs="Times New Roman"/>
          <w:color w:val="000000" w:themeColor="text1"/>
          <w:szCs w:val="24"/>
        </w:rPr>
        <w:t xml:space="preserve">0 </w:t>
      </w:r>
      <w:r w:rsidRPr="00523442">
        <w:rPr>
          <w:rFonts w:cs="Times New Roman"/>
          <w:color w:val="000000" w:themeColor="text1"/>
          <w:szCs w:val="24"/>
        </w:rPr>
        <w:t xml:space="preserve"> as it should be at small values of optical thickness.</w:t>
      </w:r>
      <w:r>
        <w:rPr>
          <w:rFonts w:cs="Times New Roman"/>
          <w:color w:val="000000" w:themeColor="text1"/>
          <w:szCs w:val="24"/>
        </w:rPr>
        <w:t xml:space="preserve"> One can use the following approximations for the exponential integral (Abramowitz and </w:t>
      </w:r>
      <w:proofErr w:type="spellStart"/>
      <w:r>
        <w:rPr>
          <w:rFonts w:cs="Times New Roman"/>
          <w:color w:val="000000" w:themeColor="text1"/>
          <w:szCs w:val="24"/>
        </w:rPr>
        <w:t>Stegun</w:t>
      </w:r>
      <w:proofErr w:type="spellEnd"/>
      <w:r>
        <w:rPr>
          <w:rFonts w:cs="Times New Roman"/>
          <w:color w:val="000000" w:themeColor="text1"/>
          <w:szCs w:val="24"/>
        </w:rPr>
        <w:t>, 1964)</w:t>
      </w:r>
      <w:r w:rsidRPr="00FB2FC0">
        <w:rPr>
          <w:rFonts w:cs="Times New Roman"/>
          <w:color w:val="000000" w:themeColor="text1"/>
          <w:szCs w:val="24"/>
          <w:lang w:val="en-GB"/>
        </w:rPr>
        <w:t>:</w:t>
      </w:r>
    </w:p>
    <w:p w14:paraId="70B4E923" w14:textId="77777777" w:rsidR="00D23E88" w:rsidRPr="00FD22A2" w:rsidRDefault="00D23E88" w:rsidP="00D23E88">
      <w:pPr>
        <w:spacing w:line="240" w:lineRule="auto"/>
        <w:jc w:val="right"/>
        <w:rPr>
          <w:rFonts w:cs="Times New Roman"/>
          <w:szCs w:val="24"/>
          <w:lang w:val="en-GB"/>
        </w:rPr>
      </w:pPr>
      <w:r w:rsidRPr="00FD22A2">
        <w:rPr>
          <w:rFonts w:cs="Times New Roman"/>
          <w:szCs w:val="24"/>
          <w:lang w:val="en-GB"/>
        </w:rPr>
        <w:t xml:space="preserve">   </w:t>
      </w:r>
      <w:r w:rsidRPr="005D3DE3">
        <w:rPr>
          <w:rFonts w:cs="Times New Roman"/>
          <w:position w:val="-28"/>
          <w:szCs w:val="24"/>
        </w:rPr>
        <w:object w:dxaOrig="2580" w:dyaOrig="680" w14:anchorId="386E51D2">
          <v:shape id="_x0000_i1062" type="#_x0000_t75" style="width:128.65pt;height:33.75pt" o:ole="">
            <v:imagedata r:id="rId118" o:title=""/>
          </v:shape>
          <o:OLEObject Type="Embed" ProgID="Equation.DSMT4" ShapeID="_x0000_i1062" DrawAspect="Content" ObjectID="_1726131984" r:id="rId119"/>
        </w:object>
      </w:r>
      <w:proofErr w:type="gramStart"/>
      <w:r w:rsidRPr="00FD22A2">
        <w:rPr>
          <w:rFonts w:cs="Times New Roman"/>
          <w:szCs w:val="24"/>
          <w:lang w:val="en-GB"/>
        </w:rPr>
        <w:t xml:space="preserve">,   </w:t>
      </w:r>
      <w:proofErr w:type="gramEnd"/>
      <w:r w:rsidRPr="00FD22A2">
        <w:rPr>
          <w:rFonts w:cs="Times New Roman"/>
          <w:szCs w:val="24"/>
          <w:lang w:val="en-GB"/>
        </w:rPr>
        <w:t xml:space="preserve">                                   (A.21a)</w:t>
      </w:r>
    </w:p>
    <w:p w14:paraId="6760CBCA" w14:textId="77777777" w:rsidR="00D23E88" w:rsidRPr="00FD22A2" w:rsidRDefault="00D23E88" w:rsidP="00D23E88">
      <w:pPr>
        <w:spacing w:line="240" w:lineRule="auto"/>
        <w:jc w:val="right"/>
        <w:rPr>
          <w:rFonts w:cs="Times New Roman"/>
          <w:szCs w:val="24"/>
          <w:lang w:val="en-GB"/>
        </w:rPr>
      </w:pPr>
      <w:r w:rsidRPr="005D3DE3">
        <w:rPr>
          <w:rFonts w:cs="Times New Roman"/>
          <w:position w:val="-10"/>
          <w:szCs w:val="24"/>
        </w:rPr>
        <w:object w:dxaOrig="2380" w:dyaOrig="360" w14:anchorId="7B45B2FD">
          <v:shape id="_x0000_i1063" type="#_x0000_t75" style="width:119.25pt;height:18.4pt" o:ole="">
            <v:imagedata r:id="rId120" o:title=""/>
          </v:shape>
          <o:OLEObject Type="Embed" ProgID="Equation.DSMT4" ShapeID="_x0000_i1063" DrawAspect="Content" ObjectID="_1726131985" r:id="rId121"/>
        </w:object>
      </w:r>
      <w:proofErr w:type="gramStart"/>
      <w:r w:rsidRPr="00FD22A2">
        <w:rPr>
          <w:rFonts w:cs="Times New Roman"/>
          <w:szCs w:val="24"/>
          <w:lang w:val="en-GB"/>
        </w:rPr>
        <w:t xml:space="preserve">,   </w:t>
      </w:r>
      <w:proofErr w:type="gramEnd"/>
      <w:r w:rsidRPr="00FD22A2">
        <w:rPr>
          <w:rFonts w:cs="Times New Roman"/>
          <w:szCs w:val="24"/>
          <w:lang w:val="en-GB"/>
        </w:rPr>
        <w:t xml:space="preserve">                                    (A.21b)</w:t>
      </w:r>
    </w:p>
    <w:p w14:paraId="0776E9C4" w14:textId="77777777" w:rsidR="00D23E88" w:rsidRPr="00FD22A2" w:rsidRDefault="00D23E88" w:rsidP="00D23E88">
      <w:pPr>
        <w:spacing w:line="240" w:lineRule="auto"/>
        <w:rPr>
          <w:rFonts w:cs="Times New Roman"/>
          <w:szCs w:val="24"/>
          <w:lang w:val="en-GB"/>
        </w:rPr>
      </w:pPr>
      <w:r w:rsidRPr="00FD22A2">
        <w:rPr>
          <w:rFonts w:cs="Times New Roman"/>
          <w:szCs w:val="24"/>
          <w:lang w:val="en-GB"/>
        </w:rPr>
        <w:t>where</w:t>
      </w:r>
    </w:p>
    <w:p w14:paraId="77F2AE76" w14:textId="77777777" w:rsidR="00D23E88" w:rsidRPr="00FD22A2" w:rsidRDefault="00D23E88" w:rsidP="00D23E88">
      <w:pPr>
        <w:spacing w:line="240" w:lineRule="auto"/>
        <w:jc w:val="right"/>
        <w:rPr>
          <w:rFonts w:cs="Times New Roman"/>
          <w:szCs w:val="24"/>
          <w:lang w:val="en-GB"/>
        </w:rPr>
      </w:pPr>
      <w:r w:rsidRPr="005D3DE3">
        <w:rPr>
          <w:rFonts w:cs="Times New Roman"/>
          <w:position w:val="-60"/>
          <w:szCs w:val="24"/>
        </w:rPr>
        <w:object w:dxaOrig="1460" w:dyaOrig="1320" w14:anchorId="3BF07B9D">
          <v:shape id="_x0000_i1064" type="#_x0000_t75" style="width:73.9pt;height:67.9pt" o:ole="">
            <v:imagedata r:id="rId122" o:title=""/>
          </v:shape>
          <o:OLEObject Type="Embed" ProgID="Equation.DSMT4" ShapeID="_x0000_i1064" DrawAspect="Content" ObjectID="_1726131986" r:id="rId123"/>
        </w:object>
      </w:r>
      <w:r w:rsidRPr="00FD22A2">
        <w:rPr>
          <w:rFonts w:cs="Times New Roman"/>
          <w:szCs w:val="24"/>
          <w:lang w:val="en-GB"/>
        </w:rPr>
        <w:t>.</w:t>
      </w:r>
      <w:r>
        <w:rPr>
          <w:rFonts w:cs="Times New Roman"/>
          <w:szCs w:val="24"/>
          <w:lang w:val="en-GB"/>
        </w:rPr>
        <w:t xml:space="preserve">                                              </w:t>
      </w:r>
      <w:r w:rsidRPr="00FD22A2">
        <w:rPr>
          <w:rFonts w:cs="Times New Roman"/>
          <w:szCs w:val="24"/>
          <w:lang w:val="en-GB"/>
        </w:rPr>
        <w:t>(A.2</w:t>
      </w:r>
      <w:r>
        <w:rPr>
          <w:rFonts w:cs="Times New Roman"/>
          <w:szCs w:val="24"/>
          <w:lang w:val="en-GB"/>
        </w:rPr>
        <w:t>1c</w:t>
      </w:r>
      <w:r w:rsidRPr="00FD22A2">
        <w:rPr>
          <w:rFonts w:cs="Times New Roman"/>
          <w:szCs w:val="24"/>
          <w:lang w:val="en-GB"/>
        </w:rPr>
        <w:t>)</w:t>
      </w:r>
    </w:p>
    <w:p w14:paraId="341BCFCA" w14:textId="77777777" w:rsidR="00D23E88" w:rsidRPr="005D3DE3" w:rsidRDefault="00D23E88" w:rsidP="00D23E88">
      <w:pPr>
        <w:spacing w:line="240" w:lineRule="auto"/>
        <w:rPr>
          <w:rFonts w:cs="Times New Roman"/>
          <w:szCs w:val="24"/>
          <w:lang w:val="en-GB"/>
        </w:rPr>
      </w:pPr>
      <w:r>
        <w:rPr>
          <w:rFonts w:cs="Times New Roman"/>
          <w:szCs w:val="24"/>
          <w:lang w:val="en-GB"/>
        </w:rPr>
        <w:t xml:space="preserve">The vectors </w:t>
      </w:r>
      <w:r w:rsidRPr="008010BB">
        <w:rPr>
          <w:rFonts w:cs="Times New Roman"/>
          <w:b/>
          <w:bCs/>
          <w:i/>
          <w:iCs/>
          <w:szCs w:val="24"/>
          <w:lang w:val="en-GB"/>
        </w:rPr>
        <w:t>b</w:t>
      </w:r>
      <w:r w:rsidRPr="008010BB">
        <w:rPr>
          <w:rFonts w:cs="Times New Roman"/>
          <w:i/>
          <w:iCs/>
          <w:szCs w:val="24"/>
          <w:lang w:val="en-GB"/>
        </w:rPr>
        <w:t xml:space="preserve">, </w:t>
      </w:r>
      <w:r w:rsidRPr="008010BB">
        <w:rPr>
          <w:rFonts w:cs="Times New Roman"/>
          <w:b/>
          <w:bCs/>
          <w:i/>
          <w:iCs/>
          <w:szCs w:val="24"/>
          <w:lang w:val="en-GB"/>
        </w:rPr>
        <w:t>q</w:t>
      </w:r>
      <w:r w:rsidRPr="008010BB">
        <w:rPr>
          <w:rFonts w:cs="Times New Roman"/>
          <w:i/>
          <w:iCs/>
          <w:szCs w:val="24"/>
          <w:lang w:val="en-GB"/>
        </w:rPr>
        <w:t xml:space="preserve">, </w:t>
      </w:r>
      <w:r w:rsidRPr="008010BB">
        <w:rPr>
          <w:rFonts w:cs="Times New Roman"/>
          <w:b/>
          <w:bCs/>
          <w:i/>
          <w:iCs/>
          <w:szCs w:val="24"/>
          <w:lang w:val="en-GB"/>
        </w:rPr>
        <w:t>s</w:t>
      </w:r>
      <w:r>
        <w:rPr>
          <w:rFonts w:cs="Times New Roman"/>
          <w:szCs w:val="24"/>
          <w:lang w:val="en-GB"/>
        </w:rPr>
        <w:t xml:space="preserve"> </w:t>
      </w:r>
      <w:proofErr w:type="gramStart"/>
      <w:r>
        <w:rPr>
          <w:rFonts w:cs="Times New Roman"/>
          <w:szCs w:val="24"/>
          <w:lang w:val="en-GB"/>
        </w:rPr>
        <w:t>have</w:t>
      </w:r>
      <w:proofErr w:type="gramEnd"/>
      <w:r>
        <w:rPr>
          <w:rFonts w:cs="Times New Roman"/>
          <w:szCs w:val="24"/>
          <w:lang w:val="en-GB"/>
        </w:rPr>
        <w:t xml:space="preserve"> the following components:</w:t>
      </w:r>
    </w:p>
    <w:p w14:paraId="29FF5A04" w14:textId="4DC5C914" w:rsidR="00D23E88" w:rsidRDefault="00D23E88" w:rsidP="000C5833">
      <w:pPr>
        <w:spacing w:line="240" w:lineRule="auto"/>
        <w:jc w:val="left"/>
        <w:rPr>
          <w:rFonts w:cs="Times New Roman"/>
          <w:color w:val="000000" w:themeColor="text1"/>
          <w:szCs w:val="24"/>
          <w:lang w:val="en-GB"/>
        </w:rPr>
      </w:pPr>
      <w:r w:rsidRPr="005D3DE3">
        <w:rPr>
          <w:rFonts w:cs="Times New Roman"/>
          <w:b/>
          <w:bCs/>
          <w:i/>
          <w:iCs/>
          <w:color w:val="000000" w:themeColor="text1"/>
          <w:szCs w:val="24"/>
          <w:lang w:val="en-GB"/>
        </w:rPr>
        <w:t>b</w:t>
      </w:r>
      <w:proofErr w:type="gramStart"/>
      <w:r w:rsidRPr="005D3DE3">
        <w:rPr>
          <w:rFonts w:cs="Times New Roman"/>
          <w:color w:val="000000" w:themeColor="text1"/>
          <w:szCs w:val="24"/>
          <w:lang w:val="en-GB"/>
        </w:rPr>
        <w:t>=(</w:t>
      </w:r>
      <w:proofErr w:type="gramEnd"/>
      <w:r w:rsidRPr="005D3DE3">
        <w:rPr>
          <w:rFonts w:cs="Times New Roman"/>
          <w:color w:val="000000" w:themeColor="text1"/>
          <w:szCs w:val="24"/>
          <w:lang w:val="en-GB"/>
        </w:rPr>
        <w:t xml:space="preserve">-0.57721566,0.99999193,-0.24991055,0.05519968,-0.00976004,0.00107857), </w:t>
      </w:r>
      <w:r>
        <w:rPr>
          <w:rFonts w:cs="Times New Roman"/>
          <w:color w:val="000000" w:themeColor="text1"/>
          <w:szCs w:val="24"/>
          <w:lang w:val="en-GB"/>
        </w:rPr>
        <w:t xml:space="preserve"> </w:t>
      </w:r>
      <w:r w:rsidR="000C5833">
        <w:rPr>
          <w:rFonts w:cs="Times New Roman"/>
          <w:color w:val="000000" w:themeColor="text1"/>
          <w:szCs w:val="24"/>
          <w:lang w:val="en-GB"/>
        </w:rPr>
        <w:t xml:space="preserve">  </w:t>
      </w:r>
    </w:p>
    <w:p w14:paraId="442D18EE" w14:textId="77777777" w:rsidR="00D23E88" w:rsidRPr="005D3DE3" w:rsidRDefault="00D23E88" w:rsidP="000C5833">
      <w:pPr>
        <w:spacing w:line="240" w:lineRule="auto"/>
        <w:jc w:val="right"/>
        <w:rPr>
          <w:rFonts w:cs="Times New Roman"/>
          <w:color w:val="000000" w:themeColor="text1"/>
          <w:szCs w:val="24"/>
          <w:lang w:val="en-GB"/>
        </w:rPr>
      </w:pPr>
      <w:r w:rsidRPr="005D3DE3">
        <w:rPr>
          <w:rFonts w:cs="Times New Roman"/>
          <w:b/>
          <w:bCs/>
          <w:i/>
          <w:iCs/>
          <w:color w:val="000000" w:themeColor="text1"/>
          <w:szCs w:val="24"/>
          <w:lang w:val="en-GB"/>
        </w:rPr>
        <w:t>s</w:t>
      </w:r>
      <w:proofErr w:type="gramStart"/>
      <w:r w:rsidRPr="005D3DE3">
        <w:rPr>
          <w:rFonts w:cs="Times New Roman"/>
          <w:color w:val="000000" w:themeColor="text1"/>
          <w:szCs w:val="24"/>
          <w:lang w:val="en-GB"/>
        </w:rPr>
        <w:t>=(</w:t>
      </w:r>
      <w:proofErr w:type="gramEnd"/>
      <w:r w:rsidRPr="005D3DE3">
        <w:rPr>
          <w:rFonts w:cs="Times New Roman"/>
          <w:color w:val="000000" w:themeColor="text1"/>
          <w:szCs w:val="24"/>
          <w:lang w:val="en-GB"/>
        </w:rPr>
        <w:t>0.250621, 2.334733,1.0),</w:t>
      </w:r>
      <w:r>
        <w:rPr>
          <w:rFonts w:cs="Times New Roman"/>
          <w:color w:val="000000" w:themeColor="text1"/>
          <w:szCs w:val="24"/>
          <w:lang w:val="en-GB"/>
        </w:rPr>
        <w:t xml:space="preserve"> </w:t>
      </w:r>
      <w:r w:rsidRPr="005D3DE3">
        <w:rPr>
          <w:rFonts w:cs="Times New Roman"/>
          <w:b/>
          <w:bCs/>
          <w:i/>
          <w:iCs/>
          <w:color w:val="000000" w:themeColor="text1"/>
          <w:szCs w:val="24"/>
          <w:lang w:val="en-GB"/>
        </w:rPr>
        <w:t>q</w:t>
      </w:r>
      <w:r w:rsidRPr="005D3DE3">
        <w:rPr>
          <w:rFonts w:cs="Times New Roman"/>
          <w:color w:val="000000" w:themeColor="text1"/>
          <w:szCs w:val="24"/>
          <w:lang w:val="en-GB"/>
        </w:rPr>
        <w:t>=(1.681534, 3.330657,1.0).</w:t>
      </w:r>
      <w:r>
        <w:rPr>
          <w:rFonts w:cs="Times New Roman"/>
          <w:color w:val="000000" w:themeColor="text1"/>
          <w:szCs w:val="24"/>
          <w:lang w:val="en-GB"/>
        </w:rPr>
        <w:t xml:space="preserve">                                             (A.21d)</w:t>
      </w:r>
    </w:p>
    <w:p w14:paraId="11223543" w14:textId="204BEE6F" w:rsidR="00D23E88" w:rsidRPr="00BB32E6" w:rsidRDefault="00D23E88" w:rsidP="00BB32E6">
      <w:pPr>
        <w:keepNext/>
        <w:spacing w:line="240" w:lineRule="auto"/>
      </w:pPr>
      <w:r w:rsidRPr="00523442">
        <w:rPr>
          <w:rFonts w:cs="Times New Roman"/>
          <w:color w:val="000000" w:themeColor="text1"/>
          <w:szCs w:val="24"/>
        </w:rPr>
        <w:t xml:space="preserve">The atmospheric optical thickness is smaller than 0.3-0.5 for polar atmospheres and </w:t>
      </w:r>
      <w:proofErr w:type="gramStart"/>
      <w:r w:rsidR="005B0E18">
        <w:rPr>
          <w:rFonts w:cs="Times New Roman"/>
          <w:color w:val="000000" w:themeColor="text1"/>
          <w:szCs w:val="24"/>
        </w:rPr>
        <w:t>we</w:t>
      </w:r>
      <w:r>
        <w:rPr>
          <w:rFonts w:cs="Times New Roman"/>
          <w:color w:val="000000" w:themeColor="text1"/>
          <w:szCs w:val="24"/>
        </w:rPr>
        <w:t xml:space="preserve"> </w:t>
      </w:r>
      <w:r w:rsidRPr="00523442">
        <w:rPr>
          <w:rFonts w:cs="Times New Roman"/>
          <w:color w:val="000000" w:themeColor="text1"/>
          <w:szCs w:val="24"/>
        </w:rPr>
        <w:t xml:space="preserve"> use</w:t>
      </w:r>
      <w:proofErr w:type="gramEnd"/>
      <w:r w:rsidRPr="00523442">
        <w:rPr>
          <w:rFonts w:cs="Times New Roman"/>
          <w:color w:val="000000" w:themeColor="text1"/>
          <w:szCs w:val="24"/>
        </w:rPr>
        <w:t xml:space="preserve"> the following approximation </w:t>
      </w:r>
      <w:r w:rsidR="00BB32E6">
        <w:rPr>
          <w:rFonts w:cs="Times New Roman"/>
          <w:color w:val="000000" w:themeColor="text1"/>
          <w:szCs w:val="24"/>
        </w:rPr>
        <w:t xml:space="preserve">for </w:t>
      </w:r>
      <w:r w:rsidRPr="00523442">
        <w:rPr>
          <w:rFonts w:cs="Times New Roman"/>
          <w:color w:val="000000" w:themeColor="text1"/>
          <w:szCs w:val="24"/>
        </w:rPr>
        <w:t xml:space="preserve"> the function </w:t>
      </w:r>
      <w:r w:rsidR="00BB32E6" w:rsidRPr="00332F7B">
        <w:rPr>
          <w:position w:val="-10"/>
        </w:rPr>
        <w:object w:dxaOrig="520" w:dyaOrig="320" w14:anchorId="4BE0AF51">
          <v:shape id="_x0000_i1065" type="#_x0000_t75" style="width:25.9pt;height:16.15pt" o:ole="">
            <v:imagedata r:id="rId124" o:title=""/>
          </v:shape>
          <o:OLEObject Type="Embed" ProgID="Equation.DSMT4" ShapeID="_x0000_i1065" DrawAspect="Content" ObjectID="_1726131987" r:id="rId125"/>
        </w:object>
      </w:r>
      <w:r w:rsidR="00BB32E6" w:rsidRPr="00523442">
        <w:rPr>
          <w:rFonts w:cs="Times New Roman"/>
          <w:color w:val="000000" w:themeColor="text1"/>
          <w:szCs w:val="24"/>
        </w:rPr>
        <w:t xml:space="preserve"> </w:t>
      </w:r>
      <w:r w:rsidRPr="00523442">
        <w:rPr>
          <w:rFonts w:cs="Times New Roman"/>
          <w:color w:val="000000" w:themeColor="text1"/>
          <w:szCs w:val="24"/>
        </w:rPr>
        <w:t>in the nominator of Eq. (A.16)</w:t>
      </w:r>
      <w:r w:rsidR="005B0E18">
        <w:rPr>
          <w:rFonts w:cs="Times New Roman"/>
          <w:color w:val="000000" w:themeColor="text1"/>
          <w:szCs w:val="24"/>
        </w:rPr>
        <w:t xml:space="preserve"> in this work</w:t>
      </w:r>
      <w:r w:rsidRPr="00523442">
        <w:rPr>
          <w:rFonts w:cs="Times New Roman"/>
          <w:color w:val="000000" w:themeColor="text1"/>
          <w:szCs w:val="24"/>
        </w:rPr>
        <w:t>:</w:t>
      </w:r>
    </w:p>
    <w:p w14:paraId="6861F3CD" w14:textId="5848303F" w:rsidR="00D23E88" w:rsidRPr="00523442" w:rsidRDefault="00D23E88" w:rsidP="00D23E88">
      <w:pPr>
        <w:spacing w:line="240" w:lineRule="auto"/>
        <w:jc w:val="right"/>
        <w:rPr>
          <w:rFonts w:cs="Times New Roman"/>
          <w:i/>
          <w:color w:val="000000" w:themeColor="text1"/>
          <w:szCs w:val="24"/>
        </w:rPr>
      </w:pPr>
      <w:r w:rsidRPr="00523442">
        <w:rPr>
          <w:rFonts w:cs="Times New Roman"/>
          <w:color w:val="000000" w:themeColor="text1"/>
          <w:position w:val="-32"/>
          <w:szCs w:val="24"/>
        </w:rPr>
        <w:object w:dxaOrig="6240" w:dyaOrig="760" w14:anchorId="13C2F880">
          <v:shape id="_x0000_i1066" type="#_x0000_t75" style="width:310.9pt;height:38.25pt" o:ole="">
            <v:imagedata r:id="rId126" o:title=""/>
          </v:shape>
          <o:OLEObject Type="Embed" ProgID="Equation.DSMT4" ShapeID="_x0000_i1066" DrawAspect="Content" ObjectID="_1726131988" r:id="rId127"/>
        </w:object>
      </w:r>
      <w:r w:rsidR="00BB32E6">
        <w:rPr>
          <w:rFonts w:cs="Times New Roman"/>
          <w:color w:val="000000" w:themeColor="text1"/>
          <w:szCs w:val="24"/>
        </w:rPr>
        <w:t>.</w:t>
      </w:r>
      <w:r w:rsidRPr="00523442">
        <w:rPr>
          <w:rFonts w:cs="Times New Roman"/>
          <w:color w:val="000000" w:themeColor="text1"/>
          <w:szCs w:val="24"/>
        </w:rPr>
        <w:t xml:space="preserve">     (A.21</w:t>
      </w:r>
      <w:r>
        <w:rPr>
          <w:rFonts w:cs="Times New Roman"/>
          <w:color w:val="000000" w:themeColor="text1"/>
          <w:szCs w:val="24"/>
        </w:rPr>
        <w:t>e</w:t>
      </w:r>
      <w:r w:rsidRPr="00523442">
        <w:rPr>
          <w:rFonts w:cs="Times New Roman"/>
          <w:color w:val="000000" w:themeColor="text1"/>
          <w:szCs w:val="24"/>
        </w:rPr>
        <w:t>)</w:t>
      </w:r>
    </w:p>
    <w:p w14:paraId="10D2DC9D" w14:textId="1C3DE6C4" w:rsidR="00D23E88" w:rsidRPr="00827212" w:rsidRDefault="00BB32E6" w:rsidP="00D23E88">
      <w:pPr>
        <w:spacing w:line="240" w:lineRule="auto"/>
        <w:rPr>
          <w:rFonts w:cs="Times New Roman"/>
          <w:noProof/>
          <w:color w:val="000000" w:themeColor="text1"/>
          <w:szCs w:val="24"/>
          <w:lang w:val="en-GB"/>
        </w:rPr>
      </w:pPr>
      <w:r>
        <w:rPr>
          <w:rFonts w:cs="Times New Roman"/>
          <w:noProof/>
          <w:color w:val="000000" w:themeColor="text1"/>
          <w:szCs w:val="24"/>
          <w:lang w:val="en-GB"/>
        </w:rPr>
        <w:t>The</w:t>
      </w:r>
      <w:r w:rsidR="00D23E88" w:rsidRPr="00827212">
        <w:rPr>
          <w:rFonts w:cs="Times New Roman"/>
          <w:noProof/>
          <w:color w:val="000000" w:themeColor="text1"/>
          <w:szCs w:val="24"/>
          <w:lang w:val="en-GB"/>
        </w:rPr>
        <w:t xml:space="preserve"> reflection function </w:t>
      </w:r>
      <w:r w:rsidR="00D23E88" w:rsidRPr="00523442">
        <w:rPr>
          <w:rFonts w:cs="Times New Roman"/>
          <w:noProof/>
          <w:color w:val="000000" w:themeColor="text1"/>
          <w:szCs w:val="24"/>
        </w:rPr>
        <w:t xml:space="preserve">and atmospheric spherical albedo </w:t>
      </w:r>
      <w:r w:rsidR="00D23E88" w:rsidRPr="00827212">
        <w:rPr>
          <w:rFonts w:cs="Times New Roman"/>
          <w:noProof/>
          <w:color w:val="000000" w:themeColor="text1"/>
          <w:szCs w:val="24"/>
          <w:lang w:val="en-GB"/>
        </w:rPr>
        <w:t>depends on the atmospheric optical thickness, which can be presented in the following form:</w:t>
      </w:r>
    </w:p>
    <w:p w14:paraId="04661E0C" w14:textId="77777777" w:rsidR="00D23E88" w:rsidRPr="00827212" w:rsidRDefault="00D23E88" w:rsidP="00D23E88">
      <w:pPr>
        <w:spacing w:line="240" w:lineRule="auto"/>
        <w:jc w:val="right"/>
        <w:rPr>
          <w:rFonts w:cs="Times New Roman"/>
          <w:noProof/>
          <w:color w:val="000000" w:themeColor="text1"/>
          <w:szCs w:val="24"/>
          <w:lang w:val="en-GB"/>
        </w:rPr>
      </w:pPr>
      <m:oMath>
        <m:r>
          <w:rPr>
            <w:rFonts w:ascii="Cambria Math" w:hAnsi="Cambria Math" w:cs="Times New Roman"/>
            <w:noProof/>
            <w:color w:val="000000" w:themeColor="text1"/>
            <w:szCs w:val="24"/>
          </w:rPr>
          <m:t>τ</m:t>
        </m:r>
        <m:d>
          <m:dPr>
            <m:ctrlPr>
              <w:rPr>
                <w:rFonts w:ascii="Cambria Math" w:hAnsi="Cambria Math" w:cs="Times New Roman"/>
                <w:i/>
                <w:noProof/>
                <w:color w:val="000000" w:themeColor="text1"/>
                <w:szCs w:val="24"/>
              </w:rPr>
            </m:ctrlPr>
          </m:dPr>
          <m:e>
            <m:r>
              <w:rPr>
                <w:rFonts w:ascii="Cambria Math" w:hAnsi="Cambria Math" w:cs="Times New Roman"/>
                <w:noProof/>
                <w:color w:val="000000" w:themeColor="text1"/>
                <w:szCs w:val="24"/>
              </w:rPr>
              <m:t>λ</m:t>
            </m:r>
          </m:e>
        </m:d>
        <m:r>
          <w:rPr>
            <w:rFonts w:ascii="Cambria Math" w:hAnsi="Cambria Math" w:cs="Times New Roman"/>
            <w:noProof/>
            <w:color w:val="000000" w:themeColor="text1"/>
            <w:szCs w:val="24"/>
            <w:lang w:val="en-GB"/>
          </w:rPr>
          <m:t>=</m:t>
        </m:r>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τ</m:t>
            </m:r>
          </m:e>
          <m:sub>
            <m:r>
              <w:rPr>
                <w:rFonts w:ascii="Cambria Math" w:hAnsi="Cambria Math" w:cs="Times New Roman"/>
                <w:noProof/>
                <w:color w:val="000000" w:themeColor="text1"/>
                <w:szCs w:val="24"/>
              </w:rPr>
              <m:t>mol</m:t>
            </m:r>
          </m:sub>
        </m:sSub>
        <m:d>
          <m:dPr>
            <m:ctrlPr>
              <w:rPr>
                <w:rFonts w:ascii="Cambria Math" w:hAnsi="Cambria Math" w:cs="Times New Roman"/>
                <w:i/>
                <w:noProof/>
                <w:color w:val="000000" w:themeColor="text1"/>
                <w:szCs w:val="24"/>
              </w:rPr>
            </m:ctrlPr>
          </m:dPr>
          <m:e>
            <m:r>
              <w:rPr>
                <w:rFonts w:ascii="Cambria Math" w:hAnsi="Cambria Math" w:cs="Times New Roman"/>
                <w:noProof/>
                <w:color w:val="000000" w:themeColor="text1"/>
                <w:szCs w:val="24"/>
              </w:rPr>
              <m:t>λ</m:t>
            </m:r>
          </m:e>
        </m:d>
        <m:r>
          <w:rPr>
            <w:rFonts w:ascii="Cambria Math" w:hAnsi="Cambria Math" w:cs="Times New Roman"/>
            <w:noProof/>
            <w:color w:val="000000" w:themeColor="text1"/>
            <w:szCs w:val="24"/>
            <w:lang w:val="en-GB"/>
          </w:rPr>
          <m:t>+</m:t>
        </m:r>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τ</m:t>
            </m:r>
          </m:e>
          <m:sub>
            <m:r>
              <w:rPr>
                <w:rFonts w:ascii="Cambria Math" w:hAnsi="Cambria Math" w:cs="Times New Roman"/>
                <w:noProof/>
                <w:color w:val="000000" w:themeColor="text1"/>
                <w:szCs w:val="24"/>
              </w:rPr>
              <m:t>aer</m:t>
            </m:r>
          </m:sub>
        </m:sSub>
        <m:d>
          <m:dPr>
            <m:ctrlPr>
              <w:rPr>
                <w:rFonts w:ascii="Cambria Math" w:hAnsi="Cambria Math" w:cs="Times New Roman"/>
                <w:i/>
                <w:noProof/>
                <w:color w:val="000000" w:themeColor="text1"/>
                <w:szCs w:val="24"/>
              </w:rPr>
            </m:ctrlPr>
          </m:dPr>
          <m:e>
            <m:r>
              <w:rPr>
                <w:rFonts w:ascii="Cambria Math" w:hAnsi="Cambria Math" w:cs="Times New Roman"/>
                <w:noProof/>
                <w:color w:val="000000" w:themeColor="text1"/>
                <w:szCs w:val="24"/>
              </w:rPr>
              <m:t>λ</m:t>
            </m:r>
          </m:e>
        </m:d>
      </m:oMath>
      <w:r w:rsidRPr="00827212">
        <w:rPr>
          <w:rFonts w:cs="Times New Roman"/>
          <w:noProof/>
          <w:color w:val="000000" w:themeColor="text1"/>
          <w:szCs w:val="24"/>
          <w:lang w:val="en-GB"/>
        </w:rPr>
        <w:t>.                                    (A.</w:t>
      </w:r>
      <w:r w:rsidRPr="00523442">
        <w:rPr>
          <w:rFonts w:cs="Times New Roman"/>
          <w:noProof/>
          <w:color w:val="000000" w:themeColor="text1"/>
          <w:szCs w:val="24"/>
        </w:rPr>
        <w:t>22</w:t>
      </w:r>
      <w:r w:rsidRPr="00827212">
        <w:rPr>
          <w:rFonts w:cs="Times New Roman"/>
          <w:noProof/>
          <w:color w:val="000000" w:themeColor="text1"/>
          <w:szCs w:val="24"/>
          <w:lang w:val="en-GB"/>
        </w:rPr>
        <w:t>)</w:t>
      </w:r>
    </w:p>
    <w:p w14:paraId="5C9B6FE0" w14:textId="7F9F9667" w:rsidR="00D23E88" w:rsidRPr="00827212" w:rsidRDefault="00D23E88" w:rsidP="00D23E88">
      <w:pPr>
        <w:spacing w:line="240" w:lineRule="auto"/>
        <w:rPr>
          <w:rFonts w:cs="Times New Roman"/>
          <w:noProof/>
          <w:color w:val="000000" w:themeColor="text1"/>
          <w:szCs w:val="24"/>
          <w:lang w:val="en-GB"/>
        </w:rPr>
      </w:pPr>
      <w:r w:rsidRPr="00827212">
        <w:rPr>
          <w:rFonts w:cs="Times New Roman"/>
          <w:noProof/>
          <w:color w:val="000000" w:themeColor="text1"/>
          <w:szCs w:val="24"/>
          <w:lang w:val="en-GB"/>
        </w:rPr>
        <w:t xml:space="preserve">The molecular optical thickness can be approximated as </w:t>
      </w:r>
      <w:r w:rsidR="00BB32E6">
        <w:rPr>
          <w:rFonts w:cs="Times New Roman"/>
          <w:noProof/>
          <w:color w:val="000000" w:themeColor="text1"/>
          <w:szCs w:val="24"/>
          <w:lang w:val="en-GB"/>
        </w:rPr>
        <w:t>(Hansen and Travis, 1974; Iqbal, 1984)</w:t>
      </w:r>
      <w:r w:rsidRPr="00827212">
        <w:rPr>
          <w:rFonts w:cs="Times New Roman"/>
          <w:noProof/>
          <w:color w:val="000000" w:themeColor="text1"/>
          <w:szCs w:val="24"/>
          <w:lang w:val="en-GB"/>
        </w:rPr>
        <w:t>:</w:t>
      </w:r>
    </w:p>
    <w:p w14:paraId="521FC315" w14:textId="77777777" w:rsidR="00D23E88" w:rsidRPr="00827212" w:rsidRDefault="00000000" w:rsidP="00D23E88">
      <w:pPr>
        <w:spacing w:line="240" w:lineRule="auto"/>
        <w:jc w:val="right"/>
        <w:rPr>
          <w:rFonts w:cs="Times New Roman"/>
          <w:noProof/>
          <w:color w:val="000000" w:themeColor="text1"/>
          <w:szCs w:val="24"/>
          <w:lang w:val="en-GB"/>
        </w:rPr>
      </w:pPr>
      <m:oMath>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τ</m:t>
            </m:r>
          </m:e>
          <m:sub>
            <m:r>
              <w:rPr>
                <w:rFonts w:ascii="Cambria Math" w:hAnsi="Cambria Math" w:cs="Times New Roman"/>
                <w:noProof/>
                <w:color w:val="000000" w:themeColor="text1"/>
                <w:szCs w:val="24"/>
              </w:rPr>
              <m:t>mol</m:t>
            </m:r>
          </m:sub>
        </m:sSub>
        <m:d>
          <m:dPr>
            <m:ctrlPr>
              <w:rPr>
                <w:rFonts w:ascii="Cambria Math" w:hAnsi="Cambria Math" w:cs="Times New Roman"/>
                <w:i/>
                <w:noProof/>
                <w:color w:val="000000" w:themeColor="text1"/>
                <w:szCs w:val="24"/>
              </w:rPr>
            </m:ctrlPr>
          </m:dPr>
          <m:e>
            <m:r>
              <w:rPr>
                <w:rFonts w:ascii="Cambria Math" w:hAnsi="Cambria Math" w:cs="Times New Roman"/>
                <w:noProof/>
                <w:color w:val="000000" w:themeColor="text1"/>
                <w:szCs w:val="24"/>
              </w:rPr>
              <m:t>λ</m:t>
            </m:r>
          </m:e>
        </m:d>
        <m:r>
          <w:rPr>
            <w:rFonts w:ascii="Cambria Math" w:hAnsi="Cambria Math" w:cs="Times New Roman"/>
            <w:noProof/>
            <w:color w:val="000000" w:themeColor="text1"/>
            <w:szCs w:val="24"/>
            <w:lang w:val="en-GB"/>
          </w:rPr>
          <m:t>=</m:t>
        </m:r>
        <m:r>
          <w:rPr>
            <w:rFonts w:ascii="Cambria Math" w:hAnsi="Cambria Math" w:cs="Times New Roman"/>
            <w:noProof/>
            <w:color w:val="000000" w:themeColor="text1"/>
            <w:szCs w:val="24"/>
          </w:rPr>
          <m:t>q</m:t>
        </m:r>
        <m:sSup>
          <m:sSupPr>
            <m:ctrlPr>
              <w:rPr>
                <w:rFonts w:ascii="Cambria Math" w:hAnsi="Cambria Math" w:cs="Times New Roman"/>
                <w:i/>
                <w:noProof/>
                <w:color w:val="000000" w:themeColor="text1"/>
                <w:szCs w:val="24"/>
              </w:rPr>
            </m:ctrlPr>
          </m:sSupPr>
          <m:e>
            <m:r>
              <w:rPr>
                <w:rFonts w:ascii="Cambria Math" w:hAnsi="Cambria Math" w:cs="Times New Roman"/>
                <w:noProof/>
                <w:color w:val="000000" w:themeColor="text1"/>
                <w:szCs w:val="24"/>
              </w:rPr>
              <m:t>λ</m:t>
            </m:r>
          </m:e>
          <m:sup>
            <m:r>
              <w:rPr>
                <w:rFonts w:ascii="Cambria Math" w:hAnsi="Cambria Math" w:cs="Times New Roman"/>
                <w:noProof/>
                <w:color w:val="000000" w:themeColor="text1"/>
                <w:szCs w:val="24"/>
                <w:lang w:val="en-GB"/>
              </w:rPr>
              <m:t>-</m:t>
            </m:r>
            <m:r>
              <w:rPr>
                <w:rFonts w:ascii="Cambria Math" w:hAnsi="Cambria Math" w:cs="Times New Roman"/>
                <w:noProof/>
                <w:color w:val="000000" w:themeColor="text1"/>
                <w:szCs w:val="24"/>
              </w:rPr>
              <m:t>υ</m:t>
            </m:r>
          </m:sup>
        </m:sSup>
      </m:oMath>
      <w:r w:rsidR="00D23E88" w:rsidRPr="008C31DC">
        <w:rPr>
          <w:rFonts w:cs="Times New Roman"/>
          <w:noProof/>
          <w:color w:val="000000" w:themeColor="text1"/>
          <w:szCs w:val="24"/>
        </w:rPr>
        <w:t>,</w:t>
      </w:r>
      <w:r w:rsidR="00D23E88" w:rsidRPr="00827212">
        <w:rPr>
          <w:rFonts w:cs="Times New Roman"/>
          <w:noProof/>
          <w:color w:val="000000" w:themeColor="text1"/>
          <w:szCs w:val="24"/>
          <w:lang w:val="en-GB"/>
        </w:rPr>
        <w:t xml:space="preserve">   </w:t>
      </w:r>
      <w:r w:rsidR="00D23E88" w:rsidRPr="00523442">
        <w:rPr>
          <w:rFonts w:cs="Times New Roman"/>
          <w:noProof/>
          <w:color w:val="000000" w:themeColor="text1"/>
          <w:szCs w:val="24"/>
        </w:rPr>
        <w:t xml:space="preserve">    </w:t>
      </w:r>
      <w:r w:rsidR="00D23E88" w:rsidRPr="00827212">
        <w:rPr>
          <w:rFonts w:cs="Times New Roman"/>
          <w:noProof/>
          <w:color w:val="000000" w:themeColor="text1"/>
          <w:szCs w:val="24"/>
          <w:lang w:val="en-GB"/>
        </w:rPr>
        <w:t xml:space="preserve">                                       (A.</w:t>
      </w:r>
      <w:r w:rsidR="00D23E88" w:rsidRPr="00523442">
        <w:rPr>
          <w:rFonts w:cs="Times New Roman"/>
          <w:noProof/>
          <w:color w:val="000000" w:themeColor="text1"/>
          <w:szCs w:val="24"/>
        </w:rPr>
        <w:t>23</w:t>
      </w:r>
      <w:r w:rsidR="00D23E88" w:rsidRPr="00827212">
        <w:rPr>
          <w:rFonts w:cs="Times New Roman"/>
          <w:noProof/>
          <w:color w:val="000000" w:themeColor="text1"/>
          <w:szCs w:val="24"/>
          <w:lang w:val="en-GB"/>
        </w:rPr>
        <w:t>)</w:t>
      </w:r>
    </w:p>
    <w:p w14:paraId="2F5E3B72" w14:textId="58B67521" w:rsidR="00F173A1" w:rsidRDefault="001A4850" w:rsidP="00D23E88">
      <w:pPr>
        <w:spacing w:line="240" w:lineRule="auto"/>
        <w:rPr>
          <w:rFonts w:cs="Times New Roman"/>
          <w:noProof/>
          <w:color w:val="000000" w:themeColor="text1"/>
          <w:szCs w:val="24"/>
        </w:rPr>
      </w:pPr>
      <w:r>
        <w:rPr>
          <w:rFonts w:cs="Times New Roman"/>
          <w:noProof/>
          <w:color w:val="000000" w:themeColor="text1"/>
          <w:szCs w:val="24"/>
        </w:rPr>
        <w:t>w</w:t>
      </w:r>
      <w:r w:rsidR="00D23E88">
        <w:rPr>
          <w:rFonts w:cs="Times New Roman"/>
          <w:noProof/>
          <w:color w:val="000000" w:themeColor="text1"/>
          <w:szCs w:val="24"/>
        </w:rPr>
        <w:t>here the wavelength is in microns. T</w:t>
      </w:r>
      <w:r w:rsidR="00D23E88" w:rsidRPr="00523442">
        <w:rPr>
          <w:rFonts w:cs="Times New Roman"/>
          <w:noProof/>
          <w:color w:val="000000" w:themeColor="text1"/>
          <w:szCs w:val="24"/>
        </w:rPr>
        <w:t>he parameters (</w:t>
      </w:r>
      <w:r w:rsidR="00D23E88" w:rsidRPr="00523442">
        <w:rPr>
          <w:rFonts w:cs="Times New Roman"/>
          <w:i/>
          <w:iCs/>
          <w:noProof/>
          <w:color w:val="000000" w:themeColor="text1"/>
          <w:szCs w:val="24"/>
        </w:rPr>
        <w:t>q,</w:t>
      </w:r>
      <w:r w:rsidR="00D23E88" w:rsidRPr="00827212">
        <w:rPr>
          <w:rFonts w:cs="Times New Roman"/>
          <w:i/>
          <w:noProof/>
          <w:color w:val="000000" w:themeColor="text1"/>
          <w:szCs w:val="24"/>
          <w:lang w:val="en-GB"/>
        </w:rPr>
        <w:t xml:space="preserve"> </w:t>
      </w:r>
      <m:oMath>
        <m:r>
          <w:rPr>
            <w:rFonts w:ascii="Cambria Math" w:hAnsi="Cambria Math" w:cs="Times New Roman"/>
            <w:noProof/>
            <w:color w:val="000000" w:themeColor="text1"/>
            <w:szCs w:val="24"/>
          </w:rPr>
          <m:t>υ</m:t>
        </m:r>
      </m:oMath>
      <w:r w:rsidR="00D23E88" w:rsidRPr="00523442">
        <w:rPr>
          <w:rFonts w:cs="Times New Roman"/>
          <w:noProof/>
          <w:color w:val="000000" w:themeColor="text1"/>
          <w:szCs w:val="24"/>
        </w:rPr>
        <w:t>) are subject to variations depending on the atmospheric stat</w:t>
      </w:r>
      <w:r w:rsidR="00D23E88">
        <w:rPr>
          <w:rFonts w:cs="Times New Roman"/>
          <w:noProof/>
          <w:color w:val="000000" w:themeColor="text1"/>
          <w:szCs w:val="24"/>
        </w:rPr>
        <w:t xml:space="preserve">e. We use </w:t>
      </w:r>
      <w:r w:rsidR="00F173A1">
        <w:rPr>
          <w:rFonts w:cs="Times New Roman"/>
          <w:noProof/>
          <w:color w:val="000000" w:themeColor="text1"/>
          <w:szCs w:val="24"/>
        </w:rPr>
        <w:t xml:space="preserve">as default values </w:t>
      </w:r>
      <w:r w:rsidR="00D23E88">
        <w:rPr>
          <w:rFonts w:cs="Times New Roman"/>
          <w:noProof/>
          <w:color w:val="000000" w:themeColor="text1"/>
          <w:szCs w:val="24"/>
        </w:rPr>
        <w:t xml:space="preserve">the following </w:t>
      </w:r>
      <w:r w:rsidR="00F173A1">
        <w:rPr>
          <w:rFonts w:cs="Times New Roman"/>
          <w:noProof/>
          <w:color w:val="000000" w:themeColor="text1"/>
          <w:szCs w:val="24"/>
        </w:rPr>
        <w:t>parameters</w:t>
      </w:r>
      <w:r w:rsidR="00D23E88">
        <w:rPr>
          <w:rFonts w:cs="Times New Roman"/>
          <w:noProof/>
          <w:color w:val="000000" w:themeColor="text1"/>
          <w:szCs w:val="24"/>
        </w:rPr>
        <w:t xml:space="preserve"> at the normal pressure and temperature: </w:t>
      </w:r>
      <w:r w:rsidR="00D23E88" w:rsidRPr="00523442">
        <w:rPr>
          <w:rFonts w:cs="Times New Roman"/>
          <w:noProof/>
          <w:color w:val="000000" w:themeColor="text1"/>
          <w:szCs w:val="24"/>
        </w:rPr>
        <w:t xml:space="preserve"> </w:t>
      </w:r>
      <m:oMath>
        <m:r>
          <w:rPr>
            <w:rFonts w:ascii="Cambria Math" w:hAnsi="Cambria Math" w:cs="Times New Roman"/>
            <w:noProof/>
            <w:color w:val="000000" w:themeColor="text1"/>
            <w:szCs w:val="24"/>
          </w:rPr>
          <m:t>q</m:t>
        </m:r>
        <m:r>
          <w:rPr>
            <w:rFonts w:ascii="Cambria Math" w:hAnsi="Cambria Math" w:cs="Times New Roman"/>
            <w:noProof/>
            <w:color w:val="000000" w:themeColor="text1"/>
            <w:szCs w:val="24"/>
            <w:lang w:val="en-GB"/>
          </w:rPr>
          <m:t>=0.008735,</m:t>
        </m:r>
      </m:oMath>
      <w:r w:rsidR="00D23E88" w:rsidRPr="00827212">
        <w:rPr>
          <w:rFonts w:cs="Times New Roman"/>
          <w:noProof/>
          <w:color w:val="000000" w:themeColor="text1"/>
          <w:szCs w:val="24"/>
          <w:lang w:val="en-GB"/>
        </w:rPr>
        <w:t xml:space="preserve">  </w:t>
      </w:r>
      <m:oMath>
        <m:r>
          <w:rPr>
            <w:rFonts w:ascii="Cambria Math" w:hAnsi="Cambria Math" w:cs="Times New Roman"/>
            <w:noProof/>
            <w:color w:val="000000" w:themeColor="text1"/>
            <w:szCs w:val="24"/>
          </w:rPr>
          <m:t>υ</m:t>
        </m:r>
        <m:r>
          <w:rPr>
            <w:rFonts w:ascii="Cambria Math" w:hAnsi="Cambria Math" w:cs="Times New Roman"/>
            <w:noProof/>
            <w:color w:val="000000" w:themeColor="text1"/>
            <w:szCs w:val="24"/>
            <w:lang w:val="en-GB"/>
          </w:rPr>
          <m:t xml:space="preserve">=4.08 </m:t>
        </m:r>
        <m:r>
          <m:rPr>
            <m:sty m:val="p"/>
          </m:rPr>
          <w:rPr>
            <w:rFonts w:ascii="Cambria Math" w:hAnsi="Cambria Math" w:cs="Times New Roman"/>
            <w:noProof/>
            <w:color w:val="000000" w:themeColor="text1"/>
            <w:szCs w:val="24"/>
            <w:lang w:val="en-GB"/>
          </w:rPr>
          <m:t>(</m:t>
        </m:r>
        <m:r>
          <w:rPr>
            <w:rFonts w:ascii="Cambria Math" w:hAnsi="Cambria Math" w:cs="Times New Roman"/>
            <w:noProof/>
            <w:color w:val="000000" w:themeColor="text1"/>
            <w:szCs w:val="24"/>
          </w:rPr>
          <m:t>Hansen</m:t>
        </m:r>
        <m:r>
          <w:rPr>
            <w:rFonts w:ascii="Cambria Math" w:hAnsi="Cambria Math" w:cs="Times New Roman"/>
            <w:noProof/>
            <w:color w:val="000000" w:themeColor="text1"/>
            <w:szCs w:val="24"/>
            <w:lang w:val="en-GB"/>
          </w:rPr>
          <m:t xml:space="preserve"> </m:t>
        </m:r>
        <m:r>
          <w:rPr>
            <w:rFonts w:ascii="Cambria Math" w:hAnsi="Cambria Math" w:cs="Times New Roman"/>
            <w:noProof/>
            <w:color w:val="000000" w:themeColor="text1"/>
            <w:szCs w:val="24"/>
          </w:rPr>
          <m:t>and</m:t>
        </m:r>
        <m:r>
          <w:rPr>
            <w:rFonts w:ascii="Cambria Math" w:hAnsi="Cambria Math" w:cs="Times New Roman"/>
            <w:noProof/>
            <w:color w:val="000000" w:themeColor="text1"/>
            <w:szCs w:val="24"/>
            <w:lang w:val="en-GB"/>
          </w:rPr>
          <m:t xml:space="preserve"> </m:t>
        </m:r>
        <m:r>
          <w:rPr>
            <w:rFonts w:ascii="Cambria Math" w:hAnsi="Cambria Math" w:cs="Times New Roman"/>
            <w:noProof/>
            <w:color w:val="000000" w:themeColor="text1"/>
            <w:szCs w:val="24"/>
          </w:rPr>
          <m:t>Travis</m:t>
        </m:r>
        <m:r>
          <w:rPr>
            <w:rFonts w:ascii="Cambria Math" w:hAnsi="Cambria Math" w:cs="Times New Roman"/>
            <w:noProof/>
            <w:color w:val="000000" w:themeColor="text1"/>
            <w:szCs w:val="24"/>
            <w:lang w:val="en-GB"/>
          </w:rPr>
          <m:t xml:space="preserve">, 1974) </m:t>
        </m:r>
      </m:oMath>
      <w:r w:rsidR="00D23E88" w:rsidRPr="00523442">
        <w:rPr>
          <w:rFonts w:cs="Times New Roman"/>
          <w:noProof/>
          <w:color w:val="000000" w:themeColor="text1"/>
          <w:szCs w:val="24"/>
        </w:rPr>
        <w:t xml:space="preserve">. </w:t>
      </w:r>
      <w:r w:rsidR="00D23E88" w:rsidRPr="00827212">
        <w:rPr>
          <w:rFonts w:cs="Times New Roman"/>
          <w:noProof/>
          <w:color w:val="000000" w:themeColor="text1"/>
          <w:szCs w:val="24"/>
          <w:lang w:val="en-GB"/>
        </w:rPr>
        <w:t xml:space="preserve">We derive the value of molecular optical thickness at another pressure level </w:t>
      </w:r>
      <w:r w:rsidR="00D23E88" w:rsidRPr="00827212">
        <w:rPr>
          <w:rFonts w:cs="Times New Roman"/>
          <w:i/>
          <w:iCs/>
          <w:noProof/>
          <w:color w:val="000000" w:themeColor="text1"/>
          <w:szCs w:val="24"/>
          <w:lang w:val="en-GB"/>
        </w:rPr>
        <w:t>p</w:t>
      </w:r>
      <w:r w:rsidR="00D23E88" w:rsidRPr="00827212">
        <w:rPr>
          <w:rFonts w:cs="Times New Roman"/>
          <w:noProof/>
          <w:color w:val="000000" w:themeColor="text1"/>
          <w:szCs w:val="24"/>
          <w:lang w:val="en-GB"/>
        </w:rPr>
        <w:t xml:space="preserve"> using the following expression: </w:t>
      </w:r>
      <m:oMath>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τ</m:t>
            </m:r>
          </m:e>
          <m:sub>
            <m:r>
              <w:rPr>
                <w:rFonts w:ascii="Cambria Math" w:hAnsi="Cambria Math" w:cs="Times New Roman"/>
                <w:noProof/>
                <w:color w:val="000000" w:themeColor="text1"/>
                <w:szCs w:val="24"/>
              </w:rPr>
              <m:t>mol</m:t>
            </m:r>
          </m:sub>
        </m:sSub>
        <m:d>
          <m:dPr>
            <m:ctrlPr>
              <w:rPr>
                <w:rFonts w:ascii="Cambria Math" w:hAnsi="Cambria Math" w:cs="Times New Roman"/>
                <w:i/>
                <w:noProof/>
                <w:color w:val="000000" w:themeColor="text1"/>
                <w:szCs w:val="24"/>
              </w:rPr>
            </m:ctrlPr>
          </m:dPr>
          <m:e>
            <m:r>
              <w:rPr>
                <w:rFonts w:ascii="Cambria Math" w:hAnsi="Cambria Math" w:cs="Times New Roman"/>
                <w:noProof/>
                <w:color w:val="000000" w:themeColor="text1"/>
                <w:szCs w:val="24"/>
              </w:rPr>
              <m:t>λ</m:t>
            </m:r>
          </m:e>
        </m:d>
        <m:r>
          <w:rPr>
            <w:rFonts w:ascii="Cambria Math" w:hAnsi="Cambria Math" w:cs="Times New Roman"/>
            <w:noProof/>
            <w:color w:val="000000" w:themeColor="text1"/>
            <w:szCs w:val="24"/>
            <w:lang w:val="en-GB"/>
          </w:rPr>
          <m:t>=</m:t>
        </m:r>
        <m:sSub>
          <m:sSubPr>
            <m:ctrlPr>
              <w:rPr>
                <w:rFonts w:ascii="Cambria Math" w:hAnsi="Cambria Math" w:cs="Times New Roman"/>
                <w:i/>
                <w:noProof/>
                <w:color w:val="000000" w:themeColor="text1"/>
                <w:szCs w:val="24"/>
              </w:rPr>
            </m:ctrlPr>
          </m:sSubPr>
          <m:e>
            <m:acc>
              <m:accPr>
                <m:ctrlPr>
                  <w:rPr>
                    <w:rFonts w:ascii="Cambria Math" w:hAnsi="Cambria Math" w:cs="Times New Roman"/>
                    <w:i/>
                    <w:noProof/>
                    <w:color w:val="000000" w:themeColor="text1"/>
                    <w:szCs w:val="24"/>
                  </w:rPr>
                </m:ctrlPr>
              </m:accPr>
              <m:e>
                <m:r>
                  <w:rPr>
                    <w:rFonts w:ascii="Cambria Math" w:hAnsi="Cambria Math" w:cs="Times New Roman"/>
                    <w:noProof/>
                    <w:color w:val="000000" w:themeColor="text1"/>
                    <w:szCs w:val="24"/>
                  </w:rPr>
                  <m:t>p</m:t>
                </m:r>
              </m:e>
            </m:acc>
            <m:r>
              <w:rPr>
                <w:rFonts w:ascii="Cambria Math" w:hAnsi="Cambria Math" w:cs="Times New Roman"/>
                <w:noProof/>
                <w:color w:val="000000" w:themeColor="text1"/>
                <w:szCs w:val="24"/>
              </w:rPr>
              <m:t>τ</m:t>
            </m:r>
          </m:e>
          <m:sub>
            <m:r>
              <w:rPr>
                <w:rFonts w:ascii="Cambria Math" w:hAnsi="Cambria Math" w:cs="Times New Roman"/>
                <w:noProof/>
                <w:color w:val="000000" w:themeColor="text1"/>
                <w:szCs w:val="24"/>
              </w:rPr>
              <m:t>m</m:t>
            </m:r>
          </m:sub>
        </m:sSub>
        <m:d>
          <m:dPr>
            <m:ctrlPr>
              <w:rPr>
                <w:rFonts w:ascii="Cambria Math" w:hAnsi="Cambria Math" w:cs="Times New Roman"/>
                <w:i/>
                <w:noProof/>
                <w:color w:val="000000" w:themeColor="text1"/>
                <w:szCs w:val="24"/>
              </w:rPr>
            </m:ctrlPr>
          </m:dPr>
          <m:e>
            <m:r>
              <w:rPr>
                <w:rFonts w:ascii="Cambria Math" w:hAnsi="Cambria Math" w:cs="Times New Roman"/>
                <w:noProof/>
                <w:color w:val="000000" w:themeColor="text1"/>
                <w:szCs w:val="24"/>
              </w:rPr>
              <m:t>λ</m:t>
            </m:r>
          </m:e>
        </m:d>
        <m:r>
          <w:rPr>
            <w:rFonts w:ascii="Cambria Math" w:hAnsi="Cambria Math" w:cs="Times New Roman"/>
            <w:noProof/>
            <w:color w:val="000000" w:themeColor="text1"/>
            <w:szCs w:val="24"/>
            <w:lang w:val="en-GB"/>
          </w:rPr>
          <m:t>,</m:t>
        </m:r>
      </m:oMath>
      <w:r w:rsidR="00D23E88" w:rsidRPr="00827212">
        <w:rPr>
          <w:rFonts w:cs="Times New Roman"/>
          <w:i/>
          <w:iCs/>
          <w:noProof/>
          <w:color w:val="000000" w:themeColor="text1"/>
          <w:szCs w:val="24"/>
          <w:lang w:val="en-GB"/>
        </w:rPr>
        <w:t xml:space="preserve"> </w:t>
      </w:r>
      <w:r w:rsidR="00D23E88" w:rsidRPr="00827212">
        <w:rPr>
          <w:rFonts w:cs="Times New Roman"/>
          <w:noProof/>
          <w:color w:val="000000" w:themeColor="text1"/>
          <w:szCs w:val="24"/>
          <w:lang w:val="en-GB"/>
        </w:rPr>
        <w:t xml:space="preserve">   where  </w:t>
      </w:r>
      <m:oMath>
        <m:acc>
          <m:accPr>
            <m:ctrlPr>
              <w:rPr>
                <w:rFonts w:ascii="Cambria Math" w:hAnsi="Cambria Math" w:cs="Times New Roman"/>
                <w:i/>
                <w:noProof/>
                <w:color w:val="000000" w:themeColor="text1"/>
                <w:szCs w:val="24"/>
              </w:rPr>
            </m:ctrlPr>
          </m:accPr>
          <m:e>
            <m:r>
              <w:rPr>
                <w:rFonts w:ascii="Cambria Math" w:hAnsi="Cambria Math" w:cs="Times New Roman"/>
                <w:noProof/>
                <w:color w:val="000000" w:themeColor="text1"/>
                <w:szCs w:val="24"/>
              </w:rPr>
              <m:t>p</m:t>
            </m:r>
          </m:e>
        </m:acc>
        <m:r>
          <w:rPr>
            <w:rFonts w:ascii="Cambria Math" w:hAnsi="Cambria Math" w:cs="Times New Roman"/>
            <w:noProof/>
            <w:color w:val="000000" w:themeColor="text1"/>
            <w:szCs w:val="24"/>
            <w:lang w:val="en-GB"/>
          </w:rPr>
          <m:t>=</m:t>
        </m:r>
        <m:f>
          <m:fPr>
            <m:ctrlPr>
              <w:rPr>
                <w:rFonts w:ascii="Cambria Math" w:hAnsi="Cambria Math" w:cs="Times New Roman"/>
                <w:i/>
                <w:noProof/>
                <w:color w:val="000000" w:themeColor="text1"/>
                <w:szCs w:val="24"/>
              </w:rPr>
            </m:ctrlPr>
          </m:fPr>
          <m:num>
            <m:r>
              <w:rPr>
                <w:rFonts w:ascii="Cambria Math" w:hAnsi="Cambria Math" w:cs="Times New Roman"/>
                <w:noProof/>
                <w:color w:val="000000" w:themeColor="text1"/>
                <w:szCs w:val="24"/>
              </w:rPr>
              <m:t>p</m:t>
            </m:r>
          </m:num>
          <m:den>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p</m:t>
                </m:r>
              </m:e>
              <m:sub>
                <m:r>
                  <w:rPr>
                    <w:rFonts w:ascii="Cambria Math" w:hAnsi="Cambria Math" w:cs="Times New Roman"/>
                    <w:noProof/>
                    <w:color w:val="000000" w:themeColor="text1"/>
                    <w:szCs w:val="24"/>
                    <w:lang w:val="en-GB"/>
                  </w:rPr>
                  <m:t>0</m:t>
                </m:r>
              </m:sub>
            </m:sSub>
          </m:den>
        </m:f>
      </m:oMath>
      <w:r w:rsidR="00D23E88" w:rsidRPr="00827212">
        <w:rPr>
          <w:rFonts w:cs="Times New Roman"/>
          <w:noProof/>
          <w:color w:val="000000" w:themeColor="text1"/>
          <w:szCs w:val="24"/>
          <w:lang w:val="en-GB"/>
        </w:rPr>
        <w:t xml:space="preserve">  ,  </w:t>
      </w:r>
      <w:r w:rsidR="00D23E88" w:rsidRPr="00827212">
        <w:rPr>
          <w:rFonts w:cs="Times New Roman"/>
          <w:i/>
          <w:noProof/>
          <w:color w:val="000000" w:themeColor="text1"/>
          <w:szCs w:val="24"/>
          <w:lang w:val="en-GB"/>
        </w:rPr>
        <w:t>p</w:t>
      </w:r>
      <w:r w:rsidR="00D23E88" w:rsidRPr="00827212">
        <w:rPr>
          <w:rFonts w:cs="Times New Roman"/>
          <w:noProof/>
          <w:color w:val="000000" w:themeColor="text1"/>
          <w:szCs w:val="24"/>
          <w:lang w:val="en-GB"/>
        </w:rPr>
        <w:t xml:space="preserve"> is the site pressure, </w:t>
      </w:r>
      <m:oMath>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p</m:t>
            </m:r>
          </m:e>
          <m:sub>
            <m:r>
              <w:rPr>
                <w:rFonts w:ascii="Cambria Math" w:hAnsi="Cambria Math" w:cs="Times New Roman"/>
                <w:noProof/>
                <w:color w:val="000000" w:themeColor="text1"/>
                <w:szCs w:val="24"/>
                <w:lang w:val="en-GB"/>
              </w:rPr>
              <m:t>0</m:t>
            </m:r>
          </m:sub>
        </m:sSub>
        <m:r>
          <w:rPr>
            <w:rFonts w:ascii="Cambria Math" w:hAnsi="Cambria Math" w:cs="Times New Roman"/>
            <w:noProof/>
            <w:color w:val="000000" w:themeColor="text1"/>
            <w:szCs w:val="24"/>
            <w:lang w:val="en-GB"/>
          </w:rPr>
          <m:t>=1013.25</m:t>
        </m:r>
        <m:r>
          <w:rPr>
            <w:rFonts w:ascii="Cambria Math" w:hAnsi="Cambria Math" w:cs="Times New Roman"/>
            <w:noProof/>
            <w:color w:val="000000" w:themeColor="text1"/>
            <w:szCs w:val="24"/>
          </w:rPr>
          <m:t>mb</m:t>
        </m:r>
      </m:oMath>
      <w:r w:rsidR="00D23E88" w:rsidRPr="00827212">
        <w:rPr>
          <w:rFonts w:cs="Times New Roman"/>
          <w:noProof/>
          <w:color w:val="000000" w:themeColor="text1"/>
          <w:szCs w:val="24"/>
          <w:lang w:val="en-GB"/>
        </w:rPr>
        <w:t xml:space="preserve">. The site pressure is calculated using the following equation: </w:t>
      </w:r>
      <m:oMath>
        <m:r>
          <w:rPr>
            <w:rFonts w:ascii="Cambria Math" w:hAnsi="Cambria Math" w:cs="Times New Roman"/>
            <w:noProof/>
            <w:color w:val="000000" w:themeColor="text1"/>
            <w:szCs w:val="24"/>
          </w:rPr>
          <m:t>p</m:t>
        </m:r>
        <m:r>
          <w:rPr>
            <w:rFonts w:ascii="Cambria Math" w:hAnsi="Cambria Math" w:cs="Times New Roman"/>
            <w:noProof/>
            <w:color w:val="000000" w:themeColor="text1"/>
            <w:szCs w:val="24"/>
            <w:lang w:val="en-GB"/>
          </w:rPr>
          <m:t>=</m:t>
        </m:r>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p</m:t>
            </m:r>
          </m:e>
          <m:sub>
            <m:r>
              <w:rPr>
                <w:rFonts w:ascii="Cambria Math" w:hAnsi="Cambria Math" w:cs="Times New Roman"/>
                <w:noProof/>
                <w:color w:val="000000" w:themeColor="text1"/>
                <w:szCs w:val="24"/>
                <w:lang w:val="en-GB"/>
              </w:rPr>
              <m:t>0</m:t>
            </m:r>
          </m:sub>
        </m:sSub>
        <m:func>
          <m:funcPr>
            <m:ctrlPr>
              <w:rPr>
                <w:rFonts w:ascii="Cambria Math" w:hAnsi="Cambria Math" w:cs="Times New Roman"/>
                <w:noProof/>
                <w:color w:val="000000" w:themeColor="text1"/>
                <w:szCs w:val="24"/>
              </w:rPr>
            </m:ctrlPr>
          </m:funcPr>
          <m:fName>
            <m:r>
              <m:rPr>
                <m:sty m:val="p"/>
              </m:rPr>
              <w:rPr>
                <w:rFonts w:ascii="Cambria Math" w:hAnsi="Cambria Math" w:cs="Times New Roman"/>
                <w:noProof/>
                <w:color w:val="000000" w:themeColor="text1"/>
                <w:szCs w:val="24"/>
                <w:lang w:val="en-GB"/>
              </w:rPr>
              <m:t>exp</m:t>
            </m:r>
          </m:fName>
          <m:e>
            <m:d>
              <m:dPr>
                <m:ctrlPr>
                  <w:rPr>
                    <w:rFonts w:ascii="Cambria Math" w:hAnsi="Cambria Math" w:cs="Times New Roman"/>
                    <w:i/>
                    <w:noProof/>
                    <w:color w:val="000000" w:themeColor="text1"/>
                    <w:szCs w:val="24"/>
                  </w:rPr>
                </m:ctrlPr>
              </m:dPr>
              <m:e>
                <m:r>
                  <w:rPr>
                    <w:rFonts w:ascii="Cambria Math" w:hAnsi="Cambria Math" w:cs="Times New Roman"/>
                    <w:noProof/>
                    <w:color w:val="000000" w:themeColor="text1"/>
                    <w:szCs w:val="24"/>
                    <w:lang w:val="en-GB"/>
                  </w:rPr>
                  <m:t>-</m:t>
                </m:r>
                <m:f>
                  <m:fPr>
                    <m:ctrlPr>
                      <w:rPr>
                        <w:rFonts w:ascii="Cambria Math" w:hAnsi="Cambria Math" w:cs="Times New Roman"/>
                        <w:i/>
                        <w:noProof/>
                        <w:color w:val="000000" w:themeColor="text1"/>
                        <w:szCs w:val="24"/>
                      </w:rPr>
                    </m:ctrlPr>
                  </m:fPr>
                  <m:num>
                    <m:r>
                      <w:rPr>
                        <w:rFonts w:ascii="Cambria Math" w:hAnsi="Cambria Math" w:cs="Times New Roman"/>
                        <w:noProof/>
                        <w:color w:val="000000" w:themeColor="text1"/>
                        <w:szCs w:val="24"/>
                      </w:rPr>
                      <m:t>z</m:t>
                    </m:r>
                  </m:num>
                  <m:den>
                    <m:r>
                      <w:rPr>
                        <w:rFonts w:ascii="Cambria Math" w:hAnsi="Cambria Math" w:cs="Times New Roman"/>
                        <w:noProof/>
                        <w:color w:val="000000" w:themeColor="text1"/>
                        <w:szCs w:val="24"/>
                      </w:rPr>
                      <m:t>H</m:t>
                    </m:r>
                  </m:den>
                </m:f>
              </m:e>
            </m:d>
          </m:e>
        </m:func>
        <m:r>
          <w:rPr>
            <w:rFonts w:ascii="Cambria Math" w:hAnsi="Cambria Math" w:cs="Times New Roman"/>
            <w:noProof/>
            <w:color w:val="000000" w:themeColor="text1"/>
            <w:szCs w:val="24"/>
            <w:lang w:val="en-GB"/>
          </w:rPr>
          <m:t>.</m:t>
        </m:r>
        <m:r>
          <m:rPr>
            <m:sty m:val="p"/>
          </m:rPr>
          <w:rPr>
            <w:rFonts w:ascii="Cambria Math" w:hAnsi="Cambria Math" w:cs="Times New Roman"/>
            <w:noProof/>
            <w:color w:val="000000" w:themeColor="text1"/>
            <w:szCs w:val="24"/>
            <w:lang w:val="en-GB"/>
          </w:rPr>
          <m:t xml:space="preserve">  Here</m:t>
        </m:r>
        <m:r>
          <w:rPr>
            <w:rFonts w:ascii="Cambria Math" w:hAnsi="Cambria Math" w:cs="Times New Roman"/>
            <w:noProof/>
            <w:color w:val="000000" w:themeColor="text1"/>
            <w:szCs w:val="24"/>
            <w:lang w:val="en-GB"/>
          </w:rPr>
          <m:t xml:space="preserve"> </m:t>
        </m:r>
      </m:oMath>
      <w:r w:rsidR="00D23E88" w:rsidRPr="00827212">
        <w:rPr>
          <w:rFonts w:cs="Times New Roman"/>
          <w:noProof/>
          <w:color w:val="000000" w:themeColor="text1"/>
          <w:szCs w:val="24"/>
          <w:lang w:val="en-GB"/>
        </w:rPr>
        <w:t xml:space="preserve"> </w:t>
      </w:r>
      <w:r w:rsidR="00D23E88" w:rsidRPr="00827212">
        <w:rPr>
          <w:rFonts w:cs="Times New Roman"/>
          <w:i/>
          <w:iCs/>
          <w:noProof/>
          <w:color w:val="000000" w:themeColor="text1"/>
          <w:szCs w:val="24"/>
          <w:lang w:val="en-GB"/>
        </w:rPr>
        <w:t>z</w:t>
      </w:r>
      <w:r w:rsidR="00D23E88" w:rsidRPr="00827212">
        <w:rPr>
          <w:rFonts w:cs="Times New Roman"/>
          <w:noProof/>
          <w:color w:val="000000" w:themeColor="text1"/>
          <w:szCs w:val="24"/>
          <w:lang w:val="en-GB"/>
        </w:rPr>
        <w:t xml:space="preserve"> is the height of the underlying surface provided in OLCI files</w:t>
      </w:r>
      <w:r w:rsidR="00D23E88" w:rsidRPr="00523442">
        <w:rPr>
          <w:rFonts w:cs="Times New Roman"/>
          <w:noProof/>
          <w:color w:val="000000" w:themeColor="text1"/>
          <w:szCs w:val="24"/>
        </w:rPr>
        <w:t xml:space="preserve">. It is assumed that the scale height </w:t>
      </w:r>
      <w:r w:rsidR="00D23E88" w:rsidRPr="00523442">
        <w:rPr>
          <w:rFonts w:cs="Times New Roman"/>
          <w:i/>
          <w:iCs/>
          <w:noProof/>
          <w:color w:val="000000" w:themeColor="text1"/>
          <w:szCs w:val="24"/>
        </w:rPr>
        <w:t>H</w:t>
      </w:r>
      <w:r w:rsidR="00D23E88" w:rsidRPr="00523442">
        <w:rPr>
          <w:rFonts w:cs="Times New Roman"/>
          <w:noProof/>
          <w:color w:val="000000" w:themeColor="text1"/>
          <w:szCs w:val="24"/>
        </w:rPr>
        <w:t xml:space="preserve"> is equal to </w:t>
      </w:r>
      <w:r w:rsidR="00D23E88" w:rsidRPr="00523442">
        <w:rPr>
          <w:rFonts w:cs="Times New Roman"/>
          <w:i/>
          <w:iCs/>
          <w:noProof/>
          <w:color w:val="000000" w:themeColor="text1"/>
          <w:szCs w:val="24"/>
        </w:rPr>
        <w:t>6</w:t>
      </w:r>
      <w:r w:rsidR="00D23E88" w:rsidRPr="00827212">
        <w:rPr>
          <w:rFonts w:cs="Times New Roman"/>
          <w:i/>
          <w:iCs/>
          <w:noProof/>
          <w:color w:val="000000" w:themeColor="text1"/>
          <w:szCs w:val="24"/>
          <w:lang w:val="en-GB"/>
        </w:rPr>
        <w:t>km</w:t>
      </w:r>
      <w:r w:rsidR="00D23E88" w:rsidRPr="00523442">
        <w:rPr>
          <w:rFonts w:cs="Times New Roman"/>
          <w:noProof/>
          <w:color w:val="000000" w:themeColor="text1"/>
          <w:szCs w:val="24"/>
        </w:rPr>
        <w:t xml:space="preserve">. The correct value of </w:t>
      </w:r>
      <m:oMath>
        <m:acc>
          <m:accPr>
            <m:ctrlPr>
              <w:rPr>
                <w:rFonts w:ascii="Cambria Math" w:hAnsi="Cambria Math" w:cs="Times New Roman"/>
                <w:i/>
                <w:noProof/>
                <w:color w:val="000000" w:themeColor="text1"/>
                <w:szCs w:val="24"/>
              </w:rPr>
            </m:ctrlPr>
          </m:accPr>
          <m:e>
            <m:r>
              <w:rPr>
                <w:rFonts w:ascii="Cambria Math" w:hAnsi="Cambria Math" w:cs="Times New Roman"/>
                <w:noProof/>
                <w:color w:val="000000" w:themeColor="text1"/>
                <w:szCs w:val="24"/>
              </w:rPr>
              <m:t>p</m:t>
            </m:r>
          </m:e>
        </m:acc>
      </m:oMath>
      <w:r w:rsidR="00D23E88" w:rsidRPr="00523442">
        <w:rPr>
          <w:rFonts w:eastAsiaTheme="minorEastAsia" w:cs="Times New Roman"/>
          <w:noProof/>
          <w:color w:val="000000" w:themeColor="text1"/>
          <w:szCs w:val="24"/>
        </w:rPr>
        <w:t xml:space="preserve"> can be derived from the information on the pressure profile at a given location ( e.g., from the ECMWF re-analysis).</w:t>
      </w:r>
      <w:r w:rsidR="00D23E88" w:rsidRPr="008C31DC">
        <w:rPr>
          <w:rFonts w:cs="Times New Roman"/>
          <w:noProof/>
          <w:color w:val="000000" w:themeColor="text1"/>
          <w:szCs w:val="24"/>
        </w:rPr>
        <w:t xml:space="preserve"> </w:t>
      </w:r>
    </w:p>
    <w:p w14:paraId="278BED3F" w14:textId="3386D6B6" w:rsidR="00D23E88" w:rsidRPr="00523442" w:rsidRDefault="00F173A1" w:rsidP="00D23E88">
      <w:pPr>
        <w:spacing w:line="240" w:lineRule="auto"/>
        <w:rPr>
          <w:rFonts w:cs="Times New Roman"/>
          <w:noProof/>
          <w:color w:val="000000" w:themeColor="text1"/>
          <w:szCs w:val="24"/>
        </w:rPr>
      </w:pPr>
      <w:r>
        <w:rPr>
          <w:rFonts w:cs="Times New Roman"/>
          <w:noProof/>
          <w:color w:val="000000" w:themeColor="text1"/>
          <w:szCs w:val="24"/>
        </w:rPr>
        <w:t>We also have  the following option for the parameters in Eq. (A.23):</w:t>
      </w:r>
      <w:r w:rsidR="00D23E88" w:rsidRPr="00F173A1">
        <w:rPr>
          <w:rFonts w:cs="Times New Roman"/>
          <w:i/>
          <w:iCs/>
          <w:noProof/>
          <w:color w:val="000000" w:themeColor="text1"/>
          <w:szCs w:val="24"/>
        </w:rPr>
        <w:t xml:space="preserve"> q</w:t>
      </w:r>
      <w:r w:rsidR="00D23E88" w:rsidRPr="00523442">
        <w:rPr>
          <w:rFonts w:cs="Times New Roman"/>
          <w:noProof/>
          <w:color w:val="000000" w:themeColor="text1"/>
          <w:szCs w:val="24"/>
        </w:rPr>
        <w:t>=0.0053 and</w:t>
      </w:r>
      <w:r w:rsidR="00D23E88" w:rsidRPr="00827212">
        <w:rPr>
          <w:rFonts w:cs="Times New Roman"/>
          <w:i/>
          <w:noProof/>
          <w:color w:val="000000" w:themeColor="text1"/>
          <w:szCs w:val="24"/>
          <w:lang w:val="en-GB"/>
        </w:rPr>
        <w:t xml:space="preserve"> </w:t>
      </w:r>
      <m:oMath>
        <m:r>
          <w:rPr>
            <w:rFonts w:ascii="Cambria Math" w:hAnsi="Cambria Math" w:cs="Times New Roman"/>
            <w:noProof/>
            <w:color w:val="000000" w:themeColor="text1"/>
            <w:szCs w:val="24"/>
          </w:rPr>
          <m:t>υ</m:t>
        </m:r>
        <m:r>
          <w:rPr>
            <w:rFonts w:ascii="Cambria Math" w:hAnsi="Cambria Math" w:cs="Times New Roman"/>
            <w:noProof/>
            <w:color w:val="000000" w:themeColor="text1"/>
            <w:szCs w:val="24"/>
            <w:lang w:val="en-GB"/>
          </w:rPr>
          <m:t>=4.0932</m:t>
        </m:r>
      </m:oMath>
      <w:r w:rsidR="00D23E88" w:rsidRPr="00523442">
        <w:rPr>
          <w:rFonts w:cs="Times New Roman"/>
          <w:noProof/>
          <w:color w:val="000000" w:themeColor="text1"/>
          <w:szCs w:val="24"/>
        </w:rPr>
        <w:t xml:space="preserve">  </w:t>
      </w:r>
      <w:r w:rsidR="00D23E88" w:rsidRPr="00827212">
        <w:rPr>
          <w:rFonts w:cs="Times New Roman"/>
          <w:noProof/>
          <w:color w:val="000000" w:themeColor="text1"/>
          <w:szCs w:val="24"/>
          <w:lang w:val="en-GB"/>
        </w:rPr>
        <w:t xml:space="preserve"> </w:t>
      </w:r>
      <w:r>
        <w:rPr>
          <w:rFonts w:cs="Times New Roman"/>
          <w:noProof/>
          <w:color w:val="000000" w:themeColor="text1"/>
          <w:szCs w:val="24"/>
          <w:lang w:val="en-GB"/>
        </w:rPr>
        <w:t xml:space="preserve">as suggested by </w:t>
      </w:r>
      <w:r w:rsidR="00D23E88">
        <w:rPr>
          <w:rFonts w:cs="Times New Roman"/>
          <w:noProof/>
          <w:color w:val="000000" w:themeColor="text1"/>
          <w:szCs w:val="24"/>
        </w:rPr>
        <w:t>Tomasi and Petkov</w:t>
      </w:r>
      <w:r>
        <w:rPr>
          <w:rFonts w:cs="Times New Roman"/>
          <w:noProof/>
          <w:color w:val="000000" w:themeColor="text1"/>
          <w:szCs w:val="24"/>
        </w:rPr>
        <w:t xml:space="preserve"> (</w:t>
      </w:r>
      <w:r w:rsidR="00D23E88">
        <w:rPr>
          <w:rFonts w:cs="Times New Roman"/>
          <w:noProof/>
          <w:color w:val="000000" w:themeColor="text1"/>
          <w:szCs w:val="24"/>
        </w:rPr>
        <w:t>2005)</w:t>
      </w:r>
      <w:r>
        <w:rPr>
          <w:rFonts w:cs="Times New Roman"/>
          <w:noProof/>
          <w:color w:val="000000" w:themeColor="text1"/>
          <w:szCs w:val="24"/>
        </w:rPr>
        <w:t xml:space="preserve"> for polar regions</w:t>
      </w:r>
      <w:r w:rsidR="00D23E88" w:rsidRPr="00827212">
        <w:rPr>
          <w:rFonts w:cs="Times New Roman"/>
          <w:noProof/>
          <w:color w:val="000000" w:themeColor="text1"/>
          <w:szCs w:val="24"/>
          <w:lang w:val="en-GB"/>
        </w:rPr>
        <w:t>.</w:t>
      </w:r>
    </w:p>
    <w:p w14:paraId="3E1963F3" w14:textId="741205BA" w:rsidR="00D23E88" w:rsidRPr="00827212" w:rsidRDefault="00D23E88" w:rsidP="00D23E88">
      <w:pPr>
        <w:spacing w:line="240" w:lineRule="auto"/>
        <w:rPr>
          <w:rFonts w:cs="Times New Roman"/>
          <w:noProof/>
          <w:color w:val="000000" w:themeColor="text1"/>
          <w:szCs w:val="24"/>
          <w:lang w:val="en-GB"/>
        </w:rPr>
      </w:pPr>
      <w:r w:rsidRPr="00827212">
        <w:rPr>
          <w:rFonts w:cs="Times New Roman"/>
          <w:noProof/>
          <w:color w:val="000000" w:themeColor="text1"/>
          <w:szCs w:val="24"/>
          <w:lang w:val="en-GB"/>
        </w:rPr>
        <w:t>It follows for the aerosol optical thickness (AOT)</w:t>
      </w:r>
      <w:r w:rsidR="001A4850">
        <w:rPr>
          <w:rFonts w:cs="Times New Roman"/>
          <w:noProof/>
          <w:color w:val="000000" w:themeColor="text1"/>
          <w:szCs w:val="24"/>
          <w:lang w:val="en-GB"/>
        </w:rPr>
        <w:t xml:space="preserve"> ( Angström, 1929)</w:t>
      </w:r>
      <w:r w:rsidRPr="00827212">
        <w:rPr>
          <w:rFonts w:cs="Times New Roman"/>
          <w:noProof/>
          <w:color w:val="000000" w:themeColor="text1"/>
          <w:szCs w:val="24"/>
          <w:lang w:val="en-GB"/>
        </w:rPr>
        <w:t>:</w:t>
      </w:r>
    </w:p>
    <w:p w14:paraId="6F1C47DA" w14:textId="77777777" w:rsidR="00D23E88" w:rsidRPr="00827212" w:rsidRDefault="00000000" w:rsidP="00D23E88">
      <w:pPr>
        <w:spacing w:line="240" w:lineRule="auto"/>
        <w:jc w:val="right"/>
        <w:rPr>
          <w:rFonts w:cs="Times New Roman"/>
          <w:noProof/>
          <w:color w:val="000000" w:themeColor="text1"/>
          <w:szCs w:val="24"/>
          <w:lang w:val="en-GB"/>
        </w:rPr>
      </w:pPr>
      <m:oMath>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τ</m:t>
            </m:r>
          </m:e>
          <m:sub>
            <m:r>
              <w:rPr>
                <w:rFonts w:ascii="Cambria Math" w:hAnsi="Cambria Math" w:cs="Times New Roman"/>
                <w:noProof/>
                <w:color w:val="000000" w:themeColor="text1"/>
                <w:szCs w:val="24"/>
              </w:rPr>
              <m:t>aer</m:t>
            </m:r>
          </m:sub>
        </m:sSub>
        <m:d>
          <m:dPr>
            <m:ctrlPr>
              <w:rPr>
                <w:rFonts w:ascii="Cambria Math" w:hAnsi="Cambria Math" w:cs="Times New Roman"/>
                <w:i/>
                <w:noProof/>
                <w:color w:val="000000" w:themeColor="text1"/>
                <w:szCs w:val="24"/>
              </w:rPr>
            </m:ctrlPr>
          </m:dPr>
          <m:e>
            <m:r>
              <w:rPr>
                <w:rFonts w:ascii="Cambria Math" w:hAnsi="Cambria Math" w:cs="Times New Roman"/>
                <w:noProof/>
                <w:color w:val="000000" w:themeColor="text1"/>
                <w:szCs w:val="24"/>
              </w:rPr>
              <m:t>λ</m:t>
            </m:r>
          </m:e>
        </m:d>
        <m:r>
          <w:rPr>
            <w:rFonts w:ascii="Cambria Math" w:hAnsi="Cambria Math" w:cs="Times New Roman"/>
            <w:noProof/>
            <w:color w:val="000000" w:themeColor="text1"/>
            <w:szCs w:val="24"/>
            <w:lang w:val="en-GB"/>
          </w:rPr>
          <m:t>=</m:t>
        </m:r>
        <m:r>
          <w:rPr>
            <w:rFonts w:ascii="Cambria Math" w:hAnsi="Cambria Math" w:cs="Times New Roman"/>
            <w:noProof/>
            <w:color w:val="000000" w:themeColor="text1"/>
            <w:szCs w:val="24"/>
          </w:rPr>
          <m:t>β</m:t>
        </m:r>
        <m:sSup>
          <m:sSupPr>
            <m:ctrlPr>
              <w:rPr>
                <w:rFonts w:ascii="Cambria Math" w:hAnsi="Cambria Math" w:cs="Times New Roman"/>
                <w:i/>
                <w:noProof/>
                <w:color w:val="000000" w:themeColor="text1"/>
                <w:szCs w:val="24"/>
              </w:rPr>
            </m:ctrlPr>
          </m:sSupPr>
          <m:e>
            <m:d>
              <m:dPr>
                <m:ctrlPr>
                  <w:rPr>
                    <w:rFonts w:ascii="Cambria Math" w:hAnsi="Cambria Math" w:cs="Times New Roman"/>
                    <w:i/>
                    <w:noProof/>
                    <w:color w:val="000000" w:themeColor="text1"/>
                    <w:szCs w:val="24"/>
                  </w:rPr>
                </m:ctrlPr>
              </m:dPr>
              <m:e>
                <m:f>
                  <m:fPr>
                    <m:ctrlPr>
                      <w:rPr>
                        <w:rFonts w:ascii="Cambria Math" w:hAnsi="Cambria Math" w:cs="Times New Roman"/>
                        <w:i/>
                        <w:noProof/>
                        <w:color w:val="000000" w:themeColor="text1"/>
                        <w:szCs w:val="24"/>
                      </w:rPr>
                    </m:ctrlPr>
                  </m:fPr>
                  <m:num>
                    <m:r>
                      <w:rPr>
                        <w:rFonts w:ascii="Cambria Math" w:hAnsi="Cambria Math" w:cs="Times New Roman"/>
                        <w:noProof/>
                        <w:color w:val="000000" w:themeColor="text1"/>
                        <w:szCs w:val="24"/>
                      </w:rPr>
                      <m:t>λ</m:t>
                    </m:r>
                  </m:num>
                  <m:den>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λ</m:t>
                        </m:r>
                      </m:e>
                      <m:sub>
                        <m:r>
                          <w:rPr>
                            <w:rFonts w:ascii="Cambria Math" w:hAnsi="Cambria Math" w:cs="Times New Roman"/>
                            <w:noProof/>
                            <w:color w:val="000000" w:themeColor="text1"/>
                            <w:szCs w:val="24"/>
                            <w:lang w:val="en-GB"/>
                          </w:rPr>
                          <m:t>0</m:t>
                        </m:r>
                      </m:sub>
                    </m:sSub>
                  </m:den>
                </m:f>
              </m:e>
            </m:d>
          </m:e>
          <m:sup>
            <m:r>
              <w:rPr>
                <w:rFonts w:ascii="Cambria Math" w:hAnsi="Cambria Math" w:cs="Times New Roman"/>
                <w:noProof/>
                <w:color w:val="000000" w:themeColor="text1"/>
                <w:szCs w:val="24"/>
                <w:lang w:val="en-GB"/>
              </w:rPr>
              <m:t>-</m:t>
            </m:r>
            <m:r>
              <w:rPr>
                <w:rFonts w:ascii="Cambria Math" w:hAnsi="Cambria Math" w:cs="Times New Roman"/>
                <w:noProof/>
                <w:color w:val="000000" w:themeColor="text1"/>
                <w:szCs w:val="24"/>
              </w:rPr>
              <m:t>α</m:t>
            </m:r>
          </m:sup>
        </m:sSup>
      </m:oMath>
      <w:r w:rsidR="00D23E88" w:rsidRPr="00827212">
        <w:rPr>
          <w:rFonts w:cs="Times New Roman"/>
          <w:noProof/>
          <w:color w:val="000000" w:themeColor="text1"/>
          <w:szCs w:val="24"/>
          <w:lang w:val="en-GB"/>
        </w:rPr>
        <w:t>,                                      (A.24)</w:t>
      </w:r>
    </w:p>
    <w:p w14:paraId="2AFD6996" w14:textId="1A41CCE1" w:rsidR="00D23E88" w:rsidRPr="00827212" w:rsidRDefault="00D23E88" w:rsidP="00D23E88">
      <w:pPr>
        <w:spacing w:line="240" w:lineRule="auto"/>
        <w:rPr>
          <w:rFonts w:cs="Times New Roman"/>
          <w:noProof/>
          <w:color w:val="000000" w:themeColor="text1"/>
          <w:szCs w:val="24"/>
          <w:lang w:val="en-GB"/>
        </w:rPr>
      </w:pPr>
      <w:r w:rsidRPr="00827212">
        <w:rPr>
          <w:rFonts w:cs="Times New Roman"/>
          <w:noProof/>
          <w:color w:val="000000" w:themeColor="text1"/>
          <w:szCs w:val="24"/>
          <w:lang w:val="en-GB"/>
        </w:rPr>
        <w:t xml:space="preserve">where </w:t>
      </w:r>
      <m:oMath>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λ</m:t>
            </m:r>
          </m:e>
          <m:sub>
            <m:r>
              <w:rPr>
                <w:rFonts w:ascii="Cambria Math" w:hAnsi="Cambria Math" w:cs="Times New Roman"/>
                <w:noProof/>
                <w:color w:val="000000" w:themeColor="text1"/>
                <w:szCs w:val="24"/>
                <w:lang w:val="en-GB"/>
              </w:rPr>
              <m:t>0</m:t>
            </m:r>
          </m:sub>
        </m:sSub>
        <m:r>
          <w:rPr>
            <w:rFonts w:ascii="Cambria Math" w:hAnsi="Cambria Math" w:cs="Times New Roman"/>
            <w:noProof/>
            <w:color w:val="000000" w:themeColor="text1"/>
            <w:szCs w:val="24"/>
            <w:lang w:val="en-GB"/>
          </w:rPr>
          <m:t>=0.5</m:t>
        </m:r>
        <m:r>
          <w:rPr>
            <w:rFonts w:ascii="Cambria Math" w:hAnsi="Cambria Math" w:cs="Times New Roman"/>
            <w:noProof/>
            <w:color w:val="000000" w:themeColor="text1"/>
            <w:szCs w:val="24"/>
          </w:rPr>
          <m:t>μm</m:t>
        </m:r>
      </m:oMath>
      <w:r w:rsidRPr="00827212">
        <w:rPr>
          <w:rFonts w:cs="Times New Roman"/>
          <w:noProof/>
          <w:color w:val="000000" w:themeColor="text1"/>
          <w:szCs w:val="24"/>
          <w:lang w:val="en-GB"/>
        </w:rPr>
        <w:t xml:space="preserve">, the pair </w:t>
      </w:r>
      <m:oMath>
        <m:d>
          <m:dPr>
            <m:ctrlPr>
              <w:rPr>
                <w:rFonts w:ascii="Cambria Math" w:hAnsi="Cambria Math" w:cs="Times New Roman"/>
                <w:i/>
                <w:noProof/>
                <w:color w:val="000000" w:themeColor="text1"/>
                <w:szCs w:val="24"/>
              </w:rPr>
            </m:ctrlPr>
          </m:dPr>
          <m:e>
            <m:r>
              <w:rPr>
                <w:rFonts w:ascii="Cambria Math" w:hAnsi="Cambria Math" w:cs="Times New Roman"/>
                <w:noProof/>
                <w:color w:val="000000" w:themeColor="text1"/>
                <w:szCs w:val="24"/>
              </w:rPr>
              <m:t>α</m:t>
            </m:r>
            <m:r>
              <w:rPr>
                <w:rFonts w:ascii="Cambria Math" w:hAnsi="Cambria Math" w:cs="Times New Roman"/>
                <w:noProof/>
                <w:color w:val="000000" w:themeColor="text1"/>
                <w:szCs w:val="24"/>
                <w:lang w:val="en-GB"/>
              </w:rPr>
              <m:t>,</m:t>
            </m:r>
            <m:r>
              <w:rPr>
                <w:rFonts w:ascii="Cambria Math" w:hAnsi="Cambria Math" w:cs="Times New Roman"/>
                <w:noProof/>
                <w:color w:val="000000" w:themeColor="text1"/>
                <w:szCs w:val="24"/>
              </w:rPr>
              <m:t>β</m:t>
            </m:r>
          </m:e>
        </m:d>
        <m:r>
          <w:rPr>
            <w:rFonts w:ascii="Cambria Math" w:hAnsi="Cambria Math" w:cs="Times New Roman"/>
            <w:noProof/>
            <w:color w:val="000000" w:themeColor="text1"/>
            <w:szCs w:val="24"/>
            <w:lang w:val="en-GB"/>
          </w:rPr>
          <m:t xml:space="preserve"> </m:t>
        </m:r>
      </m:oMath>
      <w:r w:rsidRPr="00827212">
        <w:rPr>
          <w:rFonts w:cs="Times New Roman"/>
          <w:noProof/>
          <w:color w:val="000000" w:themeColor="text1"/>
          <w:szCs w:val="24"/>
          <w:lang w:val="en-GB"/>
        </w:rPr>
        <w:t xml:space="preserve">represents the Angström parameters. We did not make an attempt to derive the </w:t>
      </w:r>
      <w:r w:rsidRPr="00523442">
        <w:rPr>
          <w:rFonts w:cs="Times New Roman"/>
          <w:noProof/>
          <w:color w:val="000000" w:themeColor="text1"/>
          <w:szCs w:val="24"/>
        </w:rPr>
        <w:t xml:space="preserve">value of </w:t>
      </w:r>
      <m:oMath>
        <m:r>
          <w:rPr>
            <w:rFonts w:ascii="Cambria Math" w:hAnsi="Cambria Math" w:cs="Times New Roman"/>
            <w:noProof/>
            <w:color w:val="000000" w:themeColor="text1"/>
            <w:szCs w:val="24"/>
            <w:lang w:val="en-GB"/>
          </w:rPr>
          <m:t xml:space="preserve"> </m:t>
        </m:r>
        <m:r>
          <w:rPr>
            <w:rFonts w:ascii="Cambria Math" w:hAnsi="Cambria Math" w:cs="Times New Roman"/>
            <w:noProof/>
            <w:color w:val="000000" w:themeColor="text1"/>
            <w:szCs w:val="24"/>
          </w:rPr>
          <m:t>α</m:t>
        </m:r>
      </m:oMath>
      <w:r w:rsidRPr="00827212">
        <w:rPr>
          <w:rFonts w:cs="Times New Roman"/>
          <w:noProof/>
          <w:color w:val="000000" w:themeColor="text1"/>
          <w:szCs w:val="24"/>
          <w:lang w:val="en-GB"/>
        </w:rPr>
        <w:t xml:space="preserve"> over snow. These values must be assumed ahead of retrievals </w:t>
      </w:r>
      <w:r w:rsidR="001A4850">
        <w:rPr>
          <w:rFonts w:cs="Times New Roman"/>
          <w:noProof/>
          <w:color w:val="000000" w:themeColor="text1"/>
          <w:szCs w:val="24"/>
          <w:lang w:val="en-GB"/>
        </w:rPr>
        <w:t xml:space="preserve"> </w:t>
      </w:r>
      <w:r w:rsidRPr="00827212">
        <w:rPr>
          <w:rFonts w:cs="Times New Roman"/>
          <w:noProof/>
          <w:color w:val="000000" w:themeColor="text1"/>
          <w:szCs w:val="24"/>
          <w:lang w:val="en-GB"/>
        </w:rPr>
        <w:t xml:space="preserve">       ( e.g., using aerosol climatology </w:t>
      </w:r>
      <w:r w:rsidR="001A4850">
        <w:rPr>
          <w:rFonts w:cs="Times New Roman"/>
          <w:noProof/>
          <w:color w:val="000000" w:themeColor="text1"/>
          <w:szCs w:val="24"/>
          <w:lang w:val="en-GB"/>
        </w:rPr>
        <w:t>(Kinne, 2019)</w:t>
      </w:r>
      <w:r w:rsidRPr="00827212">
        <w:rPr>
          <w:rFonts w:cs="Times New Roman"/>
          <w:noProof/>
          <w:color w:val="000000" w:themeColor="text1"/>
          <w:szCs w:val="24"/>
          <w:lang w:val="en-GB"/>
        </w:rPr>
        <w:t xml:space="preserve">, ground measuremnets or aerosol forecasts) . The statistical results for the values </w:t>
      </w:r>
      <m:oMath>
        <m:r>
          <w:rPr>
            <w:rFonts w:ascii="Cambria Math" w:hAnsi="Cambria Math" w:cs="Times New Roman"/>
            <w:noProof/>
            <w:color w:val="000000" w:themeColor="text1"/>
            <w:szCs w:val="24"/>
          </w:rPr>
          <m:t>α</m:t>
        </m:r>
        <m:r>
          <w:rPr>
            <w:rFonts w:ascii="Cambria Math" w:hAnsi="Cambria Math" w:cs="Times New Roman"/>
            <w:noProof/>
            <w:color w:val="000000" w:themeColor="text1"/>
            <w:szCs w:val="24"/>
            <w:lang w:val="en-GB"/>
          </w:rPr>
          <m:t>,</m:t>
        </m:r>
        <m:r>
          <w:rPr>
            <w:rFonts w:ascii="Cambria Math" w:hAnsi="Cambria Math" w:cs="Times New Roman"/>
            <w:noProof/>
            <w:color w:val="000000" w:themeColor="text1"/>
            <w:szCs w:val="24"/>
          </w:rPr>
          <m:t>β</m:t>
        </m:r>
      </m:oMath>
      <w:r w:rsidRPr="00827212">
        <w:rPr>
          <w:rFonts w:cs="Times New Roman"/>
          <w:noProof/>
          <w:color w:val="000000" w:themeColor="text1"/>
          <w:szCs w:val="24"/>
          <w:lang w:val="en-GB"/>
        </w:rPr>
        <w:t xml:space="preserve"> over various Greenland AERONET stations are given </w:t>
      </w:r>
      <w:r w:rsidRPr="00523442">
        <w:rPr>
          <w:rFonts w:cs="Times New Roman"/>
          <w:noProof/>
          <w:color w:val="000000" w:themeColor="text1"/>
          <w:szCs w:val="24"/>
        </w:rPr>
        <w:t xml:space="preserve">by Kokhanovsky </w:t>
      </w:r>
      <w:r w:rsidR="009C5BD9">
        <w:rPr>
          <w:rFonts w:cs="Times New Roman"/>
          <w:noProof/>
          <w:color w:val="000000" w:themeColor="text1"/>
          <w:szCs w:val="24"/>
        </w:rPr>
        <w:t xml:space="preserve">et al. </w:t>
      </w:r>
      <w:r w:rsidRPr="00523442">
        <w:rPr>
          <w:rFonts w:cs="Times New Roman"/>
          <w:noProof/>
          <w:color w:val="000000" w:themeColor="text1"/>
          <w:szCs w:val="24"/>
        </w:rPr>
        <w:t>(2020)</w:t>
      </w:r>
      <w:r w:rsidRPr="00827212">
        <w:rPr>
          <w:rFonts w:cs="Times New Roman"/>
          <w:noProof/>
          <w:color w:val="000000" w:themeColor="text1"/>
          <w:szCs w:val="24"/>
          <w:lang w:val="en-GB"/>
        </w:rPr>
        <w:t xml:space="preserve">. It follows that over Greenland the value of </w:t>
      </w:r>
      <m:oMath>
        <m:r>
          <w:rPr>
            <w:rFonts w:ascii="Cambria Math" w:hAnsi="Cambria Math" w:cs="Times New Roman"/>
            <w:noProof/>
            <w:color w:val="000000" w:themeColor="text1"/>
            <w:szCs w:val="24"/>
          </w:rPr>
          <m:t>β</m:t>
        </m:r>
        <m:r>
          <w:rPr>
            <w:rFonts w:ascii="Cambria Math" w:hAnsi="Cambria Math" w:cs="Times New Roman"/>
            <w:noProof/>
            <w:color w:val="000000" w:themeColor="text1"/>
            <w:szCs w:val="24"/>
            <w:lang w:val="en-GB"/>
          </w:rPr>
          <m:t>=</m:t>
        </m:r>
      </m:oMath>
      <w:r w:rsidRPr="00827212">
        <w:rPr>
          <w:rFonts w:cs="Times New Roman"/>
          <w:noProof/>
          <w:color w:val="000000" w:themeColor="text1"/>
          <w:szCs w:val="24"/>
          <w:lang w:val="en-GB"/>
        </w:rPr>
        <w:t xml:space="preserve"> </w:t>
      </w:r>
      <m:oMath>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τ</m:t>
            </m:r>
          </m:e>
          <m:sub>
            <m:r>
              <w:rPr>
                <w:rFonts w:ascii="Cambria Math" w:hAnsi="Cambria Math" w:cs="Times New Roman"/>
                <w:noProof/>
                <w:color w:val="000000" w:themeColor="text1"/>
                <w:szCs w:val="24"/>
              </w:rPr>
              <m:t>aer</m:t>
            </m:r>
          </m:sub>
        </m:sSub>
        <m:d>
          <m:dPr>
            <m:ctrlPr>
              <w:rPr>
                <w:rFonts w:ascii="Cambria Math" w:hAnsi="Cambria Math" w:cs="Times New Roman"/>
                <w:i/>
                <w:noProof/>
                <w:color w:val="000000" w:themeColor="text1"/>
                <w:szCs w:val="24"/>
              </w:rPr>
            </m:ctrlPr>
          </m:dPr>
          <m:e>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λ</m:t>
                </m:r>
              </m:e>
              <m:sub>
                <m:r>
                  <w:rPr>
                    <w:rFonts w:ascii="Cambria Math" w:hAnsi="Cambria Math" w:cs="Times New Roman"/>
                    <w:noProof/>
                    <w:color w:val="000000" w:themeColor="text1"/>
                    <w:szCs w:val="24"/>
                    <w:lang w:val="en-GB"/>
                  </w:rPr>
                  <m:t>0</m:t>
                </m:r>
              </m:sub>
            </m:sSub>
          </m:e>
        </m:d>
        <m:r>
          <w:rPr>
            <w:rFonts w:ascii="Cambria Math" w:hAnsi="Cambria Math" w:cs="Times New Roman"/>
            <w:noProof/>
            <w:color w:val="000000" w:themeColor="text1"/>
            <w:szCs w:val="24"/>
            <w:lang w:val="en-GB"/>
          </w:rPr>
          <m:t xml:space="preserve"> </m:t>
        </m:r>
      </m:oMath>
      <w:r w:rsidRPr="00827212">
        <w:rPr>
          <w:rFonts w:cs="Times New Roman"/>
          <w:noProof/>
          <w:color w:val="000000" w:themeColor="text1"/>
          <w:szCs w:val="24"/>
          <w:lang w:val="en-GB"/>
        </w:rPr>
        <w:t>is in the range 0.02</w:t>
      </w:r>
      <w:r w:rsidRPr="00523442">
        <w:rPr>
          <w:rFonts w:cs="Times New Roman"/>
          <w:noProof/>
          <w:color w:val="000000" w:themeColor="text1"/>
          <w:szCs w:val="24"/>
        </w:rPr>
        <w:t>5</w:t>
      </w:r>
      <w:r w:rsidRPr="00827212">
        <w:rPr>
          <w:rFonts w:cs="Times New Roman"/>
          <w:noProof/>
          <w:color w:val="000000" w:themeColor="text1"/>
          <w:szCs w:val="24"/>
          <w:lang w:val="en-GB"/>
        </w:rPr>
        <w:t>-0.12</w:t>
      </w:r>
      <w:r w:rsidRPr="00523442">
        <w:rPr>
          <w:rFonts w:cs="Times New Roman"/>
          <w:noProof/>
          <w:color w:val="000000" w:themeColor="text1"/>
          <w:szCs w:val="24"/>
        </w:rPr>
        <w:t xml:space="preserve">5. </w:t>
      </w:r>
      <w:r w:rsidRPr="00827212">
        <w:rPr>
          <w:rFonts w:eastAsiaTheme="minorEastAsia" w:cs="Times New Roman"/>
          <w:noProof/>
          <w:color w:val="000000" w:themeColor="text1"/>
          <w:szCs w:val="24"/>
          <w:lang w:val="en-GB"/>
        </w:rPr>
        <w:t xml:space="preserve">The AERONET monthly statistics shows that </w:t>
      </w:r>
      <m:oMath>
        <m:r>
          <w:rPr>
            <w:rFonts w:ascii="Cambria Math" w:hAnsi="Cambria Math" w:cs="Times New Roman"/>
            <w:noProof/>
            <w:color w:val="000000" w:themeColor="text1"/>
            <w:szCs w:val="24"/>
          </w:rPr>
          <m:t>α</m:t>
        </m:r>
      </m:oMath>
      <w:r w:rsidRPr="00827212">
        <w:rPr>
          <w:rFonts w:eastAsiaTheme="minorEastAsia" w:cs="Times New Roman"/>
          <w:noProof/>
          <w:color w:val="000000" w:themeColor="text1"/>
          <w:szCs w:val="24"/>
          <w:lang w:val="en-GB"/>
        </w:rPr>
        <w:t xml:space="preserve"> is in the the range 1.0-1.6 over Greenland (</w:t>
      </w:r>
      <w:r w:rsidRPr="00523442">
        <w:rPr>
          <w:rFonts w:eastAsiaTheme="minorEastAsia" w:cs="Times New Roman"/>
          <w:noProof/>
          <w:color w:val="000000" w:themeColor="text1"/>
          <w:szCs w:val="24"/>
        </w:rPr>
        <w:t>Kokhanovsky et al. (2020)</w:t>
      </w:r>
      <w:r w:rsidRPr="00827212">
        <w:rPr>
          <w:rFonts w:eastAsiaTheme="minorEastAsia" w:cs="Times New Roman"/>
          <w:noProof/>
          <w:color w:val="000000" w:themeColor="text1"/>
          <w:szCs w:val="24"/>
          <w:lang w:val="en-GB"/>
        </w:rPr>
        <w:t xml:space="preserve">). Therefore, we assume the value of </w:t>
      </w:r>
      <m:oMath>
        <m:r>
          <w:rPr>
            <w:rFonts w:ascii="Cambria Math" w:hAnsi="Cambria Math" w:cs="Times New Roman"/>
            <w:noProof/>
            <w:color w:val="000000" w:themeColor="text1"/>
            <w:szCs w:val="24"/>
            <w:lang w:val="en-GB"/>
          </w:rPr>
          <m:t xml:space="preserve">  </m:t>
        </m:r>
        <m:r>
          <w:rPr>
            <w:rFonts w:ascii="Cambria Math" w:hAnsi="Cambria Math" w:cs="Times New Roman"/>
            <w:noProof/>
            <w:color w:val="000000" w:themeColor="text1"/>
            <w:szCs w:val="24"/>
          </w:rPr>
          <m:t>α</m:t>
        </m:r>
        <m:r>
          <w:rPr>
            <w:rFonts w:ascii="Cambria Math" w:hAnsi="Cambria Math" w:cs="Times New Roman"/>
            <w:noProof/>
            <w:color w:val="000000" w:themeColor="text1"/>
            <w:szCs w:val="24"/>
            <w:lang w:val="en-GB"/>
          </w:rPr>
          <m:t>=1.3</m:t>
        </m:r>
        <m:r>
          <m:rPr>
            <m:sty m:val="p"/>
          </m:rPr>
          <w:rPr>
            <w:rFonts w:ascii="Cambria Math" w:hAnsi="Cambria Math" w:cs="Times New Roman"/>
            <w:noProof/>
            <w:color w:val="000000" w:themeColor="text1"/>
            <w:szCs w:val="24"/>
            <w:lang w:val="en-GB"/>
          </w:rPr>
          <m:t xml:space="preserve"> our retrievals</m:t>
        </m:r>
        <m:r>
          <w:rPr>
            <w:rFonts w:ascii="Cambria Math" w:hAnsi="Cambria Math" w:cs="Times New Roman"/>
            <w:noProof/>
            <w:color w:val="000000" w:themeColor="text1"/>
            <w:szCs w:val="24"/>
            <w:lang w:val="en-GB"/>
          </w:rPr>
          <m:t>.</m:t>
        </m:r>
      </m:oMath>
    </w:p>
    <w:p w14:paraId="56C86ED7" w14:textId="73FDAAEF" w:rsidR="00D23E88" w:rsidRPr="00827212" w:rsidRDefault="00D23E88" w:rsidP="00D23E88">
      <w:pPr>
        <w:spacing w:line="240" w:lineRule="auto"/>
        <w:rPr>
          <w:rFonts w:cs="Times New Roman"/>
          <w:noProof/>
          <w:color w:val="000000" w:themeColor="text1"/>
          <w:szCs w:val="24"/>
          <w:lang w:val="en-GB"/>
        </w:rPr>
      </w:pPr>
      <w:r w:rsidRPr="00827212">
        <w:rPr>
          <w:rFonts w:cs="Times New Roman"/>
          <w:noProof/>
          <w:color w:val="000000" w:themeColor="text1"/>
          <w:szCs w:val="24"/>
          <w:lang w:val="en-GB"/>
        </w:rPr>
        <w:t>The phase function can be presented in the following form</w:t>
      </w:r>
      <w:r w:rsidR="009C5BD9">
        <w:rPr>
          <w:rFonts w:cs="Times New Roman"/>
          <w:noProof/>
          <w:color w:val="000000" w:themeColor="text1"/>
          <w:szCs w:val="24"/>
          <w:lang w:val="en-GB"/>
        </w:rPr>
        <w:t xml:space="preserve"> for nonabsorbing aerosol case</w:t>
      </w:r>
      <w:r w:rsidRPr="00827212">
        <w:rPr>
          <w:rFonts w:cs="Times New Roman"/>
          <w:noProof/>
          <w:color w:val="000000" w:themeColor="text1"/>
          <w:szCs w:val="24"/>
          <w:lang w:val="en-GB"/>
        </w:rPr>
        <w:t>:</w:t>
      </w:r>
    </w:p>
    <w:p w14:paraId="625115A8" w14:textId="77777777" w:rsidR="00D23E88" w:rsidRPr="00827212" w:rsidRDefault="00D23E88" w:rsidP="00D23E88">
      <w:pPr>
        <w:spacing w:line="240" w:lineRule="auto"/>
        <w:jc w:val="right"/>
        <w:rPr>
          <w:rFonts w:cs="Times New Roman"/>
          <w:noProof/>
          <w:color w:val="000000" w:themeColor="text1"/>
          <w:szCs w:val="24"/>
          <w:lang w:val="en-GB"/>
        </w:rPr>
      </w:pPr>
      <m:oMath>
        <m:r>
          <w:rPr>
            <w:rFonts w:ascii="Cambria Math" w:hAnsi="Cambria Math" w:cs="Times New Roman"/>
            <w:noProof/>
            <w:color w:val="000000" w:themeColor="text1"/>
            <w:szCs w:val="24"/>
          </w:rPr>
          <m:t>p</m:t>
        </m:r>
        <m:d>
          <m:dPr>
            <m:ctrlPr>
              <w:rPr>
                <w:rFonts w:ascii="Cambria Math" w:hAnsi="Cambria Math" w:cs="Times New Roman"/>
                <w:i/>
                <w:noProof/>
                <w:color w:val="000000" w:themeColor="text1"/>
                <w:szCs w:val="24"/>
              </w:rPr>
            </m:ctrlPr>
          </m:dPr>
          <m:e>
            <m:r>
              <w:rPr>
                <w:rFonts w:ascii="Cambria Math" w:hAnsi="Cambria Math" w:cs="Times New Roman"/>
                <w:noProof/>
                <w:color w:val="000000" w:themeColor="text1"/>
                <w:szCs w:val="24"/>
              </w:rPr>
              <m:t>θ</m:t>
            </m:r>
          </m:e>
        </m:d>
        <m:r>
          <w:rPr>
            <w:rFonts w:ascii="Cambria Math" w:hAnsi="Cambria Math" w:cs="Times New Roman"/>
            <w:noProof/>
            <w:color w:val="000000" w:themeColor="text1"/>
            <w:szCs w:val="24"/>
            <w:lang w:val="en-GB"/>
          </w:rPr>
          <m:t>=</m:t>
        </m:r>
        <m:f>
          <m:fPr>
            <m:ctrlPr>
              <w:rPr>
                <w:rFonts w:ascii="Cambria Math" w:hAnsi="Cambria Math" w:cs="Times New Roman"/>
                <w:i/>
                <w:noProof/>
                <w:color w:val="000000" w:themeColor="text1"/>
                <w:szCs w:val="24"/>
              </w:rPr>
            </m:ctrlPr>
          </m:fPr>
          <m:num>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τ</m:t>
                </m:r>
              </m:e>
              <m:sub>
                <m:r>
                  <w:rPr>
                    <w:rFonts w:ascii="Cambria Math" w:hAnsi="Cambria Math" w:cs="Times New Roman"/>
                    <w:noProof/>
                    <w:color w:val="000000" w:themeColor="text1"/>
                    <w:szCs w:val="24"/>
                  </w:rPr>
                  <m:t>mol</m:t>
                </m:r>
              </m:sub>
            </m:sSub>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p</m:t>
                </m:r>
              </m:e>
              <m:sub>
                <m:r>
                  <w:rPr>
                    <w:rFonts w:ascii="Cambria Math" w:hAnsi="Cambria Math" w:cs="Times New Roman"/>
                    <w:noProof/>
                    <w:color w:val="000000" w:themeColor="text1"/>
                    <w:szCs w:val="24"/>
                  </w:rPr>
                  <m:t>mol</m:t>
                </m:r>
              </m:sub>
            </m:sSub>
            <m:d>
              <m:dPr>
                <m:ctrlPr>
                  <w:rPr>
                    <w:rFonts w:ascii="Cambria Math" w:hAnsi="Cambria Math" w:cs="Times New Roman"/>
                    <w:i/>
                    <w:noProof/>
                    <w:color w:val="000000" w:themeColor="text1"/>
                    <w:szCs w:val="24"/>
                  </w:rPr>
                </m:ctrlPr>
              </m:dPr>
              <m:e>
                <m:r>
                  <w:rPr>
                    <w:rFonts w:ascii="Cambria Math" w:hAnsi="Cambria Math" w:cs="Times New Roman"/>
                    <w:noProof/>
                    <w:color w:val="000000" w:themeColor="text1"/>
                    <w:szCs w:val="24"/>
                  </w:rPr>
                  <m:t>θ</m:t>
                </m:r>
              </m:e>
            </m:d>
            <m:r>
              <w:rPr>
                <w:rFonts w:ascii="Cambria Math" w:hAnsi="Cambria Math" w:cs="Times New Roman"/>
                <w:noProof/>
                <w:color w:val="000000" w:themeColor="text1"/>
                <w:szCs w:val="24"/>
                <w:lang w:val="en-GB"/>
              </w:rPr>
              <m:t>+</m:t>
            </m:r>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τ</m:t>
                </m:r>
              </m:e>
              <m:sub>
                <m:r>
                  <w:rPr>
                    <w:rFonts w:ascii="Cambria Math" w:hAnsi="Cambria Math" w:cs="Times New Roman"/>
                    <w:noProof/>
                    <w:color w:val="000000" w:themeColor="text1"/>
                    <w:szCs w:val="24"/>
                  </w:rPr>
                  <m:t>aer</m:t>
                </m:r>
              </m:sub>
            </m:sSub>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p</m:t>
                </m:r>
              </m:e>
              <m:sub>
                <m:r>
                  <w:rPr>
                    <w:rFonts w:ascii="Cambria Math" w:hAnsi="Cambria Math" w:cs="Times New Roman"/>
                    <w:noProof/>
                    <w:color w:val="000000" w:themeColor="text1"/>
                    <w:szCs w:val="24"/>
                  </w:rPr>
                  <m:t>aer</m:t>
                </m:r>
              </m:sub>
            </m:sSub>
            <m:d>
              <m:dPr>
                <m:ctrlPr>
                  <w:rPr>
                    <w:rFonts w:ascii="Cambria Math" w:hAnsi="Cambria Math" w:cs="Times New Roman"/>
                    <w:i/>
                    <w:noProof/>
                    <w:color w:val="000000" w:themeColor="text1"/>
                    <w:szCs w:val="24"/>
                  </w:rPr>
                </m:ctrlPr>
              </m:dPr>
              <m:e>
                <m:r>
                  <w:rPr>
                    <w:rFonts w:ascii="Cambria Math" w:hAnsi="Cambria Math" w:cs="Times New Roman"/>
                    <w:noProof/>
                    <w:color w:val="000000" w:themeColor="text1"/>
                    <w:szCs w:val="24"/>
                  </w:rPr>
                  <m:t>θ</m:t>
                </m:r>
              </m:e>
            </m:d>
          </m:num>
          <m:den>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τ</m:t>
                </m:r>
              </m:e>
              <m:sub>
                <m:r>
                  <w:rPr>
                    <w:rFonts w:ascii="Cambria Math" w:hAnsi="Cambria Math" w:cs="Times New Roman"/>
                    <w:noProof/>
                    <w:color w:val="000000" w:themeColor="text1"/>
                    <w:szCs w:val="24"/>
                  </w:rPr>
                  <m:t>mol</m:t>
                </m:r>
              </m:sub>
            </m:sSub>
            <m:r>
              <w:rPr>
                <w:rFonts w:ascii="Cambria Math" w:hAnsi="Cambria Math" w:cs="Times New Roman"/>
                <w:noProof/>
                <w:color w:val="000000" w:themeColor="text1"/>
                <w:szCs w:val="24"/>
                <w:lang w:val="en-GB"/>
              </w:rPr>
              <m:t>+</m:t>
            </m:r>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τ</m:t>
                </m:r>
              </m:e>
              <m:sub>
                <m:r>
                  <w:rPr>
                    <w:rFonts w:ascii="Cambria Math" w:hAnsi="Cambria Math" w:cs="Times New Roman"/>
                    <w:noProof/>
                    <w:color w:val="000000" w:themeColor="text1"/>
                    <w:szCs w:val="24"/>
                  </w:rPr>
                  <m:t>aer</m:t>
                </m:r>
              </m:sub>
            </m:sSub>
          </m:den>
        </m:f>
      </m:oMath>
      <w:r w:rsidRPr="00827212">
        <w:rPr>
          <w:rFonts w:cs="Times New Roman"/>
          <w:noProof/>
          <w:color w:val="000000" w:themeColor="text1"/>
          <w:szCs w:val="24"/>
          <w:lang w:val="en-GB"/>
        </w:rPr>
        <w:t>,                           (A.25)</w:t>
      </w:r>
    </w:p>
    <w:p w14:paraId="5BB8A8EB" w14:textId="77777777" w:rsidR="00D23E88" w:rsidRPr="00827212" w:rsidRDefault="00D23E88" w:rsidP="00D23E88">
      <w:pPr>
        <w:spacing w:line="240" w:lineRule="auto"/>
        <w:rPr>
          <w:rFonts w:cs="Times New Roman"/>
          <w:noProof/>
          <w:color w:val="000000" w:themeColor="text1"/>
          <w:szCs w:val="24"/>
          <w:lang w:val="en-GB"/>
        </w:rPr>
      </w:pPr>
      <w:r w:rsidRPr="00827212">
        <w:rPr>
          <w:rFonts w:cs="Times New Roman"/>
          <w:noProof/>
          <w:color w:val="000000" w:themeColor="text1"/>
          <w:szCs w:val="24"/>
          <w:lang w:val="en-GB"/>
        </w:rPr>
        <w:t xml:space="preserve">where </w:t>
      </w:r>
    </w:p>
    <w:p w14:paraId="563525DF" w14:textId="77777777" w:rsidR="00D23E88" w:rsidRPr="00827212" w:rsidRDefault="00000000" w:rsidP="00D23E88">
      <w:pPr>
        <w:spacing w:line="240" w:lineRule="auto"/>
        <w:jc w:val="right"/>
        <w:rPr>
          <w:rFonts w:cs="Times New Roman"/>
          <w:noProof/>
          <w:color w:val="000000" w:themeColor="text1"/>
          <w:szCs w:val="24"/>
          <w:lang w:val="en-GB"/>
        </w:rPr>
      </w:pPr>
      <m:oMath>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p</m:t>
            </m:r>
          </m:e>
          <m:sub>
            <m:r>
              <w:rPr>
                <w:rFonts w:ascii="Cambria Math" w:hAnsi="Cambria Math" w:cs="Times New Roman"/>
                <w:noProof/>
                <w:color w:val="000000" w:themeColor="text1"/>
                <w:szCs w:val="24"/>
              </w:rPr>
              <m:t>mol</m:t>
            </m:r>
          </m:sub>
        </m:sSub>
        <m:d>
          <m:dPr>
            <m:ctrlPr>
              <w:rPr>
                <w:rFonts w:ascii="Cambria Math" w:hAnsi="Cambria Math" w:cs="Times New Roman"/>
                <w:i/>
                <w:noProof/>
                <w:color w:val="000000" w:themeColor="text1"/>
                <w:szCs w:val="24"/>
              </w:rPr>
            </m:ctrlPr>
          </m:dPr>
          <m:e>
            <m:r>
              <w:rPr>
                <w:rFonts w:ascii="Cambria Math" w:hAnsi="Cambria Math" w:cs="Times New Roman"/>
                <w:noProof/>
                <w:color w:val="000000" w:themeColor="text1"/>
                <w:szCs w:val="24"/>
              </w:rPr>
              <m:t>θ</m:t>
            </m:r>
          </m:e>
        </m:d>
        <m:r>
          <w:rPr>
            <w:rFonts w:ascii="Cambria Math" w:hAnsi="Cambria Math" w:cs="Times New Roman"/>
            <w:noProof/>
            <w:color w:val="000000" w:themeColor="text1"/>
            <w:szCs w:val="24"/>
            <w:lang w:val="en-GB"/>
          </w:rPr>
          <m:t>=</m:t>
        </m:r>
        <m:f>
          <m:fPr>
            <m:ctrlPr>
              <w:rPr>
                <w:rFonts w:ascii="Cambria Math" w:hAnsi="Cambria Math" w:cs="Times New Roman"/>
                <w:i/>
                <w:noProof/>
                <w:color w:val="000000" w:themeColor="text1"/>
                <w:szCs w:val="24"/>
              </w:rPr>
            </m:ctrlPr>
          </m:fPr>
          <m:num>
            <m:r>
              <w:rPr>
                <w:rFonts w:ascii="Cambria Math" w:hAnsi="Cambria Math" w:cs="Times New Roman"/>
                <w:noProof/>
                <w:color w:val="000000" w:themeColor="text1"/>
                <w:szCs w:val="24"/>
                <w:lang w:val="en-GB"/>
              </w:rPr>
              <m:t>3</m:t>
            </m:r>
          </m:num>
          <m:den>
            <m:r>
              <w:rPr>
                <w:rFonts w:ascii="Cambria Math" w:hAnsi="Cambria Math" w:cs="Times New Roman"/>
                <w:noProof/>
                <w:color w:val="000000" w:themeColor="text1"/>
                <w:szCs w:val="24"/>
                <w:lang w:val="en-GB"/>
              </w:rPr>
              <m:t>4</m:t>
            </m:r>
          </m:den>
        </m:f>
        <m:d>
          <m:dPr>
            <m:ctrlPr>
              <w:rPr>
                <w:rFonts w:ascii="Cambria Math" w:hAnsi="Cambria Math" w:cs="Times New Roman"/>
                <w:i/>
                <w:noProof/>
                <w:color w:val="000000" w:themeColor="text1"/>
                <w:szCs w:val="24"/>
              </w:rPr>
            </m:ctrlPr>
          </m:dPr>
          <m:e>
            <m:r>
              <w:rPr>
                <w:rFonts w:ascii="Cambria Math" w:hAnsi="Cambria Math" w:cs="Times New Roman"/>
                <w:noProof/>
                <w:color w:val="000000" w:themeColor="text1"/>
                <w:szCs w:val="24"/>
                <w:lang w:val="en-GB"/>
              </w:rPr>
              <m:t>1+</m:t>
            </m:r>
            <m:func>
              <m:funcPr>
                <m:ctrlPr>
                  <w:rPr>
                    <w:rFonts w:ascii="Cambria Math" w:hAnsi="Cambria Math" w:cs="Times New Roman"/>
                    <w:i/>
                    <w:noProof/>
                    <w:color w:val="000000" w:themeColor="text1"/>
                    <w:szCs w:val="24"/>
                  </w:rPr>
                </m:ctrlPr>
              </m:funcPr>
              <m:fName>
                <m:sSup>
                  <m:sSupPr>
                    <m:ctrlPr>
                      <w:rPr>
                        <w:rFonts w:ascii="Cambria Math" w:hAnsi="Cambria Math" w:cs="Times New Roman"/>
                        <w:i/>
                        <w:noProof/>
                        <w:color w:val="000000" w:themeColor="text1"/>
                        <w:szCs w:val="24"/>
                      </w:rPr>
                    </m:ctrlPr>
                  </m:sSupPr>
                  <m:e>
                    <m:r>
                      <w:rPr>
                        <w:rFonts w:ascii="Cambria Math" w:hAnsi="Cambria Math" w:cs="Times New Roman"/>
                        <w:noProof/>
                        <w:color w:val="000000" w:themeColor="text1"/>
                        <w:szCs w:val="24"/>
                      </w:rPr>
                      <m:t>cos</m:t>
                    </m:r>
                  </m:e>
                  <m:sup>
                    <m:r>
                      <w:rPr>
                        <w:rFonts w:ascii="Cambria Math" w:hAnsi="Cambria Math" w:cs="Times New Roman"/>
                        <w:noProof/>
                        <w:color w:val="000000" w:themeColor="text1"/>
                        <w:szCs w:val="24"/>
                        <w:lang w:val="en-GB"/>
                      </w:rPr>
                      <m:t>2</m:t>
                    </m:r>
                  </m:sup>
                </m:sSup>
              </m:fName>
              <m:e>
                <m:r>
                  <w:rPr>
                    <w:rFonts w:ascii="Cambria Math" w:hAnsi="Cambria Math" w:cs="Times New Roman"/>
                    <w:noProof/>
                    <w:color w:val="000000" w:themeColor="text1"/>
                    <w:szCs w:val="24"/>
                  </w:rPr>
                  <m:t>θ</m:t>
                </m:r>
              </m:e>
            </m:func>
          </m:e>
        </m:d>
      </m:oMath>
      <w:r w:rsidR="00D23E88" w:rsidRPr="00827212">
        <w:rPr>
          <w:rFonts w:cs="Times New Roman"/>
          <w:noProof/>
          <w:color w:val="000000" w:themeColor="text1"/>
          <w:szCs w:val="24"/>
          <w:lang w:val="en-GB"/>
        </w:rPr>
        <w:t xml:space="preserve">                                  (A.26)</w:t>
      </w:r>
    </w:p>
    <w:p w14:paraId="4FFAC86F" w14:textId="77777777" w:rsidR="00D23E88" w:rsidRPr="00827212" w:rsidRDefault="00D23E88" w:rsidP="00D23E88">
      <w:pPr>
        <w:spacing w:line="240" w:lineRule="auto"/>
        <w:rPr>
          <w:rFonts w:cs="Times New Roman"/>
          <w:noProof/>
          <w:color w:val="000000" w:themeColor="text1"/>
          <w:szCs w:val="24"/>
          <w:lang w:val="en-GB"/>
        </w:rPr>
      </w:pPr>
      <w:r w:rsidRPr="00827212">
        <w:rPr>
          <w:rFonts w:cs="Times New Roman"/>
          <w:noProof/>
          <w:color w:val="000000" w:themeColor="text1"/>
          <w:szCs w:val="24"/>
          <w:lang w:val="en-GB"/>
        </w:rPr>
        <w:t xml:space="preserve">is the molecular scattering phase function and </w:t>
      </w:r>
      <m:oMath>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p</m:t>
            </m:r>
          </m:e>
          <m:sub>
            <m:r>
              <w:rPr>
                <w:rFonts w:ascii="Cambria Math" w:hAnsi="Cambria Math" w:cs="Times New Roman"/>
                <w:noProof/>
                <w:color w:val="000000" w:themeColor="text1"/>
                <w:szCs w:val="24"/>
              </w:rPr>
              <m:t>aer</m:t>
            </m:r>
          </m:sub>
        </m:sSub>
        <m:d>
          <m:dPr>
            <m:ctrlPr>
              <w:rPr>
                <w:rFonts w:ascii="Cambria Math" w:hAnsi="Cambria Math" w:cs="Times New Roman"/>
                <w:i/>
                <w:noProof/>
                <w:color w:val="000000" w:themeColor="text1"/>
                <w:szCs w:val="24"/>
              </w:rPr>
            </m:ctrlPr>
          </m:dPr>
          <m:e>
            <m:r>
              <w:rPr>
                <w:rFonts w:ascii="Cambria Math" w:hAnsi="Cambria Math" w:cs="Times New Roman"/>
                <w:noProof/>
                <w:color w:val="000000" w:themeColor="text1"/>
                <w:szCs w:val="24"/>
              </w:rPr>
              <m:t>θ</m:t>
            </m:r>
          </m:e>
        </m:d>
      </m:oMath>
      <w:r w:rsidRPr="00827212">
        <w:rPr>
          <w:rFonts w:cs="Times New Roman"/>
          <w:noProof/>
          <w:color w:val="000000" w:themeColor="text1"/>
          <w:szCs w:val="24"/>
          <w:lang w:val="en-GB"/>
        </w:rPr>
        <w:t xml:space="preserve">is the aerosol phase function. </w:t>
      </w:r>
    </w:p>
    <w:p w14:paraId="62E81DCB" w14:textId="38711FA2" w:rsidR="00D23E88" w:rsidRPr="00523442" w:rsidRDefault="00D23E88" w:rsidP="00D23E88">
      <w:pPr>
        <w:rPr>
          <w:rFonts w:cs="Times New Roman"/>
          <w:color w:val="000000" w:themeColor="text1"/>
          <w:szCs w:val="24"/>
          <w:lang w:val="en-GB"/>
        </w:rPr>
      </w:pPr>
      <w:r w:rsidRPr="00523442">
        <w:rPr>
          <w:rFonts w:cs="Times New Roman"/>
          <w:color w:val="000000" w:themeColor="text1"/>
          <w:szCs w:val="24"/>
          <w:lang w:val="en-GB"/>
        </w:rPr>
        <w:t>The aerosol phase function can be presented in the following form:</w:t>
      </w:r>
    </w:p>
    <w:p w14:paraId="7DCBDBEB" w14:textId="77777777" w:rsidR="00D23E88" w:rsidRPr="00523442" w:rsidRDefault="00000000" w:rsidP="00D23E88">
      <w:pPr>
        <w:tabs>
          <w:tab w:val="center" w:pos="4819"/>
        </w:tabs>
        <w:autoSpaceDN w:val="0"/>
        <w:ind w:left="720"/>
        <w:jc w:val="right"/>
        <w:textAlignment w:val="baseline"/>
        <w:rPr>
          <w:rFonts w:cs="Times New Roman"/>
          <w:color w:val="000000" w:themeColor="text1"/>
          <w:szCs w:val="24"/>
          <w:lang w:val="en-GB"/>
        </w:rPr>
      </w:pPr>
      <m:oMath>
        <m:sSub>
          <m:sSubPr>
            <m:ctrlPr>
              <w:rPr>
                <w:rFonts w:ascii="Cambria Math" w:hAnsi="Cambria Math" w:cs="Times New Roman"/>
                <w:color w:val="000000" w:themeColor="text1"/>
                <w:szCs w:val="24"/>
                <w:lang w:val="en-GB"/>
              </w:rPr>
            </m:ctrlPr>
          </m:sSubPr>
          <m:e>
            <m:sSub>
              <m:sSubPr>
                <m:ctrlPr>
                  <w:rPr>
                    <w:rFonts w:ascii="Cambria Math" w:hAnsi="Cambria Math" w:cs="Times New Roman"/>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aer</m:t>
                </m:r>
              </m:sub>
            </m:sSub>
            <m:d>
              <m:dPr>
                <m:ctrlPr>
                  <w:rPr>
                    <w:rFonts w:ascii="Cambria Math" w:hAnsi="Cambria Math" w:cs="Times New Roman"/>
                    <w:color w:val="000000" w:themeColor="text1"/>
                    <w:szCs w:val="24"/>
                    <w:lang w:val="en-GB"/>
                  </w:rPr>
                </m:ctrlPr>
              </m:dPr>
              <m:e>
                <m:r>
                  <w:rPr>
                    <w:rFonts w:ascii="Cambria Math" w:hAnsi="Cambria Math" w:cs="Times New Roman"/>
                    <w:color w:val="000000" w:themeColor="text1"/>
                    <w:szCs w:val="24"/>
                    <w:lang w:val="en-GB"/>
                  </w:rPr>
                  <m:t>θ</m:t>
                </m:r>
              </m:e>
            </m:d>
            <m:r>
              <w:rPr>
                <w:rFonts w:ascii="Cambria Math" w:hAnsi="Cambria Math" w:cs="Times New Roman"/>
                <w:color w:val="000000" w:themeColor="text1"/>
                <w:szCs w:val="24"/>
                <w:lang w:val="en-GB"/>
              </w:rPr>
              <m:t>=cp</m:t>
            </m:r>
          </m:e>
          <m:sub>
            <m:r>
              <w:rPr>
                <w:rFonts w:ascii="Cambria Math" w:hAnsi="Cambria Math" w:cs="Times New Roman"/>
                <w:color w:val="000000" w:themeColor="text1"/>
                <w:szCs w:val="24"/>
                <w:lang w:val="en-GB"/>
              </w:rPr>
              <m:t>aer,1</m:t>
            </m:r>
          </m:sub>
        </m:sSub>
        <m:r>
          <w:rPr>
            <w:rFonts w:ascii="Cambria Math" w:hAnsi="Cambria Math" w:cs="Times New Roman"/>
            <w:color w:val="000000" w:themeColor="text1"/>
            <w:szCs w:val="24"/>
            <w:lang w:val="en-GB"/>
          </w:rPr>
          <m:t>(θ)+(1-c)</m:t>
        </m:r>
        <m:sSub>
          <m:sSubPr>
            <m:ctrlPr>
              <w:rPr>
                <w:rFonts w:ascii="Cambria Math" w:hAnsi="Cambria Math" w:cs="Times New Roman"/>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aer,2</m:t>
            </m:r>
          </m:sub>
        </m:sSub>
        <m:r>
          <w:rPr>
            <w:rFonts w:ascii="Cambria Math" w:hAnsi="Cambria Math" w:cs="Times New Roman"/>
            <w:color w:val="000000" w:themeColor="text1"/>
            <w:szCs w:val="24"/>
            <w:lang w:val="en-GB"/>
          </w:rPr>
          <m:t>(θ)</m:t>
        </m:r>
      </m:oMath>
      <w:proofErr w:type="gramStart"/>
      <w:r w:rsidR="00D23E88" w:rsidRPr="00523442">
        <w:rPr>
          <w:rFonts w:cs="Times New Roman"/>
          <w:color w:val="000000" w:themeColor="text1"/>
          <w:szCs w:val="24"/>
          <w:lang w:val="en-GB"/>
        </w:rPr>
        <w:t xml:space="preserve">,   </w:t>
      </w:r>
      <w:proofErr w:type="gramEnd"/>
      <w:r w:rsidR="00D23E88" w:rsidRPr="00523442">
        <w:rPr>
          <w:rFonts w:cs="Times New Roman"/>
          <w:color w:val="000000" w:themeColor="text1"/>
          <w:szCs w:val="24"/>
          <w:lang w:val="en-GB"/>
        </w:rPr>
        <w:t xml:space="preserve">                      (A.27) </w:t>
      </w:r>
    </w:p>
    <w:p w14:paraId="10C0CB26" w14:textId="0D2B576C" w:rsidR="00D23E88" w:rsidRDefault="00000000" w:rsidP="00D23E88">
      <w:pPr>
        <w:tabs>
          <w:tab w:val="center" w:pos="4819"/>
        </w:tabs>
        <w:autoSpaceDN w:val="0"/>
        <w:jc w:val="right"/>
        <w:textAlignment w:val="baseline"/>
        <w:rPr>
          <w:rFonts w:cs="Times New Roman"/>
          <w:color w:val="000000" w:themeColor="text1"/>
          <w:szCs w:val="24"/>
          <w:lang w:val="en-GB"/>
        </w:rPr>
      </w:pPr>
      <m:oMath>
        <m:sSub>
          <m:sSubPr>
            <m:ctrlPr>
              <w:rPr>
                <w:rFonts w:ascii="Cambria Math" w:hAnsi="Cambria Math" w:cs="Times New Roman"/>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aer,1</m:t>
            </m:r>
          </m:sub>
        </m:sSub>
        <m:d>
          <m:dPr>
            <m:ctrlPr>
              <w:rPr>
                <w:rFonts w:ascii="Cambria Math" w:hAnsi="Cambria Math" w:cs="Times New Roman"/>
                <w:color w:val="000000" w:themeColor="text1"/>
                <w:szCs w:val="24"/>
                <w:lang w:val="en-GB"/>
              </w:rPr>
            </m:ctrlPr>
          </m:dPr>
          <m:e>
            <m:r>
              <w:rPr>
                <w:rFonts w:ascii="Cambria Math" w:hAnsi="Cambria Math" w:cs="Times New Roman"/>
                <w:color w:val="000000" w:themeColor="text1"/>
                <w:szCs w:val="24"/>
                <w:lang w:val="en-GB"/>
              </w:rPr>
              <m:t>θ</m:t>
            </m:r>
          </m:e>
        </m:d>
        <m:r>
          <w:rPr>
            <w:rFonts w:ascii="Cambria Math" w:hAnsi="Cambria Math" w:cs="Times New Roman"/>
            <w:color w:val="000000" w:themeColor="text1"/>
            <w:szCs w:val="24"/>
            <w:lang w:val="en-GB"/>
          </w:rPr>
          <m:t>=</m:t>
        </m:r>
        <m:f>
          <m:fPr>
            <m:ctrlPr>
              <w:rPr>
                <w:rFonts w:ascii="Cambria Math" w:hAnsi="Cambria Math" w:cs="Times New Roman"/>
                <w:color w:val="000000" w:themeColor="text1"/>
                <w:szCs w:val="24"/>
                <w:lang w:val="en-GB"/>
              </w:rPr>
            </m:ctrlPr>
          </m:fPr>
          <m:num>
            <m:r>
              <w:rPr>
                <w:rFonts w:ascii="Cambria Math" w:hAnsi="Cambria Math" w:cs="Times New Roman"/>
                <w:color w:val="000000" w:themeColor="text1"/>
                <w:szCs w:val="24"/>
                <w:lang w:val="en-GB"/>
              </w:rPr>
              <m:t>1-</m:t>
            </m:r>
            <m:sSubSup>
              <m:sSubSupPr>
                <m:ctrlPr>
                  <w:rPr>
                    <w:rFonts w:ascii="Cambria Math" w:hAnsi="Cambria Math" w:cs="Times New Roman"/>
                    <w:color w:val="000000" w:themeColor="text1"/>
                    <w:szCs w:val="24"/>
                    <w:lang w:val="en-GB"/>
                  </w:rPr>
                </m:ctrlPr>
              </m:sSubSupPr>
              <m:e>
                <m:r>
                  <w:rPr>
                    <w:rFonts w:ascii="Cambria Math" w:hAnsi="Cambria Math" w:cs="Times New Roman"/>
                    <w:color w:val="000000" w:themeColor="text1"/>
                    <w:szCs w:val="24"/>
                    <w:lang w:val="en-GB"/>
                  </w:rPr>
                  <m:t>g</m:t>
                </m:r>
              </m:e>
              <m:sub>
                <m:r>
                  <w:rPr>
                    <w:rFonts w:ascii="Cambria Math" w:hAnsi="Cambria Math" w:cs="Times New Roman"/>
                    <w:color w:val="000000" w:themeColor="text1"/>
                    <w:szCs w:val="24"/>
                    <w:lang w:val="en-GB"/>
                  </w:rPr>
                  <m:t>aer,1</m:t>
                </m:r>
              </m:sub>
              <m:sup>
                <m:r>
                  <w:rPr>
                    <w:rFonts w:ascii="Cambria Math" w:hAnsi="Cambria Math" w:cs="Times New Roman"/>
                    <w:color w:val="000000" w:themeColor="text1"/>
                    <w:szCs w:val="24"/>
                    <w:lang w:val="en-GB"/>
                  </w:rPr>
                  <m:t>2</m:t>
                </m:r>
              </m:sup>
            </m:sSubSup>
          </m:num>
          <m:den>
            <m:sSup>
              <m:sSupPr>
                <m:ctrlPr>
                  <w:rPr>
                    <w:rFonts w:ascii="Cambria Math" w:hAnsi="Cambria Math" w:cs="Times New Roman"/>
                    <w:color w:val="000000" w:themeColor="text1"/>
                    <w:szCs w:val="24"/>
                    <w:lang w:val="en-GB"/>
                  </w:rPr>
                </m:ctrlPr>
              </m:sSupPr>
              <m:e>
                <m:d>
                  <m:dPr>
                    <m:ctrlPr>
                      <w:rPr>
                        <w:rFonts w:ascii="Cambria Math" w:hAnsi="Cambria Math" w:cs="Times New Roman"/>
                        <w:color w:val="000000" w:themeColor="text1"/>
                        <w:szCs w:val="24"/>
                        <w:lang w:val="en-GB"/>
                      </w:rPr>
                    </m:ctrlPr>
                  </m:dPr>
                  <m:e>
                    <m:r>
                      <w:rPr>
                        <w:rFonts w:ascii="Cambria Math" w:hAnsi="Cambria Math" w:cs="Times New Roman"/>
                        <w:color w:val="000000" w:themeColor="text1"/>
                        <w:szCs w:val="24"/>
                        <w:lang w:val="en-GB"/>
                      </w:rPr>
                      <m:t>1-2</m:t>
                    </m:r>
                    <m:sSub>
                      <m:sSubPr>
                        <m:ctrlPr>
                          <w:rPr>
                            <w:rFonts w:ascii="Cambria Math" w:hAnsi="Cambria Math" w:cs="Times New Roman"/>
                            <w:color w:val="000000" w:themeColor="text1"/>
                            <w:szCs w:val="24"/>
                            <w:lang w:val="en-GB"/>
                          </w:rPr>
                        </m:ctrlPr>
                      </m:sSubPr>
                      <m:e>
                        <m:r>
                          <w:rPr>
                            <w:rFonts w:ascii="Cambria Math" w:hAnsi="Cambria Math" w:cs="Times New Roman"/>
                            <w:color w:val="000000" w:themeColor="text1"/>
                            <w:szCs w:val="24"/>
                            <w:lang w:val="en-GB"/>
                          </w:rPr>
                          <m:t>g</m:t>
                        </m:r>
                      </m:e>
                      <m:sub>
                        <m:r>
                          <w:rPr>
                            <w:rFonts w:ascii="Cambria Math" w:hAnsi="Cambria Math" w:cs="Times New Roman"/>
                            <w:color w:val="000000" w:themeColor="text1"/>
                            <w:szCs w:val="24"/>
                            <w:lang w:val="en-GB"/>
                          </w:rPr>
                          <m:t>aer,1</m:t>
                        </m:r>
                      </m:sub>
                    </m:sSub>
                    <m:func>
                      <m:funcPr>
                        <m:ctrlPr>
                          <w:rPr>
                            <w:rFonts w:ascii="Cambria Math" w:hAnsi="Cambria Math" w:cs="Times New Roman"/>
                            <w:color w:val="000000" w:themeColor="text1"/>
                            <w:szCs w:val="24"/>
                            <w:lang w:val="en-GB"/>
                          </w:rPr>
                        </m:ctrlPr>
                      </m:funcPr>
                      <m:fName>
                        <m:r>
                          <w:rPr>
                            <w:rFonts w:ascii="Cambria Math" w:hAnsi="Cambria Math" w:cs="Times New Roman"/>
                            <w:color w:val="000000" w:themeColor="text1"/>
                            <w:szCs w:val="24"/>
                            <w:lang w:val="en-GB"/>
                          </w:rPr>
                          <m:t>cos</m:t>
                        </m:r>
                      </m:fName>
                      <m:e>
                        <m:r>
                          <w:rPr>
                            <w:rFonts w:ascii="Cambria Math" w:hAnsi="Cambria Math" w:cs="Times New Roman"/>
                            <w:color w:val="000000" w:themeColor="text1"/>
                            <w:szCs w:val="24"/>
                            <w:lang w:val="en-GB"/>
                          </w:rPr>
                          <m:t>θ</m:t>
                        </m:r>
                      </m:e>
                    </m:func>
                    <m:r>
                      <w:rPr>
                        <w:rFonts w:ascii="Cambria Math" w:hAnsi="Cambria Math" w:cs="Times New Roman"/>
                        <w:color w:val="000000" w:themeColor="text1"/>
                        <w:szCs w:val="24"/>
                        <w:lang w:val="en-GB"/>
                      </w:rPr>
                      <m:t>+</m:t>
                    </m:r>
                    <m:sSubSup>
                      <m:sSubSupPr>
                        <m:ctrlPr>
                          <w:rPr>
                            <w:rFonts w:ascii="Cambria Math" w:hAnsi="Cambria Math" w:cs="Times New Roman"/>
                            <w:color w:val="000000" w:themeColor="text1"/>
                            <w:szCs w:val="24"/>
                            <w:lang w:val="en-GB"/>
                          </w:rPr>
                        </m:ctrlPr>
                      </m:sSubSupPr>
                      <m:e>
                        <m:r>
                          <w:rPr>
                            <w:rFonts w:ascii="Cambria Math" w:hAnsi="Cambria Math" w:cs="Times New Roman"/>
                            <w:color w:val="000000" w:themeColor="text1"/>
                            <w:szCs w:val="24"/>
                            <w:lang w:val="en-GB"/>
                          </w:rPr>
                          <m:t>g</m:t>
                        </m:r>
                      </m:e>
                      <m:sub>
                        <m:r>
                          <w:rPr>
                            <w:rFonts w:ascii="Cambria Math" w:hAnsi="Cambria Math" w:cs="Times New Roman"/>
                            <w:color w:val="000000" w:themeColor="text1"/>
                            <w:szCs w:val="24"/>
                            <w:lang w:val="en-GB"/>
                          </w:rPr>
                          <m:t>aer,1</m:t>
                        </m:r>
                      </m:sub>
                      <m:sup>
                        <m:r>
                          <w:rPr>
                            <w:rFonts w:ascii="Cambria Math" w:hAnsi="Cambria Math" w:cs="Times New Roman"/>
                            <w:color w:val="000000" w:themeColor="text1"/>
                            <w:szCs w:val="24"/>
                            <w:lang w:val="en-GB"/>
                          </w:rPr>
                          <m:t>2</m:t>
                        </m:r>
                      </m:sup>
                    </m:sSubSup>
                  </m:e>
                </m:d>
              </m:e>
              <m:sup>
                <m:f>
                  <m:fPr>
                    <m:ctrlPr>
                      <w:rPr>
                        <w:rFonts w:ascii="Cambria Math" w:hAnsi="Cambria Math" w:cs="Times New Roman"/>
                        <w:color w:val="000000" w:themeColor="text1"/>
                        <w:szCs w:val="24"/>
                        <w:lang w:val="en-GB"/>
                      </w:rPr>
                    </m:ctrlPr>
                  </m:fPr>
                  <m:num>
                    <m:r>
                      <w:rPr>
                        <w:rFonts w:ascii="Cambria Math" w:hAnsi="Cambria Math" w:cs="Times New Roman"/>
                        <w:color w:val="000000" w:themeColor="text1"/>
                        <w:szCs w:val="24"/>
                        <w:lang w:val="en-GB"/>
                      </w:rPr>
                      <m:t>3</m:t>
                    </m:r>
                  </m:num>
                  <m:den>
                    <m:r>
                      <w:rPr>
                        <w:rFonts w:ascii="Cambria Math" w:hAnsi="Cambria Math" w:cs="Times New Roman"/>
                        <w:color w:val="000000" w:themeColor="text1"/>
                        <w:szCs w:val="24"/>
                        <w:lang w:val="en-GB"/>
                      </w:rPr>
                      <m:t>2</m:t>
                    </m:r>
                  </m:den>
                </m:f>
              </m:sup>
            </m:sSup>
          </m:den>
        </m:f>
        <m:sSub>
          <m:sSubPr>
            <m:ctrlPr>
              <w:rPr>
                <w:rFonts w:ascii="Cambria Math" w:hAnsi="Cambria Math" w:cs="Times New Roman"/>
                <w:color w:val="000000" w:themeColor="text1"/>
                <w:szCs w:val="24"/>
                <w:lang w:val="en-GB"/>
              </w:rPr>
            </m:ctrlPr>
          </m:sSubPr>
          <m:e>
            <m:r>
              <w:rPr>
                <w:rFonts w:ascii="Cambria Math" w:hAnsi="Cambria Math" w:cs="Times New Roman"/>
                <w:color w:val="000000" w:themeColor="text1"/>
                <w:szCs w:val="24"/>
                <w:lang w:val="en-GB"/>
              </w:rPr>
              <m:t>, p</m:t>
            </m:r>
          </m:e>
          <m:sub>
            <m:r>
              <w:rPr>
                <w:rFonts w:ascii="Cambria Math" w:hAnsi="Cambria Math" w:cs="Times New Roman"/>
                <w:color w:val="000000" w:themeColor="text1"/>
                <w:szCs w:val="24"/>
                <w:lang w:val="en-GB"/>
              </w:rPr>
              <m:t>aer,2</m:t>
            </m:r>
          </m:sub>
        </m:sSub>
        <m:d>
          <m:dPr>
            <m:ctrlPr>
              <w:rPr>
                <w:rFonts w:ascii="Cambria Math" w:hAnsi="Cambria Math" w:cs="Times New Roman"/>
                <w:color w:val="000000" w:themeColor="text1"/>
                <w:szCs w:val="24"/>
                <w:lang w:val="en-GB"/>
              </w:rPr>
            </m:ctrlPr>
          </m:dPr>
          <m:e>
            <m:r>
              <w:rPr>
                <w:rFonts w:ascii="Cambria Math" w:hAnsi="Cambria Math" w:cs="Times New Roman"/>
                <w:color w:val="000000" w:themeColor="text1"/>
                <w:szCs w:val="24"/>
                <w:lang w:val="en-GB"/>
              </w:rPr>
              <m:t>θ</m:t>
            </m:r>
          </m:e>
        </m:d>
        <m:r>
          <w:rPr>
            <w:rFonts w:ascii="Cambria Math" w:hAnsi="Cambria Math" w:cs="Times New Roman"/>
            <w:color w:val="000000" w:themeColor="text1"/>
            <w:szCs w:val="24"/>
            <w:lang w:val="en-GB"/>
          </w:rPr>
          <m:t>=</m:t>
        </m:r>
        <m:f>
          <m:fPr>
            <m:ctrlPr>
              <w:rPr>
                <w:rFonts w:ascii="Cambria Math" w:hAnsi="Cambria Math" w:cs="Times New Roman"/>
                <w:color w:val="000000" w:themeColor="text1"/>
                <w:szCs w:val="24"/>
                <w:lang w:val="en-GB"/>
              </w:rPr>
            </m:ctrlPr>
          </m:fPr>
          <m:num>
            <m:r>
              <w:rPr>
                <w:rFonts w:ascii="Cambria Math" w:hAnsi="Cambria Math" w:cs="Times New Roman"/>
                <w:color w:val="000000" w:themeColor="text1"/>
                <w:szCs w:val="24"/>
                <w:lang w:val="en-GB"/>
              </w:rPr>
              <m:t>1-</m:t>
            </m:r>
            <m:sSubSup>
              <m:sSubSupPr>
                <m:ctrlPr>
                  <w:rPr>
                    <w:rFonts w:ascii="Cambria Math" w:hAnsi="Cambria Math" w:cs="Times New Roman"/>
                    <w:color w:val="000000" w:themeColor="text1"/>
                    <w:szCs w:val="24"/>
                    <w:lang w:val="en-GB"/>
                  </w:rPr>
                </m:ctrlPr>
              </m:sSubSupPr>
              <m:e>
                <m:r>
                  <w:rPr>
                    <w:rFonts w:ascii="Cambria Math" w:hAnsi="Cambria Math" w:cs="Times New Roman"/>
                    <w:color w:val="000000" w:themeColor="text1"/>
                    <w:szCs w:val="24"/>
                    <w:lang w:val="en-GB"/>
                  </w:rPr>
                  <m:t>g</m:t>
                </m:r>
              </m:e>
              <m:sub>
                <m:r>
                  <w:rPr>
                    <w:rFonts w:ascii="Cambria Math" w:hAnsi="Cambria Math" w:cs="Times New Roman"/>
                    <w:color w:val="000000" w:themeColor="text1"/>
                    <w:szCs w:val="24"/>
                    <w:lang w:val="en-GB"/>
                  </w:rPr>
                  <m:t>aer,2</m:t>
                </m:r>
              </m:sub>
              <m:sup>
                <m:r>
                  <w:rPr>
                    <w:rFonts w:ascii="Cambria Math" w:hAnsi="Cambria Math" w:cs="Times New Roman"/>
                    <w:color w:val="000000" w:themeColor="text1"/>
                    <w:szCs w:val="24"/>
                    <w:lang w:val="en-GB"/>
                  </w:rPr>
                  <m:t>2</m:t>
                </m:r>
              </m:sup>
            </m:sSubSup>
          </m:num>
          <m:den>
            <m:sSup>
              <m:sSupPr>
                <m:ctrlPr>
                  <w:rPr>
                    <w:rFonts w:ascii="Cambria Math" w:hAnsi="Cambria Math" w:cs="Times New Roman"/>
                    <w:color w:val="000000" w:themeColor="text1"/>
                    <w:szCs w:val="24"/>
                    <w:lang w:val="en-GB"/>
                  </w:rPr>
                </m:ctrlPr>
              </m:sSupPr>
              <m:e>
                <m:d>
                  <m:dPr>
                    <m:ctrlPr>
                      <w:rPr>
                        <w:rFonts w:ascii="Cambria Math" w:hAnsi="Cambria Math" w:cs="Times New Roman"/>
                        <w:color w:val="000000" w:themeColor="text1"/>
                        <w:szCs w:val="24"/>
                        <w:lang w:val="en-GB"/>
                      </w:rPr>
                    </m:ctrlPr>
                  </m:dPr>
                  <m:e>
                    <m:r>
                      <w:rPr>
                        <w:rFonts w:ascii="Cambria Math" w:hAnsi="Cambria Math" w:cs="Times New Roman"/>
                        <w:color w:val="000000" w:themeColor="text1"/>
                        <w:szCs w:val="24"/>
                        <w:lang w:val="en-GB"/>
                      </w:rPr>
                      <m:t>1-2</m:t>
                    </m:r>
                    <m:sSub>
                      <m:sSubPr>
                        <m:ctrlPr>
                          <w:rPr>
                            <w:rFonts w:ascii="Cambria Math" w:hAnsi="Cambria Math" w:cs="Times New Roman"/>
                            <w:color w:val="000000" w:themeColor="text1"/>
                            <w:szCs w:val="24"/>
                            <w:lang w:val="en-GB"/>
                          </w:rPr>
                        </m:ctrlPr>
                      </m:sSubPr>
                      <m:e>
                        <m:r>
                          <w:rPr>
                            <w:rFonts w:ascii="Cambria Math" w:hAnsi="Cambria Math" w:cs="Times New Roman"/>
                            <w:color w:val="000000" w:themeColor="text1"/>
                            <w:szCs w:val="24"/>
                            <w:lang w:val="en-GB"/>
                          </w:rPr>
                          <m:t>g</m:t>
                        </m:r>
                      </m:e>
                      <m:sub>
                        <m:r>
                          <w:rPr>
                            <w:rFonts w:ascii="Cambria Math" w:hAnsi="Cambria Math" w:cs="Times New Roman"/>
                            <w:color w:val="000000" w:themeColor="text1"/>
                            <w:szCs w:val="24"/>
                            <w:lang w:val="en-GB"/>
                          </w:rPr>
                          <m:t>aer,2</m:t>
                        </m:r>
                      </m:sub>
                    </m:sSub>
                    <m:func>
                      <m:funcPr>
                        <m:ctrlPr>
                          <w:rPr>
                            <w:rFonts w:ascii="Cambria Math" w:hAnsi="Cambria Math" w:cs="Times New Roman"/>
                            <w:color w:val="000000" w:themeColor="text1"/>
                            <w:szCs w:val="24"/>
                            <w:lang w:val="en-GB"/>
                          </w:rPr>
                        </m:ctrlPr>
                      </m:funcPr>
                      <m:fName>
                        <m:r>
                          <w:rPr>
                            <w:rFonts w:ascii="Cambria Math" w:hAnsi="Cambria Math" w:cs="Times New Roman"/>
                            <w:color w:val="000000" w:themeColor="text1"/>
                            <w:szCs w:val="24"/>
                            <w:lang w:val="en-GB"/>
                          </w:rPr>
                          <m:t>cos</m:t>
                        </m:r>
                      </m:fName>
                      <m:e>
                        <m:r>
                          <w:rPr>
                            <w:rFonts w:ascii="Cambria Math" w:hAnsi="Cambria Math" w:cs="Times New Roman"/>
                            <w:color w:val="000000" w:themeColor="text1"/>
                            <w:szCs w:val="24"/>
                            <w:lang w:val="en-GB"/>
                          </w:rPr>
                          <m:t>θ</m:t>
                        </m:r>
                      </m:e>
                    </m:func>
                    <m:r>
                      <w:rPr>
                        <w:rFonts w:ascii="Cambria Math" w:hAnsi="Cambria Math" w:cs="Times New Roman"/>
                        <w:color w:val="000000" w:themeColor="text1"/>
                        <w:szCs w:val="24"/>
                        <w:lang w:val="en-GB"/>
                      </w:rPr>
                      <m:t>+</m:t>
                    </m:r>
                    <m:sSubSup>
                      <m:sSubSupPr>
                        <m:ctrlPr>
                          <w:rPr>
                            <w:rFonts w:ascii="Cambria Math" w:hAnsi="Cambria Math" w:cs="Times New Roman"/>
                            <w:color w:val="000000" w:themeColor="text1"/>
                            <w:szCs w:val="24"/>
                            <w:lang w:val="en-GB"/>
                          </w:rPr>
                        </m:ctrlPr>
                      </m:sSubSupPr>
                      <m:e>
                        <m:r>
                          <w:rPr>
                            <w:rFonts w:ascii="Cambria Math" w:hAnsi="Cambria Math" w:cs="Times New Roman"/>
                            <w:color w:val="000000" w:themeColor="text1"/>
                            <w:szCs w:val="24"/>
                            <w:lang w:val="en-GB"/>
                          </w:rPr>
                          <m:t>g</m:t>
                        </m:r>
                      </m:e>
                      <m:sub>
                        <m:r>
                          <w:rPr>
                            <w:rFonts w:ascii="Cambria Math" w:hAnsi="Cambria Math" w:cs="Times New Roman"/>
                            <w:color w:val="000000" w:themeColor="text1"/>
                            <w:szCs w:val="24"/>
                            <w:lang w:val="en-GB"/>
                          </w:rPr>
                          <m:t>aer,2</m:t>
                        </m:r>
                      </m:sub>
                      <m:sup>
                        <m:r>
                          <w:rPr>
                            <w:rFonts w:ascii="Cambria Math" w:hAnsi="Cambria Math" w:cs="Times New Roman"/>
                            <w:color w:val="000000" w:themeColor="text1"/>
                            <w:szCs w:val="24"/>
                            <w:lang w:val="en-GB"/>
                          </w:rPr>
                          <m:t>2</m:t>
                        </m:r>
                      </m:sup>
                    </m:sSubSup>
                  </m:e>
                </m:d>
              </m:e>
              <m:sup>
                <m:f>
                  <m:fPr>
                    <m:ctrlPr>
                      <w:rPr>
                        <w:rFonts w:ascii="Cambria Math" w:hAnsi="Cambria Math" w:cs="Times New Roman"/>
                        <w:color w:val="000000" w:themeColor="text1"/>
                        <w:szCs w:val="24"/>
                        <w:lang w:val="en-GB"/>
                      </w:rPr>
                    </m:ctrlPr>
                  </m:fPr>
                  <m:num>
                    <m:r>
                      <w:rPr>
                        <w:rFonts w:ascii="Cambria Math" w:hAnsi="Cambria Math" w:cs="Times New Roman"/>
                        <w:color w:val="000000" w:themeColor="text1"/>
                        <w:szCs w:val="24"/>
                        <w:lang w:val="en-GB"/>
                      </w:rPr>
                      <m:t>3</m:t>
                    </m:r>
                  </m:num>
                  <m:den>
                    <m:r>
                      <w:rPr>
                        <w:rFonts w:ascii="Cambria Math" w:hAnsi="Cambria Math" w:cs="Times New Roman"/>
                        <w:color w:val="000000" w:themeColor="text1"/>
                        <w:szCs w:val="24"/>
                        <w:lang w:val="en-GB"/>
                      </w:rPr>
                      <m:t>2</m:t>
                    </m:r>
                  </m:den>
                </m:f>
              </m:sup>
            </m:sSup>
          </m:den>
        </m:f>
        <m:r>
          <w:rPr>
            <w:rFonts w:ascii="Cambria Math" w:hAnsi="Cambria Math" w:cs="Times New Roman"/>
            <w:color w:val="000000" w:themeColor="text1"/>
            <w:szCs w:val="24"/>
            <w:lang w:val="en-GB"/>
          </w:rPr>
          <m:t>.</m:t>
        </m:r>
      </m:oMath>
      <w:r w:rsidR="00D23E88" w:rsidRPr="00523442">
        <w:rPr>
          <w:rFonts w:cs="Times New Roman"/>
          <w:color w:val="000000" w:themeColor="text1"/>
          <w:szCs w:val="24"/>
          <w:lang w:val="en-GB"/>
        </w:rPr>
        <w:t xml:space="preserve"> (A.28)</w:t>
      </w:r>
    </w:p>
    <w:p w14:paraId="52C591A4" w14:textId="50C1DF58" w:rsidR="009C5BD9" w:rsidRPr="00523442" w:rsidRDefault="009C5BD9" w:rsidP="009C5BD9">
      <w:pPr>
        <w:tabs>
          <w:tab w:val="center" w:pos="4819"/>
        </w:tabs>
        <w:autoSpaceDN w:val="0"/>
        <w:textAlignment w:val="baseline"/>
        <w:rPr>
          <w:rFonts w:cs="Times New Roman"/>
          <w:color w:val="000000" w:themeColor="text1"/>
          <w:szCs w:val="24"/>
          <w:lang w:val="en-GB"/>
        </w:rPr>
      </w:pPr>
      <w:r>
        <w:rPr>
          <w:rFonts w:cs="Times New Roman"/>
          <w:color w:val="000000" w:themeColor="text1"/>
          <w:szCs w:val="24"/>
          <w:lang w:val="en-GB"/>
        </w:rPr>
        <w:lastRenderedPageBreak/>
        <w:t>We shall assume that</w:t>
      </w:r>
    </w:p>
    <w:p w14:paraId="4F3E1F2F" w14:textId="2432D236" w:rsidR="00D23E88" w:rsidRPr="00523442" w:rsidRDefault="00D23E88" w:rsidP="00D23E88">
      <w:pPr>
        <w:autoSpaceDN w:val="0"/>
        <w:jc w:val="right"/>
        <w:textAlignment w:val="baseline"/>
        <w:rPr>
          <w:rFonts w:cs="Times New Roman"/>
          <w:color w:val="000000" w:themeColor="text1"/>
          <w:szCs w:val="24"/>
          <w:lang w:val="en-GB"/>
        </w:rPr>
      </w:pPr>
      <w:r w:rsidRPr="00523442">
        <w:rPr>
          <w:rFonts w:cs="Times New Roman"/>
          <w:color w:val="000000" w:themeColor="text1"/>
          <w:szCs w:val="24"/>
          <w:lang w:val="en-GB"/>
        </w:rPr>
        <w:t xml:space="preserve">  </w:t>
      </w:r>
      <w:bookmarkStart w:id="37" w:name="_Hlk51847273"/>
      <m:oMath>
        <m:sSubSup>
          <m:sSubSupPr>
            <m:ctrlPr>
              <w:rPr>
                <w:rFonts w:ascii="Cambria Math" w:hAnsi="Cambria Math" w:cs="Times New Roman"/>
                <w:color w:val="000000" w:themeColor="text1"/>
                <w:szCs w:val="24"/>
                <w:lang w:val="en-GB"/>
              </w:rPr>
            </m:ctrlPr>
          </m:sSubSupPr>
          <m:e>
            <m:r>
              <w:rPr>
                <w:rFonts w:ascii="Cambria Math" w:hAnsi="Cambria Math" w:cs="Times New Roman"/>
                <w:color w:val="000000" w:themeColor="text1"/>
                <w:szCs w:val="24"/>
                <w:lang w:val="en-GB"/>
              </w:rPr>
              <m:t>g</m:t>
            </m:r>
          </m:e>
          <m:sub>
            <m:r>
              <w:rPr>
                <w:rFonts w:ascii="Cambria Math" w:hAnsi="Cambria Math" w:cs="Times New Roman"/>
                <w:color w:val="000000" w:themeColor="text1"/>
                <w:szCs w:val="24"/>
                <w:lang w:val="en-GB"/>
              </w:rPr>
              <m:t>aer,1</m:t>
            </m:r>
          </m:sub>
          <m:sup/>
        </m:sSubSup>
        <w:bookmarkEnd w:id="37"/>
        <m:r>
          <w:rPr>
            <w:rFonts w:ascii="Cambria Math" w:hAnsi="Cambria Math" w:cs="Times New Roman"/>
            <w:color w:val="000000" w:themeColor="text1"/>
            <w:szCs w:val="24"/>
            <w:lang w:val="en-GB"/>
          </w:rPr>
          <m:t xml:space="preserve">=0.8, </m:t>
        </m:r>
        <m:sSubSup>
          <m:sSubSupPr>
            <m:ctrlPr>
              <w:rPr>
                <w:rFonts w:ascii="Cambria Math" w:hAnsi="Cambria Math" w:cs="Times New Roman"/>
                <w:color w:val="000000" w:themeColor="text1"/>
                <w:szCs w:val="24"/>
                <w:lang w:val="en-GB"/>
              </w:rPr>
            </m:ctrlPr>
          </m:sSubSupPr>
          <m:e>
            <m:r>
              <w:rPr>
                <w:rFonts w:ascii="Cambria Math" w:hAnsi="Cambria Math" w:cs="Times New Roman"/>
                <w:color w:val="000000" w:themeColor="text1"/>
                <w:szCs w:val="24"/>
                <w:lang w:val="en-GB"/>
              </w:rPr>
              <m:t>g</m:t>
            </m:r>
          </m:e>
          <m:sub>
            <m:r>
              <w:rPr>
                <w:rFonts w:ascii="Cambria Math" w:hAnsi="Cambria Math" w:cs="Times New Roman"/>
                <w:color w:val="000000" w:themeColor="text1"/>
                <w:szCs w:val="24"/>
                <w:lang w:val="en-GB"/>
              </w:rPr>
              <m:t>aer,2</m:t>
            </m:r>
          </m:sub>
          <m:sup/>
        </m:sSubSup>
        <m:r>
          <w:rPr>
            <w:rFonts w:ascii="Cambria Math" w:hAnsi="Cambria Math" w:cs="Times New Roman"/>
            <w:color w:val="000000" w:themeColor="text1"/>
            <w:szCs w:val="24"/>
            <w:lang w:val="en-GB"/>
          </w:rPr>
          <m:t>=-0.45.</m:t>
        </m:r>
      </m:oMath>
      <w:r w:rsidRPr="00523442">
        <w:rPr>
          <w:rFonts w:cs="Times New Roman"/>
          <w:color w:val="000000" w:themeColor="text1"/>
          <w:szCs w:val="24"/>
          <w:lang w:val="en-GB"/>
        </w:rPr>
        <w:t xml:space="preserve">                                (A.29)</w:t>
      </w:r>
    </w:p>
    <w:p w14:paraId="1D3F38A0" w14:textId="672F0913" w:rsidR="00D23E88" w:rsidRPr="00523442" w:rsidRDefault="00D23E88" w:rsidP="00D23E88">
      <w:pPr>
        <w:autoSpaceDN w:val="0"/>
        <w:textAlignment w:val="baseline"/>
        <w:rPr>
          <w:rFonts w:cs="Times New Roman"/>
          <w:color w:val="000000" w:themeColor="text1"/>
          <w:szCs w:val="24"/>
          <w:lang w:val="en-GB"/>
        </w:rPr>
      </w:pPr>
      <w:r w:rsidRPr="00523442">
        <w:rPr>
          <w:rFonts w:cs="Times New Roman"/>
          <w:color w:val="000000" w:themeColor="text1"/>
          <w:szCs w:val="24"/>
          <w:lang w:val="en-GB"/>
        </w:rPr>
        <w:t>It follows for the asymmetry parameter</w:t>
      </w:r>
      <w:r w:rsidR="006502D4">
        <w:rPr>
          <w:rFonts w:cs="Times New Roman"/>
          <w:color w:val="000000" w:themeColor="text1"/>
          <w:szCs w:val="24"/>
          <w:lang w:val="en-GB"/>
        </w:rPr>
        <w:t>:</w:t>
      </w:r>
    </w:p>
    <w:p w14:paraId="1D6C10D8" w14:textId="184FD7BC" w:rsidR="00D23E88" w:rsidRPr="00523442" w:rsidRDefault="00D23E88" w:rsidP="00D23E88">
      <w:pPr>
        <w:autoSpaceDN w:val="0"/>
        <w:jc w:val="right"/>
        <w:textAlignment w:val="baseline"/>
        <w:rPr>
          <w:rFonts w:cs="Times New Roman"/>
          <w:color w:val="000000" w:themeColor="text1"/>
          <w:szCs w:val="24"/>
          <w:lang w:val="en-GB"/>
        </w:rPr>
      </w:pPr>
      <w:r w:rsidRPr="00523442">
        <w:rPr>
          <w:rFonts w:cs="Times New Roman"/>
          <w:color w:val="000000" w:themeColor="text1"/>
          <w:szCs w:val="24"/>
          <w:lang w:val="en-GB"/>
        </w:rPr>
        <w:t xml:space="preserve">                    </w:t>
      </w:r>
      <m:oMath>
        <m:sSubSup>
          <m:sSubSupPr>
            <m:ctrlPr>
              <w:rPr>
                <w:rFonts w:ascii="Cambria Math" w:hAnsi="Cambria Math" w:cs="Times New Roman"/>
                <w:color w:val="000000" w:themeColor="text1"/>
                <w:szCs w:val="24"/>
                <w:lang w:val="en-GB"/>
              </w:rPr>
            </m:ctrlPr>
          </m:sSubSupPr>
          <m:e>
            <m:r>
              <w:rPr>
                <w:rFonts w:ascii="Cambria Math" w:hAnsi="Cambria Math" w:cs="Times New Roman"/>
                <w:color w:val="000000" w:themeColor="text1"/>
                <w:szCs w:val="24"/>
                <w:lang w:val="en-GB"/>
              </w:rPr>
              <m:t>g</m:t>
            </m:r>
          </m:e>
          <m:sub>
            <m:r>
              <w:rPr>
                <w:rFonts w:ascii="Cambria Math" w:hAnsi="Cambria Math" w:cs="Times New Roman"/>
                <w:color w:val="000000" w:themeColor="text1"/>
                <w:szCs w:val="24"/>
                <w:lang w:val="en-GB"/>
              </w:rPr>
              <m:t>aer</m:t>
            </m:r>
          </m:sub>
          <m:sup/>
        </m:sSubSup>
        <m:r>
          <w:rPr>
            <w:rFonts w:ascii="Cambria Math" w:hAnsi="Cambria Math" w:cs="Times New Roman"/>
            <w:color w:val="000000" w:themeColor="text1"/>
            <w:szCs w:val="24"/>
            <w:lang w:val="en-GB"/>
          </w:rPr>
          <m:t>=c</m:t>
        </m:r>
        <m:sSubSup>
          <m:sSubSupPr>
            <m:ctrlPr>
              <w:rPr>
                <w:rFonts w:ascii="Cambria Math" w:hAnsi="Cambria Math" w:cs="Times New Roman"/>
                <w:color w:val="000000" w:themeColor="text1"/>
                <w:szCs w:val="24"/>
                <w:lang w:val="en-GB"/>
              </w:rPr>
            </m:ctrlPr>
          </m:sSubSupPr>
          <m:e>
            <m:r>
              <w:rPr>
                <w:rFonts w:ascii="Cambria Math" w:hAnsi="Cambria Math" w:cs="Times New Roman"/>
                <w:color w:val="000000" w:themeColor="text1"/>
                <w:szCs w:val="24"/>
                <w:lang w:val="en-GB"/>
              </w:rPr>
              <m:t>g</m:t>
            </m:r>
          </m:e>
          <m:sub>
            <m:r>
              <w:rPr>
                <w:rFonts w:ascii="Cambria Math" w:hAnsi="Cambria Math" w:cs="Times New Roman"/>
                <w:color w:val="000000" w:themeColor="text1"/>
                <w:szCs w:val="24"/>
                <w:lang w:val="en-GB"/>
              </w:rPr>
              <m:t>aer,1</m:t>
            </m:r>
          </m:sub>
          <m:sup/>
        </m:sSubSup>
        <m:r>
          <w:rPr>
            <w:rFonts w:ascii="Cambria Math" w:hAnsi="Cambria Math" w:cs="Times New Roman"/>
            <w:color w:val="000000" w:themeColor="text1"/>
            <w:szCs w:val="24"/>
            <w:lang w:val="en-GB"/>
          </w:rPr>
          <m:t>+(1-c)</m:t>
        </m:r>
        <m:sSubSup>
          <m:sSubSupPr>
            <m:ctrlPr>
              <w:rPr>
                <w:rFonts w:ascii="Cambria Math" w:hAnsi="Cambria Math" w:cs="Times New Roman"/>
                <w:color w:val="000000" w:themeColor="text1"/>
                <w:szCs w:val="24"/>
                <w:lang w:val="en-GB"/>
              </w:rPr>
            </m:ctrlPr>
          </m:sSubSupPr>
          <m:e>
            <m:r>
              <w:rPr>
                <w:rFonts w:ascii="Cambria Math" w:hAnsi="Cambria Math" w:cs="Times New Roman"/>
                <w:color w:val="000000" w:themeColor="text1"/>
                <w:szCs w:val="24"/>
                <w:lang w:val="en-GB"/>
              </w:rPr>
              <m:t>g</m:t>
            </m:r>
          </m:e>
          <m:sub>
            <m:r>
              <w:rPr>
                <w:rFonts w:ascii="Cambria Math" w:hAnsi="Cambria Math" w:cs="Times New Roman"/>
                <w:color w:val="000000" w:themeColor="text1"/>
                <w:szCs w:val="24"/>
                <w:lang w:val="en-GB"/>
              </w:rPr>
              <m:t>aer,2</m:t>
            </m:r>
          </m:sub>
          <m:sup/>
        </m:sSubSup>
      </m:oMath>
      <w:r w:rsidRPr="00523442">
        <w:rPr>
          <w:rFonts w:cs="Times New Roman"/>
          <w:color w:val="000000" w:themeColor="text1"/>
          <w:szCs w:val="24"/>
          <w:lang w:val="en-GB"/>
        </w:rPr>
        <w:t xml:space="preserve">                           (A.30)</w:t>
      </w:r>
    </w:p>
    <w:p w14:paraId="55CEE338" w14:textId="3DE46CB3" w:rsidR="00D23E88" w:rsidRPr="00523442" w:rsidRDefault="006502D4" w:rsidP="00D23E88">
      <w:pPr>
        <w:autoSpaceDN w:val="0"/>
        <w:textAlignment w:val="baseline"/>
        <w:rPr>
          <w:rFonts w:cs="Times New Roman"/>
          <w:color w:val="000000" w:themeColor="text1"/>
          <w:szCs w:val="24"/>
          <w:lang w:val="en-GB"/>
        </w:rPr>
      </w:pPr>
      <w:r>
        <w:rPr>
          <w:rFonts w:cs="Times New Roman"/>
          <w:color w:val="000000" w:themeColor="text1"/>
          <w:szCs w:val="24"/>
          <w:lang w:val="en-GB"/>
        </w:rPr>
        <w:t>and, therefore,</w:t>
      </w:r>
    </w:p>
    <w:p w14:paraId="7CEFB062" w14:textId="77777777" w:rsidR="00D23E88" w:rsidRPr="00523442" w:rsidRDefault="00D23E88" w:rsidP="00D23E88">
      <w:pPr>
        <w:autoSpaceDN w:val="0"/>
        <w:jc w:val="right"/>
        <w:textAlignment w:val="baseline"/>
        <w:rPr>
          <w:rFonts w:cs="Times New Roman"/>
          <w:color w:val="000000" w:themeColor="text1"/>
          <w:szCs w:val="24"/>
          <w:lang w:val="en-GB"/>
        </w:rPr>
      </w:pPr>
      <w:r w:rsidRPr="00523442">
        <w:rPr>
          <w:rFonts w:cs="Times New Roman"/>
          <w:color w:val="000000" w:themeColor="text1"/>
          <w:szCs w:val="24"/>
          <w:lang w:val="en-GB"/>
        </w:rPr>
        <w:t xml:space="preserve">   </w:t>
      </w:r>
      <m:oMath>
        <m:r>
          <w:rPr>
            <w:rFonts w:ascii="Cambria Math" w:hAnsi="Cambria Math" w:cs="Times New Roman"/>
            <w:color w:val="000000" w:themeColor="text1"/>
            <w:szCs w:val="24"/>
            <w:lang w:val="en-GB"/>
          </w:rPr>
          <m:t>g=</m:t>
        </m:r>
        <m:f>
          <m:fPr>
            <m:ctrlPr>
              <w:rPr>
                <w:rFonts w:ascii="Cambria Math" w:hAnsi="Cambria Math" w:cs="Times New Roman"/>
                <w:color w:val="000000" w:themeColor="text1"/>
                <w:szCs w:val="24"/>
                <w:lang w:val="en-GB"/>
              </w:rPr>
            </m:ctrlPr>
          </m:fPr>
          <m:num>
            <m:sSub>
              <m:sSubPr>
                <m:ctrlPr>
                  <w:rPr>
                    <w:rFonts w:ascii="Cambria Math" w:hAnsi="Cambria Math" w:cs="Times New Roman"/>
                    <w:color w:val="000000" w:themeColor="text1"/>
                    <w:szCs w:val="24"/>
                    <w:lang w:val="en-GB"/>
                  </w:rPr>
                </m:ctrlPr>
              </m:sSubPr>
              <m:e>
                <m:r>
                  <w:rPr>
                    <w:rFonts w:ascii="Cambria Math" w:hAnsi="Cambria Math" w:cs="Times New Roman"/>
                    <w:color w:val="000000" w:themeColor="text1"/>
                    <w:szCs w:val="24"/>
                    <w:lang w:val="en-GB"/>
                  </w:rPr>
                  <m:t>τ</m:t>
                </m:r>
              </m:e>
              <m:sub>
                <m:r>
                  <w:rPr>
                    <w:rFonts w:ascii="Cambria Math" w:hAnsi="Cambria Math" w:cs="Times New Roman"/>
                    <w:color w:val="000000" w:themeColor="text1"/>
                    <w:szCs w:val="24"/>
                    <w:lang w:val="en-GB"/>
                  </w:rPr>
                  <m:t>aer</m:t>
                </m:r>
              </m:sub>
            </m:sSub>
          </m:num>
          <m:den>
            <m:sSub>
              <m:sSubPr>
                <m:ctrlPr>
                  <w:rPr>
                    <w:rFonts w:ascii="Cambria Math" w:hAnsi="Cambria Math" w:cs="Times New Roman"/>
                    <w:color w:val="000000" w:themeColor="text1"/>
                    <w:szCs w:val="24"/>
                    <w:lang w:val="en-GB"/>
                  </w:rPr>
                </m:ctrlPr>
              </m:sSubPr>
              <m:e>
                <m:r>
                  <w:rPr>
                    <w:rFonts w:ascii="Cambria Math" w:hAnsi="Cambria Math" w:cs="Times New Roman"/>
                    <w:color w:val="000000" w:themeColor="text1"/>
                    <w:szCs w:val="24"/>
                    <w:lang w:val="en-GB"/>
                  </w:rPr>
                  <m:t>τ</m:t>
                </m:r>
              </m:e>
              <m:sub>
                <m:r>
                  <w:rPr>
                    <w:rFonts w:ascii="Cambria Math" w:hAnsi="Cambria Math" w:cs="Times New Roman"/>
                    <w:color w:val="000000" w:themeColor="text1"/>
                    <w:szCs w:val="24"/>
                    <w:lang w:val="en-GB"/>
                  </w:rPr>
                  <m:t>mol</m:t>
                </m:r>
              </m:sub>
            </m:sSub>
            <m: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w:rPr>
                    <w:rFonts w:ascii="Cambria Math" w:hAnsi="Cambria Math" w:cs="Times New Roman"/>
                    <w:color w:val="000000" w:themeColor="text1"/>
                    <w:szCs w:val="24"/>
                    <w:lang w:val="en-GB"/>
                  </w:rPr>
                  <m:t>τ</m:t>
                </m:r>
              </m:e>
              <m:sub>
                <m:r>
                  <w:rPr>
                    <w:rFonts w:ascii="Cambria Math" w:hAnsi="Cambria Math" w:cs="Times New Roman"/>
                    <w:color w:val="000000" w:themeColor="text1"/>
                    <w:szCs w:val="24"/>
                    <w:lang w:val="en-GB"/>
                  </w:rPr>
                  <m:t>aer</m:t>
                </m:r>
              </m:sub>
            </m:sSub>
          </m:den>
        </m:f>
        <m:sSub>
          <m:sSubPr>
            <m:ctrlPr>
              <w:rPr>
                <w:rFonts w:ascii="Cambria Math" w:hAnsi="Cambria Math" w:cs="Times New Roman"/>
                <w:color w:val="000000" w:themeColor="text1"/>
                <w:szCs w:val="24"/>
                <w:lang w:val="en-GB"/>
              </w:rPr>
            </m:ctrlPr>
          </m:sSubPr>
          <m:e>
            <m:r>
              <w:rPr>
                <w:rFonts w:ascii="Cambria Math" w:hAnsi="Cambria Math" w:cs="Times New Roman"/>
                <w:color w:val="000000" w:themeColor="text1"/>
                <w:szCs w:val="24"/>
                <w:lang w:val="en-GB"/>
              </w:rPr>
              <m:t>g</m:t>
            </m:r>
          </m:e>
          <m:sub>
            <m:r>
              <w:rPr>
                <w:rFonts w:ascii="Cambria Math" w:hAnsi="Cambria Math" w:cs="Times New Roman"/>
                <w:color w:val="000000" w:themeColor="text1"/>
                <w:szCs w:val="24"/>
                <w:lang w:val="en-GB"/>
              </w:rPr>
              <m:t>aer</m:t>
            </m:r>
          </m:sub>
        </m:sSub>
      </m:oMath>
      <w:r w:rsidRPr="00523442">
        <w:rPr>
          <w:rFonts w:cs="Times New Roman"/>
          <w:color w:val="000000" w:themeColor="text1"/>
          <w:szCs w:val="24"/>
          <w:lang w:val="en-GB"/>
        </w:rPr>
        <w:t>.                                          (A.31)</w:t>
      </w:r>
    </w:p>
    <w:p w14:paraId="124EA607" w14:textId="77777777" w:rsidR="00D23E88" w:rsidRPr="00523442" w:rsidRDefault="00D23E88" w:rsidP="00D23E88">
      <w:pPr>
        <w:rPr>
          <w:rFonts w:cs="Times New Roman"/>
          <w:color w:val="000000" w:themeColor="text1"/>
          <w:szCs w:val="24"/>
          <w:lang w:val="en-GB"/>
        </w:rPr>
      </w:pPr>
      <w:r w:rsidRPr="00523442">
        <w:rPr>
          <w:rFonts w:cs="Times New Roman"/>
          <w:color w:val="000000" w:themeColor="text1"/>
          <w:szCs w:val="24"/>
          <w:lang w:val="en-GB"/>
        </w:rPr>
        <w:t xml:space="preserve">The parameter </w:t>
      </w:r>
      <m:oMath>
        <m:sSub>
          <m:sSubPr>
            <m:ctrlPr>
              <w:rPr>
                <w:rFonts w:ascii="Cambria Math" w:hAnsi="Cambria Math" w:cs="Times New Roman"/>
                <w:color w:val="000000" w:themeColor="text1"/>
                <w:szCs w:val="24"/>
                <w:lang w:val="en-GB"/>
              </w:rPr>
            </m:ctrlPr>
          </m:sSubPr>
          <m:e>
            <m:r>
              <w:rPr>
                <w:rFonts w:ascii="Cambria Math" w:hAnsi="Cambria Math" w:cs="Times New Roman"/>
                <w:color w:val="000000" w:themeColor="text1"/>
                <w:szCs w:val="24"/>
                <w:lang w:val="en-GB"/>
              </w:rPr>
              <m:t>g</m:t>
            </m:r>
          </m:e>
          <m:sub>
            <m:r>
              <w:rPr>
                <w:rFonts w:ascii="Cambria Math" w:hAnsi="Cambria Math" w:cs="Times New Roman"/>
                <w:color w:val="000000" w:themeColor="text1"/>
                <w:szCs w:val="24"/>
                <w:lang w:val="en-GB"/>
              </w:rPr>
              <m:t>aer</m:t>
            </m:r>
          </m:sub>
        </m:sSub>
        <m:r>
          <m:rPr>
            <m:sty m:val="p"/>
          </m:rPr>
          <w:rPr>
            <w:rFonts w:ascii="Cambria Math" w:hAnsi="Cambria Math" w:cs="Times New Roman"/>
            <w:color w:val="000000" w:themeColor="text1"/>
            <w:szCs w:val="24"/>
            <w:lang w:val="en-GB"/>
          </w:rPr>
          <m:t xml:space="preserve"> </m:t>
        </m:r>
      </m:oMath>
      <w:r w:rsidRPr="00523442">
        <w:rPr>
          <w:rFonts w:cs="Times New Roman"/>
          <w:color w:val="000000" w:themeColor="text1"/>
          <w:szCs w:val="24"/>
          <w:lang w:val="en-GB"/>
        </w:rPr>
        <w:t>varies with the location, time, aerosol, type, etc. We shall assume that it can be approximated by the following equation:</w:t>
      </w:r>
    </w:p>
    <w:p w14:paraId="6E4408EC" w14:textId="77777777" w:rsidR="00D23E88" w:rsidRPr="00523442" w:rsidRDefault="00000000" w:rsidP="00D23E88">
      <w:pPr>
        <w:autoSpaceDN w:val="0"/>
        <w:jc w:val="right"/>
        <w:textAlignment w:val="baseline"/>
        <w:rPr>
          <w:rFonts w:cs="Times New Roman"/>
          <w:color w:val="000000" w:themeColor="text1"/>
          <w:szCs w:val="24"/>
          <w:lang w:val="en-GB"/>
        </w:rPr>
      </w:pPr>
      <m:oMath>
        <m:sSub>
          <m:sSubPr>
            <m:ctrlPr>
              <w:rPr>
                <w:rFonts w:ascii="Cambria Math" w:hAnsi="Cambria Math" w:cs="Times New Roman"/>
                <w:color w:val="000000" w:themeColor="text1"/>
                <w:szCs w:val="24"/>
                <w:lang w:val="en-GB"/>
              </w:rPr>
            </m:ctrlPr>
          </m:sSubPr>
          <m:e>
            <m:r>
              <w:rPr>
                <w:rFonts w:ascii="Cambria Math" w:hAnsi="Cambria Math" w:cs="Times New Roman"/>
                <w:color w:val="000000" w:themeColor="text1"/>
                <w:szCs w:val="24"/>
                <w:lang w:val="en-GB"/>
              </w:rPr>
              <m:t>g</m:t>
            </m:r>
          </m:e>
          <m:sub>
            <m:r>
              <w:rPr>
                <w:rFonts w:ascii="Cambria Math" w:hAnsi="Cambria Math" w:cs="Times New Roman"/>
                <w:color w:val="000000" w:themeColor="text1"/>
                <w:szCs w:val="24"/>
                <w:lang w:val="en-GB"/>
              </w:rPr>
              <m:t>aer</m:t>
            </m:r>
          </m:sub>
        </m:sSub>
        <m: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w:rPr>
                <w:rFonts w:ascii="Cambria Math" w:hAnsi="Cambria Math" w:cs="Times New Roman"/>
                <w:color w:val="000000" w:themeColor="text1"/>
                <w:szCs w:val="24"/>
                <w:lang w:val="en-GB"/>
              </w:rPr>
              <m:t>g</m:t>
            </m:r>
          </m:e>
          <m:sub>
            <m:r>
              <w:rPr>
                <w:rFonts w:ascii="Cambria Math" w:hAnsi="Cambria Math" w:cs="Times New Roman"/>
                <w:color w:val="000000" w:themeColor="text1"/>
                <w:szCs w:val="24"/>
                <w:lang w:val="en-GB"/>
              </w:rPr>
              <m:t>0</m:t>
            </m:r>
          </m:sub>
        </m:sSub>
        <m: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w:rPr>
                <w:rFonts w:ascii="Cambria Math" w:hAnsi="Cambria Math" w:cs="Times New Roman"/>
                <w:color w:val="000000" w:themeColor="text1"/>
                <w:szCs w:val="24"/>
                <w:lang w:val="en-GB"/>
              </w:rPr>
              <m:t>g</m:t>
            </m:r>
          </m:e>
          <m:sub>
            <m:r>
              <w:rPr>
                <w:rFonts w:ascii="Cambria Math" w:hAnsi="Cambria Math" w:cs="Times New Roman"/>
                <w:color w:val="000000" w:themeColor="text1"/>
                <w:szCs w:val="24"/>
                <w:lang w:val="en-GB"/>
              </w:rPr>
              <m:t>1</m:t>
            </m:r>
          </m:sub>
        </m:sSub>
        <m:sSup>
          <m:sSupPr>
            <m:ctrlPr>
              <w:rPr>
                <w:rFonts w:ascii="Cambria Math" w:hAnsi="Cambria Math" w:cs="Times New Roman"/>
                <w:color w:val="000000" w:themeColor="text1"/>
                <w:szCs w:val="24"/>
                <w:lang w:val="en-GB"/>
              </w:rPr>
            </m:ctrlPr>
          </m:sSupPr>
          <m:e>
            <m:r>
              <w:rPr>
                <w:rFonts w:ascii="Cambria Math" w:hAnsi="Cambria Math" w:cs="Times New Roman"/>
                <w:color w:val="000000" w:themeColor="text1"/>
                <w:szCs w:val="24"/>
                <w:lang w:val="en-GB"/>
              </w:rPr>
              <m:t>e</m:t>
            </m:r>
          </m:e>
          <m:sup>
            <m:r>
              <w:rPr>
                <w:rFonts w:ascii="Cambria Math" w:hAnsi="Cambria Math" w:cs="Times New Roman"/>
                <w:color w:val="000000" w:themeColor="text1"/>
                <w:szCs w:val="24"/>
                <w:lang w:val="en-GB"/>
              </w:rPr>
              <m:t>-</m:t>
            </m:r>
            <m:f>
              <m:fPr>
                <m:ctrlPr>
                  <w:rPr>
                    <w:rFonts w:ascii="Cambria Math" w:hAnsi="Cambria Math" w:cs="Times New Roman"/>
                    <w:color w:val="000000" w:themeColor="text1"/>
                    <w:szCs w:val="24"/>
                    <w:lang w:val="en-GB"/>
                  </w:rPr>
                </m:ctrlPr>
              </m:fPr>
              <m:num>
                <m:r>
                  <w:rPr>
                    <w:rFonts w:ascii="Cambria Math" w:hAnsi="Cambria Math" w:cs="Times New Roman"/>
                    <w:color w:val="000000" w:themeColor="text1"/>
                    <w:szCs w:val="24"/>
                    <w:lang w:val="en-GB"/>
                  </w:rPr>
                  <m:t>λ</m:t>
                </m:r>
              </m:num>
              <m:den>
                <m:sSub>
                  <m:sSubPr>
                    <m:ctrlPr>
                      <w:rPr>
                        <w:rFonts w:ascii="Cambria Math" w:hAnsi="Cambria Math" w:cs="Times New Roman"/>
                        <w:color w:val="000000" w:themeColor="text1"/>
                        <w:szCs w:val="24"/>
                        <w:lang w:val="en-GB"/>
                      </w:rPr>
                    </m:ctrlPr>
                  </m:sSubPr>
                  <m:e>
                    <m:r>
                      <w:rPr>
                        <w:rFonts w:ascii="Cambria Math" w:hAnsi="Cambria Math" w:cs="Times New Roman"/>
                        <w:color w:val="000000" w:themeColor="text1"/>
                        <w:szCs w:val="24"/>
                        <w:lang w:val="en-GB"/>
                      </w:rPr>
                      <m:t>λ</m:t>
                    </m:r>
                  </m:e>
                  <m:sub>
                    <m:r>
                      <w:rPr>
                        <w:rFonts w:ascii="Cambria Math" w:hAnsi="Cambria Math" w:cs="Times New Roman"/>
                        <w:color w:val="000000" w:themeColor="text1"/>
                        <w:szCs w:val="24"/>
                        <w:lang w:val="en-GB"/>
                      </w:rPr>
                      <m:t>0</m:t>
                    </m:r>
                  </m:sub>
                </m:sSub>
              </m:den>
            </m:f>
          </m:sup>
        </m:sSup>
      </m:oMath>
      <w:r w:rsidR="00D23E88" w:rsidRPr="00523442">
        <w:rPr>
          <w:rFonts w:cs="Times New Roman"/>
          <w:color w:val="000000" w:themeColor="text1"/>
          <w:szCs w:val="24"/>
          <w:lang w:val="en-GB"/>
        </w:rPr>
        <w:t>.                                     (A.32)</w:t>
      </w:r>
    </w:p>
    <w:p w14:paraId="43173048" w14:textId="7F2AE651" w:rsidR="00D23E88" w:rsidRPr="00523442" w:rsidRDefault="00D23E88" w:rsidP="00D23E88">
      <w:pPr>
        <w:rPr>
          <w:rFonts w:cs="Times New Roman"/>
          <w:color w:val="000000" w:themeColor="text1"/>
          <w:szCs w:val="24"/>
          <w:lang w:val="en-GB"/>
        </w:rPr>
      </w:pPr>
      <w:r w:rsidRPr="00523442">
        <w:rPr>
          <w:rFonts w:cs="Times New Roman"/>
          <w:color w:val="000000" w:themeColor="text1"/>
          <w:szCs w:val="24"/>
          <w:lang w:val="en-GB"/>
        </w:rPr>
        <w:t>The coefficients in this equation (as derived from multiple year AERONET observations over Greenland (Kokhanovsky et al., 2020a)</w:t>
      </w:r>
      <w:r w:rsidR="006502D4">
        <w:rPr>
          <w:rFonts w:cs="Times New Roman"/>
          <w:color w:val="000000" w:themeColor="text1"/>
          <w:szCs w:val="24"/>
          <w:lang w:val="en-GB"/>
        </w:rPr>
        <w:t>)</w:t>
      </w:r>
      <w:r w:rsidRPr="00523442">
        <w:rPr>
          <w:rFonts w:cs="Times New Roman"/>
          <w:color w:val="000000" w:themeColor="text1"/>
          <w:szCs w:val="24"/>
          <w:lang w:val="en-GB"/>
        </w:rPr>
        <w:t xml:space="preserve"> are:</w:t>
      </w:r>
    </w:p>
    <w:p w14:paraId="6BA41F62" w14:textId="77777777" w:rsidR="00D23E88" w:rsidRPr="00523442" w:rsidRDefault="00000000" w:rsidP="00D23E88">
      <w:pPr>
        <w:autoSpaceDN w:val="0"/>
        <w:jc w:val="right"/>
        <w:textAlignment w:val="baseline"/>
        <w:rPr>
          <w:rFonts w:cs="Times New Roman"/>
          <w:color w:val="000000" w:themeColor="text1"/>
          <w:szCs w:val="24"/>
          <w:lang w:val="en-GB"/>
        </w:rPr>
      </w:pPr>
      <m:oMath>
        <m:sSub>
          <m:sSubPr>
            <m:ctrlPr>
              <w:rPr>
                <w:rFonts w:ascii="Cambria Math" w:hAnsi="Cambria Math" w:cs="Times New Roman"/>
                <w:color w:val="000000" w:themeColor="text1"/>
                <w:szCs w:val="24"/>
                <w:lang w:val="en-GB"/>
              </w:rPr>
            </m:ctrlPr>
          </m:sSubPr>
          <m:e>
            <m:r>
              <w:rPr>
                <w:rFonts w:ascii="Cambria Math" w:hAnsi="Cambria Math" w:cs="Times New Roman"/>
                <w:color w:val="000000" w:themeColor="text1"/>
                <w:szCs w:val="24"/>
                <w:lang w:val="en-GB"/>
              </w:rPr>
              <m:t>g</m:t>
            </m:r>
          </m:e>
          <m:sub>
            <m:r>
              <w:rPr>
                <w:rFonts w:ascii="Cambria Math" w:hAnsi="Cambria Math" w:cs="Times New Roman"/>
                <w:color w:val="000000" w:themeColor="text1"/>
                <w:szCs w:val="24"/>
                <w:lang w:val="en-GB"/>
              </w:rPr>
              <m:t>0</m:t>
            </m:r>
          </m:sub>
        </m:sSub>
        <m:r>
          <w:rPr>
            <w:rFonts w:ascii="Cambria Math" w:hAnsi="Cambria Math" w:cs="Times New Roman"/>
            <w:color w:val="000000" w:themeColor="text1"/>
            <w:szCs w:val="24"/>
            <w:lang w:val="en-GB"/>
          </w:rPr>
          <m:t>=0.5263,</m:t>
        </m:r>
        <m:sSub>
          <m:sSubPr>
            <m:ctrlPr>
              <w:rPr>
                <w:rFonts w:ascii="Cambria Math" w:hAnsi="Cambria Math" w:cs="Times New Roman"/>
                <w:color w:val="000000" w:themeColor="text1"/>
                <w:szCs w:val="24"/>
                <w:lang w:val="en-GB"/>
              </w:rPr>
            </m:ctrlPr>
          </m:sSubPr>
          <m:e>
            <m:r>
              <w:rPr>
                <w:rFonts w:ascii="Cambria Math" w:hAnsi="Cambria Math" w:cs="Times New Roman"/>
                <w:color w:val="000000" w:themeColor="text1"/>
                <w:szCs w:val="24"/>
                <w:lang w:val="en-GB"/>
              </w:rPr>
              <m:t>g</m:t>
            </m:r>
          </m:e>
          <m:sub>
            <m:r>
              <w:rPr>
                <w:rFonts w:ascii="Cambria Math" w:hAnsi="Cambria Math" w:cs="Times New Roman"/>
                <w:color w:val="000000" w:themeColor="text1"/>
                <w:szCs w:val="24"/>
                <w:lang w:val="en-GB"/>
              </w:rPr>
              <m:t>1</m:t>
            </m:r>
          </m:sub>
        </m:sSub>
        <m:r>
          <w:rPr>
            <w:rFonts w:ascii="Cambria Math" w:hAnsi="Cambria Math" w:cs="Times New Roman"/>
            <w:color w:val="000000" w:themeColor="text1"/>
            <w:szCs w:val="24"/>
            <w:lang w:val="en-GB"/>
          </w:rPr>
          <m:t>=0.4627,</m:t>
        </m:r>
        <m:sSub>
          <m:sSubPr>
            <m:ctrlPr>
              <w:rPr>
                <w:rFonts w:ascii="Cambria Math" w:hAnsi="Cambria Math" w:cs="Times New Roman"/>
                <w:color w:val="000000" w:themeColor="text1"/>
                <w:szCs w:val="24"/>
                <w:lang w:val="en-GB"/>
              </w:rPr>
            </m:ctrlPr>
          </m:sSubPr>
          <m:e>
            <m:r>
              <w:rPr>
                <w:rFonts w:ascii="Cambria Math" w:hAnsi="Cambria Math" w:cs="Times New Roman"/>
                <w:color w:val="000000" w:themeColor="text1"/>
                <w:szCs w:val="24"/>
                <w:lang w:val="en-GB"/>
              </w:rPr>
              <m:t>λ</m:t>
            </m:r>
          </m:e>
          <m:sub>
            <m:r>
              <w:rPr>
                <w:rFonts w:ascii="Cambria Math" w:hAnsi="Cambria Math" w:cs="Times New Roman"/>
                <w:color w:val="000000" w:themeColor="text1"/>
                <w:szCs w:val="24"/>
                <w:lang w:val="en-GB"/>
              </w:rPr>
              <m:t>0</m:t>
            </m:r>
          </m:sub>
        </m:sSub>
        <m:r>
          <w:rPr>
            <w:rFonts w:ascii="Cambria Math" w:hAnsi="Cambria Math" w:cs="Times New Roman"/>
            <w:color w:val="000000" w:themeColor="text1"/>
            <w:szCs w:val="24"/>
            <w:lang w:val="en-GB"/>
          </w:rPr>
          <m:t>=0.4685μm.</m:t>
        </m:r>
      </m:oMath>
      <w:r w:rsidR="00D23E88" w:rsidRPr="00523442">
        <w:rPr>
          <w:rFonts w:cs="Times New Roman"/>
          <w:color w:val="000000" w:themeColor="text1"/>
          <w:szCs w:val="24"/>
          <w:lang w:val="en-GB"/>
        </w:rPr>
        <w:t xml:space="preserve">                         (A.33)</w:t>
      </w:r>
    </w:p>
    <w:p w14:paraId="1254DBA7" w14:textId="2F712365" w:rsidR="00D23E88" w:rsidRPr="00523442" w:rsidRDefault="00D23E88" w:rsidP="00D23E88">
      <w:pPr>
        <w:autoSpaceDN w:val="0"/>
        <w:textAlignment w:val="baseline"/>
        <w:rPr>
          <w:rFonts w:cs="Times New Roman"/>
          <w:color w:val="000000" w:themeColor="text1"/>
          <w:szCs w:val="24"/>
          <w:lang w:val="en-GB"/>
        </w:rPr>
      </w:pPr>
      <w:r w:rsidRPr="00523442">
        <w:rPr>
          <w:rFonts w:cs="Times New Roman"/>
          <w:color w:val="000000" w:themeColor="text1"/>
          <w:szCs w:val="24"/>
          <w:lang w:val="en-GB"/>
        </w:rPr>
        <w:t xml:space="preserve">The parameter </w:t>
      </w:r>
      <w:r w:rsidRPr="00523442">
        <w:rPr>
          <w:rFonts w:cs="Times New Roman"/>
          <w:i/>
          <w:iCs/>
          <w:color w:val="000000" w:themeColor="text1"/>
          <w:szCs w:val="24"/>
          <w:lang w:val="en-GB"/>
        </w:rPr>
        <w:t>c</w:t>
      </w:r>
      <w:r w:rsidRPr="00523442">
        <w:rPr>
          <w:rFonts w:cs="Times New Roman"/>
          <w:color w:val="000000" w:themeColor="text1"/>
          <w:szCs w:val="24"/>
          <w:lang w:val="en-GB"/>
        </w:rPr>
        <w:t xml:space="preserve"> can be found from Eq. (A.</w:t>
      </w:r>
      <w:r w:rsidR="006502D4">
        <w:rPr>
          <w:rFonts w:cs="Times New Roman"/>
          <w:color w:val="000000" w:themeColor="text1"/>
          <w:szCs w:val="24"/>
          <w:lang w:val="en-GB"/>
        </w:rPr>
        <w:t>30</w:t>
      </w:r>
      <w:r w:rsidRPr="00523442">
        <w:rPr>
          <w:rFonts w:cs="Times New Roman"/>
          <w:color w:val="000000" w:themeColor="text1"/>
          <w:szCs w:val="24"/>
          <w:lang w:val="en-GB"/>
        </w:rPr>
        <w:t>):</w:t>
      </w:r>
    </w:p>
    <w:p w14:paraId="5C7B629E" w14:textId="77777777" w:rsidR="00D23E88" w:rsidRPr="00827212" w:rsidRDefault="00D23E88" w:rsidP="00D23E88">
      <w:pPr>
        <w:spacing w:line="240" w:lineRule="auto"/>
        <w:jc w:val="right"/>
        <w:rPr>
          <w:rFonts w:cs="Times New Roman"/>
          <w:noProof/>
          <w:color w:val="000000" w:themeColor="text1"/>
          <w:szCs w:val="24"/>
          <w:lang w:val="en-GB"/>
        </w:rPr>
      </w:pPr>
      <m:oMath>
        <m:r>
          <w:rPr>
            <w:rFonts w:ascii="Cambria Math" w:hAnsi="Cambria Math" w:cs="Times New Roman"/>
            <w:color w:val="000000" w:themeColor="text1"/>
            <w:szCs w:val="24"/>
            <w:lang w:val="en-GB"/>
          </w:rPr>
          <m:t>c=</m:t>
        </m:r>
        <m:f>
          <m:fPr>
            <m:ctrlPr>
              <w:rPr>
                <w:rFonts w:ascii="Cambria Math" w:hAnsi="Cambria Math" w:cs="Times New Roman"/>
                <w:color w:val="000000" w:themeColor="text1"/>
                <w:szCs w:val="24"/>
                <w:lang w:val="en-GB"/>
              </w:rPr>
            </m:ctrlPr>
          </m:fPr>
          <m:num>
            <m:sSub>
              <m:sSubPr>
                <m:ctrlPr>
                  <w:rPr>
                    <w:rFonts w:ascii="Cambria Math" w:hAnsi="Cambria Math" w:cs="Times New Roman"/>
                    <w:color w:val="000000" w:themeColor="text1"/>
                    <w:szCs w:val="24"/>
                    <w:lang w:val="en-GB"/>
                  </w:rPr>
                </m:ctrlPr>
              </m:sSubPr>
              <m:e>
                <m:r>
                  <w:rPr>
                    <w:rFonts w:ascii="Cambria Math" w:hAnsi="Cambria Math" w:cs="Times New Roman"/>
                    <w:color w:val="000000" w:themeColor="text1"/>
                    <w:szCs w:val="24"/>
                    <w:lang w:val="en-GB"/>
                  </w:rPr>
                  <m:t>g</m:t>
                </m:r>
              </m:e>
              <m:sub>
                <m:r>
                  <w:rPr>
                    <w:rFonts w:ascii="Cambria Math" w:hAnsi="Cambria Math" w:cs="Times New Roman"/>
                    <w:color w:val="000000" w:themeColor="text1"/>
                    <w:szCs w:val="24"/>
                    <w:lang w:val="en-GB"/>
                  </w:rPr>
                  <m:t>aer</m:t>
                </m:r>
              </m:sub>
            </m:sSub>
            <m: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w:rPr>
                    <w:rFonts w:ascii="Cambria Math" w:hAnsi="Cambria Math" w:cs="Times New Roman"/>
                    <w:color w:val="000000" w:themeColor="text1"/>
                    <w:szCs w:val="24"/>
                    <w:lang w:val="en-GB"/>
                  </w:rPr>
                  <m:t>g</m:t>
                </m:r>
              </m:e>
              <m:sub>
                <m:r>
                  <w:rPr>
                    <w:rFonts w:ascii="Cambria Math" w:hAnsi="Cambria Math" w:cs="Times New Roman"/>
                    <w:color w:val="000000" w:themeColor="text1"/>
                    <w:szCs w:val="24"/>
                    <w:lang w:val="en-GB"/>
                  </w:rPr>
                  <m:t>aer,2</m:t>
                </m:r>
              </m:sub>
            </m:sSub>
          </m:num>
          <m:den>
            <m:sSub>
              <m:sSubPr>
                <m:ctrlPr>
                  <w:rPr>
                    <w:rFonts w:ascii="Cambria Math" w:hAnsi="Cambria Math" w:cs="Times New Roman"/>
                    <w:color w:val="000000" w:themeColor="text1"/>
                    <w:szCs w:val="24"/>
                    <w:lang w:val="en-GB"/>
                  </w:rPr>
                </m:ctrlPr>
              </m:sSubPr>
              <m:e>
                <m:r>
                  <w:rPr>
                    <w:rFonts w:ascii="Cambria Math" w:hAnsi="Cambria Math" w:cs="Times New Roman"/>
                    <w:color w:val="000000" w:themeColor="text1"/>
                    <w:szCs w:val="24"/>
                    <w:lang w:val="en-GB"/>
                  </w:rPr>
                  <m:t>g</m:t>
                </m:r>
              </m:e>
              <m:sub>
                <m:r>
                  <w:rPr>
                    <w:rFonts w:ascii="Cambria Math" w:hAnsi="Cambria Math" w:cs="Times New Roman"/>
                    <w:color w:val="000000" w:themeColor="text1"/>
                    <w:szCs w:val="24"/>
                    <w:lang w:val="en-GB"/>
                  </w:rPr>
                  <m:t>aer,1</m:t>
                </m:r>
              </m:sub>
            </m:sSub>
            <m: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w:rPr>
                    <w:rFonts w:ascii="Cambria Math" w:hAnsi="Cambria Math" w:cs="Times New Roman"/>
                    <w:color w:val="000000" w:themeColor="text1"/>
                    <w:szCs w:val="24"/>
                    <w:lang w:val="en-GB"/>
                  </w:rPr>
                  <m:t>g</m:t>
                </m:r>
              </m:e>
              <m:sub>
                <m:r>
                  <w:rPr>
                    <w:rFonts w:ascii="Cambria Math" w:hAnsi="Cambria Math" w:cs="Times New Roman"/>
                    <w:color w:val="000000" w:themeColor="text1"/>
                    <w:szCs w:val="24"/>
                    <w:lang w:val="en-GB"/>
                  </w:rPr>
                  <m:t>aer,2</m:t>
                </m:r>
              </m:sub>
            </m:sSub>
          </m:den>
        </m:f>
      </m:oMath>
      <w:r w:rsidRPr="00523442">
        <w:rPr>
          <w:rFonts w:cs="Times New Roman"/>
          <w:color w:val="000000" w:themeColor="text1"/>
          <w:szCs w:val="24"/>
          <w:lang w:val="en-GB"/>
        </w:rPr>
        <w:t>.                                             (A.34)</w:t>
      </w:r>
    </w:p>
    <w:p w14:paraId="04833625" w14:textId="375A0311" w:rsidR="00D23E88" w:rsidRPr="00523442" w:rsidRDefault="00D23E88" w:rsidP="00D23E88">
      <w:pPr>
        <w:spacing w:line="240" w:lineRule="auto"/>
        <w:rPr>
          <w:rFonts w:cs="Times New Roman"/>
          <w:noProof/>
          <w:color w:val="000000" w:themeColor="text1"/>
          <w:szCs w:val="24"/>
        </w:rPr>
      </w:pPr>
      <w:r w:rsidRPr="00523442">
        <w:rPr>
          <w:rFonts w:cs="Times New Roman"/>
          <w:noProof/>
          <w:color w:val="000000" w:themeColor="text1"/>
          <w:szCs w:val="24"/>
        </w:rPr>
        <w:t>Let us derive the analytical approximation for the backscattering fruction B given by Eq. (A.</w:t>
      </w:r>
      <w:r w:rsidR="006502D4">
        <w:rPr>
          <w:rFonts w:cs="Times New Roman"/>
          <w:noProof/>
          <w:color w:val="000000" w:themeColor="text1"/>
          <w:szCs w:val="24"/>
        </w:rPr>
        <w:t>12</w:t>
      </w:r>
      <w:r w:rsidRPr="00523442">
        <w:rPr>
          <w:rFonts w:cs="Times New Roman"/>
          <w:noProof/>
          <w:color w:val="000000" w:themeColor="text1"/>
          <w:szCs w:val="24"/>
        </w:rPr>
        <w:t>). The Henye-Greenstein phase function can be presented in the following form:</w:t>
      </w:r>
    </w:p>
    <w:p w14:paraId="38C0EEC0" w14:textId="77777777" w:rsidR="00D23E88" w:rsidRPr="00523442" w:rsidRDefault="00D23E88" w:rsidP="00D23E88">
      <w:pPr>
        <w:spacing w:line="240" w:lineRule="auto"/>
        <w:jc w:val="right"/>
        <w:rPr>
          <w:rFonts w:eastAsiaTheme="minorEastAsia" w:cs="Times New Roman"/>
          <w:noProof/>
          <w:color w:val="000000" w:themeColor="text1"/>
          <w:szCs w:val="24"/>
          <w:lang w:val="en-GB"/>
        </w:rPr>
      </w:pPr>
      <m:oMath>
        <m:r>
          <w:rPr>
            <w:rFonts w:ascii="Cambria Math" w:hAnsi="Cambria Math" w:cs="Times New Roman"/>
            <w:color w:val="000000" w:themeColor="text1"/>
            <w:szCs w:val="24"/>
            <w:lang w:val="en-GB"/>
          </w:rPr>
          <m:t>p</m:t>
        </m:r>
        <m:d>
          <m:dPr>
            <m:ctrlPr>
              <w:rPr>
                <w:rFonts w:ascii="Cambria Math" w:hAnsi="Cambria Math" w:cs="Times New Roman"/>
                <w:color w:val="000000" w:themeColor="text1"/>
                <w:szCs w:val="24"/>
                <w:lang w:val="en-GB"/>
              </w:rPr>
            </m:ctrlPr>
          </m:dPr>
          <m:e>
            <m:r>
              <w:rPr>
                <w:rFonts w:ascii="Cambria Math" w:hAnsi="Cambria Math" w:cs="Times New Roman"/>
                <w:color w:val="000000" w:themeColor="text1"/>
                <w:szCs w:val="24"/>
                <w:lang w:val="en-GB"/>
              </w:rPr>
              <m:t>x</m:t>
            </m:r>
          </m:e>
        </m:d>
        <m:r>
          <w:rPr>
            <w:rFonts w:ascii="Cambria Math" w:hAnsi="Cambria Math" w:cs="Times New Roman"/>
            <w:color w:val="000000" w:themeColor="text1"/>
            <w:szCs w:val="24"/>
            <w:lang w:val="en-GB"/>
          </w:rPr>
          <m:t>=</m:t>
        </m:r>
        <m:f>
          <m:fPr>
            <m:ctrlPr>
              <w:rPr>
                <w:rFonts w:ascii="Cambria Math" w:hAnsi="Cambria Math" w:cs="Times New Roman"/>
                <w:color w:val="000000" w:themeColor="text1"/>
                <w:szCs w:val="24"/>
                <w:lang w:val="en-GB"/>
              </w:rPr>
            </m:ctrlPr>
          </m:fPr>
          <m:num>
            <m:r>
              <w:rPr>
                <w:rFonts w:ascii="Cambria Math" w:hAnsi="Cambria Math" w:cs="Times New Roman"/>
                <w:color w:val="000000" w:themeColor="text1"/>
                <w:szCs w:val="24"/>
                <w:lang w:val="en-GB"/>
              </w:rPr>
              <m:t>1-</m:t>
            </m:r>
            <m:sSubSup>
              <m:sSubSupPr>
                <m:ctrlPr>
                  <w:rPr>
                    <w:rFonts w:ascii="Cambria Math" w:hAnsi="Cambria Math" w:cs="Times New Roman"/>
                    <w:color w:val="000000" w:themeColor="text1"/>
                    <w:szCs w:val="24"/>
                    <w:lang w:val="en-GB"/>
                  </w:rPr>
                </m:ctrlPr>
              </m:sSubSupPr>
              <m:e>
                <m:r>
                  <w:rPr>
                    <w:rFonts w:ascii="Cambria Math" w:hAnsi="Cambria Math" w:cs="Times New Roman"/>
                    <w:color w:val="000000" w:themeColor="text1"/>
                    <w:szCs w:val="24"/>
                    <w:lang w:val="en-GB"/>
                  </w:rPr>
                  <m:t>G</m:t>
                </m:r>
              </m:e>
              <m:sub/>
              <m:sup>
                <m:r>
                  <w:rPr>
                    <w:rFonts w:ascii="Cambria Math" w:hAnsi="Cambria Math" w:cs="Times New Roman"/>
                    <w:color w:val="000000" w:themeColor="text1"/>
                    <w:szCs w:val="24"/>
                    <w:lang w:val="en-GB"/>
                  </w:rPr>
                  <m:t>2</m:t>
                </m:r>
              </m:sup>
            </m:sSubSup>
          </m:num>
          <m:den>
            <m:sSup>
              <m:sSupPr>
                <m:ctrlPr>
                  <w:rPr>
                    <w:rFonts w:ascii="Cambria Math" w:hAnsi="Cambria Math" w:cs="Times New Roman"/>
                    <w:color w:val="000000" w:themeColor="text1"/>
                    <w:szCs w:val="24"/>
                    <w:lang w:val="en-GB"/>
                  </w:rPr>
                </m:ctrlPr>
              </m:sSupPr>
              <m:e>
                <m:d>
                  <m:dPr>
                    <m:ctrlPr>
                      <w:rPr>
                        <w:rFonts w:ascii="Cambria Math" w:hAnsi="Cambria Math" w:cs="Times New Roman"/>
                        <w:color w:val="000000" w:themeColor="text1"/>
                        <w:szCs w:val="24"/>
                        <w:lang w:val="en-GB"/>
                      </w:rPr>
                    </m:ctrlPr>
                  </m:dPr>
                  <m:e>
                    <m:r>
                      <w:rPr>
                        <w:rFonts w:ascii="Cambria Math" w:hAnsi="Cambria Math" w:cs="Times New Roman"/>
                        <w:color w:val="000000" w:themeColor="text1"/>
                        <w:szCs w:val="24"/>
                        <w:lang w:val="en-GB"/>
                      </w:rPr>
                      <m:t>1-2</m:t>
                    </m:r>
                    <m:r>
                      <m:rPr>
                        <m:sty m:val="p"/>
                      </m:rPr>
                      <w:rPr>
                        <w:rFonts w:ascii="Cambria Math" w:hAnsi="Cambria Math" w:cs="Times New Roman"/>
                        <w:color w:val="000000" w:themeColor="text1"/>
                        <w:szCs w:val="24"/>
                        <w:lang w:val="en-GB"/>
                      </w:rPr>
                      <m:t>Gx</m:t>
                    </m:r>
                    <m:r>
                      <w:rPr>
                        <w:rFonts w:ascii="Cambria Math" w:hAnsi="Cambria Math" w:cs="Times New Roman"/>
                        <w:color w:val="000000" w:themeColor="text1"/>
                        <w:szCs w:val="24"/>
                        <w:lang w:val="en-GB"/>
                      </w:rPr>
                      <m:t>+</m:t>
                    </m:r>
                    <m:sSubSup>
                      <m:sSubSupPr>
                        <m:ctrlPr>
                          <w:rPr>
                            <w:rFonts w:ascii="Cambria Math" w:hAnsi="Cambria Math" w:cs="Times New Roman"/>
                            <w:color w:val="000000" w:themeColor="text1"/>
                            <w:szCs w:val="24"/>
                            <w:lang w:val="en-GB"/>
                          </w:rPr>
                        </m:ctrlPr>
                      </m:sSubSupPr>
                      <m:e>
                        <m:r>
                          <w:rPr>
                            <w:rFonts w:ascii="Cambria Math" w:hAnsi="Cambria Math" w:cs="Times New Roman"/>
                            <w:color w:val="000000" w:themeColor="text1"/>
                            <w:szCs w:val="24"/>
                            <w:lang w:val="en-GB"/>
                          </w:rPr>
                          <m:t>G</m:t>
                        </m:r>
                      </m:e>
                      <m:sub/>
                      <m:sup>
                        <m:r>
                          <w:rPr>
                            <w:rFonts w:ascii="Cambria Math" w:hAnsi="Cambria Math" w:cs="Times New Roman"/>
                            <w:color w:val="000000" w:themeColor="text1"/>
                            <w:szCs w:val="24"/>
                            <w:lang w:val="en-GB"/>
                          </w:rPr>
                          <m:t>2</m:t>
                        </m:r>
                      </m:sup>
                    </m:sSubSup>
                  </m:e>
                </m:d>
              </m:e>
              <m:sup>
                <m:f>
                  <m:fPr>
                    <m:ctrlPr>
                      <w:rPr>
                        <w:rFonts w:ascii="Cambria Math" w:hAnsi="Cambria Math" w:cs="Times New Roman"/>
                        <w:color w:val="000000" w:themeColor="text1"/>
                        <w:szCs w:val="24"/>
                        <w:lang w:val="en-GB"/>
                      </w:rPr>
                    </m:ctrlPr>
                  </m:fPr>
                  <m:num>
                    <m:r>
                      <w:rPr>
                        <w:rFonts w:ascii="Cambria Math" w:hAnsi="Cambria Math" w:cs="Times New Roman"/>
                        <w:color w:val="000000" w:themeColor="text1"/>
                        <w:szCs w:val="24"/>
                        <w:lang w:val="en-GB"/>
                      </w:rPr>
                      <m:t>3</m:t>
                    </m:r>
                  </m:num>
                  <m:den>
                    <m:r>
                      <w:rPr>
                        <w:rFonts w:ascii="Cambria Math" w:hAnsi="Cambria Math" w:cs="Times New Roman"/>
                        <w:color w:val="000000" w:themeColor="text1"/>
                        <w:szCs w:val="24"/>
                        <w:lang w:val="en-GB"/>
                      </w:rPr>
                      <m:t>2</m:t>
                    </m:r>
                  </m:den>
                </m:f>
              </m:sup>
            </m:sSup>
          </m:den>
        </m:f>
      </m:oMath>
      <w:r w:rsidRPr="00523442">
        <w:rPr>
          <w:rFonts w:eastAsiaTheme="minorEastAsia" w:cs="Times New Roman"/>
          <w:noProof/>
          <w:color w:val="000000" w:themeColor="text1"/>
          <w:szCs w:val="24"/>
          <w:lang w:val="en-GB"/>
        </w:rPr>
        <w:t>,                                              (A.35)</w:t>
      </w:r>
    </w:p>
    <w:p w14:paraId="5C941643" w14:textId="77777777" w:rsidR="00D23E88" w:rsidRPr="00523442" w:rsidRDefault="00D23E88" w:rsidP="00D23E88">
      <w:pPr>
        <w:spacing w:line="240" w:lineRule="auto"/>
        <w:rPr>
          <w:rFonts w:eastAsiaTheme="minorEastAsia" w:cs="Times New Roman"/>
          <w:noProof/>
          <w:color w:val="000000" w:themeColor="text1"/>
          <w:szCs w:val="24"/>
          <w:lang w:val="en-GB"/>
        </w:rPr>
      </w:pPr>
      <w:r w:rsidRPr="00523442">
        <w:rPr>
          <w:rFonts w:eastAsiaTheme="minorEastAsia" w:cs="Times New Roman"/>
          <w:noProof/>
          <w:color w:val="000000" w:themeColor="text1"/>
          <w:szCs w:val="24"/>
          <w:lang w:val="en-GB"/>
        </w:rPr>
        <w:t xml:space="preserve">where G is the asymmetry parameter and </w:t>
      </w:r>
      <w:r w:rsidRPr="00523442">
        <w:rPr>
          <w:rFonts w:eastAsiaTheme="minorEastAsia" w:cs="Times New Roman"/>
          <w:i/>
          <w:iCs/>
          <w:noProof/>
          <w:color w:val="000000" w:themeColor="text1"/>
          <w:szCs w:val="24"/>
          <w:lang w:val="en-GB"/>
        </w:rPr>
        <w:t>x</w:t>
      </w:r>
      <w:r w:rsidRPr="00523442">
        <w:rPr>
          <w:rFonts w:eastAsiaTheme="minorEastAsia" w:cs="Times New Roman"/>
          <w:noProof/>
          <w:color w:val="000000" w:themeColor="text1"/>
          <w:szCs w:val="24"/>
          <w:lang w:val="en-GB"/>
        </w:rPr>
        <w:t xml:space="preserve"> is the cosine of the scattering angle. The integral </w:t>
      </w:r>
    </w:p>
    <w:p w14:paraId="3826F25D" w14:textId="77777777" w:rsidR="00D23E88" w:rsidRPr="00523442" w:rsidRDefault="00D23E88" w:rsidP="00D23E88">
      <w:pPr>
        <w:spacing w:line="240" w:lineRule="auto"/>
        <w:jc w:val="right"/>
        <w:rPr>
          <w:rFonts w:eastAsiaTheme="minorEastAsia" w:cs="Times New Roman"/>
          <w:noProof/>
          <w:color w:val="000000" w:themeColor="text1"/>
          <w:szCs w:val="24"/>
          <w:lang w:val="en-GB"/>
        </w:rPr>
      </w:pPr>
      <m:oMath>
        <m:r>
          <w:rPr>
            <w:rFonts w:ascii="Cambria Math" w:eastAsiaTheme="minorEastAsia" w:hAnsi="Cambria Math" w:cs="Times New Roman"/>
            <w:noProof/>
            <w:color w:val="000000" w:themeColor="text1"/>
            <w:szCs w:val="24"/>
            <w:lang w:val="en-GB"/>
          </w:rPr>
          <m:t>F=</m:t>
        </m:r>
        <m:nary>
          <m:naryPr>
            <m:limLoc m:val="undOvr"/>
            <m:subHide m:val="1"/>
            <m:supHide m:val="1"/>
            <m:ctrlPr>
              <w:rPr>
                <w:rFonts w:ascii="Cambria Math" w:eastAsiaTheme="minorEastAsia" w:hAnsi="Cambria Math" w:cs="Times New Roman"/>
                <w:i/>
                <w:noProof/>
                <w:color w:val="000000" w:themeColor="text1"/>
                <w:szCs w:val="24"/>
                <w:lang w:val="en-GB"/>
              </w:rPr>
            </m:ctrlPr>
          </m:naryPr>
          <m:sub/>
          <m:sup/>
          <m:e>
            <m:r>
              <w:rPr>
                <w:rFonts w:ascii="Cambria Math" w:eastAsiaTheme="minorEastAsia" w:hAnsi="Cambria Math" w:cs="Times New Roman"/>
                <w:noProof/>
                <w:color w:val="000000" w:themeColor="text1"/>
                <w:szCs w:val="24"/>
                <w:lang w:val="en-GB"/>
              </w:rPr>
              <m:t>p(x)dx</m:t>
            </m:r>
          </m:e>
        </m:nary>
      </m:oMath>
      <w:r w:rsidRPr="00523442">
        <w:rPr>
          <w:rFonts w:eastAsiaTheme="minorEastAsia" w:cs="Times New Roman"/>
          <w:noProof/>
          <w:color w:val="000000" w:themeColor="text1"/>
          <w:szCs w:val="24"/>
          <w:lang w:val="en-GB"/>
        </w:rPr>
        <w:t xml:space="preserve">                                              (A.36)</w:t>
      </w:r>
    </w:p>
    <w:p w14:paraId="492CB473" w14:textId="77777777" w:rsidR="00D23E88" w:rsidRPr="00523442" w:rsidRDefault="00D23E88" w:rsidP="00D23E88">
      <w:pPr>
        <w:spacing w:line="240" w:lineRule="auto"/>
        <w:rPr>
          <w:rFonts w:eastAsiaTheme="minorEastAsia" w:cs="Times New Roman"/>
          <w:noProof/>
          <w:color w:val="000000" w:themeColor="text1"/>
          <w:szCs w:val="24"/>
          <w:lang w:val="en-GB"/>
        </w:rPr>
      </w:pPr>
      <w:r w:rsidRPr="00523442">
        <w:rPr>
          <w:rFonts w:eastAsiaTheme="minorEastAsia" w:cs="Times New Roman"/>
          <w:noProof/>
          <w:color w:val="000000" w:themeColor="text1"/>
          <w:szCs w:val="24"/>
          <w:lang w:val="en-GB"/>
        </w:rPr>
        <w:t>can be evaluated analytically:</w:t>
      </w:r>
    </w:p>
    <w:p w14:paraId="53137160" w14:textId="77777777" w:rsidR="00D23E88" w:rsidRPr="00523442" w:rsidRDefault="00D23E88" w:rsidP="00D23E88">
      <w:pPr>
        <w:spacing w:line="240" w:lineRule="auto"/>
        <w:jc w:val="right"/>
        <w:rPr>
          <w:rFonts w:eastAsiaTheme="minorEastAsia" w:cs="Times New Roman"/>
          <w:i/>
          <w:noProof/>
          <w:color w:val="000000" w:themeColor="text1"/>
          <w:szCs w:val="24"/>
          <w:lang w:val="en-GB"/>
        </w:rPr>
      </w:pPr>
      <m:oMath>
        <m:r>
          <w:rPr>
            <w:rFonts w:ascii="Cambria Math" w:hAnsi="Cambria Math" w:cs="Times New Roman"/>
            <w:color w:val="000000" w:themeColor="text1"/>
            <w:szCs w:val="24"/>
            <w:lang w:val="en-GB"/>
          </w:rPr>
          <m:t>F=</m:t>
        </m:r>
        <m:f>
          <m:fPr>
            <m:ctrlPr>
              <w:rPr>
                <w:rFonts w:ascii="Cambria Math" w:hAnsi="Cambria Math" w:cs="Times New Roman"/>
                <w:i/>
                <w:color w:val="000000" w:themeColor="text1"/>
                <w:szCs w:val="24"/>
                <w:lang w:val="en-GB"/>
              </w:rPr>
            </m:ctrlPr>
          </m:fPr>
          <m:num>
            <m:r>
              <w:rPr>
                <w:rFonts w:ascii="Cambria Math" w:hAnsi="Cambria Math" w:cs="Times New Roman"/>
                <w:color w:val="000000" w:themeColor="text1"/>
                <w:szCs w:val="24"/>
                <w:lang w:val="en-GB"/>
              </w:rPr>
              <m:t>1-</m:t>
            </m:r>
            <m:sSubSup>
              <m:sSubSupPr>
                <m:ctrlPr>
                  <w:rPr>
                    <w:rFonts w:ascii="Cambria Math" w:hAnsi="Cambria Math" w:cs="Times New Roman"/>
                    <w:i/>
                    <w:color w:val="000000" w:themeColor="text1"/>
                    <w:szCs w:val="24"/>
                    <w:lang w:val="en-GB"/>
                  </w:rPr>
                </m:ctrlPr>
              </m:sSubSupPr>
              <m:e>
                <m:r>
                  <w:rPr>
                    <w:rFonts w:ascii="Cambria Math" w:hAnsi="Cambria Math" w:cs="Times New Roman"/>
                    <w:color w:val="000000" w:themeColor="text1"/>
                    <w:szCs w:val="24"/>
                    <w:lang w:val="en-GB"/>
                  </w:rPr>
                  <m:t>G</m:t>
                </m:r>
              </m:e>
              <m:sub/>
              <m:sup>
                <m:r>
                  <w:rPr>
                    <w:rFonts w:ascii="Cambria Math" w:hAnsi="Cambria Math" w:cs="Times New Roman"/>
                    <w:color w:val="000000" w:themeColor="text1"/>
                    <w:szCs w:val="24"/>
                    <w:lang w:val="en-GB"/>
                  </w:rPr>
                  <m:t>2</m:t>
                </m:r>
              </m:sup>
            </m:sSubSup>
          </m:num>
          <m:den>
            <m:sSup>
              <m:sSupPr>
                <m:ctrlPr>
                  <w:rPr>
                    <w:rFonts w:ascii="Cambria Math" w:hAnsi="Cambria Math" w:cs="Times New Roman"/>
                    <w:i/>
                    <w:color w:val="000000" w:themeColor="text1"/>
                    <w:szCs w:val="24"/>
                    <w:lang w:val="en-GB"/>
                  </w:rPr>
                </m:ctrlPr>
              </m:sSupPr>
              <m:e>
                <m:r>
                  <w:rPr>
                    <w:rFonts w:ascii="Cambria Math" w:hAnsi="Cambria Math" w:cs="Times New Roman"/>
                    <w:color w:val="000000" w:themeColor="text1"/>
                    <w:szCs w:val="24"/>
                    <w:lang w:val="en-GB"/>
                  </w:rPr>
                  <m:t>G</m:t>
                </m:r>
                <m:d>
                  <m:dPr>
                    <m:ctrlPr>
                      <w:rPr>
                        <w:rFonts w:ascii="Cambria Math" w:hAnsi="Cambria Math" w:cs="Times New Roman"/>
                        <w:i/>
                        <w:color w:val="000000" w:themeColor="text1"/>
                        <w:szCs w:val="24"/>
                        <w:lang w:val="en-GB"/>
                      </w:rPr>
                    </m:ctrlPr>
                  </m:dPr>
                  <m:e>
                    <m:r>
                      <w:rPr>
                        <w:rFonts w:ascii="Cambria Math" w:hAnsi="Cambria Math" w:cs="Times New Roman"/>
                        <w:color w:val="000000" w:themeColor="text1"/>
                        <w:szCs w:val="24"/>
                        <w:lang w:val="en-GB"/>
                      </w:rPr>
                      <m:t>1-2Gx+</m:t>
                    </m:r>
                    <m:sSubSup>
                      <m:sSubSupPr>
                        <m:ctrlPr>
                          <w:rPr>
                            <w:rFonts w:ascii="Cambria Math" w:hAnsi="Cambria Math" w:cs="Times New Roman"/>
                            <w:i/>
                            <w:color w:val="000000" w:themeColor="text1"/>
                            <w:szCs w:val="24"/>
                            <w:lang w:val="en-GB"/>
                          </w:rPr>
                        </m:ctrlPr>
                      </m:sSubSupPr>
                      <m:e>
                        <m:r>
                          <w:rPr>
                            <w:rFonts w:ascii="Cambria Math" w:hAnsi="Cambria Math" w:cs="Times New Roman"/>
                            <w:color w:val="000000" w:themeColor="text1"/>
                            <w:szCs w:val="24"/>
                            <w:lang w:val="en-GB"/>
                          </w:rPr>
                          <m:t>G</m:t>
                        </m:r>
                      </m:e>
                      <m:sub/>
                      <m:sup>
                        <m:r>
                          <w:rPr>
                            <w:rFonts w:ascii="Cambria Math" w:hAnsi="Cambria Math" w:cs="Times New Roman"/>
                            <w:color w:val="000000" w:themeColor="text1"/>
                            <w:szCs w:val="24"/>
                            <w:lang w:val="en-GB"/>
                          </w:rPr>
                          <m:t>2</m:t>
                        </m:r>
                      </m:sup>
                    </m:sSubSup>
                  </m:e>
                </m:d>
              </m:e>
              <m:sup>
                <m:f>
                  <m:fPr>
                    <m:ctrlPr>
                      <w:rPr>
                        <w:rFonts w:ascii="Cambria Math" w:hAnsi="Cambria Math" w:cs="Times New Roman"/>
                        <w:i/>
                        <w:color w:val="000000" w:themeColor="text1"/>
                        <w:szCs w:val="24"/>
                        <w:lang w:val="en-GB"/>
                      </w:rPr>
                    </m:ctrlPr>
                  </m:fPr>
                  <m:num>
                    <m:r>
                      <w:rPr>
                        <w:rFonts w:ascii="Cambria Math" w:hAnsi="Cambria Math" w:cs="Times New Roman"/>
                        <w:color w:val="000000" w:themeColor="text1"/>
                        <w:szCs w:val="24"/>
                        <w:lang w:val="en-GB"/>
                      </w:rPr>
                      <m:t>1</m:t>
                    </m:r>
                  </m:num>
                  <m:den>
                    <m:r>
                      <w:rPr>
                        <w:rFonts w:ascii="Cambria Math" w:hAnsi="Cambria Math" w:cs="Times New Roman"/>
                        <w:color w:val="000000" w:themeColor="text1"/>
                        <w:szCs w:val="24"/>
                        <w:lang w:val="en-GB"/>
                      </w:rPr>
                      <m:t>2</m:t>
                    </m:r>
                  </m:den>
                </m:f>
              </m:sup>
            </m:sSup>
          </m:den>
        </m:f>
        <m:r>
          <w:rPr>
            <w:rFonts w:ascii="Cambria Math" w:hAnsi="Cambria Math" w:cs="Times New Roman"/>
            <w:color w:val="000000" w:themeColor="text1"/>
            <w:szCs w:val="24"/>
            <w:lang w:val="en-GB"/>
          </w:rPr>
          <m:t>+C</m:t>
        </m:r>
      </m:oMath>
      <w:r w:rsidRPr="00523442">
        <w:rPr>
          <w:rFonts w:eastAsiaTheme="minorEastAsia" w:cs="Times New Roman"/>
          <w:iCs/>
          <w:noProof/>
          <w:color w:val="000000" w:themeColor="text1"/>
          <w:szCs w:val="24"/>
          <w:lang w:val="en-GB"/>
        </w:rPr>
        <w:t>,                                      (A.37)</w:t>
      </w:r>
    </w:p>
    <w:p w14:paraId="2BF1424C" w14:textId="77777777" w:rsidR="00D23E88" w:rsidRPr="00523442" w:rsidRDefault="00D23E88" w:rsidP="00D23E88">
      <w:pPr>
        <w:spacing w:line="240" w:lineRule="auto"/>
        <w:rPr>
          <w:rFonts w:cs="Times New Roman"/>
          <w:noProof/>
          <w:color w:val="000000" w:themeColor="text1"/>
          <w:szCs w:val="24"/>
          <w:lang w:val="en-GB"/>
        </w:rPr>
      </w:pPr>
      <w:r w:rsidRPr="00523442">
        <w:rPr>
          <w:rFonts w:cs="Times New Roman"/>
          <w:noProof/>
          <w:color w:val="000000" w:themeColor="text1"/>
          <w:szCs w:val="24"/>
          <w:lang w:val="en-GB"/>
        </w:rPr>
        <w:lastRenderedPageBreak/>
        <w:t xml:space="preserve">where </w:t>
      </w:r>
      <w:r w:rsidRPr="00523442">
        <w:rPr>
          <w:rFonts w:cs="Times New Roman"/>
          <w:i/>
          <w:iCs/>
          <w:noProof/>
          <w:color w:val="000000" w:themeColor="text1"/>
          <w:szCs w:val="24"/>
          <w:lang w:val="en-GB"/>
        </w:rPr>
        <w:t>C</w:t>
      </w:r>
      <w:r w:rsidRPr="00523442">
        <w:rPr>
          <w:rFonts w:cs="Times New Roman"/>
          <w:noProof/>
          <w:color w:val="000000" w:themeColor="text1"/>
          <w:szCs w:val="24"/>
          <w:lang w:val="en-GB"/>
        </w:rPr>
        <w:t xml:space="preserve"> is the integration constant. It follows from Eqs. (A.12), (A.29)  that the backward fraction is</w:t>
      </w:r>
    </w:p>
    <w:p w14:paraId="61892FF4" w14:textId="77777777" w:rsidR="00D23E88" w:rsidRPr="00523442" w:rsidRDefault="00D23E88" w:rsidP="00D23E88">
      <w:pPr>
        <w:spacing w:line="240" w:lineRule="auto"/>
        <w:jc w:val="right"/>
        <w:rPr>
          <w:rFonts w:cs="Times New Roman"/>
          <w:noProof/>
          <w:color w:val="000000" w:themeColor="text1"/>
          <w:szCs w:val="24"/>
          <w:lang w:val="en-GB"/>
        </w:rPr>
      </w:pPr>
      <w:r w:rsidRPr="00523442">
        <w:rPr>
          <w:rFonts w:cs="Times New Roman"/>
          <w:noProof/>
          <w:color w:val="000000" w:themeColor="text1"/>
          <w:position w:val="-32"/>
          <w:szCs w:val="24"/>
          <w:lang w:val="en-GB"/>
        </w:rPr>
        <w:object w:dxaOrig="2640" w:dyaOrig="760" w14:anchorId="39C3FE66">
          <v:shape id="_x0000_i1067" type="#_x0000_t75" style="width:131.25pt;height:38.25pt" o:ole="">
            <v:imagedata r:id="rId128" o:title=""/>
          </v:shape>
          <o:OLEObject Type="Embed" ProgID="Equation.DSMT4" ShapeID="_x0000_i1067" DrawAspect="Content" ObjectID="_1726131989" r:id="rId129"/>
        </w:object>
      </w:r>
      <w:r w:rsidRPr="00523442">
        <w:rPr>
          <w:rFonts w:cs="Times New Roman"/>
          <w:noProof/>
          <w:color w:val="000000" w:themeColor="text1"/>
          <w:szCs w:val="24"/>
          <w:lang w:val="en-GB"/>
        </w:rPr>
        <w:t xml:space="preserve">.                                    </w:t>
      </w:r>
      <w:bookmarkStart w:id="38" w:name="_Hlk88732334"/>
      <w:r w:rsidRPr="00523442">
        <w:rPr>
          <w:rFonts w:cs="Times New Roman"/>
          <w:noProof/>
          <w:color w:val="000000" w:themeColor="text1"/>
          <w:szCs w:val="24"/>
          <w:lang w:val="en-GB"/>
        </w:rPr>
        <w:t>(A.38)</w:t>
      </w:r>
    </w:p>
    <w:bookmarkEnd w:id="38"/>
    <w:p w14:paraId="67019561" w14:textId="77777777" w:rsidR="00D23E88" w:rsidRPr="00523442" w:rsidRDefault="00D23E88" w:rsidP="00D23E88">
      <w:pPr>
        <w:spacing w:line="240" w:lineRule="auto"/>
        <w:rPr>
          <w:rFonts w:eastAsiaTheme="minorEastAsia" w:cs="Times New Roman"/>
          <w:color w:val="000000" w:themeColor="text1"/>
          <w:szCs w:val="24"/>
        </w:rPr>
      </w:pPr>
      <w:r w:rsidRPr="00523442">
        <w:rPr>
          <w:rFonts w:cs="Times New Roman"/>
          <w:noProof/>
          <w:color w:val="000000" w:themeColor="text1"/>
          <w:szCs w:val="24"/>
        </w:rPr>
        <w:t xml:space="preserve">One can see that </w:t>
      </w:r>
    </w:p>
    <w:p w14:paraId="42CCA01A" w14:textId="5DD28976" w:rsidR="00D23E88" w:rsidRPr="00523442" w:rsidRDefault="00D23E88" w:rsidP="00D23E88">
      <w:pPr>
        <w:spacing w:line="240" w:lineRule="auto"/>
        <w:jc w:val="right"/>
        <w:rPr>
          <w:rFonts w:cs="Times New Roman"/>
          <w:noProof/>
          <w:color w:val="000000" w:themeColor="text1"/>
          <w:szCs w:val="24"/>
          <w:lang w:val="en-GB"/>
        </w:rPr>
      </w:pPr>
      <m:oMath>
        <m:r>
          <w:rPr>
            <w:rFonts w:ascii="Cambria Math" w:hAnsi="Cambria Math" w:cs="Times New Roman"/>
            <w:color w:val="000000" w:themeColor="text1"/>
            <w:szCs w:val="24"/>
          </w:rPr>
          <m:t>B</m:t>
        </m:r>
        <m:r>
          <w:rPr>
            <w:rFonts w:ascii="Cambria Math" w:hAnsi="Cambria Math" w:cs="Times New Roman"/>
            <w:color w:val="000000" w:themeColor="text1"/>
            <w:szCs w:val="24"/>
            <w:lang w:val="en-GB"/>
          </w:rPr>
          <m:t>(</m:t>
        </m:r>
        <m:r>
          <w:rPr>
            <w:rFonts w:ascii="Cambria Math" w:hAnsi="Cambria Math" w:cs="Times New Roman"/>
            <w:color w:val="000000" w:themeColor="text1"/>
            <w:szCs w:val="24"/>
          </w:rPr>
          <m:t>G</m:t>
        </m:r>
        <m:r>
          <w:rPr>
            <w:rFonts w:ascii="Cambria Math" w:hAnsi="Cambria Math" w:cs="Times New Roman"/>
            <w:color w:val="000000" w:themeColor="text1"/>
            <w:szCs w:val="24"/>
            <w:lang w:val="en-GB"/>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lang w:val="en-GB"/>
              </w:rPr>
              <m:t>1</m:t>
            </m:r>
          </m:num>
          <m:den>
            <m:r>
              <w:rPr>
                <w:rFonts w:ascii="Cambria Math" w:hAnsi="Cambria Math" w:cs="Times New Roman"/>
                <w:color w:val="000000" w:themeColor="text1"/>
                <w:szCs w:val="24"/>
                <w:lang w:val="en-GB"/>
              </w:rPr>
              <m:t>2</m:t>
            </m:r>
          </m:den>
        </m:f>
        <m:r>
          <w:rPr>
            <w:rFonts w:ascii="Cambria Math" w:hAnsi="Cambria Math" w:cs="Times New Roman"/>
            <w:color w:val="000000" w:themeColor="text1"/>
            <w:szCs w:val="24"/>
            <w:lang w:val="en-GB"/>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G</m:t>
            </m:r>
            <m:r>
              <w:rPr>
                <w:rFonts w:ascii="Cambria Math" w:hAnsi="Cambria Math" w:cs="Times New Roman"/>
                <w:color w:val="000000" w:themeColor="text1"/>
                <w:szCs w:val="24"/>
                <w:lang w:val="en-GB"/>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G</m:t>
                </m:r>
              </m:e>
              <m:sup>
                <m:r>
                  <w:rPr>
                    <w:rFonts w:ascii="Cambria Math" w:hAnsi="Cambria Math" w:cs="Times New Roman"/>
                    <w:color w:val="000000" w:themeColor="text1"/>
                    <w:szCs w:val="24"/>
                    <w:lang w:val="en-GB"/>
                  </w:rPr>
                  <m:t>2</m:t>
                </m:r>
              </m:sup>
            </m:sSup>
            <m:r>
              <w:rPr>
                <w:rFonts w:ascii="Cambria Math" w:hAnsi="Cambria Math" w:cs="Times New Roman"/>
                <w:color w:val="000000" w:themeColor="text1"/>
                <w:szCs w:val="24"/>
                <w:lang w:val="en-GB"/>
              </w:rPr>
              <m:t>-3)</m:t>
            </m:r>
          </m:num>
          <m:den>
            <m:r>
              <w:rPr>
                <w:rFonts w:ascii="Cambria Math" w:hAnsi="Cambria Math" w:cs="Times New Roman"/>
                <w:color w:val="000000" w:themeColor="text1"/>
                <w:szCs w:val="24"/>
                <w:lang w:val="en-GB"/>
              </w:rPr>
              <m:t>2(1+</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G</m:t>
                </m:r>
              </m:e>
              <m:sup>
                <m:r>
                  <w:rPr>
                    <w:rFonts w:ascii="Cambria Math" w:hAnsi="Cambria Math" w:cs="Times New Roman"/>
                    <w:color w:val="000000" w:themeColor="text1"/>
                    <w:szCs w:val="24"/>
                    <w:lang w:val="en-GB"/>
                  </w:rPr>
                  <m:t>2</m:t>
                </m:r>
              </m:sup>
            </m:sSup>
            <m:r>
              <w:rPr>
                <w:rFonts w:ascii="Cambria Math" w:hAnsi="Cambria Math" w:cs="Times New Roman"/>
                <w:color w:val="000000" w:themeColor="text1"/>
                <w:szCs w:val="24"/>
                <w:lang w:val="en-GB"/>
              </w:rPr>
              <m:t>+(1-</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G</m:t>
                </m:r>
              </m:e>
              <m:sup>
                <m:r>
                  <w:rPr>
                    <w:rFonts w:ascii="Cambria Math" w:hAnsi="Cambria Math" w:cs="Times New Roman"/>
                    <w:color w:val="000000" w:themeColor="text1"/>
                    <w:szCs w:val="24"/>
                    <w:lang w:val="en-GB"/>
                  </w:rPr>
                  <m:t>2</m:t>
                </m:r>
              </m:sup>
            </m:sSup>
            <m:r>
              <w:rPr>
                <w:rFonts w:ascii="Cambria Math" w:hAnsi="Cambria Math" w:cs="Times New Roman"/>
                <w:color w:val="000000" w:themeColor="text1"/>
                <w:szCs w:val="24"/>
                <w:lang w:val="en-GB"/>
              </w:rPr>
              <m:t>)</m:t>
            </m:r>
            <m:rad>
              <m:radPr>
                <m:degHide m:val="1"/>
                <m:ctrlPr>
                  <w:rPr>
                    <w:rFonts w:ascii="Cambria Math" w:hAnsi="Cambria Math" w:cs="Times New Roman"/>
                    <w:i/>
                    <w:color w:val="000000" w:themeColor="text1"/>
                    <w:szCs w:val="24"/>
                  </w:rPr>
                </m:ctrlPr>
              </m:radPr>
              <m:deg/>
              <m:e>
                <m:r>
                  <w:rPr>
                    <w:rFonts w:ascii="Cambria Math" w:hAnsi="Cambria Math" w:cs="Times New Roman"/>
                    <w:color w:val="000000" w:themeColor="text1"/>
                    <w:szCs w:val="24"/>
                    <w:lang w:val="en-GB"/>
                  </w:rPr>
                  <m:t>1+</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G</m:t>
                    </m:r>
                  </m:e>
                  <m:sup>
                    <m:r>
                      <w:rPr>
                        <w:rFonts w:ascii="Cambria Math" w:hAnsi="Cambria Math" w:cs="Times New Roman"/>
                        <w:color w:val="000000" w:themeColor="text1"/>
                        <w:szCs w:val="24"/>
                        <w:lang w:val="en-GB"/>
                      </w:rPr>
                      <m:t>2</m:t>
                    </m:r>
                  </m:sup>
                </m:sSup>
                <m:r>
                  <w:rPr>
                    <w:rFonts w:ascii="Cambria Math" w:hAnsi="Cambria Math" w:cs="Times New Roman"/>
                    <w:color w:val="000000" w:themeColor="text1"/>
                    <w:szCs w:val="24"/>
                    <w:lang w:val="en-GB"/>
                  </w:rPr>
                  <m:t>)</m:t>
                </m:r>
              </m:e>
            </m:rad>
          </m:den>
        </m:f>
        <m:r>
          <w:rPr>
            <w:rFonts w:ascii="Cambria Math" w:hAnsi="Cambria Math" w:cs="Times New Roman"/>
            <w:color w:val="000000" w:themeColor="text1"/>
            <w:szCs w:val="24"/>
            <w:lang w:val="en-GB"/>
          </w:rPr>
          <m:t xml:space="preserve">                                        </m:t>
        </m:r>
      </m:oMath>
      <w:r w:rsidRPr="00523442">
        <w:rPr>
          <w:rFonts w:cs="Times New Roman"/>
          <w:noProof/>
          <w:color w:val="000000" w:themeColor="text1"/>
          <w:szCs w:val="24"/>
          <w:lang w:val="en-GB"/>
        </w:rPr>
        <w:t>(A.39)</w:t>
      </w:r>
    </w:p>
    <w:p w14:paraId="3F26D492" w14:textId="77777777" w:rsidR="00D23E88" w:rsidRPr="00827212" w:rsidRDefault="00D23E88" w:rsidP="00D23E88">
      <w:pPr>
        <w:spacing w:line="240" w:lineRule="auto"/>
        <w:rPr>
          <w:rFonts w:cs="Times New Roman"/>
          <w:color w:val="000000" w:themeColor="text1"/>
          <w:szCs w:val="24"/>
          <w:lang w:val="en-GB"/>
        </w:rPr>
      </w:pPr>
    </w:p>
    <w:p w14:paraId="6AE13817" w14:textId="77777777" w:rsidR="006502D4" w:rsidRDefault="00D23E88" w:rsidP="00D23E88">
      <w:pPr>
        <w:spacing w:line="240" w:lineRule="auto"/>
        <w:rPr>
          <w:rFonts w:cs="Times New Roman"/>
          <w:color w:val="000000" w:themeColor="text1"/>
          <w:szCs w:val="24"/>
          <w:lang w:val="en-GB"/>
        </w:rPr>
      </w:pPr>
      <w:r w:rsidRPr="00523442">
        <w:rPr>
          <w:rFonts w:cs="Times New Roman"/>
          <w:color w:val="000000" w:themeColor="text1"/>
          <w:szCs w:val="24"/>
        </w:rPr>
        <w:t>as G</w:t>
      </w:r>
      <m:oMath>
        <m:r>
          <w:rPr>
            <w:rFonts w:ascii="Cambria Math" w:hAnsi="Cambria Math" w:cs="Times New Roman"/>
            <w:color w:val="000000" w:themeColor="text1"/>
            <w:szCs w:val="24"/>
          </w:rPr>
          <m:t>→0.</m:t>
        </m:r>
      </m:oMath>
      <w:r w:rsidRPr="00827212">
        <w:rPr>
          <w:rFonts w:cs="Times New Roman"/>
          <w:color w:val="000000" w:themeColor="text1"/>
          <w:szCs w:val="24"/>
          <w:lang w:val="en-GB"/>
        </w:rPr>
        <w:t xml:space="preserve">       </w:t>
      </w:r>
    </w:p>
    <w:p w14:paraId="4FB5B7AF" w14:textId="10AD7EAC" w:rsidR="00D23E88" w:rsidRPr="00827212" w:rsidRDefault="006502D4" w:rsidP="00D23E88">
      <w:pPr>
        <w:spacing w:line="240" w:lineRule="auto"/>
        <w:rPr>
          <w:rFonts w:cs="Times New Roman"/>
          <w:color w:val="000000" w:themeColor="text1"/>
          <w:szCs w:val="24"/>
          <w:lang w:val="en-GB"/>
        </w:rPr>
      </w:pPr>
      <w:r>
        <w:rPr>
          <w:rFonts w:cs="Times New Roman"/>
          <w:color w:val="000000" w:themeColor="text1"/>
          <w:szCs w:val="24"/>
        </w:rPr>
        <w:t xml:space="preserve">Also </w:t>
      </w:r>
      <w:r w:rsidR="00D23E88" w:rsidRPr="00523442">
        <w:rPr>
          <w:rFonts w:cs="Times New Roman"/>
          <w:color w:val="000000" w:themeColor="text1"/>
          <w:szCs w:val="24"/>
        </w:rPr>
        <w:t>we can derive:</w:t>
      </w:r>
      <w:r w:rsidR="00D23E88" w:rsidRPr="00827212">
        <w:rPr>
          <w:rFonts w:cs="Times New Roman"/>
          <w:color w:val="000000" w:themeColor="text1"/>
          <w:szCs w:val="24"/>
          <w:lang w:val="en-GB"/>
        </w:rPr>
        <w:t xml:space="preserve">    </w:t>
      </w:r>
    </w:p>
    <w:p w14:paraId="09549BD4" w14:textId="77777777" w:rsidR="00D23E88" w:rsidRPr="00827212" w:rsidRDefault="00000000" w:rsidP="00D23E88">
      <w:pPr>
        <w:spacing w:line="240" w:lineRule="auto"/>
        <w:jc w:val="right"/>
        <w:rPr>
          <w:rFonts w:cs="Times New Roman"/>
          <w:color w:val="000000" w:themeColor="text1"/>
          <w:szCs w:val="24"/>
          <w:lang w:val="en-GB"/>
        </w:rPr>
      </w:pPr>
      <m:oMath>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B</m:t>
            </m:r>
          </m:e>
          <m:sub>
            <m:r>
              <w:rPr>
                <w:rFonts w:ascii="Cambria Math" w:hAnsi="Cambria Math" w:cs="Times New Roman"/>
                <w:color w:val="000000" w:themeColor="text1"/>
                <w:szCs w:val="24"/>
              </w:rPr>
              <m:t>aer</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cB</m:t>
            </m:r>
          </m:e>
          <m:sub/>
        </m:sSub>
        <m:d>
          <m:dPr>
            <m:ctrlPr>
              <w:rPr>
                <w:rFonts w:ascii="Cambria Math" w:hAnsi="Cambria Math" w:cs="Times New Roman"/>
                <w:i/>
                <w:color w:val="000000" w:themeColor="text1"/>
                <w:szCs w:val="24"/>
              </w:rPr>
            </m:ctrlPr>
          </m:dPr>
          <m:e>
            <m:sSubSup>
              <m:sSubSupPr>
                <m:ctrlPr>
                  <w:rPr>
                    <w:rFonts w:ascii="Cambria Math" w:hAnsi="Cambria Math" w:cs="Times New Roman"/>
                    <w:color w:val="000000" w:themeColor="text1"/>
                    <w:szCs w:val="24"/>
                  </w:rPr>
                </m:ctrlPr>
              </m:sSubSupPr>
              <m:e>
                <m:r>
                  <w:rPr>
                    <w:rFonts w:ascii="Cambria Math" w:hAnsi="Cambria Math" w:cs="Times New Roman"/>
                    <w:color w:val="000000" w:themeColor="text1"/>
                    <w:szCs w:val="24"/>
                  </w:rPr>
                  <m:t>g</m:t>
                </m:r>
              </m:e>
              <m:sub>
                <m:r>
                  <w:rPr>
                    <w:rFonts w:ascii="Cambria Math" w:hAnsi="Cambria Math" w:cs="Times New Roman"/>
                    <w:color w:val="000000" w:themeColor="text1"/>
                    <w:szCs w:val="24"/>
                  </w:rPr>
                  <m:t>aer</m:t>
                </m:r>
                <m:r>
                  <w:rPr>
                    <w:rFonts w:ascii="Cambria Math" w:hAnsi="Cambria Math" w:cs="Times New Roman"/>
                    <w:color w:val="000000" w:themeColor="text1"/>
                    <w:szCs w:val="24"/>
                    <w:lang w:val="en-GB"/>
                  </w:rPr>
                  <m:t>,1</m:t>
                </m:r>
              </m:sub>
              <m:sup/>
            </m:sSubSup>
          </m:e>
        </m:d>
        <m:r>
          <w:rPr>
            <w:rFonts w:ascii="Cambria Math" w:hAnsi="Cambria Math" w:cs="Times New Roman"/>
            <w:color w:val="000000" w:themeColor="text1"/>
            <w:szCs w:val="24"/>
            <w:lang w:val="en-GB"/>
          </w:rPr>
          <m: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lang w:val="en-GB"/>
              </w:rPr>
              <m:t>1-</m:t>
            </m:r>
            <m:r>
              <w:rPr>
                <w:rFonts w:ascii="Cambria Math" w:hAnsi="Cambria Math" w:cs="Times New Roman"/>
                <w:color w:val="000000" w:themeColor="text1"/>
                <w:szCs w:val="24"/>
              </w:rPr>
              <m:t>c</m:t>
            </m:r>
          </m:e>
        </m:d>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B</m:t>
            </m:r>
          </m:e>
          <m:sub/>
        </m:sSub>
        <m:r>
          <w:rPr>
            <w:rFonts w:ascii="Cambria Math" w:hAnsi="Cambria Math" w:cs="Times New Roman"/>
            <w:color w:val="000000" w:themeColor="text1"/>
            <w:szCs w:val="24"/>
            <w:lang w:val="en-GB"/>
          </w:rPr>
          <m:t>(</m:t>
        </m:r>
        <m:sSubSup>
          <m:sSubSupPr>
            <m:ctrlPr>
              <w:rPr>
                <w:rFonts w:ascii="Cambria Math" w:hAnsi="Cambria Math" w:cs="Times New Roman"/>
                <w:color w:val="000000" w:themeColor="text1"/>
                <w:szCs w:val="24"/>
              </w:rPr>
            </m:ctrlPr>
          </m:sSubSupPr>
          <m:e>
            <m:r>
              <w:rPr>
                <w:rFonts w:ascii="Cambria Math" w:hAnsi="Cambria Math" w:cs="Times New Roman"/>
                <w:color w:val="000000" w:themeColor="text1"/>
                <w:szCs w:val="24"/>
              </w:rPr>
              <m:t>g</m:t>
            </m:r>
          </m:e>
          <m:sub>
            <m:r>
              <w:rPr>
                <w:rFonts w:ascii="Cambria Math" w:hAnsi="Cambria Math" w:cs="Times New Roman"/>
                <w:color w:val="000000" w:themeColor="text1"/>
                <w:szCs w:val="24"/>
              </w:rPr>
              <m:t>aer</m:t>
            </m:r>
            <m:r>
              <w:rPr>
                <w:rFonts w:ascii="Cambria Math" w:hAnsi="Cambria Math" w:cs="Times New Roman"/>
                <w:color w:val="000000" w:themeColor="text1"/>
                <w:szCs w:val="24"/>
                <w:lang w:val="en-GB"/>
              </w:rPr>
              <m:t>,2</m:t>
            </m:r>
          </m:sub>
          <m:sup/>
        </m:sSubSup>
        <m:r>
          <w:rPr>
            <w:rFonts w:ascii="Cambria Math" w:hAnsi="Cambria Math" w:cs="Times New Roman"/>
            <w:color w:val="000000" w:themeColor="text1"/>
            <w:szCs w:val="24"/>
            <w:lang w:val="en-GB"/>
          </w:rPr>
          <m:t>)</m:t>
        </m:r>
      </m:oMath>
      <w:r w:rsidR="00D23E88" w:rsidRPr="00827212">
        <w:rPr>
          <w:rFonts w:cs="Times New Roman"/>
          <w:color w:val="000000" w:themeColor="text1"/>
          <w:szCs w:val="24"/>
          <w:lang w:val="en-GB"/>
        </w:rPr>
        <w:t xml:space="preserve">                           (A.40)</w:t>
      </w:r>
    </w:p>
    <w:p w14:paraId="0DEAD309" w14:textId="77777777" w:rsidR="00D23E88" w:rsidRPr="00523442" w:rsidRDefault="00D23E88" w:rsidP="00D23E88">
      <w:pPr>
        <w:spacing w:line="240" w:lineRule="auto"/>
        <w:rPr>
          <w:rFonts w:cs="Times New Roman"/>
          <w:color w:val="000000" w:themeColor="text1"/>
          <w:szCs w:val="24"/>
        </w:rPr>
      </w:pPr>
      <w:r w:rsidRPr="00523442">
        <w:rPr>
          <w:rFonts w:cs="Times New Roman"/>
          <w:color w:val="000000" w:themeColor="text1"/>
          <w:szCs w:val="24"/>
        </w:rPr>
        <w:t>and</w:t>
      </w:r>
    </w:p>
    <w:p w14:paraId="04AEAA88" w14:textId="77777777" w:rsidR="00D23E88" w:rsidRPr="00523442" w:rsidRDefault="00D23E88" w:rsidP="00D23E88">
      <w:pPr>
        <w:spacing w:line="240" w:lineRule="auto"/>
        <w:jc w:val="right"/>
        <w:rPr>
          <w:rFonts w:cs="Times New Roman"/>
          <w:color w:val="000000" w:themeColor="text1"/>
          <w:szCs w:val="24"/>
        </w:rPr>
      </w:pPr>
      <m:oMath>
        <m:r>
          <w:rPr>
            <w:rFonts w:ascii="Cambria Math" w:hAnsi="Cambria Math" w:cs="Times New Roman"/>
            <w:noProof/>
            <w:color w:val="000000" w:themeColor="text1"/>
            <w:szCs w:val="24"/>
          </w:rPr>
          <m:t xml:space="preserve">        </m:t>
        </m:r>
        <m:r>
          <w:rPr>
            <w:rFonts w:ascii="Cambria Math" w:hAnsi="Cambria Math" w:cs="Times New Roman"/>
            <w:i/>
            <w:noProof/>
            <w:color w:val="000000" w:themeColor="text1"/>
            <w:position w:val="-4"/>
            <w:szCs w:val="24"/>
          </w:rPr>
          <w:object w:dxaOrig="240" w:dyaOrig="240" w14:anchorId="2F0355DD">
            <v:shape id="_x0000_i1068" type="#_x0000_t75" style="width:12.4pt;height:12.4pt" o:ole="">
              <v:imagedata r:id="rId130" o:title=""/>
            </v:shape>
            <o:OLEObject Type="Embed" ProgID="Equation.DSMT4" ShapeID="_x0000_i1068" DrawAspect="Content" ObjectID="_1726131990" r:id="rId131"/>
          </w:object>
        </m:r>
        <m:r>
          <w:rPr>
            <w:rFonts w:ascii="Cambria Math" w:hAnsi="Cambria Math" w:cs="Times New Roman"/>
            <w:noProof/>
            <w:color w:val="000000" w:themeColor="text1"/>
            <w:szCs w:val="24"/>
          </w:rPr>
          <m:t>=</m:t>
        </m:r>
        <m:f>
          <m:fPr>
            <m:ctrlPr>
              <w:rPr>
                <w:rFonts w:ascii="Cambria Math" w:hAnsi="Cambria Math" w:cs="Times New Roman"/>
                <w:i/>
                <w:noProof/>
                <w:color w:val="000000" w:themeColor="text1"/>
                <w:szCs w:val="24"/>
              </w:rPr>
            </m:ctrlPr>
          </m:fPr>
          <m:num>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τ</m:t>
                </m:r>
              </m:e>
              <m:sub>
                <m:r>
                  <w:rPr>
                    <w:rFonts w:ascii="Cambria Math" w:hAnsi="Cambria Math" w:cs="Times New Roman"/>
                    <w:noProof/>
                    <w:color w:val="000000" w:themeColor="text1"/>
                    <w:szCs w:val="24"/>
                  </w:rPr>
                  <m:t>mol</m:t>
                </m:r>
              </m:sub>
            </m:sSub>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B</m:t>
                </m:r>
              </m:e>
              <m:sub>
                <m:r>
                  <w:rPr>
                    <w:rFonts w:ascii="Cambria Math" w:hAnsi="Cambria Math" w:cs="Times New Roman"/>
                    <w:noProof/>
                    <w:color w:val="000000" w:themeColor="text1"/>
                    <w:szCs w:val="24"/>
                  </w:rPr>
                  <m:t>mol</m:t>
                </m:r>
              </m:sub>
            </m:sSub>
            <m:r>
              <w:rPr>
                <w:rFonts w:ascii="Cambria Math" w:hAnsi="Cambria Math" w:cs="Times New Roman"/>
                <w:noProof/>
                <w:color w:val="000000" w:themeColor="text1"/>
                <w:szCs w:val="24"/>
              </w:rPr>
              <m:t>+</m:t>
            </m:r>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τ</m:t>
                </m:r>
              </m:e>
              <m:sub>
                <m:r>
                  <w:rPr>
                    <w:rFonts w:ascii="Cambria Math" w:hAnsi="Cambria Math" w:cs="Times New Roman"/>
                    <w:noProof/>
                    <w:color w:val="000000" w:themeColor="text1"/>
                    <w:szCs w:val="24"/>
                  </w:rPr>
                  <m:t>aer</m:t>
                </m:r>
              </m:sub>
            </m:sSub>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B</m:t>
                </m:r>
              </m:e>
              <m:sub>
                <m:r>
                  <w:rPr>
                    <w:rFonts w:ascii="Cambria Math" w:hAnsi="Cambria Math" w:cs="Times New Roman"/>
                    <w:noProof/>
                    <w:color w:val="000000" w:themeColor="text1"/>
                    <w:szCs w:val="24"/>
                  </w:rPr>
                  <m:t>aer</m:t>
                </m:r>
              </m:sub>
            </m:sSub>
          </m:num>
          <m:den>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τ</m:t>
                </m:r>
              </m:e>
              <m:sub>
                <m:r>
                  <w:rPr>
                    <w:rFonts w:ascii="Cambria Math" w:hAnsi="Cambria Math" w:cs="Times New Roman"/>
                    <w:noProof/>
                    <w:color w:val="000000" w:themeColor="text1"/>
                    <w:szCs w:val="24"/>
                  </w:rPr>
                  <m:t>mol</m:t>
                </m:r>
              </m:sub>
            </m:sSub>
            <m:r>
              <w:rPr>
                <w:rFonts w:ascii="Cambria Math" w:hAnsi="Cambria Math" w:cs="Times New Roman"/>
                <w:noProof/>
                <w:color w:val="000000" w:themeColor="text1"/>
                <w:szCs w:val="24"/>
              </w:rPr>
              <m:t>+</m:t>
            </m:r>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τ</m:t>
                </m:r>
              </m:e>
              <m:sub>
                <m:r>
                  <w:rPr>
                    <w:rFonts w:ascii="Cambria Math" w:hAnsi="Cambria Math" w:cs="Times New Roman"/>
                    <w:noProof/>
                    <w:color w:val="000000" w:themeColor="text1"/>
                    <w:szCs w:val="24"/>
                  </w:rPr>
                  <m:t>aer</m:t>
                </m:r>
              </m:sub>
            </m:sSub>
          </m:den>
        </m:f>
      </m:oMath>
      <w:r w:rsidRPr="00827212">
        <w:rPr>
          <w:rFonts w:cs="Times New Roman"/>
          <w:noProof/>
          <w:color w:val="000000" w:themeColor="text1"/>
          <w:szCs w:val="24"/>
        </w:rPr>
        <w:t>,</w:t>
      </w:r>
      <w:r w:rsidRPr="00523442">
        <w:rPr>
          <w:rFonts w:cs="Times New Roman"/>
          <w:noProof/>
          <w:color w:val="000000" w:themeColor="text1"/>
          <w:szCs w:val="24"/>
        </w:rPr>
        <w:t xml:space="preserve">                                  (A.41)</w:t>
      </w:r>
    </w:p>
    <w:p w14:paraId="3BD0E7F7" w14:textId="7A166C81" w:rsidR="00D23E88" w:rsidRDefault="00D23E88" w:rsidP="00D23E88">
      <w:pPr>
        <w:spacing w:line="240" w:lineRule="auto"/>
        <w:rPr>
          <w:rFonts w:cs="Times New Roman"/>
          <w:color w:val="000000" w:themeColor="text1"/>
          <w:szCs w:val="24"/>
          <w:lang w:val="en-GB"/>
        </w:rPr>
      </w:pPr>
      <w:r w:rsidRPr="00523442">
        <w:rPr>
          <w:rFonts w:cs="Times New Roman"/>
          <w:color w:val="000000" w:themeColor="text1"/>
          <w:szCs w:val="24"/>
        </w:rPr>
        <w:t>where</w:t>
      </w:r>
      <m:oMath>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lang w:val="en-GB"/>
              </w:rPr>
              <m:t xml:space="preserve"> </m:t>
            </m:r>
            <m:r>
              <w:rPr>
                <w:rFonts w:ascii="Cambria Math" w:hAnsi="Cambria Math" w:cs="Times New Roman"/>
                <w:noProof/>
                <w:color w:val="000000" w:themeColor="text1"/>
                <w:szCs w:val="24"/>
              </w:rPr>
              <m:t>B</m:t>
            </m:r>
          </m:e>
          <m:sub>
            <m:r>
              <w:rPr>
                <w:rFonts w:ascii="Cambria Math" w:hAnsi="Cambria Math" w:cs="Times New Roman"/>
                <w:noProof/>
                <w:color w:val="000000" w:themeColor="text1"/>
                <w:szCs w:val="24"/>
              </w:rPr>
              <m:t>mol</m:t>
            </m:r>
          </m:sub>
        </m:sSub>
        <m:r>
          <w:rPr>
            <w:rFonts w:ascii="Cambria Math" w:hAnsi="Cambria Math" w:cs="Times New Roman"/>
            <w:noProof/>
            <w:color w:val="000000" w:themeColor="text1"/>
            <w:szCs w:val="24"/>
            <w:lang w:val="en-GB"/>
          </w:rPr>
          <m:t>=0.5.</m:t>
        </m:r>
      </m:oMath>
    </w:p>
    <w:p w14:paraId="494D8C45" w14:textId="77777777" w:rsidR="001F4B8F" w:rsidRPr="00523442" w:rsidRDefault="001F4B8F" w:rsidP="00D23E88">
      <w:pPr>
        <w:spacing w:line="240" w:lineRule="auto"/>
        <w:rPr>
          <w:rFonts w:cs="Times New Roman"/>
          <w:i/>
          <w:noProof/>
          <w:color w:val="000000" w:themeColor="text1"/>
          <w:szCs w:val="24"/>
        </w:rPr>
      </w:pPr>
    </w:p>
    <w:p w14:paraId="3FF99C03" w14:textId="1C233CFC" w:rsidR="00FF2DE3" w:rsidRPr="006502D4" w:rsidRDefault="00FF2DE3" w:rsidP="006508C5">
      <w:pPr>
        <w:pStyle w:val="Heading3"/>
        <w:numPr>
          <w:ilvl w:val="0"/>
          <w:numId w:val="0"/>
        </w:numPr>
        <w:rPr>
          <w:color w:val="1F497D" w:themeColor="text2"/>
          <w:lang w:val="en-GB"/>
        </w:rPr>
      </w:pPr>
      <w:bookmarkStart w:id="39" w:name="_Toc101786289"/>
      <w:r w:rsidRPr="006502D4">
        <w:rPr>
          <w:color w:val="1F497D" w:themeColor="text2"/>
          <w:lang w:val="en-GB"/>
        </w:rPr>
        <w:t xml:space="preserve">Appendix 2. </w:t>
      </w:r>
      <w:r w:rsidR="00305697" w:rsidRPr="006502D4">
        <w:rPr>
          <w:color w:val="1F497D" w:themeColor="text2"/>
          <w:lang w:val="en-GB"/>
        </w:rPr>
        <w:t>The approximate equation for the r</w:t>
      </w:r>
      <w:r w:rsidRPr="006502D4">
        <w:rPr>
          <w:color w:val="1F497D" w:themeColor="text2"/>
          <w:lang w:val="en-GB"/>
        </w:rPr>
        <w:t xml:space="preserve">eflectance of light from </w:t>
      </w:r>
      <w:r w:rsidR="00305697" w:rsidRPr="006502D4">
        <w:rPr>
          <w:color w:val="1F497D" w:themeColor="text2"/>
          <w:lang w:val="en-GB"/>
        </w:rPr>
        <w:t xml:space="preserve">a semi – infinite </w:t>
      </w:r>
      <w:r w:rsidRPr="006502D4">
        <w:rPr>
          <w:color w:val="1F497D" w:themeColor="text2"/>
          <w:lang w:val="en-GB"/>
        </w:rPr>
        <w:t>snow layer</w:t>
      </w:r>
      <w:bookmarkEnd w:id="39"/>
    </w:p>
    <w:p w14:paraId="35D4902D" w14:textId="62F2914F" w:rsidR="00FF2DE3" w:rsidRPr="00D64BAB" w:rsidRDefault="00FF2DE3" w:rsidP="00FF2DE3">
      <w:pPr>
        <w:pBdr>
          <w:top w:val="nil"/>
          <w:left w:val="nil"/>
          <w:bottom w:val="nil"/>
          <w:right w:val="nil"/>
          <w:between w:val="nil"/>
        </w:pBdr>
        <w:spacing w:after="0"/>
        <w:rPr>
          <w:rFonts w:eastAsia="Times New Roman" w:cs="Times New Roman"/>
          <w:color w:val="000000"/>
          <w:szCs w:val="24"/>
          <w:lang w:val="en-GB"/>
        </w:rPr>
      </w:pPr>
      <w:r>
        <w:rPr>
          <w:rFonts w:eastAsia="Times New Roman" w:cs="Times New Roman"/>
          <w:szCs w:val="24"/>
          <w:lang w:val="en-GB"/>
        </w:rPr>
        <w:t>The</w:t>
      </w:r>
      <w:r w:rsidRPr="00D64BAB">
        <w:rPr>
          <w:rFonts w:eastAsia="Times New Roman" w:cs="Times New Roman"/>
          <w:szCs w:val="24"/>
          <w:lang w:val="en-GB"/>
        </w:rPr>
        <w:t xml:space="preserve"> reflectance for a non</w:t>
      </w:r>
      <w:r>
        <w:rPr>
          <w:rFonts w:eastAsia="Times New Roman" w:cs="Times New Roman"/>
          <w:szCs w:val="24"/>
          <w:lang w:val="en-GB"/>
        </w:rPr>
        <w:t>-</w:t>
      </w:r>
      <w:r w:rsidRPr="00D64BAB">
        <w:rPr>
          <w:rFonts w:eastAsia="Times New Roman" w:cs="Times New Roman"/>
          <w:szCs w:val="24"/>
          <w:lang w:val="en-GB"/>
        </w:rPr>
        <w:t xml:space="preserve">absorbing surface can be approximated, as discussed by </w:t>
      </w:r>
      <w:r w:rsidRPr="00D64BAB">
        <w:rPr>
          <w:rFonts w:eastAsia="Times New Roman" w:cs="Times New Roman"/>
          <w:noProof/>
          <w:szCs w:val="24"/>
          <w:lang w:val="en-GB"/>
        </w:rPr>
        <w:t xml:space="preserve">Kokhanovsky </w:t>
      </w:r>
      <w:r w:rsidRPr="00D64BAB">
        <w:rPr>
          <w:rFonts w:eastAsia="Times New Roman" w:cs="Times New Roman"/>
          <w:szCs w:val="24"/>
          <w:lang w:val="en-GB"/>
        </w:rPr>
        <w:fldChar w:fldCharType="begin" w:fldLock="1"/>
      </w:r>
      <w:r>
        <w:rPr>
          <w:rFonts w:eastAsia="Times New Roman" w:cs="Times New Roman"/>
          <w:szCs w:val="24"/>
          <w:lang w:val="en-GB"/>
        </w:rPr>
        <w:instrText>ADDIN CSL_CITATION {"citationItems":[{"id":"ITEM-1","itemData":{"DOI":"10.3390/rs12020234","ISSN":"20724292","abstract":"We present a simplified atmospheric correction algorithm for snow/ice albedo retrievals using single view satellite measurements. The validation of the technique is performed using Ocean and Land Colour Instrument (OLCI) on board Copernicus Sentinel-3 satellite and ground spectral or broadband albedo measurements from locations on the Greenland ice sheet and in the French Alps. Through comparison with independent ground observations, the technique is shown to perform accurately in a range of conditions from a 2100 m elevation mid-latitude location in the French Alps to a network of 15 locations across a 2390 m elevation range in seven regions across the Greenland ice sheet. Retrieved broadband albedo is accurate within 5% over a wide (0.5) broadband albedo range of the (N = 4155) Greenland observations and with no apparent bias.","author":[{"dropping-particle":"","family":"Kokhanovsky","given":"Alexander","non-dropping-particle":"","parse-names":false,"suffix":""},{"dropping-particle":"","family":"Box","given":"Jason E","non-dropping-particle":"","parse-names":false,"suffix":""},{"dropping-particle":"","family":"Vandecrux","given":"Baptiste","non-dropping-particle":"","parse-names":false,"suffix":""},{"dropping-particle":"","family":"Mankoff","given":"Kenneth D.","non-dropping-particle":"","parse-names":false,"suffix":""},{"dropping-particle":"","family":"Lamare","given":"Maxim","non-dropping-particle":"","parse-names":false,"suffix":""},{"dropping-particle":"","family":"Smirnov","given":"Alexander","non-dropping-particle":"","parse-names":false,"suffix":""},{"dropping-particle":"","family":"Kern","given":"Michael","non-dropping-particle":"","parse-names":false,"suffix":""}],"container-title":"Remote Sensing","id":"ITEM-1","issue":"2","issued":{"date-parts":[["2020"]]},"page":"1-18","title":"The determination of snow albedo from satellite measurements using fast atmospheric correction technique","type":"article-journal","volume":"12"},"uris":["http://www.mendeley.com/documents/?uuid=a21450d9-1b58-4a8f-b523-8b01dad4b696"]}],"mendeley":{"formattedCitation":"(Kokhanovsky et al., 2020a)","manualFormatting":"(2019)","plainTextFormattedCitation":"(Kokhanovsky et al., 2020a)","previouslyFormattedCitation":"(Kokhanovsky et al., 2020a)"},"properties":{"noteIndex":0},"schema":"https://github.com/citation-style-language/schema/raw/master/csl-citation.json"}</w:instrText>
      </w:r>
      <w:r w:rsidRPr="00D64BAB">
        <w:rPr>
          <w:rFonts w:eastAsia="Times New Roman" w:cs="Times New Roman"/>
          <w:szCs w:val="24"/>
          <w:lang w:val="en-GB"/>
        </w:rPr>
        <w:fldChar w:fldCharType="separate"/>
      </w:r>
      <w:r w:rsidRPr="00D64BAB">
        <w:rPr>
          <w:rFonts w:eastAsia="Times New Roman" w:cs="Times New Roman"/>
          <w:noProof/>
          <w:szCs w:val="24"/>
          <w:lang w:val="en-GB"/>
        </w:rPr>
        <w:t>(</w:t>
      </w:r>
      <w:r w:rsidRPr="00D64BAB">
        <w:rPr>
          <w:noProof/>
          <w:lang w:val="en-GB"/>
        </w:rPr>
        <w:fldChar w:fldCharType="begin" w:fldLock="1"/>
      </w:r>
      <w:r>
        <w:rPr>
          <w:noProof/>
          <w:lang w:val="en-GB"/>
        </w:rPr>
        <w:instrText>ADDIN CSL_CITATION {"citationItems":[{"id":"ITEM-1","itemData":{"DOI":"10.3390/rs11192280","ISSN":"20724292","abstract":"The Sentinel Application Platform (SNAP) architecture facilitates Earth Observation data processing. In this work, we present results from a new Snow Processor for SNAP. We also describe physical principles behind the developed snow property retrieval technique based on the analysis of Ocean and Land Colour Instrument (OLCI) onboard Sentinel-3A/B measurements over clean and polluted snow fields. Using OLCI spectral reflectance measurements in the range 400'1020 nm, we derived important snow properties such as spectral and broadband albedo, snow specific surface area, snow extent and grain size on a spatial grid of 300 m. The algorithm also incorporated cloud screening and atmospheric correction procedures over snow surfaces. We present validation results using ground measurements from Antarctica, the Greenland ice sheet and the French Alps. We find the spectral albedo retrieved with accuracy of better than 3% on average, making our retrievals sufficient for a variety of applications. Broadband albedo is retrieved with the average accuracy of about 5% over snow. Therefore, the uncertainties of satellite retrievals are close to experimental errors of ground measurements. The retrieved surface grain size shows good agreement with ground observations. Snow specific surface area observations are also consistent with our OLCI retrievals. We present snow albedo and grain size mapping over the inland ice sheet of Greenland for areas including dry snow, melted/melting snow and impurity rich bare ice. The algorithm can be applied to OLCI Sentinel-3 measurements providing an opportunity for creation of long-term snow property records essential for climate monitoring and data assimilation studies'especially in the Arctic region, where we face rapid environmental changes including reduction of snow/ice extent and, therefore, planetary albedo.","author":[{"dropping-particle":"","family":"Kokhanovsky","given":"Alexander","non-dropping-particle":"","parse-names":false,"suffix":""},{"dropping-particle":"","family":"Lamare","given":"Maxim","non-dropping-particle":"","parse-names":false,"suffix":""},{"dropping-particle":"","family":"Danne","given":"Olaf","non-dropping-particle":"","parse-names":false,"suffix":""},{"dropping-particle":"","family":"Brockmann","given":"Carsten","non-dropping-particle":"","parse-names":false,"suffix":""},{"dropping-particle":"","family":"Dumont","given":"Marie","non-dropping-particle":"","parse-names":false,"suffix":""},{"dropping-particle":"","family":"Picard","given":"Ghislain","non-dropping-particle":"","parse-names":false,"suffix":""},{"dropping-particle":"","family":"Arnaud","given":"Laurent","non-dropping-particle":"","parse-names":false,"suffix":""},{"dropping-particle":"","family":"Favier","given":"Vincent","non-dropping-particle":"","parse-names":false,"suffix":""},{"dropping-particle":"","family":"Jourdain","given":"Bruno","non-dropping-particle":"","parse-names":false,"suffix":""},{"dropping-particle":"Le","family":"Meur","given":"Emmanuel","non-dropping-particle":"","parse-names":false,"suffix":""},{"dropping-particle":"","family":"Mauro","given":"Biagio","non-dropping-particle":"Di","parse-names":false,"suffix":""},{"dropping-particle":"","family":"Aoki","given":"Teruo","non-dropping-particle":"","parse-names":false,"suffix":""},{"dropping-particle":"","family":"Niwano","given":"Masashi","non-dropping-particle":"","parse-names":false,"suffix":""},{"dropping-particle":"","family":"Rozanov","given":"Vladimir","non-dropping-particle":"","parse-names":false,"suffix":""},{"dropping-particle":"","family":"Korkin","given":"Sergey","non-dropping-particle":"","parse-names":false,"suffix":""},{"dropping-particle":"","family":"Kipfstuhl","given":"Sepp","non-dropping-particle":"","parse-names":false,"suffix":""},{"dropping-particle":"","family":"Freitag","given":"Johannes","non-dropping-particle":"","parse-names":false,"suffix":""},{"dropping-particle":"","family":"Hoerhold","given":"Maria","non-dropping-particle":"","parse-names":false,"suffix":""},{"dropping-particle":"","family":"Zuhr","given":"Alexandra","non-dropping-particle":"","parse-names":false,"suffix":""},{"dropping-particle":"","family":"Vladimirova","given":"Diana","non-dropping-particle":"","parse-names":false,"suffix":""},{"dropping-particle":"","family":"Faber","given":"Anne Katrine","non-dropping-particle":"","parse-names":false,"suffix":""},{"dropping-particle":"","family":"Steen-Larsen","given":"Hans Christian","non-dropping-particle":"","parse-names":false,"suffix":""},{"dropping-particle":"","family":"Wahl","given":"Sonja","non-dropping-particle":"","parse-names":false,"suffix":""},{"dropping-particle":"","family":"Andersen","given":"Jonas K.","non-dropping-particle":"","parse-names":false,"suffix":""},{"dropping-particle":"","family":"Vandecrux","given":"Baptiste","non-dropping-particle":"","parse-names":false,"suffix":""},{"dropping-particle":"","family":"As","given":"Dirk","non-dropping-particle":"van","parse-names":false,"suffix":""},{"dropping-particle":"","family":"Mankoff","given":"Kenneth D.","non-dropping-particle":"","parse-names":false,"suffix":""},{"dropping-particle":"","family":"Kern","given":"Michael","non-dropping-particle":"","parse-names":false,"suffix":""},{"dropping-particle":"","family":"Zege","given":"Eleonora","non-dropping-particle":"","parse-names":false,"suffix":""},{"dropping-particle":"","family":"Box","given":"Jason E.","non-dropping-particle":"","parse-names":false,"suffix":""}],"container-title":"Remote Sensing","id":"ITEM-1","issue":"19","issued":{"date-parts":[["2019","10","1"]]},"page":"1-49","publisher":"MDPI AG","title":"Retrieval of snow properties from the Sentinel-3 Ocean and Land Colour Instrument","type":"article-journal","volume":"11"},"uris":["http://www.mendeley.com/documents/?uuid=463d1815-73ef-47c7-9843-a838c84cf286"]}],"mendeley":{"formattedCitation":"(Kokhanovsky et al., 2019)","manualFormatting":"2019","plainTextFormattedCitation":"(Kokhanovsky et al., 2019)","previouslyFormattedCitation":"(Kokhanovsky et al., 2019)"},"properties":{"noteIndex":0},"schema":"https://github.com/citation-style-language/schema/raw/master/csl-citation.json"}</w:instrText>
      </w:r>
      <w:r w:rsidRPr="00D64BAB">
        <w:rPr>
          <w:noProof/>
          <w:lang w:val="en-GB"/>
        </w:rPr>
        <w:fldChar w:fldCharType="separate"/>
      </w:r>
      <w:r w:rsidR="00E60B70">
        <w:rPr>
          <w:noProof/>
          <w:lang w:val="en-GB"/>
        </w:rPr>
        <w:t>2005</w:t>
      </w:r>
      <w:r w:rsidRPr="00D64BAB">
        <w:rPr>
          <w:noProof/>
          <w:lang w:val="en-GB"/>
        </w:rPr>
        <w:fldChar w:fldCharType="end"/>
      </w:r>
      <w:r w:rsidRPr="00D64BAB">
        <w:rPr>
          <w:rFonts w:eastAsia="Times New Roman" w:cs="Times New Roman"/>
          <w:noProof/>
          <w:szCs w:val="24"/>
          <w:lang w:val="en-GB"/>
        </w:rPr>
        <w:t>)</w:t>
      </w:r>
      <w:r w:rsidRPr="00D64BAB">
        <w:rPr>
          <w:rFonts w:eastAsia="Times New Roman" w:cs="Times New Roman"/>
          <w:szCs w:val="24"/>
          <w:lang w:val="en-GB"/>
        </w:rPr>
        <w:fldChar w:fldCharType="end"/>
      </w:r>
      <w:r w:rsidRPr="00D64BAB">
        <w:rPr>
          <w:rFonts w:eastAsia="Times New Roman" w:cs="Times New Roman"/>
          <w:szCs w:val="24"/>
          <w:lang w:val="en-GB"/>
        </w:rPr>
        <w:t>,</w:t>
      </w:r>
      <w:r w:rsidRPr="00D64BAB">
        <w:rPr>
          <w:rFonts w:eastAsia="Times New Roman" w:cs="Times New Roman"/>
          <w:color w:val="000000"/>
          <w:szCs w:val="24"/>
          <w:lang w:val="en-GB"/>
        </w:rPr>
        <w:t xml:space="preserve"> by the following expression: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8094"/>
        <w:gridCol w:w="850"/>
      </w:tblGrid>
      <w:tr w:rsidR="00FF2DE3" w:rsidRPr="00D64BAB" w14:paraId="6AF43E1F" w14:textId="77777777" w:rsidTr="009452C9">
        <w:tc>
          <w:tcPr>
            <w:tcW w:w="421" w:type="dxa"/>
          </w:tcPr>
          <w:p w14:paraId="36ABE5CA" w14:textId="77777777" w:rsidR="00FF2DE3" w:rsidRPr="00D64BAB" w:rsidRDefault="00FF2DE3" w:rsidP="009452C9">
            <w:pPr>
              <w:rPr>
                <w:rFonts w:cs="Times New Roman"/>
                <w:szCs w:val="24"/>
              </w:rPr>
            </w:pPr>
          </w:p>
        </w:tc>
        <w:tc>
          <w:tcPr>
            <w:tcW w:w="8221" w:type="dxa"/>
          </w:tcPr>
          <w:p w14:paraId="7B9B4F3F" w14:textId="77777777" w:rsidR="00FF2DE3" w:rsidRPr="00D64BAB" w:rsidRDefault="00000000" w:rsidP="009452C9">
            <w:pPr>
              <w:rPr>
                <w:rFonts w:cs="Times New Roman"/>
                <w:szCs w:val="24"/>
              </w:rPr>
            </w:pPr>
            <m:oMathPara>
              <m:oMath>
                <m:sSub>
                  <m:sSubPr>
                    <m:ctrlPr>
                      <w:rPr>
                        <w:rFonts w:ascii="Cambria Math" w:eastAsia="Cambria Math" w:hAnsi="Cambria Math" w:cs="Cambria Math"/>
                        <w:i/>
                        <w:color w:val="000000"/>
                        <w:szCs w:val="24"/>
                      </w:rPr>
                    </m:ctrlPr>
                  </m:sSubPr>
                  <m:e>
                    <m:r>
                      <w:rPr>
                        <w:rFonts w:ascii="Cambria Math" w:eastAsia="Cambria Math" w:hAnsi="Cambria Math" w:cs="Cambria Math"/>
                        <w:color w:val="000000"/>
                        <w:szCs w:val="24"/>
                      </w:rPr>
                      <m:t>R</m:t>
                    </m:r>
                  </m:e>
                  <m:sub>
                    <m:r>
                      <w:rPr>
                        <w:rFonts w:ascii="Cambria Math" w:eastAsia="Cambria Math" w:hAnsi="Cambria Math" w:cs="Cambria Math"/>
                        <w:color w:val="000000"/>
                        <w:szCs w:val="24"/>
                      </w:rPr>
                      <m:t>0</m:t>
                    </m:r>
                  </m:sub>
                </m:sSub>
                <m:r>
                  <w:rPr>
                    <w:rFonts w:ascii="Cambria Math" w:eastAsia="Cambria Math" w:hAnsi="Cambria Math" w:cs="Cambria Math"/>
                    <w:color w:val="000000"/>
                    <w:szCs w:val="24"/>
                  </w:rPr>
                  <m:t>=</m:t>
                </m:r>
                <m:f>
                  <m:fPr>
                    <m:ctrlPr>
                      <w:rPr>
                        <w:rFonts w:ascii="Cambria Math" w:eastAsia="Cambria Math" w:hAnsi="Cambria Math" w:cs="Cambria Math"/>
                        <w:color w:val="000000"/>
                        <w:szCs w:val="24"/>
                      </w:rPr>
                    </m:ctrlPr>
                  </m:fPr>
                  <m:num>
                    <m:r>
                      <w:rPr>
                        <w:rFonts w:ascii="Cambria Math" w:eastAsia="Cambria Math" w:hAnsi="Cambria Math" w:cs="Cambria Math"/>
                        <w:color w:val="000000"/>
                        <w:szCs w:val="24"/>
                      </w:rPr>
                      <m:t>A+B</m:t>
                    </m:r>
                    <m:d>
                      <m:dPr>
                        <m:ctrlPr>
                          <w:rPr>
                            <w:rFonts w:ascii="Cambria Math" w:eastAsia="Cambria Math" w:hAnsi="Cambria Math" w:cs="Cambria Math"/>
                            <w:color w:val="000000"/>
                            <w:szCs w:val="24"/>
                          </w:rPr>
                        </m:ctrlPr>
                      </m:dPr>
                      <m:e>
                        <m:sSub>
                          <m:sSubPr>
                            <m:ctrlPr>
                              <w:rPr>
                                <w:rFonts w:ascii="Cambria Math" w:eastAsia="Cambria Math" w:hAnsi="Cambria Math" w:cs="Cambria Math"/>
                                <w:color w:val="000000"/>
                                <w:szCs w:val="24"/>
                              </w:rPr>
                            </m:ctrlPr>
                          </m:sSubPr>
                          <m:e>
                            <m:r>
                              <w:rPr>
                                <w:rFonts w:ascii="Cambria Math" w:eastAsia="Cambria Math" w:hAnsi="Cambria Math" w:cs="Cambria Math"/>
                                <w:color w:val="000000"/>
                                <w:szCs w:val="24"/>
                              </w:rPr>
                              <m:t>μ</m:t>
                            </m:r>
                          </m:e>
                          <m:sub>
                            <m:r>
                              <w:rPr>
                                <w:rFonts w:ascii="Cambria Math" w:eastAsia="Cambria Math" w:hAnsi="Cambria Math" w:cs="Cambria Math"/>
                                <w:color w:val="000000"/>
                                <w:szCs w:val="24"/>
                              </w:rPr>
                              <m:t>0</m:t>
                            </m:r>
                          </m:sub>
                        </m:sSub>
                        <m:r>
                          <w:rPr>
                            <w:rFonts w:ascii="Cambria Math" w:eastAsia="Cambria Math" w:hAnsi="Cambria Math" w:cs="Cambria Math"/>
                            <w:color w:val="000000"/>
                            <w:szCs w:val="24"/>
                          </w:rPr>
                          <m:t>+</m:t>
                        </m:r>
                        <m:sSub>
                          <m:sSubPr>
                            <m:ctrlPr>
                              <w:rPr>
                                <w:rFonts w:ascii="Cambria Math" w:eastAsia="Cambria Math" w:hAnsi="Cambria Math" w:cs="Cambria Math"/>
                                <w:color w:val="000000"/>
                                <w:szCs w:val="24"/>
                              </w:rPr>
                            </m:ctrlPr>
                          </m:sSubPr>
                          <m:e>
                            <m:r>
                              <w:rPr>
                                <w:rFonts w:ascii="Cambria Math" w:eastAsia="Cambria Math" w:hAnsi="Cambria Math" w:cs="Cambria Math"/>
                                <w:color w:val="000000"/>
                                <w:szCs w:val="24"/>
                              </w:rPr>
                              <m:t>μ</m:t>
                            </m:r>
                          </m:e>
                          <m:sub>
                            <m:r>
                              <w:rPr>
                                <w:rFonts w:ascii="Cambria Math" w:eastAsia="Cambria Math" w:hAnsi="Cambria Math" w:cs="Cambria Math"/>
                                <w:color w:val="000000"/>
                                <w:szCs w:val="24"/>
                              </w:rPr>
                              <m:t>0</m:t>
                            </m:r>
                          </m:sub>
                        </m:sSub>
                      </m:e>
                    </m:d>
                    <m:r>
                      <w:rPr>
                        <w:rFonts w:ascii="Cambria Math" w:eastAsia="Cambria Math" w:hAnsi="Cambria Math" w:cs="Cambria Math"/>
                        <w:color w:val="000000"/>
                        <w:szCs w:val="24"/>
                      </w:rPr>
                      <m:t>+C</m:t>
                    </m:r>
                    <m:sSub>
                      <m:sSubPr>
                        <m:ctrlPr>
                          <w:rPr>
                            <w:rFonts w:ascii="Cambria Math" w:eastAsia="Cambria Math" w:hAnsi="Cambria Math" w:cs="Cambria Math"/>
                            <w:color w:val="000000"/>
                            <w:szCs w:val="24"/>
                          </w:rPr>
                        </m:ctrlPr>
                      </m:sSubPr>
                      <m:e>
                        <m:r>
                          <w:rPr>
                            <w:rFonts w:ascii="Cambria Math" w:eastAsia="Cambria Math" w:hAnsi="Cambria Math" w:cs="Cambria Math"/>
                            <w:color w:val="000000"/>
                            <w:szCs w:val="24"/>
                          </w:rPr>
                          <m:t>μ</m:t>
                        </m:r>
                      </m:e>
                      <m:sub>
                        <m:r>
                          <w:rPr>
                            <w:rFonts w:ascii="Cambria Math" w:eastAsia="Cambria Math" w:hAnsi="Cambria Math" w:cs="Cambria Math"/>
                            <w:color w:val="000000"/>
                            <w:szCs w:val="24"/>
                          </w:rPr>
                          <m:t>0</m:t>
                        </m:r>
                      </m:sub>
                    </m:sSub>
                    <m:r>
                      <w:rPr>
                        <w:rFonts w:ascii="Cambria Math" w:eastAsia="Cambria Math" w:hAnsi="Cambria Math" w:cs="Cambria Math"/>
                        <w:color w:val="000000"/>
                        <w:szCs w:val="24"/>
                      </w:rPr>
                      <m:t>μ+p(θ)</m:t>
                    </m:r>
                  </m:num>
                  <m:den>
                    <m:r>
                      <w:rPr>
                        <w:rFonts w:ascii="Cambria Math" w:eastAsia="Cambria Math" w:hAnsi="Cambria Math" w:cs="Cambria Math"/>
                        <w:color w:val="000000"/>
                        <w:szCs w:val="24"/>
                      </w:rPr>
                      <m:t>4</m:t>
                    </m:r>
                    <m:d>
                      <m:dPr>
                        <m:ctrlPr>
                          <w:rPr>
                            <w:rFonts w:ascii="Cambria Math" w:eastAsia="Cambria Math" w:hAnsi="Cambria Math" w:cs="Cambria Math"/>
                            <w:color w:val="000000"/>
                            <w:szCs w:val="24"/>
                          </w:rPr>
                        </m:ctrlPr>
                      </m:dPr>
                      <m:e>
                        <m:sSub>
                          <m:sSubPr>
                            <m:ctrlPr>
                              <w:rPr>
                                <w:rFonts w:ascii="Cambria Math" w:eastAsia="Cambria Math" w:hAnsi="Cambria Math" w:cs="Cambria Math"/>
                                <w:color w:val="000000"/>
                                <w:szCs w:val="24"/>
                              </w:rPr>
                            </m:ctrlPr>
                          </m:sSubPr>
                          <m:e>
                            <m:r>
                              <w:rPr>
                                <w:rFonts w:ascii="Cambria Math" w:eastAsia="Cambria Math" w:hAnsi="Cambria Math" w:cs="Cambria Math"/>
                                <w:color w:val="000000"/>
                                <w:szCs w:val="24"/>
                              </w:rPr>
                              <m:t>μ</m:t>
                            </m:r>
                          </m:e>
                          <m:sub>
                            <m:r>
                              <w:rPr>
                                <w:rFonts w:ascii="Cambria Math" w:eastAsia="Cambria Math" w:hAnsi="Cambria Math" w:cs="Cambria Math"/>
                                <w:color w:val="000000"/>
                                <w:szCs w:val="24"/>
                              </w:rPr>
                              <m:t>0</m:t>
                            </m:r>
                          </m:sub>
                        </m:sSub>
                        <m:r>
                          <w:rPr>
                            <w:rFonts w:ascii="Cambria Math" w:eastAsia="Cambria Math" w:hAnsi="Cambria Math" w:cs="Cambria Math"/>
                            <w:color w:val="000000"/>
                            <w:szCs w:val="24"/>
                          </w:rPr>
                          <m:t>+μ</m:t>
                        </m:r>
                      </m:e>
                    </m:d>
                  </m:den>
                </m:f>
              </m:oMath>
            </m:oMathPara>
          </w:p>
        </w:tc>
        <w:tc>
          <w:tcPr>
            <w:tcW w:w="708" w:type="dxa"/>
          </w:tcPr>
          <w:p w14:paraId="103C0E10" w14:textId="62680B39" w:rsidR="00FF2DE3" w:rsidRPr="00D64BAB" w:rsidRDefault="00FF2DE3" w:rsidP="009452C9">
            <w:pPr>
              <w:rPr>
                <w:rFonts w:cs="Times New Roman"/>
                <w:szCs w:val="24"/>
              </w:rPr>
            </w:pPr>
            <w:r w:rsidRPr="00D64BAB">
              <w:rPr>
                <w:rFonts w:cs="Times New Roman"/>
                <w:szCs w:val="24"/>
              </w:rPr>
              <w:t>(</w:t>
            </w:r>
            <w:r>
              <w:rPr>
                <w:rFonts w:cs="Times New Roman"/>
                <w:szCs w:val="24"/>
              </w:rPr>
              <w:t>A2.1</w:t>
            </w:r>
            <w:r w:rsidRPr="00D64BAB">
              <w:t>)</w:t>
            </w:r>
          </w:p>
        </w:tc>
      </w:tr>
    </w:tbl>
    <w:p w14:paraId="370021F3" w14:textId="77777777" w:rsidR="00FF2DE3" w:rsidRPr="00D64BAB" w:rsidRDefault="00FF2DE3" w:rsidP="00FF2DE3">
      <w:pPr>
        <w:pBdr>
          <w:top w:val="nil"/>
          <w:left w:val="nil"/>
          <w:bottom w:val="nil"/>
          <w:right w:val="nil"/>
          <w:between w:val="nil"/>
        </w:pBdr>
        <w:spacing w:after="0"/>
        <w:rPr>
          <w:rFonts w:eastAsia="Times New Roman" w:cs="Times New Roman"/>
          <w:color w:val="000000"/>
          <w:szCs w:val="24"/>
          <w:lang w:val="en-GB"/>
        </w:rPr>
      </w:pPr>
      <w:r w:rsidRPr="00D64BAB">
        <w:rPr>
          <w:rFonts w:eastAsia="Times New Roman" w:cs="Times New Roman"/>
          <w:color w:val="000000"/>
          <w:szCs w:val="24"/>
          <w:lang w:val="en-GB"/>
        </w:rPr>
        <w:t xml:space="preserve">where </w:t>
      </w:r>
      <w:r w:rsidRPr="00D64BAB">
        <w:rPr>
          <w:rFonts w:eastAsia="Times New Roman" w:cs="Times New Roman"/>
          <w:i/>
          <w:color w:val="000000"/>
          <w:szCs w:val="24"/>
          <w:lang w:val="en-GB"/>
        </w:rPr>
        <w:t>A</w:t>
      </w:r>
      <w:r w:rsidRPr="00D64BAB">
        <w:rPr>
          <w:rFonts w:eastAsia="Times New Roman" w:cs="Times New Roman"/>
          <w:color w:val="000000"/>
          <w:szCs w:val="24"/>
          <w:lang w:val="en-GB"/>
        </w:rPr>
        <w:t xml:space="preserve"> = 1.247, </w:t>
      </w:r>
      <w:r w:rsidRPr="00D64BAB">
        <w:rPr>
          <w:rFonts w:eastAsia="Times New Roman" w:cs="Times New Roman"/>
          <w:i/>
          <w:color w:val="000000"/>
          <w:szCs w:val="24"/>
          <w:lang w:val="en-GB"/>
        </w:rPr>
        <w:t>B</w:t>
      </w:r>
      <w:r w:rsidRPr="00D64BAB">
        <w:rPr>
          <w:rFonts w:eastAsia="Times New Roman" w:cs="Times New Roman"/>
          <w:color w:val="000000"/>
          <w:szCs w:val="24"/>
          <w:lang w:val="en-GB"/>
        </w:rPr>
        <w:t xml:space="preserve"> = 1.186, </w:t>
      </w:r>
      <w:r w:rsidRPr="00D64BAB">
        <w:rPr>
          <w:rFonts w:eastAsia="Times New Roman" w:cs="Times New Roman"/>
          <w:i/>
          <w:color w:val="000000"/>
          <w:szCs w:val="24"/>
          <w:lang w:val="en-GB"/>
        </w:rPr>
        <w:t>C</w:t>
      </w:r>
      <w:r w:rsidRPr="00D64BAB">
        <w:rPr>
          <w:rFonts w:eastAsia="Times New Roman" w:cs="Times New Roman"/>
          <w:color w:val="000000"/>
          <w:szCs w:val="24"/>
          <w:lang w:val="en-GB"/>
        </w:rPr>
        <w:t xml:space="preserve"> = 5.157,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8093"/>
        <w:gridCol w:w="850"/>
      </w:tblGrid>
      <w:tr w:rsidR="00FF2DE3" w:rsidRPr="00D64BAB" w14:paraId="2189D3FD" w14:textId="77777777" w:rsidTr="009452C9">
        <w:tc>
          <w:tcPr>
            <w:tcW w:w="421" w:type="dxa"/>
          </w:tcPr>
          <w:p w14:paraId="1B233654" w14:textId="77777777" w:rsidR="00FF2DE3" w:rsidRPr="00D64BAB" w:rsidRDefault="00FF2DE3" w:rsidP="009452C9">
            <w:pPr>
              <w:rPr>
                <w:rFonts w:cs="Times New Roman"/>
                <w:szCs w:val="24"/>
              </w:rPr>
            </w:pPr>
          </w:p>
        </w:tc>
        <w:tc>
          <w:tcPr>
            <w:tcW w:w="8221" w:type="dxa"/>
          </w:tcPr>
          <w:p w14:paraId="30E80032" w14:textId="54709083" w:rsidR="00FF2DE3" w:rsidRPr="00D64BAB" w:rsidRDefault="00FF2DE3" w:rsidP="006502D4">
            <w:pPr>
              <w:jc w:val="center"/>
              <w:rPr>
                <w:rFonts w:cs="Times New Roman"/>
                <w:szCs w:val="24"/>
              </w:rPr>
            </w:pPr>
            <m:oMath>
              <m:r>
                <w:rPr>
                  <w:rFonts w:ascii="Cambria Math" w:eastAsia="Cambria Math" w:hAnsi="Cambria Math" w:cs="Cambria Math"/>
                  <w:color w:val="000000"/>
                  <w:szCs w:val="24"/>
                </w:rPr>
                <m:t>p(θ)=11.1</m:t>
              </m:r>
              <m:func>
                <m:funcPr>
                  <m:ctrlPr>
                    <w:rPr>
                      <w:rFonts w:ascii="Cambria Math" w:eastAsia="Cambria Math" w:hAnsi="Cambria Math" w:cs="Cambria Math"/>
                      <w:i/>
                      <w:color w:val="000000"/>
                      <w:szCs w:val="24"/>
                    </w:rPr>
                  </m:ctrlPr>
                </m:funcPr>
                <m:fName>
                  <m:r>
                    <m:rPr>
                      <m:sty m:val="p"/>
                    </m:rPr>
                    <w:rPr>
                      <w:rFonts w:ascii="Cambria Math" w:eastAsia="Cambria Math" w:hAnsi="Cambria Math" w:cs="Cambria Math"/>
                      <w:color w:val="000000"/>
                      <w:szCs w:val="24"/>
                    </w:rPr>
                    <m:t>exp</m:t>
                  </m:r>
                </m:fName>
                <m:e>
                  <m:d>
                    <m:dPr>
                      <m:ctrlPr>
                        <w:rPr>
                          <w:rFonts w:ascii="Cambria Math" w:eastAsia="Cambria Math" w:hAnsi="Cambria Math" w:cs="Cambria Math"/>
                          <w:color w:val="000000"/>
                          <w:szCs w:val="24"/>
                        </w:rPr>
                      </m:ctrlPr>
                    </m:dPr>
                    <m:e>
                      <m:r>
                        <w:rPr>
                          <w:rFonts w:ascii="Cambria Math" w:eastAsia="Cambria Math" w:hAnsi="Cambria Math" w:cs="Cambria Math"/>
                          <w:color w:val="000000"/>
                          <w:szCs w:val="24"/>
                        </w:rPr>
                        <m:t>-0.087θ</m:t>
                      </m:r>
                    </m:e>
                  </m:d>
                </m:e>
              </m:func>
              <m:r>
                <w:rPr>
                  <w:rFonts w:ascii="Cambria Math" w:eastAsia="Palatino Linotype" w:hAnsi="Cambria Math" w:cs="Palatino Linotype"/>
                  <w:color w:val="000000"/>
                  <w:sz w:val="20"/>
                </w:rPr>
                <m:t xml:space="preserve"> </m:t>
              </m:r>
              <m:r>
                <w:rPr>
                  <w:rFonts w:ascii="Cambria Math" w:eastAsia="Cambria Math" w:hAnsi="Cambria Math" w:cs="Cambria Math"/>
                  <w:color w:val="000000"/>
                  <w:szCs w:val="24"/>
                </w:rPr>
                <m:t>+1.1</m:t>
              </m:r>
              <m:func>
                <m:funcPr>
                  <m:ctrlPr>
                    <w:rPr>
                      <w:rFonts w:ascii="Cambria Math" w:eastAsia="Cambria Math" w:hAnsi="Cambria Math" w:cs="Cambria Math"/>
                      <w:i/>
                      <w:color w:val="000000"/>
                      <w:szCs w:val="24"/>
                    </w:rPr>
                  </m:ctrlPr>
                </m:funcPr>
                <m:fName>
                  <m:r>
                    <m:rPr>
                      <m:sty m:val="p"/>
                    </m:rPr>
                    <w:rPr>
                      <w:rFonts w:ascii="Cambria Math" w:eastAsia="Cambria Math" w:hAnsi="Cambria Math" w:cs="Cambria Math"/>
                      <w:color w:val="000000"/>
                      <w:szCs w:val="24"/>
                    </w:rPr>
                    <m:t>exp</m:t>
                  </m:r>
                </m:fName>
                <m:e>
                  <m:r>
                    <w:rPr>
                      <w:rFonts w:ascii="Cambria Math" w:eastAsia="Cambria Math" w:hAnsi="Cambria Math" w:cs="Cambria Math"/>
                      <w:color w:val="000000"/>
                      <w:szCs w:val="24"/>
                    </w:rPr>
                    <m:t>⁡(-0.014θ)</m:t>
                  </m:r>
                </m:e>
              </m:func>
            </m:oMath>
            <w:r w:rsidR="006502D4">
              <w:rPr>
                <w:rFonts w:cs="Times New Roman"/>
                <w:color w:val="000000"/>
                <w:szCs w:val="24"/>
              </w:rPr>
              <w:t>.</w:t>
            </w:r>
          </w:p>
        </w:tc>
        <w:tc>
          <w:tcPr>
            <w:tcW w:w="708" w:type="dxa"/>
          </w:tcPr>
          <w:p w14:paraId="4F5C432C" w14:textId="0265F685" w:rsidR="00FF2DE3" w:rsidRPr="00D64BAB" w:rsidRDefault="00FF2DE3" w:rsidP="009452C9">
            <w:pPr>
              <w:rPr>
                <w:rFonts w:cs="Times New Roman"/>
                <w:szCs w:val="24"/>
              </w:rPr>
            </w:pPr>
            <w:r w:rsidRPr="00D64BAB">
              <w:rPr>
                <w:rFonts w:cs="Times New Roman"/>
                <w:szCs w:val="24"/>
              </w:rPr>
              <w:t>(</w:t>
            </w:r>
            <w:r>
              <w:rPr>
                <w:rFonts w:cs="Times New Roman"/>
                <w:szCs w:val="24"/>
              </w:rPr>
              <w:t>A2.2</w:t>
            </w:r>
            <w:r w:rsidRPr="00D64BAB">
              <w:t>)</w:t>
            </w:r>
          </w:p>
        </w:tc>
      </w:tr>
    </w:tbl>
    <w:p w14:paraId="3F96650E" w14:textId="4B3F3F6A" w:rsidR="00FF2DE3" w:rsidRDefault="006502D4" w:rsidP="00FF2DE3">
      <w:pPr>
        <w:rPr>
          <w:rFonts w:eastAsia="Times New Roman" w:cs="Times New Roman"/>
          <w:szCs w:val="24"/>
          <w:lang w:val="en-GB"/>
        </w:rPr>
      </w:pPr>
      <w:r>
        <w:rPr>
          <w:rFonts w:eastAsia="Times New Roman" w:cs="Times New Roman"/>
          <w:szCs w:val="24"/>
          <w:lang w:val="en-GB"/>
        </w:rPr>
        <w:t>Here</w:t>
      </w:r>
      <w:r w:rsidR="00FF2DE3" w:rsidRPr="00D64BAB">
        <w:rPr>
          <w:rFonts w:eastAsia="Times New Roman" w:cs="Times New Roman"/>
          <w:szCs w:val="24"/>
          <w:lang w:val="en-GB"/>
        </w:rPr>
        <w:t xml:space="preserve"> θ is the scattering angle in degrees.</w:t>
      </w:r>
      <w:r w:rsidR="00FF2DE3">
        <w:rPr>
          <w:rFonts w:eastAsia="Times New Roman" w:cs="Times New Roman"/>
          <w:szCs w:val="24"/>
          <w:lang w:val="en-GB"/>
        </w:rPr>
        <w:t xml:space="preserve"> </w:t>
      </w:r>
    </w:p>
    <w:p w14:paraId="2302D978" w14:textId="2A8A6342" w:rsidR="0013076D" w:rsidRDefault="0013076D" w:rsidP="00FF2DE3">
      <w:pPr>
        <w:rPr>
          <w:rFonts w:eastAsia="Times New Roman" w:cs="Times New Roman"/>
          <w:szCs w:val="24"/>
          <w:lang w:val="en-GB"/>
        </w:rPr>
      </w:pPr>
      <w:r>
        <w:rPr>
          <w:rFonts w:eastAsia="Times New Roman" w:cs="Times New Roman"/>
          <w:szCs w:val="24"/>
          <w:lang w:val="en-GB"/>
        </w:rPr>
        <w:t>The value of</w:t>
      </w:r>
      <m:oMath>
        <m:sSub>
          <m:sSubPr>
            <m:ctrlPr>
              <w:rPr>
                <w:rFonts w:ascii="Cambria Math" w:eastAsia="Cambria Math" w:hAnsi="Cambria Math" w:cs="Cambria Math"/>
                <w:i/>
                <w:color w:val="000000"/>
                <w:szCs w:val="24"/>
              </w:rPr>
            </m:ctrlPr>
          </m:sSubPr>
          <m:e>
            <m:r>
              <w:rPr>
                <w:rFonts w:ascii="Cambria Math" w:eastAsia="Cambria Math" w:hAnsi="Cambria Math" w:cs="Cambria Math"/>
                <w:color w:val="000000"/>
                <w:szCs w:val="24"/>
              </w:rPr>
              <m:t xml:space="preserve"> R</m:t>
            </m:r>
          </m:e>
          <m:sub>
            <m:r>
              <w:rPr>
                <w:rFonts w:ascii="Cambria Math" w:eastAsia="Cambria Math" w:hAnsi="Cambria Math" w:cs="Cambria Math"/>
                <w:color w:val="000000"/>
                <w:szCs w:val="24"/>
              </w:rPr>
              <m:t>0</m:t>
            </m:r>
          </m:sub>
        </m:sSub>
      </m:oMath>
      <w:r>
        <w:rPr>
          <w:rFonts w:eastAsia="Times New Roman" w:cs="Times New Roman"/>
          <w:szCs w:val="24"/>
          <w:lang w:val="en-GB"/>
        </w:rPr>
        <w:t xml:space="preserve"> can be used to calculate the snow bottom of atmosphere reflectance </w:t>
      </w:r>
      <m:oMath>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s</m:t>
            </m:r>
          </m:sub>
        </m:sSub>
      </m:oMath>
      <w:r>
        <w:rPr>
          <w:rFonts w:cs="Times New Roman"/>
          <w:i/>
          <w:iCs/>
          <w:szCs w:val="24"/>
        </w:rPr>
        <w:t xml:space="preserve"> </w:t>
      </w:r>
      <w:r>
        <w:rPr>
          <w:rFonts w:eastAsia="Times New Roman" w:cs="Times New Roman"/>
          <w:szCs w:val="24"/>
          <w:lang w:val="en-GB"/>
        </w:rPr>
        <w:t>at any OLCI channel using the following approximation (</w:t>
      </w:r>
      <w:r w:rsidR="00547D91">
        <w:rPr>
          <w:rFonts w:eastAsia="Times New Roman" w:cs="Times New Roman"/>
          <w:szCs w:val="24"/>
          <w:lang w:val="en-GB"/>
        </w:rPr>
        <w:t xml:space="preserve">Zege et al., 1991: Kokhanovsky and Zege, 2004; Kokhanovsky et al., 2007; </w:t>
      </w:r>
      <w:r>
        <w:rPr>
          <w:rFonts w:eastAsia="Times New Roman" w:cs="Times New Roman"/>
          <w:szCs w:val="24"/>
          <w:lang w:val="en-GB"/>
        </w:rPr>
        <w:t>Kokhanovsky, 2021):</w:t>
      </w:r>
    </w:p>
    <w:p w14:paraId="3ABB05EC" w14:textId="6FFFA3D7" w:rsidR="0013076D" w:rsidRPr="00E55FF5" w:rsidRDefault="00000000" w:rsidP="0013076D">
      <w:pPr>
        <w:jc w:val="right"/>
        <w:rPr>
          <w:rFonts w:eastAsiaTheme="minorEastAsia" w:cs="Times New Roman"/>
          <w:iCs/>
          <w:szCs w:val="24"/>
        </w:rPr>
      </w:pPr>
      <m:oMath>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s</m:t>
            </m:r>
          </m:sub>
        </m:sSub>
      </m:oMath>
      <w:r w:rsidR="0013076D" w:rsidRPr="009F5226">
        <w:rPr>
          <w:rFonts w:cs="Times New Roman"/>
          <w:i/>
          <w:iCs/>
          <w:szCs w:val="24"/>
        </w:rPr>
        <w:t>(</w:t>
      </w:r>
      <m:oMath>
        <m:r>
          <w:rPr>
            <w:rFonts w:ascii="Cambria Math" w:hAnsi="Cambria Math" w:cs="Times New Roman"/>
            <w:szCs w:val="24"/>
          </w:rPr>
          <m:t>μ</m:t>
        </m:r>
        <m:r>
          <w:rPr>
            <w:rFonts w:ascii="Cambria Math" w:hAnsi="Cambria Math" w:cs="Times New Roman"/>
            <w:szCs w:val="24"/>
            <w:lang w:val="en-GB"/>
          </w:rPr>
          <m:t>,</m:t>
        </m:r>
        <m:sSub>
          <m:sSubPr>
            <m:ctrlPr>
              <w:rPr>
                <w:rFonts w:ascii="Cambria Math" w:hAnsi="Cambria Math" w:cs="Times New Roman"/>
                <w:i/>
                <w:iCs/>
                <w:szCs w:val="24"/>
              </w:rPr>
            </m:ctrlPr>
          </m:sSubPr>
          <m:e>
            <m:r>
              <w:rPr>
                <w:rFonts w:ascii="Cambria Math" w:hAnsi="Cambria Math" w:cs="Times New Roman"/>
                <w:szCs w:val="24"/>
              </w:rPr>
              <m:t>μ</m:t>
            </m:r>
          </m:e>
          <m:sub>
            <m:r>
              <w:rPr>
                <w:rFonts w:ascii="Cambria Math" w:hAnsi="Cambria Math" w:cs="Times New Roman"/>
                <w:szCs w:val="24"/>
                <w:lang w:val="en-GB"/>
              </w:rPr>
              <m:t>0</m:t>
            </m:r>
          </m:sub>
        </m:sSub>
        <m:r>
          <w:rPr>
            <w:rFonts w:ascii="Cambria Math" w:hAnsi="Cambria Math" w:cs="Times New Roman"/>
            <w:szCs w:val="24"/>
            <w:lang w:val="en-GB"/>
          </w:rPr>
          <m:t>,</m:t>
        </m:r>
        <m:r>
          <w:rPr>
            <w:rFonts w:ascii="Cambria Math" w:hAnsi="Cambria Math" w:cs="Times New Roman"/>
            <w:szCs w:val="24"/>
          </w:rPr>
          <m:t>ψ</m:t>
        </m:r>
      </m:oMath>
      <w:r w:rsidR="0013076D" w:rsidRPr="009F5226">
        <w:rPr>
          <w:rFonts w:cs="Times New Roman"/>
          <w:i/>
          <w:iCs/>
          <w:szCs w:val="24"/>
        </w:rPr>
        <w:t xml:space="preserve">)= </w:t>
      </w:r>
      <m:oMath>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0</m:t>
            </m:r>
          </m:sub>
        </m:sSub>
      </m:oMath>
      <w:r w:rsidR="0013076D" w:rsidRPr="009F5226">
        <w:rPr>
          <w:rFonts w:cs="Times New Roman"/>
          <w:i/>
          <w:iCs/>
          <w:szCs w:val="24"/>
        </w:rPr>
        <w:t>(</w:t>
      </w:r>
      <m:oMath>
        <m:r>
          <w:rPr>
            <w:rFonts w:ascii="Cambria Math" w:hAnsi="Cambria Math" w:cs="Times New Roman"/>
            <w:szCs w:val="24"/>
          </w:rPr>
          <m:t>μ</m:t>
        </m:r>
        <m:r>
          <w:rPr>
            <w:rFonts w:ascii="Cambria Math" w:hAnsi="Cambria Math" w:cs="Times New Roman"/>
            <w:szCs w:val="24"/>
            <w:lang w:val="en-GB"/>
          </w:rPr>
          <m:t>,</m:t>
        </m:r>
        <m:sSub>
          <m:sSubPr>
            <m:ctrlPr>
              <w:rPr>
                <w:rFonts w:ascii="Cambria Math" w:hAnsi="Cambria Math" w:cs="Times New Roman"/>
                <w:i/>
                <w:iCs/>
                <w:szCs w:val="24"/>
              </w:rPr>
            </m:ctrlPr>
          </m:sSubPr>
          <m:e>
            <m:r>
              <w:rPr>
                <w:rFonts w:ascii="Cambria Math" w:hAnsi="Cambria Math" w:cs="Times New Roman"/>
                <w:szCs w:val="24"/>
              </w:rPr>
              <m:t>μ</m:t>
            </m:r>
          </m:e>
          <m:sub>
            <m:r>
              <w:rPr>
                <w:rFonts w:ascii="Cambria Math" w:hAnsi="Cambria Math" w:cs="Times New Roman"/>
                <w:szCs w:val="24"/>
                <w:lang w:val="en-GB"/>
              </w:rPr>
              <m:t>0</m:t>
            </m:r>
          </m:sub>
        </m:sSub>
        <m:r>
          <w:rPr>
            <w:rFonts w:ascii="Cambria Math" w:hAnsi="Cambria Math" w:cs="Times New Roman"/>
            <w:szCs w:val="24"/>
            <w:lang w:val="en-GB"/>
          </w:rPr>
          <m:t>,</m:t>
        </m:r>
        <m:r>
          <w:rPr>
            <w:rFonts w:ascii="Cambria Math" w:hAnsi="Cambria Math" w:cs="Times New Roman"/>
            <w:szCs w:val="24"/>
          </w:rPr>
          <m:t>ψ</m:t>
        </m:r>
      </m:oMath>
      <w:r w:rsidR="0013076D" w:rsidRPr="009F5226">
        <w:rPr>
          <w:rFonts w:cs="Times New Roman"/>
          <w:i/>
          <w:iCs/>
          <w:szCs w:val="24"/>
        </w:rPr>
        <w:t>)</w:t>
      </w:r>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r</m:t>
            </m:r>
          </m:e>
          <m:sub>
            <m:r>
              <w:rPr>
                <w:rFonts w:ascii="Cambria Math" w:eastAsiaTheme="minorEastAsia" w:hAnsi="Cambria Math" w:cs="Times New Roman"/>
                <w:szCs w:val="24"/>
              </w:rPr>
              <m:t>s</m:t>
            </m:r>
          </m:sub>
          <m:sup>
            <m:r>
              <w:rPr>
                <w:rFonts w:ascii="Cambria Math" w:eastAsiaTheme="minorEastAsia" w:hAnsi="Cambria Math" w:cs="Times New Roman"/>
                <w:szCs w:val="24"/>
              </w:rPr>
              <m:t>ξ</m:t>
            </m:r>
          </m:sup>
        </m:sSubSup>
      </m:oMath>
      <w:r w:rsidR="0013076D" w:rsidRPr="00E55FF5">
        <w:rPr>
          <w:rFonts w:eastAsiaTheme="minorEastAsia" w:cs="Times New Roman"/>
          <w:i/>
          <w:szCs w:val="24"/>
        </w:rPr>
        <w:t xml:space="preserve"> </w:t>
      </w:r>
      <w:r w:rsidR="00AC2699">
        <w:rPr>
          <w:rFonts w:eastAsiaTheme="minorEastAsia" w:cs="Times New Roman"/>
          <w:i/>
          <w:szCs w:val="24"/>
        </w:rPr>
        <w:t>,</w:t>
      </w:r>
      <w:r w:rsidR="0013076D">
        <w:rPr>
          <w:rFonts w:eastAsiaTheme="minorEastAsia" w:cs="Times New Roman"/>
          <w:i/>
          <w:szCs w:val="24"/>
        </w:rPr>
        <w:t xml:space="preserve">                              </w:t>
      </w:r>
      <w:r w:rsidR="0013076D">
        <w:rPr>
          <w:rFonts w:eastAsiaTheme="minorEastAsia" w:cs="Times New Roman"/>
          <w:iCs/>
          <w:szCs w:val="24"/>
        </w:rPr>
        <w:t>(</w:t>
      </w:r>
      <w:r w:rsidR="004D46E2">
        <w:rPr>
          <w:rFonts w:eastAsiaTheme="minorEastAsia" w:cs="Times New Roman"/>
          <w:iCs/>
          <w:szCs w:val="24"/>
        </w:rPr>
        <w:t>A2.3</w:t>
      </w:r>
      <w:r w:rsidR="0013076D">
        <w:rPr>
          <w:rFonts w:eastAsiaTheme="minorEastAsia" w:cs="Times New Roman"/>
          <w:iCs/>
          <w:szCs w:val="24"/>
        </w:rPr>
        <w:t>)</w:t>
      </w:r>
    </w:p>
    <w:p w14:paraId="33DEEFB3" w14:textId="5F53BFA9" w:rsidR="0013076D" w:rsidRDefault="0013076D" w:rsidP="0013076D">
      <w:pPr>
        <w:rPr>
          <w:rFonts w:eastAsiaTheme="minorEastAsia" w:cs="Times New Roman"/>
          <w:iCs/>
          <w:szCs w:val="24"/>
        </w:rPr>
      </w:pPr>
      <w:r>
        <w:rPr>
          <w:rFonts w:eastAsiaTheme="minorEastAsia" w:cs="Times New Roman"/>
          <w:iCs/>
          <w:szCs w:val="24"/>
        </w:rPr>
        <w:lastRenderedPageBreak/>
        <w:t>w</w:t>
      </w:r>
      <w:r w:rsidRPr="009F5226">
        <w:rPr>
          <w:rFonts w:eastAsiaTheme="minorEastAsia" w:cs="Times New Roman"/>
          <w:iCs/>
          <w:szCs w:val="24"/>
        </w:rPr>
        <w:t>here</w:t>
      </w:r>
    </w:p>
    <w:p w14:paraId="2AECAD28" w14:textId="071B8FA8" w:rsidR="0013076D" w:rsidRDefault="0013076D" w:rsidP="00D31935">
      <w:pPr>
        <w:jc w:val="right"/>
        <w:rPr>
          <w:rFonts w:cs="Times New Roman"/>
          <w:i/>
          <w:iCs/>
          <w:szCs w:val="24"/>
        </w:rPr>
      </w:pPr>
      <m:oMath>
        <m:r>
          <w:rPr>
            <w:rFonts w:ascii="Cambria Math" w:hAnsi="Cambria Math" w:cs="Times New Roman"/>
            <w:szCs w:val="24"/>
          </w:rPr>
          <m:t>ξ=</m:t>
        </m:r>
        <m:sSub>
          <m:sSubPr>
            <m:ctrlPr>
              <w:rPr>
                <w:rFonts w:ascii="Cambria Math" w:hAnsi="Cambria Math" w:cs="Times New Roman"/>
                <w:i/>
                <w:iCs/>
                <w:szCs w:val="24"/>
              </w:rPr>
            </m:ctrlPr>
          </m:sSubPr>
          <m:e>
            <m:r>
              <w:rPr>
                <w:rFonts w:ascii="Cambria Math" w:hAnsi="Cambria Math" w:cs="Times New Roman"/>
                <w:szCs w:val="24"/>
              </w:rPr>
              <m:t>u</m:t>
            </m:r>
            <m:d>
              <m:dPr>
                <m:ctrlPr>
                  <w:rPr>
                    <w:rFonts w:ascii="Cambria Math" w:hAnsi="Cambria Math" w:cs="Times New Roman"/>
                    <w:i/>
                    <w:szCs w:val="24"/>
                  </w:rPr>
                </m:ctrlPr>
              </m:dPr>
              <m:e>
                <m:sSub>
                  <m:sSubPr>
                    <m:ctrlPr>
                      <w:rPr>
                        <w:rFonts w:ascii="Cambria Math" w:hAnsi="Cambria Math" w:cs="Times New Roman"/>
                        <w:i/>
                        <w:iCs/>
                        <w:szCs w:val="24"/>
                      </w:rPr>
                    </m:ctrlPr>
                  </m:sSubPr>
                  <m:e>
                    <m:r>
                      <w:rPr>
                        <w:rFonts w:ascii="Cambria Math" w:hAnsi="Cambria Math" w:cs="Times New Roman"/>
                        <w:szCs w:val="24"/>
                      </w:rPr>
                      <m:t>μ</m:t>
                    </m:r>
                  </m:e>
                  <m:sub>
                    <m:r>
                      <w:rPr>
                        <w:rFonts w:ascii="Cambria Math" w:hAnsi="Cambria Math" w:cs="Times New Roman"/>
                        <w:szCs w:val="24"/>
                      </w:rPr>
                      <m:t>0</m:t>
                    </m:r>
                  </m:sub>
                </m:sSub>
              </m:e>
            </m:d>
            <m:r>
              <w:rPr>
                <w:rFonts w:ascii="Cambria Math" w:hAnsi="Cambria Math" w:cs="Times New Roman"/>
                <w:szCs w:val="24"/>
              </w:rPr>
              <m:t>u(μ)/R</m:t>
            </m:r>
          </m:e>
          <m:sub>
            <m:r>
              <w:rPr>
                <w:rFonts w:ascii="Cambria Math" w:hAnsi="Cambria Math" w:cs="Times New Roman"/>
                <w:szCs w:val="24"/>
              </w:rPr>
              <m:t>0</m:t>
            </m:r>
          </m:sub>
        </m:sSub>
      </m:oMath>
      <w:r w:rsidRPr="009F5226">
        <w:rPr>
          <w:rFonts w:cs="Times New Roman"/>
          <w:i/>
          <w:iCs/>
          <w:szCs w:val="24"/>
        </w:rPr>
        <w:t>(</w:t>
      </w:r>
      <m:oMath>
        <m:r>
          <w:rPr>
            <w:rFonts w:ascii="Cambria Math" w:hAnsi="Cambria Math" w:cs="Times New Roman"/>
            <w:szCs w:val="24"/>
          </w:rPr>
          <m:t>μ,</m:t>
        </m:r>
        <m:sSub>
          <m:sSubPr>
            <m:ctrlPr>
              <w:rPr>
                <w:rFonts w:ascii="Cambria Math" w:hAnsi="Cambria Math" w:cs="Times New Roman"/>
                <w:i/>
                <w:iCs/>
                <w:szCs w:val="24"/>
              </w:rPr>
            </m:ctrlPr>
          </m:sSubPr>
          <m:e>
            <m:r>
              <w:rPr>
                <w:rFonts w:ascii="Cambria Math" w:hAnsi="Cambria Math" w:cs="Times New Roman"/>
                <w:szCs w:val="24"/>
              </w:rPr>
              <m:t>μ</m:t>
            </m:r>
          </m:e>
          <m:sub>
            <m:r>
              <w:rPr>
                <w:rFonts w:ascii="Cambria Math" w:hAnsi="Cambria Math" w:cs="Times New Roman"/>
                <w:szCs w:val="24"/>
              </w:rPr>
              <m:t>0</m:t>
            </m:r>
          </m:sub>
        </m:sSub>
        <m:r>
          <w:rPr>
            <w:rFonts w:ascii="Cambria Math" w:hAnsi="Cambria Math" w:cs="Times New Roman"/>
            <w:szCs w:val="24"/>
          </w:rPr>
          <m:t>,ψ</m:t>
        </m:r>
      </m:oMath>
      <w:r w:rsidRPr="00D31935">
        <w:rPr>
          <w:rFonts w:cs="Times New Roman"/>
          <w:szCs w:val="24"/>
        </w:rPr>
        <w:t>),</w:t>
      </w:r>
      <w:r w:rsidR="00D31935" w:rsidRPr="00D31935">
        <w:rPr>
          <w:rFonts w:cs="Times New Roman"/>
          <w:szCs w:val="24"/>
        </w:rPr>
        <w:t xml:space="preserve">                            (</w:t>
      </w:r>
      <w:r w:rsidR="004D46E2">
        <w:rPr>
          <w:rFonts w:eastAsiaTheme="minorEastAsia" w:cs="Times New Roman"/>
          <w:iCs/>
          <w:szCs w:val="24"/>
        </w:rPr>
        <w:t>A2.4</w:t>
      </w:r>
      <w:r w:rsidR="00D31935" w:rsidRPr="00D31935">
        <w:rPr>
          <w:rFonts w:cs="Times New Roman"/>
          <w:szCs w:val="24"/>
        </w:rPr>
        <w:t>)</w:t>
      </w:r>
    </w:p>
    <w:p w14:paraId="762E86AA" w14:textId="348CDD15" w:rsidR="0013076D" w:rsidRDefault="0013076D" w:rsidP="00D31935">
      <w:pPr>
        <w:jc w:val="right"/>
        <w:rPr>
          <w:rFonts w:eastAsiaTheme="minorEastAsia" w:cs="Times New Roman"/>
          <w:iCs/>
          <w:szCs w:val="24"/>
        </w:rPr>
      </w:pPr>
      <w:r w:rsidRPr="00C845FD">
        <w:rPr>
          <w:rFonts w:cs="Times New Roman"/>
          <w:position w:val="-24"/>
          <w:szCs w:val="24"/>
        </w:rPr>
        <w:object w:dxaOrig="2240" w:dyaOrig="700" w14:anchorId="3ACE482A">
          <v:shape id="_x0000_i1069" type="#_x0000_t75" style="width:112.15pt;height:38.25pt" o:ole="">
            <v:imagedata r:id="rId13" o:title=""/>
          </v:shape>
          <o:OLEObject Type="Embed" ProgID="Equation.DSMT4" ShapeID="_x0000_i1069" DrawAspect="Content" ObjectID="_1726131991" r:id="rId132"/>
        </w:object>
      </w:r>
      <w:proofErr w:type="gramStart"/>
      <w:r w:rsidR="00D31935">
        <w:rPr>
          <w:rFonts w:cs="Times New Roman"/>
          <w:szCs w:val="24"/>
        </w:rPr>
        <w:t xml:space="preserve">,   </w:t>
      </w:r>
      <w:proofErr w:type="gramEnd"/>
      <w:r w:rsidR="00D31935">
        <w:rPr>
          <w:rFonts w:cs="Times New Roman"/>
          <w:szCs w:val="24"/>
        </w:rPr>
        <w:t xml:space="preserve">                             (</w:t>
      </w:r>
      <w:r w:rsidR="004D46E2">
        <w:rPr>
          <w:rFonts w:eastAsiaTheme="minorEastAsia" w:cs="Times New Roman"/>
          <w:iCs/>
          <w:szCs w:val="24"/>
        </w:rPr>
        <w:t>A2.5</w:t>
      </w:r>
      <w:r w:rsidR="00D31935">
        <w:rPr>
          <w:rFonts w:cs="Times New Roman"/>
          <w:szCs w:val="24"/>
        </w:rPr>
        <w:t>)</w:t>
      </w:r>
    </w:p>
    <w:p w14:paraId="7376225F" w14:textId="372CAE00" w:rsidR="0013076D" w:rsidRDefault="00000000" w:rsidP="0013076D">
      <w:pPr>
        <w:jc w:val="right"/>
        <w:rPr>
          <w:rFonts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s</m:t>
            </m:r>
          </m:sub>
        </m:sSub>
        <m:r>
          <w:rPr>
            <w:rFonts w:ascii="Cambria Math" w:hAnsi="Cambria Math" w:cs="Times New Roman"/>
            <w:szCs w:val="24"/>
          </w:rPr>
          <m:t xml:space="preserve">= </m:t>
        </m:r>
      </m:oMath>
      <w:r w:rsidR="0013076D" w:rsidRPr="00250C0B">
        <w:rPr>
          <w:rFonts w:cs="Times New Roman"/>
          <w:i/>
          <w:iCs/>
          <w:szCs w:val="24"/>
        </w:rPr>
        <w:t>exp</w:t>
      </w:r>
      <m:oMath>
        <m:d>
          <m:dPr>
            <m:begChr m:val="{"/>
            <m:endChr m:val="}"/>
            <m:ctrlPr>
              <w:rPr>
                <w:rFonts w:ascii="Cambria Math" w:hAnsi="Cambria Math" w:cs="Times New Roman"/>
                <w:i/>
                <w:iCs/>
                <w:szCs w:val="24"/>
              </w:rPr>
            </m:ctrlPr>
          </m:dPr>
          <m:e>
            <m:r>
              <w:rPr>
                <w:rFonts w:ascii="Cambria Math" w:hAnsi="Cambria Math" w:cs="Times New Roman"/>
                <w:szCs w:val="24"/>
              </w:rPr>
              <m:t>-</m:t>
            </m:r>
            <m:rad>
              <m:radPr>
                <m:degHide m:val="1"/>
                <m:ctrlPr>
                  <w:rPr>
                    <w:rFonts w:ascii="Cambria Math" w:hAnsi="Cambria Math" w:cs="Times New Roman"/>
                    <w:i/>
                    <w:szCs w:val="24"/>
                  </w:rPr>
                </m:ctrlPr>
              </m:radPr>
              <m:deg/>
              <m:e>
                <m:r>
                  <w:rPr>
                    <w:rFonts w:ascii="Cambria Math" w:hAnsi="Cambria Math" w:cs="Times New Roman"/>
                    <w:szCs w:val="24"/>
                  </w:rPr>
                  <m:t>M</m:t>
                </m:r>
              </m:e>
            </m:rad>
            <m:r>
              <w:rPr>
                <w:rFonts w:ascii="Cambria Math" w:eastAsiaTheme="minorEastAsia" w:hAnsi="Cambria Math" w:cs="Times New Roman"/>
                <w:szCs w:val="24"/>
              </w:rPr>
              <m:t xml:space="preserve">  </m:t>
            </m:r>
          </m:e>
        </m:d>
        <m:r>
          <w:rPr>
            <w:rFonts w:ascii="Cambria Math" w:hAnsi="Cambria Math" w:cs="Times New Roman"/>
            <w:szCs w:val="24"/>
          </w:rPr>
          <m:t>,</m:t>
        </m:r>
      </m:oMath>
      <w:r w:rsidR="0013076D" w:rsidRPr="00250C0B">
        <w:rPr>
          <w:rFonts w:cs="Times New Roman"/>
          <w:szCs w:val="24"/>
        </w:rPr>
        <w:t xml:space="preserve"> </w:t>
      </w:r>
      <w:r w:rsidR="0013076D">
        <w:rPr>
          <w:rFonts w:cs="Times New Roman"/>
          <w:szCs w:val="24"/>
        </w:rPr>
        <w:t xml:space="preserve">            </w:t>
      </w:r>
      <w:r w:rsidR="004D46E2">
        <w:rPr>
          <w:rFonts w:cs="Times New Roman"/>
          <w:szCs w:val="24"/>
        </w:rPr>
        <w:t xml:space="preserve">             </w:t>
      </w:r>
      <w:r w:rsidR="0013076D">
        <w:rPr>
          <w:rFonts w:cs="Times New Roman"/>
          <w:szCs w:val="24"/>
        </w:rPr>
        <w:t xml:space="preserve">                  (</w:t>
      </w:r>
      <w:r w:rsidR="004D46E2">
        <w:rPr>
          <w:rFonts w:eastAsiaTheme="minorEastAsia" w:cs="Times New Roman"/>
          <w:iCs/>
          <w:szCs w:val="24"/>
        </w:rPr>
        <w:t>A2.6</w:t>
      </w:r>
      <w:r w:rsidR="0013076D">
        <w:rPr>
          <w:rFonts w:cs="Times New Roman"/>
          <w:szCs w:val="24"/>
        </w:rPr>
        <w:t>)</w:t>
      </w:r>
    </w:p>
    <w:p w14:paraId="726C64EF" w14:textId="6DC00CC2" w:rsidR="00992CC2" w:rsidRDefault="00992CC2" w:rsidP="00992CC2">
      <w:pPr>
        <w:jc w:val="left"/>
        <w:rPr>
          <w:rFonts w:cs="Times New Roman"/>
          <w:szCs w:val="24"/>
        </w:rPr>
      </w:pPr>
      <w:r>
        <w:rPr>
          <w:rFonts w:cs="Times New Roman"/>
          <w:szCs w:val="24"/>
        </w:rPr>
        <w:t>where</w:t>
      </w:r>
    </w:p>
    <w:p w14:paraId="77AD5C4B" w14:textId="75F7AF87" w:rsidR="00992CC2" w:rsidRPr="00992CC2" w:rsidRDefault="00B264B0" w:rsidP="00992CC2">
      <w:pPr>
        <w:jc w:val="right"/>
        <w:rPr>
          <w:rFonts w:cs="Times New Roman"/>
          <w:szCs w:val="24"/>
        </w:rPr>
      </w:pPr>
      <m:oMath>
        <m:r>
          <w:rPr>
            <w:rFonts w:ascii="Cambria Math" w:eastAsiaTheme="minorEastAsia" w:hAnsi="Cambria Math" w:cs="Times New Roman"/>
            <w:szCs w:val="24"/>
          </w:rPr>
          <m:t>M</m:t>
        </m:r>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16β</m:t>
            </m:r>
          </m:num>
          <m:den>
            <m:r>
              <w:rPr>
                <w:rFonts w:ascii="Cambria Math" w:hAnsi="Cambria Math" w:cs="Times New Roman"/>
                <w:szCs w:val="24"/>
              </w:rPr>
              <m:t>3(1-g)</m:t>
            </m:r>
          </m:den>
        </m:f>
        <m:r>
          <w:rPr>
            <w:rFonts w:ascii="Cambria Math" w:hAnsi="Cambria Math" w:cs="Times New Roman"/>
            <w:szCs w:val="24"/>
          </w:rPr>
          <m:t xml:space="preserve"> ,</m:t>
        </m:r>
      </m:oMath>
      <w:r w:rsidR="00992CC2">
        <w:rPr>
          <w:rFonts w:cs="Times New Roman"/>
          <w:iCs/>
          <w:szCs w:val="24"/>
        </w:rPr>
        <w:t xml:space="preserve">           </w:t>
      </w:r>
      <w:r w:rsidR="004D46E2">
        <w:rPr>
          <w:rFonts w:cs="Times New Roman"/>
          <w:iCs/>
          <w:szCs w:val="24"/>
        </w:rPr>
        <w:t xml:space="preserve">               </w:t>
      </w:r>
      <w:r w:rsidR="00992CC2">
        <w:rPr>
          <w:rFonts w:cs="Times New Roman"/>
          <w:iCs/>
          <w:szCs w:val="24"/>
        </w:rPr>
        <w:t xml:space="preserve">                       </w:t>
      </w:r>
      <w:r w:rsidR="004D46E2">
        <w:rPr>
          <w:rFonts w:eastAsiaTheme="minorEastAsia" w:cs="Times New Roman"/>
          <w:iCs/>
          <w:szCs w:val="24"/>
        </w:rPr>
        <w:t>A2.7</w:t>
      </w:r>
      <w:r w:rsidR="00992CC2">
        <w:rPr>
          <w:rFonts w:cs="Times New Roman"/>
          <w:iCs/>
          <w:szCs w:val="24"/>
        </w:rPr>
        <w:t>)</w:t>
      </w:r>
    </w:p>
    <w:p w14:paraId="33D2B180" w14:textId="7133BBF1" w:rsidR="00ED15DA" w:rsidRDefault="00ED15DA" w:rsidP="00032DD7">
      <w:pPr>
        <w:rPr>
          <w:rFonts w:eastAsiaTheme="minorEastAsia" w:cs="Times New Roman"/>
          <w:szCs w:val="24"/>
        </w:rPr>
      </w:pPr>
      <m:oMath>
        <m:r>
          <w:rPr>
            <w:rFonts w:ascii="Cambria Math" w:hAnsi="Cambria Math" w:cs="Times New Roman"/>
            <w:szCs w:val="24"/>
          </w:rPr>
          <m:t>β</m:t>
        </m:r>
      </m:oMath>
      <w:r w:rsidR="00D31935">
        <w:rPr>
          <w:rFonts w:eastAsiaTheme="minorEastAsia" w:cs="Times New Roman"/>
          <w:szCs w:val="24"/>
        </w:rPr>
        <w:t xml:space="preserve"> is the </w:t>
      </w:r>
      <w:r>
        <w:rPr>
          <w:rFonts w:eastAsiaTheme="minorEastAsia" w:cs="Times New Roman"/>
          <w:szCs w:val="24"/>
        </w:rPr>
        <w:t>probability of photon absorption (PPA) by an elementary volume of snowpack</w:t>
      </w:r>
      <w:r w:rsidR="00D31935">
        <w:rPr>
          <w:rFonts w:eastAsiaTheme="minorEastAsia" w:cs="Times New Roman"/>
          <w:szCs w:val="24"/>
        </w:rPr>
        <w:t xml:space="preserve">, </w:t>
      </w:r>
      <w:r w:rsidR="00D31935" w:rsidRPr="00D31935">
        <w:rPr>
          <w:rFonts w:eastAsiaTheme="minorEastAsia" w:cs="Times New Roman"/>
          <w:i/>
          <w:iCs/>
          <w:szCs w:val="24"/>
        </w:rPr>
        <w:t>g</w:t>
      </w:r>
      <w:r w:rsidR="00D31935">
        <w:rPr>
          <w:rFonts w:eastAsiaTheme="minorEastAsia" w:cs="Times New Roman"/>
          <w:i/>
          <w:iCs/>
          <w:szCs w:val="24"/>
        </w:rPr>
        <w:t xml:space="preserve"> </w:t>
      </w:r>
      <w:r w:rsidR="00D31935">
        <w:rPr>
          <w:rFonts w:eastAsiaTheme="minorEastAsia" w:cs="Times New Roman"/>
          <w:szCs w:val="24"/>
        </w:rPr>
        <w:t xml:space="preserve">is the average cosine of scattering angle in snow. The value of </w:t>
      </w:r>
      <w:r w:rsidR="00D31935" w:rsidRPr="00D31935">
        <w:rPr>
          <w:rFonts w:eastAsiaTheme="minorEastAsia" w:cs="Times New Roman"/>
          <w:i/>
          <w:iCs/>
          <w:szCs w:val="24"/>
        </w:rPr>
        <w:t xml:space="preserve">g </w:t>
      </w:r>
      <w:r w:rsidR="00D31935">
        <w:rPr>
          <w:rFonts w:eastAsiaTheme="minorEastAsia" w:cs="Times New Roman"/>
          <w:szCs w:val="24"/>
        </w:rPr>
        <w:t xml:space="preserve">depends on the real part of ice refractive index and also on the shape of ice grains. </w:t>
      </w:r>
      <w:r w:rsidR="00F13747">
        <w:rPr>
          <w:rFonts w:eastAsiaTheme="minorEastAsia" w:cs="Times New Roman"/>
          <w:szCs w:val="24"/>
        </w:rPr>
        <w:t xml:space="preserve">It is close to ¾ for ice crystals in </w:t>
      </w:r>
      <w:r w:rsidR="00AC2699">
        <w:rPr>
          <w:rFonts w:eastAsiaTheme="minorEastAsia" w:cs="Times New Roman"/>
          <w:szCs w:val="24"/>
        </w:rPr>
        <w:t>snow</w:t>
      </w:r>
      <w:r w:rsidR="00F13747">
        <w:rPr>
          <w:rFonts w:eastAsiaTheme="minorEastAsia" w:cs="Times New Roman"/>
          <w:szCs w:val="24"/>
        </w:rPr>
        <w:t xml:space="preserve"> in the visible (Kokhanovsky, 2021). </w:t>
      </w:r>
      <w:r w:rsidR="00D31935">
        <w:rPr>
          <w:rFonts w:eastAsiaTheme="minorEastAsia" w:cs="Times New Roman"/>
          <w:szCs w:val="24"/>
        </w:rPr>
        <w:t xml:space="preserve">The dependence of </w:t>
      </w:r>
      <w:r w:rsidR="00D31935" w:rsidRPr="00D31935">
        <w:rPr>
          <w:rFonts w:eastAsiaTheme="minorEastAsia" w:cs="Times New Roman"/>
          <w:i/>
          <w:iCs/>
          <w:szCs w:val="24"/>
        </w:rPr>
        <w:t>g</w:t>
      </w:r>
      <w:r w:rsidR="00D31935">
        <w:rPr>
          <w:rFonts w:eastAsiaTheme="minorEastAsia" w:cs="Times New Roman"/>
          <w:szCs w:val="24"/>
        </w:rPr>
        <w:t xml:space="preserve"> on the ratio of the size of ice grains to the wavelength can be neglected due to the fact that the ice grains are much larger as compared to the wavelength in the spectral range covered by OLCI.</w:t>
      </w:r>
      <w:r w:rsidR="00E672D5">
        <w:rPr>
          <w:rFonts w:eastAsiaTheme="minorEastAsia" w:cs="Times New Roman"/>
          <w:szCs w:val="24"/>
        </w:rPr>
        <w:t xml:space="preserve"> Also the </w:t>
      </w:r>
      <w:r w:rsidR="00F13747">
        <w:rPr>
          <w:rFonts w:eastAsiaTheme="minorEastAsia" w:cs="Times New Roman"/>
          <w:szCs w:val="24"/>
        </w:rPr>
        <w:t xml:space="preserve">spectral </w:t>
      </w:r>
      <w:r w:rsidR="00E672D5">
        <w:rPr>
          <w:rFonts w:eastAsiaTheme="minorEastAsia" w:cs="Times New Roman"/>
          <w:szCs w:val="24"/>
        </w:rPr>
        <w:t>variation of the real part of ice refractive index and</w:t>
      </w:r>
      <w:r w:rsidR="00032DD7">
        <w:rPr>
          <w:rFonts w:eastAsiaTheme="minorEastAsia" w:cs="Times New Roman"/>
          <w:szCs w:val="24"/>
        </w:rPr>
        <w:t xml:space="preserve">, therefore, </w:t>
      </w:r>
      <w:r w:rsidR="00F13747">
        <w:rPr>
          <w:rFonts w:eastAsiaTheme="minorEastAsia" w:cs="Times New Roman"/>
          <w:szCs w:val="24"/>
        </w:rPr>
        <w:t>the average cosine of scattering angle</w:t>
      </w:r>
      <w:r w:rsidR="00E672D5">
        <w:rPr>
          <w:rFonts w:eastAsiaTheme="minorEastAsia" w:cs="Times New Roman"/>
          <w:szCs w:val="24"/>
        </w:rPr>
        <w:t xml:space="preserve"> for OLCI channels can</w:t>
      </w:r>
      <w:r w:rsidR="00032DD7">
        <w:rPr>
          <w:rFonts w:eastAsiaTheme="minorEastAsia" w:cs="Times New Roman"/>
          <w:szCs w:val="24"/>
        </w:rPr>
        <w:t xml:space="preserve"> be neglected. The PPA can be calculated as follows</w:t>
      </w:r>
      <w:r w:rsidR="00E672D5">
        <w:rPr>
          <w:rFonts w:eastAsiaTheme="minorEastAsia" w:cs="Times New Roman"/>
          <w:szCs w:val="24"/>
        </w:rPr>
        <w:t xml:space="preserve"> </w:t>
      </w:r>
    </w:p>
    <w:p w14:paraId="701CF2B2" w14:textId="6F151565" w:rsidR="00ED15DA" w:rsidRDefault="00032DD7" w:rsidP="00032DD7">
      <w:pPr>
        <w:jc w:val="right"/>
        <w:rPr>
          <w:rFonts w:eastAsiaTheme="minorEastAsia" w:cs="Times New Roman"/>
          <w:szCs w:val="24"/>
        </w:rPr>
      </w:pPr>
      <w:r w:rsidRPr="00032DD7">
        <w:rPr>
          <w:rFonts w:eastAsiaTheme="minorEastAsia" w:cs="Times New Roman"/>
          <w:position w:val="-30"/>
          <w:szCs w:val="24"/>
        </w:rPr>
        <w:object w:dxaOrig="900" w:dyaOrig="680" w14:anchorId="001E48E9">
          <v:shape id="_x0000_i1070" type="#_x0000_t75" style="width:45pt;height:33.75pt" o:ole="">
            <v:imagedata r:id="rId133" o:title=""/>
          </v:shape>
          <o:OLEObject Type="Embed" ProgID="Equation.DSMT4" ShapeID="_x0000_i1070" DrawAspect="Content" ObjectID="_1726131992" r:id="rId134"/>
        </w:object>
      </w:r>
      <w:r>
        <w:rPr>
          <w:rFonts w:eastAsiaTheme="minorEastAsia" w:cs="Times New Roman"/>
          <w:szCs w:val="24"/>
        </w:rPr>
        <w:t>.                                            (</w:t>
      </w:r>
      <w:r w:rsidR="004D46E2">
        <w:rPr>
          <w:rFonts w:eastAsiaTheme="minorEastAsia" w:cs="Times New Roman"/>
          <w:iCs/>
          <w:szCs w:val="24"/>
        </w:rPr>
        <w:t>A2.8</w:t>
      </w:r>
      <w:r>
        <w:rPr>
          <w:rFonts w:eastAsiaTheme="minorEastAsia" w:cs="Times New Roman"/>
          <w:szCs w:val="24"/>
        </w:rPr>
        <w:t>)</w:t>
      </w:r>
    </w:p>
    <w:p w14:paraId="419EB772" w14:textId="7E854D32" w:rsidR="005F71D8" w:rsidRDefault="005F71D8" w:rsidP="004C7395">
      <w:pPr>
        <w:rPr>
          <w:rFonts w:eastAsiaTheme="minorEastAsia" w:cs="Times New Roman"/>
          <w:szCs w:val="24"/>
        </w:rPr>
      </w:pPr>
      <w:r>
        <w:rPr>
          <w:rFonts w:eastAsiaTheme="minorEastAsia" w:cs="Times New Roman"/>
          <w:szCs w:val="24"/>
        </w:rPr>
        <w:t>The extinction coefficient of snow can be calculated as</w:t>
      </w:r>
    </w:p>
    <w:p w14:paraId="5AEF6B3A" w14:textId="142E9DC4" w:rsidR="005F71D8" w:rsidRDefault="00093587" w:rsidP="002B4817">
      <w:pPr>
        <w:jc w:val="right"/>
        <w:rPr>
          <w:rFonts w:eastAsiaTheme="minorEastAsia" w:cs="Times New Roman"/>
          <w:szCs w:val="24"/>
        </w:rPr>
      </w:pPr>
      <w:r>
        <w:rPr>
          <w:rFonts w:eastAsiaTheme="minorEastAsia" w:cs="Times New Roman"/>
          <w:szCs w:val="24"/>
        </w:rPr>
        <w:t xml:space="preserve">                               </w:t>
      </w:r>
      <w:r w:rsidR="004C7395" w:rsidRPr="005F71D8">
        <w:rPr>
          <w:rFonts w:eastAsiaTheme="minorEastAsia" w:cs="Times New Roman"/>
          <w:position w:val="-12"/>
          <w:szCs w:val="24"/>
        </w:rPr>
        <w:object w:dxaOrig="1219" w:dyaOrig="380" w14:anchorId="220CFC57">
          <v:shape id="_x0000_i1071" type="#_x0000_t75" style="width:61.5pt;height:18.4pt" o:ole="">
            <v:imagedata r:id="rId135" o:title=""/>
          </v:shape>
          <o:OLEObject Type="Embed" ProgID="Equation.DSMT4" ShapeID="_x0000_i1071" DrawAspect="Content" ObjectID="_1726131993" r:id="rId136"/>
        </w:object>
      </w:r>
      <w:proofErr w:type="gramStart"/>
      <w:r w:rsidR="004C7395">
        <w:rPr>
          <w:rFonts w:eastAsiaTheme="minorEastAsia" w:cs="Times New Roman"/>
          <w:szCs w:val="24"/>
        </w:rPr>
        <w:t>,</w:t>
      </w:r>
      <w:r w:rsidR="002B4817">
        <w:rPr>
          <w:rFonts w:eastAsiaTheme="minorEastAsia" w:cs="Times New Roman"/>
          <w:szCs w:val="24"/>
        </w:rPr>
        <w:t xml:space="preserve">   </w:t>
      </w:r>
      <w:proofErr w:type="gramEnd"/>
      <w:r w:rsidR="002B4817">
        <w:rPr>
          <w:rFonts w:eastAsiaTheme="minorEastAsia" w:cs="Times New Roman"/>
          <w:szCs w:val="24"/>
        </w:rPr>
        <w:t xml:space="preserve">                                       </w:t>
      </w:r>
      <w:r w:rsidR="004D46E2">
        <w:rPr>
          <w:rFonts w:eastAsiaTheme="minorEastAsia" w:cs="Times New Roman"/>
          <w:iCs/>
          <w:szCs w:val="24"/>
        </w:rPr>
        <w:t>A2.9</w:t>
      </w:r>
      <w:r w:rsidR="002B4817">
        <w:rPr>
          <w:rFonts w:eastAsiaTheme="minorEastAsia" w:cs="Times New Roman"/>
          <w:szCs w:val="24"/>
        </w:rPr>
        <w:t>)</w:t>
      </w:r>
    </w:p>
    <w:p w14:paraId="1F01CA4C" w14:textId="6561CDD7" w:rsidR="004C7395" w:rsidRDefault="004C7395" w:rsidP="004C7395">
      <w:pPr>
        <w:jc w:val="left"/>
        <w:rPr>
          <w:rFonts w:eastAsiaTheme="minorEastAsia" w:cs="Times New Roman"/>
          <w:szCs w:val="24"/>
        </w:rPr>
      </w:pPr>
      <w:r>
        <w:rPr>
          <w:rFonts w:eastAsiaTheme="minorEastAsia" w:cs="Times New Roman"/>
          <w:szCs w:val="24"/>
        </w:rPr>
        <w:t xml:space="preserve">where </w:t>
      </w:r>
      <w:r w:rsidR="00093587" w:rsidRPr="001248B4">
        <w:rPr>
          <w:position w:val="-12"/>
        </w:rPr>
        <w:object w:dxaOrig="400" w:dyaOrig="380" w14:anchorId="61A08472">
          <v:shape id="_x0000_i1072" type="#_x0000_t75" style="width:19.9pt;height:18.4pt" o:ole="">
            <v:imagedata r:id="rId137" o:title=""/>
          </v:shape>
          <o:OLEObject Type="Embed" ProgID="Equation.DSMT4" ShapeID="_x0000_i1072" DrawAspect="Content" ObjectID="_1726131994" r:id="rId138"/>
        </w:object>
      </w:r>
      <w:r w:rsidR="00093587">
        <w:t xml:space="preserve"> is the average extinction cross section of particles,</w:t>
      </w:r>
    </w:p>
    <w:p w14:paraId="53D2DE11" w14:textId="39C79A5C" w:rsidR="004C7395" w:rsidRDefault="00093587" w:rsidP="002B4817">
      <w:pPr>
        <w:jc w:val="right"/>
        <w:rPr>
          <w:rFonts w:eastAsiaTheme="minorEastAsia" w:cs="Times New Roman"/>
          <w:szCs w:val="24"/>
        </w:rPr>
      </w:pPr>
      <w:r>
        <w:rPr>
          <w:rFonts w:eastAsiaTheme="minorEastAsia" w:cs="Times New Roman"/>
          <w:szCs w:val="24"/>
        </w:rPr>
        <w:t xml:space="preserve">                             </w:t>
      </w:r>
      <w:r w:rsidR="004C7395" w:rsidRPr="004C7395">
        <w:rPr>
          <w:rFonts w:eastAsiaTheme="minorEastAsia" w:cs="Times New Roman"/>
          <w:position w:val="-30"/>
          <w:szCs w:val="24"/>
        </w:rPr>
        <w:object w:dxaOrig="760" w:dyaOrig="680" w14:anchorId="6C6410C5">
          <v:shape id="_x0000_i1073" type="#_x0000_t75" style="width:38.25pt;height:33.75pt" o:ole="">
            <v:imagedata r:id="rId139" o:title=""/>
          </v:shape>
          <o:OLEObject Type="Embed" ProgID="Equation.DSMT4" ShapeID="_x0000_i1073" DrawAspect="Content" ObjectID="_1726131995" r:id="rId140"/>
        </w:object>
      </w:r>
      <w:r w:rsidR="002B4817">
        <w:rPr>
          <w:rFonts w:eastAsiaTheme="minorEastAsia" w:cs="Times New Roman"/>
          <w:szCs w:val="24"/>
        </w:rPr>
        <w:t xml:space="preserve">                                               (</w:t>
      </w:r>
      <w:r w:rsidR="004D46E2">
        <w:rPr>
          <w:rFonts w:eastAsiaTheme="minorEastAsia" w:cs="Times New Roman"/>
          <w:iCs/>
          <w:szCs w:val="24"/>
        </w:rPr>
        <w:t>A2.10</w:t>
      </w:r>
      <w:r w:rsidR="002B4817">
        <w:rPr>
          <w:rFonts w:eastAsiaTheme="minorEastAsia" w:cs="Times New Roman"/>
          <w:szCs w:val="24"/>
        </w:rPr>
        <w:t>)</w:t>
      </w:r>
    </w:p>
    <w:p w14:paraId="28EDF682" w14:textId="0A1255C9" w:rsidR="004C7395" w:rsidRDefault="004C7395" w:rsidP="004C7395">
      <w:r>
        <w:rPr>
          <w:rFonts w:eastAsiaTheme="minorEastAsia" w:cs="Times New Roman"/>
          <w:szCs w:val="24"/>
        </w:rPr>
        <w:t xml:space="preserve">is the number concentration of ice grains, </w:t>
      </w:r>
      <w:r w:rsidRPr="001248B4">
        <w:rPr>
          <w:position w:val="-12"/>
        </w:rPr>
        <w:object w:dxaOrig="220" w:dyaOrig="360" w14:anchorId="567A6449">
          <v:shape id="_x0000_i1074" type="#_x0000_t75" style="width:10.5pt;height:18.4pt" o:ole="">
            <v:imagedata r:id="rId141" o:title=""/>
          </v:shape>
          <o:OLEObject Type="Embed" ProgID="Equation.DSMT4" ShapeID="_x0000_i1074" DrawAspect="Content" ObjectID="_1726131996" r:id="rId142"/>
        </w:object>
      </w:r>
      <w:r>
        <w:t xml:space="preserve">is the volumetric concentration of ice grains and </w:t>
      </w:r>
      <w:r w:rsidRPr="001248B4">
        <w:rPr>
          <w:position w:val="-12"/>
        </w:rPr>
        <w:object w:dxaOrig="220" w:dyaOrig="360" w14:anchorId="3065C501">
          <v:shape id="_x0000_i1075" type="#_x0000_t75" style="width:10.5pt;height:18.4pt" o:ole="">
            <v:imagedata r:id="rId143" o:title=""/>
          </v:shape>
          <o:OLEObject Type="Embed" ProgID="Equation.DSMT4" ShapeID="_x0000_i1075" DrawAspect="Content" ObjectID="_1726131997" r:id="rId144"/>
        </w:object>
      </w:r>
      <w:r>
        <w:t xml:space="preserve"> is the average volume of ice grains. The density of snow </w:t>
      </w:r>
      <w:r w:rsidRPr="001248B4">
        <w:rPr>
          <w:position w:val="-12"/>
        </w:rPr>
        <w:object w:dxaOrig="240" w:dyaOrig="360" w14:anchorId="45C3A138">
          <v:shape id="_x0000_i1076" type="#_x0000_t75" style="width:12.4pt;height:18.4pt" o:ole="">
            <v:imagedata r:id="rId145" o:title=""/>
          </v:shape>
          <o:OLEObject Type="Embed" ProgID="Equation.DSMT4" ShapeID="_x0000_i1076" DrawAspect="Content" ObjectID="_1726131998" r:id="rId146"/>
        </w:object>
      </w:r>
      <w:r>
        <w:t xml:space="preserve"> can be derived as:</w:t>
      </w:r>
    </w:p>
    <w:p w14:paraId="7C71BC1C" w14:textId="7392954C" w:rsidR="004C7395" w:rsidRDefault="00093587" w:rsidP="002B4817">
      <w:pPr>
        <w:jc w:val="right"/>
        <w:rPr>
          <w:rFonts w:eastAsiaTheme="minorEastAsia" w:cs="Times New Roman"/>
          <w:szCs w:val="24"/>
        </w:rPr>
      </w:pPr>
      <w:r>
        <w:rPr>
          <w:rFonts w:eastAsiaTheme="minorEastAsia" w:cs="Times New Roman"/>
          <w:szCs w:val="24"/>
        </w:rPr>
        <w:lastRenderedPageBreak/>
        <w:t xml:space="preserve">                            </w:t>
      </w:r>
      <w:r w:rsidRPr="00093587">
        <w:rPr>
          <w:rFonts w:eastAsiaTheme="minorEastAsia" w:cs="Times New Roman"/>
          <w:position w:val="-12"/>
          <w:szCs w:val="24"/>
        </w:rPr>
        <w:object w:dxaOrig="840" w:dyaOrig="360" w14:anchorId="37FBFA0F">
          <v:shape id="_x0000_i1077" type="#_x0000_t75" style="width:41.25pt;height:18.4pt" o:ole="">
            <v:imagedata r:id="rId147" o:title=""/>
          </v:shape>
          <o:OLEObject Type="Embed" ProgID="Equation.DSMT4" ShapeID="_x0000_i1077" DrawAspect="Content" ObjectID="_1726131999" r:id="rId148"/>
        </w:object>
      </w:r>
      <w:proofErr w:type="gramStart"/>
      <w:r>
        <w:rPr>
          <w:rFonts w:eastAsiaTheme="minorEastAsia" w:cs="Times New Roman"/>
          <w:szCs w:val="24"/>
        </w:rPr>
        <w:t>,</w:t>
      </w:r>
      <w:r w:rsidR="002B4817">
        <w:rPr>
          <w:rFonts w:eastAsiaTheme="minorEastAsia" w:cs="Times New Roman"/>
          <w:szCs w:val="24"/>
        </w:rPr>
        <w:t xml:space="preserve">   </w:t>
      </w:r>
      <w:proofErr w:type="gramEnd"/>
      <w:r w:rsidR="002B4817">
        <w:rPr>
          <w:rFonts w:eastAsiaTheme="minorEastAsia" w:cs="Times New Roman"/>
          <w:szCs w:val="24"/>
        </w:rPr>
        <w:t xml:space="preserve">                </w:t>
      </w:r>
      <w:r w:rsidR="004D46E2">
        <w:rPr>
          <w:rFonts w:eastAsiaTheme="minorEastAsia" w:cs="Times New Roman"/>
          <w:szCs w:val="24"/>
        </w:rPr>
        <w:t xml:space="preserve">   </w:t>
      </w:r>
      <w:r w:rsidR="002B4817">
        <w:rPr>
          <w:rFonts w:eastAsiaTheme="minorEastAsia" w:cs="Times New Roman"/>
          <w:szCs w:val="24"/>
        </w:rPr>
        <w:t xml:space="preserve">                       (</w:t>
      </w:r>
      <w:r w:rsidR="004D46E2">
        <w:rPr>
          <w:rFonts w:eastAsiaTheme="minorEastAsia" w:cs="Times New Roman"/>
          <w:iCs/>
          <w:szCs w:val="24"/>
        </w:rPr>
        <w:t>A2.11</w:t>
      </w:r>
      <w:r w:rsidR="002B4817">
        <w:rPr>
          <w:rFonts w:eastAsiaTheme="minorEastAsia" w:cs="Times New Roman"/>
          <w:szCs w:val="24"/>
        </w:rPr>
        <w:t>)</w:t>
      </w:r>
    </w:p>
    <w:p w14:paraId="26BF845C" w14:textId="1FBD51DD" w:rsidR="00093587" w:rsidRDefault="00093587" w:rsidP="00536CD7">
      <w:pPr>
        <w:keepNext/>
        <w:jc w:val="left"/>
      </w:pPr>
      <w:r>
        <w:rPr>
          <w:rFonts w:eastAsiaTheme="minorEastAsia" w:cs="Times New Roman"/>
          <w:szCs w:val="24"/>
        </w:rPr>
        <w:t xml:space="preserve">where  </w:t>
      </w:r>
      <w:r w:rsidRPr="001248B4">
        <w:rPr>
          <w:position w:val="-12"/>
        </w:rPr>
        <w:object w:dxaOrig="260" w:dyaOrig="360" w14:anchorId="27494F39">
          <v:shape id="_x0000_i1078" type="#_x0000_t75" style="width:14.65pt;height:18.4pt" o:ole="">
            <v:imagedata r:id="rId149" o:title=""/>
          </v:shape>
          <o:OLEObject Type="Embed" ProgID="Equation.DSMT4" ShapeID="_x0000_i1078" DrawAspect="Content" ObjectID="_1726132000" r:id="rId150"/>
        </w:object>
      </w:r>
      <w:r>
        <w:t>is the density of ice. The average extinction cross section of large ice grains is equal to the double value of its projected geometrical cross section</w:t>
      </w:r>
      <w:r w:rsidR="00536CD7">
        <w:t xml:space="preserve"> </w:t>
      </w:r>
      <w:r w:rsidR="00536CD7" w:rsidRPr="00332F7B">
        <w:rPr>
          <w:position w:val="-12"/>
        </w:rPr>
        <w:object w:dxaOrig="260" w:dyaOrig="380" w14:anchorId="02FC1E4A">
          <v:shape id="_x0000_i1079" type="#_x0000_t75" style="width:12.4pt;height:18.4pt" o:ole="">
            <v:imagedata r:id="rId151" o:title=""/>
          </v:shape>
          <o:OLEObject Type="Embed" ProgID="Equation.DSMT4" ShapeID="_x0000_i1079" DrawAspect="Content" ObjectID="_1726132001" r:id="rId152"/>
        </w:object>
      </w:r>
      <w:r w:rsidR="00536CD7">
        <w:t xml:space="preserve"> </w:t>
      </w:r>
      <w:r>
        <w:t>(Kokhanovsky, 2021). Therefore, one derives:</w:t>
      </w:r>
    </w:p>
    <w:p w14:paraId="4405FBF5" w14:textId="2379A76A" w:rsidR="00093587" w:rsidRDefault="00093587" w:rsidP="002B4817">
      <w:pPr>
        <w:jc w:val="right"/>
      </w:pPr>
      <w:r>
        <w:t xml:space="preserve">                           </w:t>
      </w:r>
      <w:r w:rsidRPr="001248B4">
        <w:rPr>
          <w:position w:val="-12"/>
        </w:rPr>
        <w:object w:dxaOrig="980" w:dyaOrig="380" w14:anchorId="028FAD99">
          <v:shape id="_x0000_i1080" type="#_x0000_t75" style="width:49.15pt;height:18.4pt" o:ole="">
            <v:imagedata r:id="rId153" o:title=""/>
          </v:shape>
          <o:OLEObject Type="Embed" ProgID="Equation.DSMT4" ShapeID="_x0000_i1080" DrawAspect="Content" ObjectID="_1726132002" r:id="rId154"/>
        </w:object>
      </w:r>
      <w:r>
        <w:t>.</w:t>
      </w:r>
      <w:r w:rsidR="002B4817">
        <w:t xml:space="preserve">     </w:t>
      </w:r>
      <w:r w:rsidR="004D46E2">
        <w:t xml:space="preserve">                     </w:t>
      </w:r>
      <w:r w:rsidR="002B4817">
        <w:t xml:space="preserve">                           </w:t>
      </w:r>
      <w:r w:rsidR="002B4817">
        <w:rPr>
          <w:rFonts w:eastAsiaTheme="minorEastAsia" w:cs="Times New Roman"/>
          <w:szCs w:val="24"/>
        </w:rPr>
        <w:t>(</w:t>
      </w:r>
      <w:r w:rsidR="004D46E2">
        <w:rPr>
          <w:rFonts w:eastAsiaTheme="minorEastAsia" w:cs="Times New Roman"/>
          <w:iCs/>
          <w:szCs w:val="24"/>
        </w:rPr>
        <w:t>A2.12</w:t>
      </w:r>
      <w:r w:rsidR="002B4817">
        <w:rPr>
          <w:rFonts w:eastAsiaTheme="minorEastAsia" w:cs="Times New Roman"/>
          <w:szCs w:val="24"/>
        </w:rPr>
        <w:t>)</w:t>
      </w:r>
    </w:p>
    <w:p w14:paraId="4D1326EC" w14:textId="0707B867" w:rsidR="002B4817" w:rsidRDefault="00093587" w:rsidP="002B4817">
      <w:r>
        <w:t xml:space="preserve">An important point is that the value of </w:t>
      </w:r>
      <w:r w:rsidRPr="001248B4">
        <w:rPr>
          <w:position w:val="-12"/>
        </w:rPr>
        <w:object w:dxaOrig="400" w:dyaOrig="380" w14:anchorId="761E9771">
          <v:shape id="_x0000_i1081" type="#_x0000_t75" style="width:19.9pt;height:18.4pt" o:ole="">
            <v:imagedata r:id="rId155" o:title=""/>
          </v:shape>
          <o:OLEObject Type="Embed" ProgID="Equation.DSMT4" ShapeID="_x0000_i1081" DrawAspect="Content" ObjectID="_1726132003" r:id="rId156"/>
        </w:object>
      </w:r>
      <w:r>
        <w:t xml:space="preserve"> does not depend on the wavelength and refractive index of particles.</w:t>
      </w:r>
      <w:r w:rsidR="002B4817">
        <w:t xml:space="preserve"> Therefore, one derives for the snow extinction coefficient:</w:t>
      </w:r>
    </w:p>
    <w:p w14:paraId="247A6EFE" w14:textId="5ECDA09A" w:rsidR="002B4817" w:rsidRDefault="00B86B9D" w:rsidP="004D46E2">
      <w:pPr>
        <w:jc w:val="right"/>
        <w:rPr>
          <w:rFonts w:eastAsiaTheme="minorEastAsia" w:cs="Times New Roman"/>
          <w:szCs w:val="24"/>
        </w:rPr>
      </w:pPr>
      <w:r w:rsidRPr="00B86B9D">
        <w:rPr>
          <w:rFonts w:eastAsiaTheme="minorEastAsia" w:cs="Times New Roman"/>
          <w:position w:val="-24"/>
          <w:szCs w:val="24"/>
        </w:rPr>
        <w:object w:dxaOrig="859" w:dyaOrig="620" w14:anchorId="1CA30F53">
          <v:shape id="_x0000_i1082" type="#_x0000_t75" style="width:43.15pt;height:31.9pt" o:ole="">
            <v:imagedata r:id="rId157" o:title=""/>
          </v:shape>
          <o:OLEObject Type="Embed" ProgID="Equation.DSMT4" ShapeID="_x0000_i1082" DrawAspect="Content" ObjectID="_1726132004" r:id="rId158"/>
        </w:object>
      </w:r>
      <w:proofErr w:type="gramStart"/>
      <w:r>
        <w:rPr>
          <w:rFonts w:eastAsiaTheme="minorEastAsia" w:cs="Times New Roman"/>
          <w:szCs w:val="24"/>
        </w:rPr>
        <w:t>,</w:t>
      </w:r>
      <w:r w:rsidR="004D46E2">
        <w:rPr>
          <w:rFonts w:eastAsiaTheme="minorEastAsia" w:cs="Times New Roman"/>
          <w:szCs w:val="24"/>
        </w:rPr>
        <w:t xml:space="preserve">   </w:t>
      </w:r>
      <w:proofErr w:type="gramEnd"/>
      <w:r w:rsidR="004D46E2">
        <w:rPr>
          <w:rFonts w:eastAsiaTheme="minorEastAsia" w:cs="Times New Roman"/>
          <w:szCs w:val="24"/>
        </w:rPr>
        <w:t xml:space="preserve">                                                    (</w:t>
      </w:r>
      <w:r w:rsidR="008D6DC5">
        <w:rPr>
          <w:rFonts w:eastAsiaTheme="minorEastAsia" w:cs="Times New Roman"/>
          <w:iCs/>
          <w:szCs w:val="24"/>
        </w:rPr>
        <w:t>A2.1</w:t>
      </w:r>
      <w:r w:rsidR="0034661A">
        <w:rPr>
          <w:rFonts w:eastAsiaTheme="minorEastAsia" w:cs="Times New Roman"/>
          <w:iCs/>
          <w:szCs w:val="24"/>
        </w:rPr>
        <w:t>3</w:t>
      </w:r>
      <w:r w:rsidR="004D46E2">
        <w:rPr>
          <w:rFonts w:eastAsiaTheme="minorEastAsia" w:cs="Times New Roman"/>
          <w:szCs w:val="24"/>
        </w:rPr>
        <w:t>)</w:t>
      </w:r>
    </w:p>
    <w:p w14:paraId="1048122F" w14:textId="0729ECCD" w:rsidR="00B86B9D" w:rsidRDefault="00B86B9D" w:rsidP="00B86B9D">
      <w:pPr>
        <w:jc w:val="left"/>
      </w:pPr>
      <w:r>
        <w:rPr>
          <w:rFonts w:eastAsiaTheme="minorEastAsia" w:cs="Times New Roman"/>
          <w:szCs w:val="24"/>
        </w:rPr>
        <w:t xml:space="preserve">where </w:t>
      </w:r>
      <w:r w:rsidRPr="001248B4">
        <w:rPr>
          <w:position w:val="-4"/>
        </w:rPr>
        <w:object w:dxaOrig="180" w:dyaOrig="260" w14:anchorId="3EBC536C">
          <v:shape id="_x0000_i1083" type="#_x0000_t75" style="width:9.4pt;height:14.65pt" o:ole="">
            <v:imagedata r:id="rId159" o:title=""/>
          </v:shape>
          <o:OLEObject Type="Embed" ProgID="Equation.DSMT4" ShapeID="_x0000_i1083" DrawAspect="Content" ObjectID="_1726132005" r:id="rId160"/>
        </w:object>
      </w:r>
      <w:r>
        <w:t>=</w:t>
      </w:r>
      <w:r w:rsidRPr="001248B4">
        <w:rPr>
          <w:position w:val="-12"/>
        </w:rPr>
        <w:object w:dxaOrig="220" w:dyaOrig="360" w14:anchorId="1425D7DA">
          <v:shape id="_x0000_i1084" type="#_x0000_t75" style="width:10.5pt;height:18.4pt" o:ole="">
            <v:imagedata r:id="rId161" o:title=""/>
          </v:shape>
          <o:OLEObject Type="Embed" ProgID="Equation.DSMT4" ShapeID="_x0000_i1084" DrawAspect="Content" ObjectID="_1726132006" r:id="rId162"/>
        </w:object>
      </w:r>
      <w:r>
        <w:t>/2</w:t>
      </w:r>
      <w:r w:rsidRPr="001248B4">
        <w:rPr>
          <w:position w:val="-12"/>
        </w:rPr>
        <w:object w:dxaOrig="260" w:dyaOrig="380" w14:anchorId="321C261D">
          <v:shape id="_x0000_i1085" type="#_x0000_t75" style="width:14.65pt;height:18.4pt" o:ole="">
            <v:imagedata r:id="rId163" o:title=""/>
          </v:shape>
          <o:OLEObject Type="Embed" ProgID="Equation.DSMT4" ShapeID="_x0000_i1085" DrawAspect="Content" ObjectID="_1726132007" r:id="rId164"/>
        </w:object>
      </w:r>
      <w:r>
        <w:t xml:space="preserve"> is the characteristic length. It is related to the characteristic extinction length </w:t>
      </w:r>
      <w:r w:rsidR="00EC6E6C" w:rsidRPr="00B86B9D">
        <w:rPr>
          <w:position w:val="-12"/>
        </w:rPr>
        <w:object w:dxaOrig="960" w:dyaOrig="380" w14:anchorId="2E66DE8A">
          <v:shape id="_x0000_i1086" type="#_x0000_t75" style="width:47.25pt;height:18.4pt" o:ole="">
            <v:imagedata r:id="rId165" o:title=""/>
          </v:shape>
          <o:OLEObject Type="Embed" ProgID="Equation.DSMT4" ShapeID="_x0000_i1086" DrawAspect="Content" ObjectID="_1726132008" r:id="rId166"/>
        </w:object>
      </w:r>
      <w:r>
        <w:t xml:space="preserve"> in snow </w:t>
      </w:r>
      <w:r w:rsidR="008F7B9B">
        <w:t>by</w:t>
      </w:r>
      <w:r w:rsidR="00EC6E6C">
        <w:t xml:space="preserve"> the following equation:</w:t>
      </w:r>
    </w:p>
    <w:p w14:paraId="267162A0" w14:textId="173F5A81" w:rsidR="00EC6E6C" w:rsidRDefault="00EC6E6C" w:rsidP="004D46E2">
      <w:pPr>
        <w:jc w:val="right"/>
      </w:pPr>
      <w:r w:rsidRPr="00EC6E6C">
        <w:rPr>
          <w:rFonts w:eastAsiaTheme="minorEastAsia" w:cs="Times New Roman"/>
          <w:position w:val="-12"/>
          <w:szCs w:val="24"/>
        </w:rPr>
        <w:object w:dxaOrig="880" w:dyaOrig="360" w14:anchorId="50FB28DD">
          <v:shape id="_x0000_i1087" type="#_x0000_t75" style="width:45pt;height:18.4pt" o:ole="">
            <v:imagedata r:id="rId167" o:title=""/>
          </v:shape>
          <o:OLEObject Type="Embed" ProgID="Equation.DSMT4" ShapeID="_x0000_i1087" DrawAspect="Content" ObjectID="_1726132009" r:id="rId168"/>
        </w:object>
      </w:r>
      <w:r>
        <w:rPr>
          <w:rFonts w:eastAsiaTheme="minorEastAsia" w:cs="Times New Roman"/>
          <w:szCs w:val="24"/>
        </w:rPr>
        <w:t>.</w:t>
      </w:r>
      <w:r w:rsidR="004D46E2">
        <w:rPr>
          <w:rFonts w:eastAsiaTheme="minorEastAsia" w:cs="Times New Roman"/>
          <w:szCs w:val="24"/>
        </w:rPr>
        <w:t xml:space="preserve">                                                   (</w:t>
      </w:r>
      <w:r w:rsidR="008D6DC5">
        <w:rPr>
          <w:rFonts w:eastAsiaTheme="minorEastAsia" w:cs="Times New Roman"/>
          <w:iCs/>
          <w:szCs w:val="24"/>
        </w:rPr>
        <w:t>A2.1</w:t>
      </w:r>
      <w:r w:rsidR="0034661A">
        <w:rPr>
          <w:rFonts w:eastAsiaTheme="minorEastAsia" w:cs="Times New Roman"/>
          <w:iCs/>
          <w:szCs w:val="24"/>
        </w:rPr>
        <w:t>4</w:t>
      </w:r>
      <w:r w:rsidR="004D46E2">
        <w:rPr>
          <w:rFonts w:eastAsiaTheme="minorEastAsia" w:cs="Times New Roman"/>
          <w:szCs w:val="24"/>
        </w:rPr>
        <w:t>)</w:t>
      </w:r>
    </w:p>
    <w:p w14:paraId="5A5EC297" w14:textId="5C56F07E" w:rsidR="00093587" w:rsidRDefault="002B4817" w:rsidP="002B4817">
      <w:r>
        <w:t xml:space="preserve">Due to low concentration of </w:t>
      </w:r>
      <w:r w:rsidR="008F7B9B">
        <w:t>impurity</w:t>
      </w:r>
      <w:r>
        <w:t xml:space="preserve"> particles and their small sizes, the influence of pollutants of the value of snow extinction coefficient can be neglected</w:t>
      </w:r>
      <w:r w:rsidR="008F7B9B">
        <w:t xml:space="preserve"> in most of cases</w:t>
      </w:r>
      <w:r>
        <w:t>.</w:t>
      </w:r>
      <w:r w:rsidR="002A6CCE">
        <w:t xml:space="preserve"> This is not the case for the absorption coefficient, which can be calculated as follows</w:t>
      </w:r>
      <w:r w:rsidR="002D4E50">
        <w:t xml:space="preserve"> for polluted snow</w:t>
      </w:r>
      <w:r w:rsidR="002A6CCE">
        <w:t>:</w:t>
      </w:r>
    </w:p>
    <w:p w14:paraId="11225B84" w14:textId="4E8712BF" w:rsidR="002A6CCE" w:rsidRDefault="002D4E50" w:rsidP="008D6DC5">
      <w:pPr>
        <w:jc w:val="right"/>
        <w:rPr>
          <w:rFonts w:eastAsiaTheme="minorEastAsia" w:cs="Times New Roman"/>
          <w:szCs w:val="24"/>
        </w:rPr>
      </w:pPr>
      <w:r w:rsidRPr="002D4E50">
        <w:rPr>
          <w:rFonts w:eastAsiaTheme="minorEastAsia" w:cs="Times New Roman"/>
          <w:position w:val="-14"/>
          <w:szCs w:val="24"/>
        </w:rPr>
        <w:object w:dxaOrig="1860" w:dyaOrig="380" w14:anchorId="619BFB2A">
          <v:shape id="_x0000_i1088" type="#_x0000_t75" style="width:91.9pt;height:18.4pt" o:ole="">
            <v:imagedata r:id="rId169" o:title=""/>
          </v:shape>
          <o:OLEObject Type="Embed" ProgID="Equation.DSMT4" ShapeID="_x0000_i1088" DrawAspect="Content" ObjectID="_1726132010" r:id="rId170"/>
        </w:object>
      </w:r>
      <w:r w:rsidR="0034661A">
        <w:rPr>
          <w:rFonts w:eastAsiaTheme="minorEastAsia" w:cs="Times New Roman"/>
          <w:szCs w:val="24"/>
        </w:rPr>
        <w:t xml:space="preserve">                                         </w:t>
      </w:r>
      <w:r w:rsidR="004D46E2">
        <w:rPr>
          <w:rFonts w:eastAsiaTheme="minorEastAsia" w:cs="Times New Roman"/>
          <w:szCs w:val="24"/>
        </w:rPr>
        <w:t>(</w:t>
      </w:r>
      <w:r w:rsidR="008D6DC5">
        <w:rPr>
          <w:rFonts w:eastAsiaTheme="minorEastAsia" w:cs="Times New Roman"/>
          <w:iCs/>
          <w:szCs w:val="24"/>
        </w:rPr>
        <w:t>A2.1</w:t>
      </w:r>
      <w:r w:rsidR="0034661A">
        <w:rPr>
          <w:rFonts w:eastAsiaTheme="minorEastAsia" w:cs="Times New Roman"/>
          <w:iCs/>
          <w:szCs w:val="24"/>
        </w:rPr>
        <w:t>5</w:t>
      </w:r>
      <w:r w:rsidR="004D46E2">
        <w:rPr>
          <w:rFonts w:eastAsiaTheme="minorEastAsia" w:cs="Times New Roman"/>
          <w:szCs w:val="24"/>
        </w:rPr>
        <w:t>)</w:t>
      </w:r>
    </w:p>
    <w:p w14:paraId="6CF65FA6" w14:textId="7458D292" w:rsidR="002D4E50" w:rsidRDefault="002D4E50" w:rsidP="00EE13E5">
      <w:r>
        <w:rPr>
          <w:rFonts w:eastAsiaTheme="minorEastAsia" w:cs="Times New Roman"/>
          <w:szCs w:val="24"/>
        </w:rPr>
        <w:t xml:space="preserve">Here </w:t>
      </w:r>
      <w:r w:rsidRPr="001248B4">
        <w:rPr>
          <w:position w:val="-14"/>
        </w:rPr>
        <w:object w:dxaOrig="520" w:dyaOrig="380" w14:anchorId="401D1D13">
          <v:shape id="_x0000_i1089" type="#_x0000_t75" style="width:25.9pt;height:18.4pt" o:ole="">
            <v:imagedata r:id="rId171" o:title=""/>
          </v:shape>
          <o:OLEObject Type="Embed" ProgID="Equation.DSMT4" ShapeID="_x0000_i1089" DrawAspect="Content" ObjectID="_1726132011" r:id="rId172"/>
        </w:object>
      </w:r>
      <w:r>
        <w:t xml:space="preserve"> is the absorption coefficient for ice grains and </w:t>
      </w:r>
      <w:r w:rsidRPr="001248B4">
        <w:rPr>
          <w:position w:val="-14"/>
        </w:rPr>
        <w:object w:dxaOrig="560" w:dyaOrig="380" w14:anchorId="72F4855D">
          <v:shape id="_x0000_i1090" type="#_x0000_t75" style="width:28.15pt;height:18.4pt" o:ole="">
            <v:imagedata r:id="rId173" o:title=""/>
          </v:shape>
          <o:OLEObject Type="Embed" ProgID="Equation.DSMT4" ShapeID="_x0000_i1090" DrawAspect="Content" ObjectID="_1726132012" r:id="rId174"/>
        </w:object>
      </w:r>
      <w:r>
        <w:t xml:space="preserve"> is the absorption coefficient for impurity particles and external mixture of ice grains and pollutants have been assumed. </w:t>
      </w:r>
      <w:r w:rsidR="00EE13E5">
        <w:t>Light absorption by ice grains at OLCI channels is e weak and, therefore, the average absorption cross section is proportional to the volume of ice particles:</w:t>
      </w:r>
    </w:p>
    <w:p w14:paraId="6EE8EE43" w14:textId="6DE40BB7" w:rsidR="00EE13E5" w:rsidRDefault="00EE13E5" w:rsidP="008D6DC5">
      <w:pPr>
        <w:jc w:val="right"/>
      </w:pPr>
      <w:r w:rsidRPr="00EE13E5">
        <w:rPr>
          <w:position w:val="-14"/>
        </w:rPr>
        <w:object w:dxaOrig="1240" w:dyaOrig="400" w14:anchorId="3816BA72">
          <v:shape id="_x0000_i1091" type="#_x0000_t75" style="width:62.25pt;height:19.9pt" o:ole="">
            <v:imagedata r:id="rId175" o:title=""/>
          </v:shape>
          <o:OLEObject Type="Embed" ProgID="Equation.DSMT4" ShapeID="_x0000_i1091" DrawAspect="Content" ObjectID="_1726132013" r:id="rId176"/>
        </w:object>
      </w:r>
      <w:r>
        <w:t>.</w:t>
      </w:r>
      <w:r w:rsidR="0034661A">
        <w:t xml:space="preserve">                                             </w:t>
      </w:r>
      <w:r w:rsidR="004D46E2">
        <w:rPr>
          <w:rFonts w:eastAsiaTheme="minorEastAsia" w:cs="Times New Roman"/>
          <w:szCs w:val="24"/>
        </w:rPr>
        <w:t>(</w:t>
      </w:r>
      <w:r w:rsidR="008D6DC5" w:rsidRPr="008D6DC5">
        <w:rPr>
          <w:rFonts w:eastAsiaTheme="minorEastAsia" w:cs="Times New Roman"/>
          <w:iCs/>
          <w:szCs w:val="24"/>
        </w:rPr>
        <w:t xml:space="preserve"> </w:t>
      </w:r>
      <w:r w:rsidR="008D6DC5">
        <w:rPr>
          <w:rFonts w:eastAsiaTheme="minorEastAsia" w:cs="Times New Roman"/>
          <w:iCs/>
          <w:szCs w:val="24"/>
        </w:rPr>
        <w:t>A2.1</w:t>
      </w:r>
      <w:r w:rsidR="0034661A">
        <w:rPr>
          <w:rFonts w:eastAsiaTheme="minorEastAsia" w:cs="Times New Roman"/>
          <w:iCs/>
          <w:szCs w:val="24"/>
        </w:rPr>
        <w:t>6</w:t>
      </w:r>
      <w:r w:rsidR="004D46E2">
        <w:rPr>
          <w:rFonts w:eastAsiaTheme="minorEastAsia" w:cs="Times New Roman"/>
          <w:szCs w:val="24"/>
        </w:rPr>
        <w:t>)</w:t>
      </w:r>
    </w:p>
    <w:p w14:paraId="3E45E071" w14:textId="406283FB" w:rsidR="00EE13E5" w:rsidRDefault="00300DAC" w:rsidP="00EE13E5">
      <w:proofErr w:type="gramStart"/>
      <w:r>
        <w:t xml:space="preserve">Therefore, </w:t>
      </w:r>
      <w:r w:rsidR="00EE13E5">
        <w:t xml:space="preserve"> absorption</w:t>
      </w:r>
      <w:proofErr w:type="gramEnd"/>
      <w:r w:rsidR="00EE13E5">
        <w:t xml:space="preserve"> coefficient of ice grains </w:t>
      </w:r>
      <w:bookmarkStart w:id="40" w:name="_Hlk94874649"/>
      <w:r w:rsidR="00EE13E5" w:rsidRPr="001248B4">
        <w:rPr>
          <w:position w:val="-14"/>
        </w:rPr>
        <w:object w:dxaOrig="520" w:dyaOrig="380" w14:anchorId="357E34A8">
          <v:shape id="_x0000_i1092" type="#_x0000_t75" style="width:25.9pt;height:18.4pt" o:ole="">
            <v:imagedata r:id="rId177" o:title=""/>
          </v:shape>
          <o:OLEObject Type="Embed" ProgID="Equation.DSMT4" ShapeID="_x0000_i1092" DrawAspect="Content" ObjectID="_1726132014" r:id="rId178"/>
        </w:object>
      </w:r>
      <w:bookmarkEnd w:id="40"/>
      <w:r w:rsidR="00EE13E5">
        <w:t>=</w:t>
      </w:r>
      <w:r w:rsidRPr="001248B4">
        <w:rPr>
          <w:position w:val="-14"/>
        </w:rPr>
        <w:object w:dxaOrig="760" w:dyaOrig="400" w14:anchorId="5FAEC79D">
          <v:shape id="_x0000_i1093" type="#_x0000_t75" style="width:38.25pt;height:19.9pt" o:ole="">
            <v:imagedata r:id="rId179" o:title=""/>
          </v:shape>
          <o:OLEObject Type="Embed" ProgID="Equation.DSMT4" ShapeID="_x0000_i1093" DrawAspect="Content" ObjectID="_1726132015" r:id="rId180"/>
        </w:object>
      </w:r>
      <w:r>
        <w:t xml:space="preserve"> can be presented as</w:t>
      </w:r>
    </w:p>
    <w:p w14:paraId="7E7DE8A0" w14:textId="1D0F0B76" w:rsidR="00300DAC" w:rsidRDefault="002C19F5" w:rsidP="008D6DC5">
      <w:pPr>
        <w:jc w:val="right"/>
      </w:pPr>
      <w:r w:rsidRPr="001248B4">
        <w:rPr>
          <w:position w:val="-14"/>
        </w:rPr>
        <w:object w:dxaOrig="1240" w:dyaOrig="380" w14:anchorId="109E0F16">
          <v:shape id="_x0000_i1094" type="#_x0000_t75" style="width:62.25pt;height:18.4pt" o:ole="">
            <v:imagedata r:id="rId181" o:title=""/>
          </v:shape>
          <o:OLEObject Type="Embed" ProgID="Equation.DSMT4" ShapeID="_x0000_i1094" DrawAspect="Content" ObjectID="_1726132016" r:id="rId182"/>
        </w:object>
      </w:r>
      <w:r w:rsidR="00300DAC">
        <w:t>.</w:t>
      </w:r>
      <w:r w:rsidR="0034661A">
        <w:t xml:space="preserve">                                           </w:t>
      </w:r>
      <w:r w:rsidR="004D46E2">
        <w:rPr>
          <w:rFonts w:eastAsiaTheme="minorEastAsia" w:cs="Times New Roman"/>
          <w:szCs w:val="24"/>
        </w:rPr>
        <w:t>(</w:t>
      </w:r>
      <w:r w:rsidR="008D6DC5" w:rsidRPr="008D6DC5">
        <w:rPr>
          <w:rFonts w:eastAsiaTheme="minorEastAsia" w:cs="Times New Roman"/>
          <w:iCs/>
          <w:szCs w:val="24"/>
        </w:rPr>
        <w:t xml:space="preserve"> </w:t>
      </w:r>
      <w:r w:rsidR="008D6DC5">
        <w:rPr>
          <w:rFonts w:eastAsiaTheme="minorEastAsia" w:cs="Times New Roman"/>
          <w:iCs/>
          <w:szCs w:val="24"/>
        </w:rPr>
        <w:t>A2.1</w:t>
      </w:r>
      <w:r w:rsidR="0034661A">
        <w:rPr>
          <w:rFonts w:eastAsiaTheme="minorEastAsia" w:cs="Times New Roman"/>
          <w:iCs/>
          <w:szCs w:val="24"/>
        </w:rPr>
        <w:t>7</w:t>
      </w:r>
      <w:r w:rsidR="004D46E2">
        <w:rPr>
          <w:rFonts w:eastAsiaTheme="minorEastAsia" w:cs="Times New Roman"/>
          <w:szCs w:val="24"/>
        </w:rPr>
        <w:t>)</w:t>
      </w:r>
    </w:p>
    <w:p w14:paraId="20EAB0CE" w14:textId="72DC0C46" w:rsidR="00300DAC" w:rsidRDefault="005631D5" w:rsidP="00300DAC">
      <w:r>
        <w:t xml:space="preserve">where </w:t>
      </w:r>
      <w:r w:rsidRPr="005631D5">
        <w:rPr>
          <w:i/>
          <w:iCs/>
        </w:rPr>
        <w:t>B</w:t>
      </w:r>
      <w:r>
        <w:t xml:space="preserve"> is the shape factor. It depends on the shape of ice crystals but not on their size.</w:t>
      </w:r>
      <w:r w:rsidR="004D46E2">
        <w:t xml:space="preserve"> </w:t>
      </w:r>
      <w:r w:rsidR="00300DAC">
        <w:t>Therefore, one derives for the value of PPA:</w:t>
      </w:r>
    </w:p>
    <w:p w14:paraId="56C9A7DE" w14:textId="680B097C" w:rsidR="00300DAC" w:rsidRDefault="005631D5" w:rsidP="008D6DC5">
      <w:pPr>
        <w:jc w:val="right"/>
      </w:pPr>
      <w:r w:rsidRPr="005631D5">
        <w:rPr>
          <w:position w:val="-34"/>
        </w:rPr>
        <w:object w:dxaOrig="1860" w:dyaOrig="800" w14:anchorId="6E36EB75">
          <v:shape id="_x0000_i1095" type="#_x0000_t75" style="width:91.9pt;height:40.15pt" o:ole="">
            <v:imagedata r:id="rId183" o:title=""/>
          </v:shape>
          <o:OLEObject Type="Embed" ProgID="Equation.DSMT4" ShapeID="_x0000_i1095" DrawAspect="Content" ObjectID="_1726132017" r:id="rId184"/>
        </w:object>
      </w:r>
      <w:proofErr w:type="gramStart"/>
      <w:r>
        <w:t>,</w:t>
      </w:r>
      <w:r w:rsidR="0034661A">
        <w:t xml:space="preserve">   </w:t>
      </w:r>
      <w:proofErr w:type="gramEnd"/>
      <w:r w:rsidR="0034661A">
        <w:t xml:space="preserve">                                      </w:t>
      </w:r>
      <w:r w:rsidR="004D46E2">
        <w:rPr>
          <w:rFonts w:eastAsiaTheme="minorEastAsia" w:cs="Times New Roman"/>
          <w:szCs w:val="24"/>
        </w:rPr>
        <w:t>(</w:t>
      </w:r>
      <w:r w:rsidR="008D6DC5" w:rsidRPr="008D6DC5">
        <w:rPr>
          <w:rFonts w:eastAsiaTheme="minorEastAsia" w:cs="Times New Roman"/>
          <w:iCs/>
          <w:szCs w:val="24"/>
        </w:rPr>
        <w:t xml:space="preserve"> </w:t>
      </w:r>
      <w:r w:rsidR="008D6DC5">
        <w:rPr>
          <w:rFonts w:eastAsiaTheme="minorEastAsia" w:cs="Times New Roman"/>
          <w:iCs/>
          <w:szCs w:val="24"/>
        </w:rPr>
        <w:t>A2.1</w:t>
      </w:r>
      <w:r w:rsidR="0034661A">
        <w:rPr>
          <w:rFonts w:eastAsiaTheme="minorEastAsia" w:cs="Times New Roman"/>
          <w:iCs/>
          <w:szCs w:val="24"/>
        </w:rPr>
        <w:t>8</w:t>
      </w:r>
      <w:r w:rsidR="004D46E2">
        <w:rPr>
          <w:rFonts w:eastAsiaTheme="minorEastAsia" w:cs="Times New Roman"/>
          <w:szCs w:val="24"/>
        </w:rPr>
        <w:t>)</w:t>
      </w:r>
    </w:p>
    <w:p w14:paraId="35379FA0" w14:textId="77777777" w:rsidR="005631D5" w:rsidRDefault="005631D5" w:rsidP="005631D5">
      <w:pPr>
        <w:jc w:val="left"/>
      </w:pPr>
      <w:r>
        <w:t xml:space="preserve">where </w:t>
      </w:r>
      <w:r>
        <w:rPr>
          <w:rFonts w:cs="Times New Roman"/>
        </w:rPr>
        <w:t>Λ</w:t>
      </w:r>
      <w:r>
        <w:t>=</w:t>
      </w:r>
      <w:r w:rsidRPr="005631D5">
        <w:rPr>
          <w:i/>
          <w:iCs/>
        </w:rPr>
        <w:t>B</w:t>
      </w:r>
      <w:r w:rsidRPr="005631D5">
        <w:rPr>
          <w:i/>
          <w:iCs/>
          <w:position w:val="-4"/>
        </w:rPr>
        <w:object w:dxaOrig="180" w:dyaOrig="260" w14:anchorId="56CBABAF">
          <v:shape id="_x0000_i1096" type="#_x0000_t75" style="width:9.4pt;height:14.65pt" o:ole="">
            <v:imagedata r:id="rId185" o:title=""/>
          </v:shape>
          <o:OLEObject Type="Embed" ProgID="Equation.DSMT4" ShapeID="_x0000_i1096" DrawAspect="Content" ObjectID="_1726132018" r:id="rId186"/>
        </w:object>
      </w:r>
      <w:r>
        <w:rPr>
          <w:i/>
          <w:iCs/>
        </w:rPr>
        <w:t>.</w:t>
      </w:r>
      <w:r>
        <w:t xml:space="preserve"> We shall assume that </w:t>
      </w:r>
    </w:p>
    <w:p w14:paraId="6D803AC3" w14:textId="2FA12197" w:rsidR="005631D5" w:rsidRDefault="00A76AD5" w:rsidP="008D6DC5">
      <w:pPr>
        <w:jc w:val="right"/>
      </w:pPr>
      <w:r w:rsidRPr="001248B4">
        <w:rPr>
          <w:position w:val="-14"/>
        </w:rPr>
        <w:object w:dxaOrig="2420" w:dyaOrig="400" w14:anchorId="5913309A">
          <v:shape id="_x0000_i1097" type="#_x0000_t75" style="width:121.15pt;height:19.9pt" o:ole="">
            <v:imagedata r:id="rId187" o:title=""/>
          </v:shape>
          <o:OLEObject Type="Embed" ProgID="Equation.DSMT4" ShapeID="_x0000_i1097" DrawAspect="Content" ObjectID="_1726132019" r:id="rId188"/>
        </w:object>
      </w:r>
      <w:proofErr w:type="gramStart"/>
      <w:r>
        <w:t>,</w:t>
      </w:r>
      <w:r w:rsidR="0034661A">
        <w:t xml:space="preserve">   </w:t>
      </w:r>
      <w:proofErr w:type="gramEnd"/>
      <w:r w:rsidR="0034661A">
        <w:t xml:space="preserve">                                       </w:t>
      </w:r>
      <w:r w:rsidR="004D46E2">
        <w:rPr>
          <w:rFonts w:eastAsiaTheme="minorEastAsia" w:cs="Times New Roman"/>
          <w:szCs w:val="24"/>
        </w:rPr>
        <w:t>(</w:t>
      </w:r>
      <w:r w:rsidR="008D6DC5" w:rsidRPr="008D6DC5">
        <w:rPr>
          <w:rFonts w:eastAsiaTheme="minorEastAsia" w:cs="Times New Roman"/>
          <w:iCs/>
          <w:szCs w:val="24"/>
        </w:rPr>
        <w:t xml:space="preserve"> </w:t>
      </w:r>
      <w:r w:rsidR="008D6DC5">
        <w:rPr>
          <w:rFonts w:eastAsiaTheme="minorEastAsia" w:cs="Times New Roman"/>
          <w:iCs/>
          <w:szCs w:val="24"/>
        </w:rPr>
        <w:t>A2.1</w:t>
      </w:r>
      <w:r w:rsidR="0034661A">
        <w:rPr>
          <w:rFonts w:eastAsiaTheme="minorEastAsia" w:cs="Times New Roman"/>
          <w:iCs/>
          <w:szCs w:val="24"/>
        </w:rPr>
        <w:t>9</w:t>
      </w:r>
      <w:r w:rsidR="004D46E2">
        <w:rPr>
          <w:rFonts w:eastAsiaTheme="minorEastAsia" w:cs="Times New Roman"/>
          <w:szCs w:val="24"/>
        </w:rPr>
        <w:t>)</w:t>
      </w:r>
    </w:p>
    <w:p w14:paraId="7E22CFC4" w14:textId="0700550B" w:rsidR="00A76AD5" w:rsidRDefault="00A76AD5" w:rsidP="00A76AD5">
      <w:r>
        <w:t xml:space="preserve">where </w:t>
      </w:r>
      <w:r w:rsidRPr="001248B4">
        <w:rPr>
          <w:position w:val="-14"/>
        </w:rPr>
        <w:object w:dxaOrig="279" w:dyaOrig="380" w14:anchorId="037562CE">
          <v:shape id="_x0000_i1098" type="#_x0000_t75" style="width:13.5pt;height:18.4pt" o:ole="">
            <v:imagedata r:id="rId189" o:title=""/>
          </v:shape>
          <o:OLEObject Type="Embed" ProgID="Equation.DSMT4" ShapeID="_x0000_i1098" DrawAspect="Content" ObjectID="_1726132020" r:id="rId190"/>
        </w:object>
      </w:r>
      <w:r>
        <w:t xml:space="preserve">is the volumetric concentration of pollutants, </w:t>
      </w:r>
      <w:r w:rsidRPr="00A76AD5">
        <w:rPr>
          <w:i/>
          <w:iCs/>
        </w:rPr>
        <w:t>q</w:t>
      </w:r>
      <w:r>
        <w:t xml:space="preserve"> is the </w:t>
      </w:r>
      <w:r w:rsidR="002C19F5">
        <w:t xml:space="preserve">Angström </w:t>
      </w:r>
      <w:r>
        <w:t>absorption exponent (A</w:t>
      </w:r>
      <w:r w:rsidR="002C19F5">
        <w:t>A</w:t>
      </w:r>
      <w:r>
        <w:t xml:space="preserve">E), and </w:t>
      </w:r>
      <w:r w:rsidRPr="001248B4">
        <w:rPr>
          <w:position w:val="-12"/>
        </w:rPr>
        <w:object w:dxaOrig="600" w:dyaOrig="360" w14:anchorId="7155AB97">
          <v:shape id="_x0000_i1099" type="#_x0000_t75" style="width:30.75pt;height:18.4pt" o:ole="">
            <v:imagedata r:id="rId191" o:title=""/>
          </v:shape>
          <o:OLEObject Type="Embed" ProgID="Equation.DSMT4" ShapeID="_x0000_i1099" DrawAspect="Content" ObjectID="_1726132021" r:id="rId192"/>
        </w:object>
      </w:r>
      <w:r>
        <w:t xml:space="preserve"> is the </w:t>
      </w:r>
      <w:r w:rsidR="0033273C">
        <w:t>volumetric</w:t>
      </w:r>
      <w:r>
        <w:t xml:space="preserve"> absorption coefficient of pollutants at the wavelength </w:t>
      </w:r>
      <w:r w:rsidRPr="001248B4">
        <w:rPr>
          <w:position w:val="-12"/>
        </w:rPr>
        <w:object w:dxaOrig="279" w:dyaOrig="360" w14:anchorId="4F64636D">
          <v:shape id="_x0000_i1100" type="#_x0000_t75" style="width:13.5pt;height:18.4pt" o:ole="">
            <v:imagedata r:id="rId193" o:title=""/>
          </v:shape>
          <o:OLEObject Type="Embed" ProgID="Equation.DSMT4" ShapeID="_x0000_i1100" DrawAspect="Content" ObjectID="_1726132022" r:id="rId194"/>
        </w:object>
      </w:r>
      <w:r>
        <w:t>:</w:t>
      </w:r>
    </w:p>
    <w:p w14:paraId="235F3C1B" w14:textId="1AA7DD3B" w:rsidR="00A76AD5" w:rsidRDefault="00F05A7B" w:rsidP="008D6DC5">
      <w:pPr>
        <w:jc w:val="right"/>
      </w:pPr>
      <w:r w:rsidRPr="00F05A7B">
        <w:rPr>
          <w:position w:val="-32"/>
        </w:rPr>
        <w:object w:dxaOrig="1780" w:dyaOrig="760" w14:anchorId="752E7B88">
          <v:shape id="_x0000_i1101" type="#_x0000_t75" style="width:88.5pt;height:38.25pt" o:ole="">
            <v:imagedata r:id="rId195" o:title=""/>
          </v:shape>
          <o:OLEObject Type="Embed" ProgID="Equation.DSMT4" ShapeID="_x0000_i1101" DrawAspect="Content" ObjectID="_1726132023" r:id="rId196"/>
        </w:object>
      </w:r>
      <w:r>
        <w:t>.</w:t>
      </w:r>
      <w:r w:rsidR="0034661A">
        <w:t xml:space="preserve">                                            </w:t>
      </w:r>
      <w:r w:rsidR="004D46E2">
        <w:rPr>
          <w:rFonts w:eastAsiaTheme="minorEastAsia" w:cs="Times New Roman"/>
          <w:szCs w:val="24"/>
        </w:rPr>
        <w:t>(</w:t>
      </w:r>
      <w:r w:rsidR="008D6DC5" w:rsidRPr="008D6DC5">
        <w:rPr>
          <w:rFonts w:eastAsiaTheme="minorEastAsia" w:cs="Times New Roman"/>
          <w:iCs/>
          <w:szCs w:val="24"/>
        </w:rPr>
        <w:t xml:space="preserve"> </w:t>
      </w:r>
      <w:r w:rsidR="008D6DC5">
        <w:rPr>
          <w:rFonts w:eastAsiaTheme="minorEastAsia" w:cs="Times New Roman"/>
          <w:iCs/>
          <w:szCs w:val="24"/>
        </w:rPr>
        <w:t>A2.</w:t>
      </w:r>
      <w:r w:rsidR="0034661A">
        <w:rPr>
          <w:rFonts w:eastAsiaTheme="minorEastAsia" w:cs="Times New Roman"/>
          <w:iCs/>
          <w:szCs w:val="24"/>
        </w:rPr>
        <w:t>20</w:t>
      </w:r>
      <w:r w:rsidR="004D46E2">
        <w:rPr>
          <w:rFonts w:eastAsiaTheme="minorEastAsia" w:cs="Times New Roman"/>
          <w:szCs w:val="24"/>
        </w:rPr>
        <w:t>)</w:t>
      </w:r>
    </w:p>
    <w:p w14:paraId="07A53C00" w14:textId="1137587C" w:rsidR="0033273C" w:rsidRDefault="0033273C" w:rsidP="0033273C">
      <w:proofErr w:type="gramStart"/>
      <w:r>
        <w:t>Taking into account</w:t>
      </w:r>
      <w:proofErr w:type="gramEnd"/>
      <w:r>
        <w:t xml:space="preserve"> that</w:t>
      </w:r>
    </w:p>
    <w:p w14:paraId="134A5A9A" w14:textId="32CB2FD5" w:rsidR="0033273C" w:rsidRDefault="005209FA" w:rsidP="008D6DC5">
      <w:pPr>
        <w:jc w:val="right"/>
        <w:rPr>
          <w:rFonts w:eastAsiaTheme="minorEastAsia" w:cs="Times New Roman"/>
          <w:szCs w:val="24"/>
        </w:rPr>
      </w:pPr>
      <w:r w:rsidRPr="0033273C">
        <w:rPr>
          <w:rFonts w:eastAsiaTheme="minorEastAsia" w:cs="Times New Roman"/>
          <w:position w:val="-14"/>
          <w:szCs w:val="24"/>
        </w:rPr>
        <w:object w:dxaOrig="1680" w:dyaOrig="400" w14:anchorId="7C727EE3">
          <v:shape id="_x0000_i1102" type="#_x0000_t75" style="width:85.5pt;height:19.9pt" o:ole="">
            <v:imagedata r:id="rId197" o:title=""/>
          </v:shape>
          <o:OLEObject Type="Embed" ProgID="Equation.DSMT4" ShapeID="_x0000_i1102" DrawAspect="Content" ObjectID="_1726132024" r:id="rId198"/>
        </w:object>
      </w:r>
      <w:r w:rsidR="0034661A">
        <w:rPr>
          <w:rFonts w:eastAsiaTheme="minorEastAsia" w:cs="Times New Roman"/>
          <w:szCs w:val="24"/>
        </w:rPr>
        <w:t xml:space="preserve">                                             </w:t>
      </w:r>
      <w:proofErr w:type="gramStart"/>
      <w:r w:rsidR="004D46E2">
        <w:rPr>
          <w:rFonts w:eastAsiaTheme="minorEastAsia" w:cs="Times New Roman"/>
          <w:szCs w:val="24"/>
        </w:rPr>
        <w:t>(</w:t>
      </w:r>
      <w:r w:rsidR="008D6DC5" w:rsidRPr="008D6DC5">
        <w:rPr>
          <w:rFonts w:eastAsiaTheme="minorEastAsia" w:cs="Times New Roman"/>
          <w:iCs/>
          <w:szCs w:val="24"/>
        </w:rPr>
        <w:t xml:space="preserve"> </w:t>
      </w:r>
      <w:r w:rsidR="008D6DC5">
        <w:rPr>
          <w:rFonts w:eastAsiaTheme="minorEastAsia" w:cs="Times New Roman"/>
          <w:iCs/>
          <w:szCs w:val="24"/>
        </w:rPr>
        <w:t>A2.</w:t>
      </w:r>
      <w:r w:rsidR="0034661A">
        <w:rPr>
          <w:rFonts w:eastAsiaTheme="minorEastAsia" w:cs="Times New Roman"/>
          <w:iCs/>
          <w:szCs w:val="24"/>
        </w:rPr>
        <w:t>21</w:t>
      </w:r>
      <w:proofErr w:type="gramEnd"/>
      <w:r w:rsidR="004D46E2">
        <w:rPr>
          <w:rFonts w:eastAsiaTheme="minorEastAsia" w:cs="Times New Roman"/>
          <w:szCs w:val="24"/>
        </w:rPr>
        <w:t>)</w:t>
      </w:r>
    </w:p>
    <w:p w14:paraId="7BFDDDED" w14:textId="2D39BB41" w:rsidR="0033273C" w:rsidRDefault="0033273C" w:rsidP="0033273C">
      <w:pPr>
        <w:jc w:val="left"/>
        <w:rPr>
          <w:rFonts w:eastAsiaTheme="minorEastAsia" w:cs="Times New Roman"/>
          <w:szCs w:val="24"/>
        </w:rPr>
      </w:pPr>
      <w:r>
        <w:rPr>
          <w:rFonts w:eastAsiaTheme="minorEastAsia" w:cs="Times New Roman"/>
          <w:szCs w:val="24"/>
        </w:rPr>
        <w:t xml:space="preserve">where </w:t>
      </w:r>
      <w:r w:rsidRPr="001248B4">
        <w:rPr>
          <w:position w:val="-14"/>
        </w:rPr>
        <w:object w:dxaOrig="360" w:dyaOrig="380" w14:anchorId="62D84CC9">
          <v:shape id="_x0000_i1103" type="#_x0000_t75" style="width:18.4pt;height:18.4pt" o:ole="">
            <v:imagedata r:id="rId199" o:title=""/>
          </v:shape>
          <o:OLEObject Type="Embed" ProgID="Equation.DSMT4" ShapeID="_x0000_i1103" DrawAspect="Content" ObjectID="_1726132025" r:id="rId200"/>
        </w:object>
      </w:r>
      <w:r>
        <w:t xml:space="preserve"> is the number concentration of impurity particles</w:t>
      </w:r>
      <w:r w:rsidR="0016477A">
        <w:t xml:space="preserve"> and </w:t>
      </w:r>
      <w:r w:rsidR="0016477A" w:rsidRPr="001248B4">
        <w:rPr>
          <w:position w:val="-14"/>
        </w:rPr>
        <w:object w:dxaOrig="560" w:dyaOrig="400" w14:anchorId="2427E26C">
          <v:shape id="_x0000_i1104" type="#_x0000_t75" style="width:28.15pt;height:19.9pt" o:ole="">
            <v:imagedata r:id="rId201" o:title=""/>
          </v:shape>
          <o:OLEObject Type="Embed" ProgID="Equation.DSMT4" ShapeID="_x0000_i1104" DrawAspect="Content" ObjectID="_1726132026" r:id="rId202"/>
        </w:object>
      </w:r>
      <w:r w:rsidR="0016477A">
        <w:t xml:space="preserve"> is the average absorption cross section of impurity particles</w:t>
      </w:r>
      <w:r>
        <w:t xml:space="preserve">, </w:t>
      </w:r>
      <w:r>
        <w:rPr>
          <w:rFonts w:eastAsiaTheme="minorEastAsia" w:cs="Times New Roman"/>
          <w:szCs w:val="24"/>
        </w:rPr>
        <w:t>one derives:</w:t>
      </w:r>
    </w:p>
    <w:p w14:paraId="0BBBE1E8" w14:textId="341364BD" w:rsidR="0033273C" w:rsidRDefault="0016477A" w:rsidP="008D6DC5">
      <w:pPr>
        <w:jc w:val="right"/>
      </w:pPr>
      <w:r w:rsidRPr="0016477A">
        <w:rPr>
          <w:position w:val="-32"/>
        </w:rPr>
        <w:object w:dxaOrig="1400" w:dyaOrig="760" w14:anchorId="3F8D844F">
          <v:shape id="_x0000_i1105" type="#_x0000_t75" style="width:68.25pt;height:38.25pt" o:ole="">
            <v:imagedata r:id="rId203" o:title=""/>
          </v:shape>
          <o:OLEObject Type="Embed" ProgID="Equation.DSMT4" ShapeID="_x0000_i1105" DrawAspect="Content" ObjectID="_1726132027" r:id="rId204"/>
        </w:object>
      </w:r>
      <w:proofErr w:type="gramStart"/>
      <w:r>
        <w:t>,</w:t>
      </w:r>
      <w:r w:rsidR="0034661A">
        <w:t xml:space="preserve">   </w:t>
      </w:r>
      <w:proofErr w:type="gramEnd"/>
      <w:r w:rsidR="0034661A">
        <w:t xml:space="preserve">                                     </w:t>
      </w:r>
      <w:r w:rsidR="004D46E2">
        <w:t xml:space="preserve"> (</w:t>
      </w:r>
      <w:r w:rsidR="008D6DC5">
        <w:rPr>
          <w:rFonts w:eastAsiaTheme="minorEastAsia" w:cs="Times New Roman"/>
          <w:iCs/>
          <w:szCs w:val="24"/>
        </w:rPr>
        <w:t>A2.</w:t>
      </w:r>
      <w:r w:rsidR="0034661A">
        <w:rPr>
          <w:rFonts w:eastAsiaTheme="minorEastAsia" w:cs="Times New Roman"/>
          <w:iCs/>
          <w:szCs w:val="24"/>
        </w:rPr>
        <w:t>2</w:t>
      </w:r>
      <w:r w:rsidR="008D6DC5">
        <w:rPr>
          <w:rFonts w:eastAsiaTheme="minorEastAsia" w:cs="Times New Roman"/>
          <w:iCs/>
          <w:szCs w:val="24"/>
        </w:rPr>
        <w:t>2</w:t>
      </w:r>
      <w:r w:rsidR="004D46E2">
        <w:t>)</w:t>
      </w:r>
    </w:p>
    <w:p w14:paraId="71487705" w14:textId="0373ADF2" w:rsidR="0016477A" w:rsidRDefault="0016477A" w:rsidP="0016477A">
      <w:pPr>
        <w:jc w:val="left"/>
      </w:pPr>
      <w:r>
        <w:t xml:space="preserve">where </w:t>
      </w:r>
      <w:r w:rsidRPr="001248B4">
        <w:rPr>
          <w:position w:val="-14"/>
        </w:rPr>
        <w:object w:dxaOrig="279" w:dyaOrig="380" w14:anchorId="723C3DF7">
          <v:shape id="_x0000_i1106" type="#_x0000_t75" style="width:13.5pt;height:18.4pt" o:ole="">
            <v:imagedata r:id="rId205" o:title=""/>
          </v:shape>
          <o:OLEObject Type="Embed" ProgID="Equation.DSMT4" ShapeID="_x0000_i1106" DrawAspect="Content" ObjectID="_1726132028" r:id="rId206"/>
        </w:object>
      </w:r>
      <w:r>
        <w:t>is the average volume of impurity particles. Therefore, one derives:</w:t>
      </w:r>
    </w:p>
    <w:p w14:paraId="07E4C6A7" w14:textId="1C8547CC" w:rsidR="0016477A" w:rsidRDefault="0016477A" w:rsidP="008D6DC5">
      <w:pPr>
        <w:jc w:val="right"/>
      </w:pPr>
      <w:r w:rsidRPr="0016477A">
        <w:rPr>
          <w:position w:val="-16"/>
        </w:rPr>
        <w:object w:dxaOrig="2260" w:dyaOrig="440" w14:anchorId="6EA5AECF">
          <v:shape id="_x0000_i1107" type="#_x0000_t75" style="width:113.25pt;height:22.15pt" o:ole="">
            <v:imagedata r:id="rId207" o:title=""/>
          </v:shape>
          <o:OLEObject Type="Embed" ProgID="Equation.DSMT4" ShapeID="_x0000_i1107" DrawAspect="Content" ObjectID="_1726132029" r:id="rId208"/>
        </w:object>
      </w:r>
      <w:proofErr w:type="gramStart"/>
      <w:r>
        <w:t>,</w:t>
      </w:r>
      <w:r w:rsidR="0034661A">
        <w:t xml:space="preserve">   </w:t>
      </w:r>
      <w:proofErr w:type="gramEnd"/>
      <w:r w:rsidR="0034661A">
        <w:t xml:space="preserve">                            </w:t>
      </w:r>
      <w:r w:rsidR="004D46E2">
        <w:t xml:space="preserve"> (</w:t>
      </w:r>
      <w:r w:rsidR="008D6DC5">
        <w:rPr>
          <w:rFonts w:eastAsiaTheme="minorEastAsia" w:cs="Times New Roman"/>
          <w:iCs/>
          <w:szCs w:val="24"/>
        </w:rPr>
        <w:t>A2.</w:t>
      </w:r>
      <w:r w:rsidR="0034661A">
        <w:rPr>
          <w:rFonts w:eastAsiaTheme="minorEastAsia" w:cs="Times New Roman"/>
          <w:iCs/>
          <w:szCs w:val="24"/>
        </w:rPr>
        <w:t>23</w:t>
      </w:r>
      <w:r w:rsidR="004D46E2">
        <w:t>)</w:t>
      </w:r>
    </w:p>
    <w:p w14:paraId="71484B4C" w14:textId="16B3D9D9" w:rsidR="0016477A" w:rsidRDefault="0016477A" w:rsidP="0016477A">
      <w:pPr>
        <w:jc w:val="left"/>
      </w:pPr>
      <w:r>
        <w:t>where</w:t>
      </w:r>
    </w:p>
    <w:p w14:paraId="7F434F55" w14:textId="3AA37A06" w:rsidR="0016477A" w:rsidRDefault="006C2D3E" w:rsidP="008D6DC5">
      <w:pPr>
        <w:jc w:val="right"/>
      </w:pPr>
      <w:r w:rsidRPr="0016477A">
        <w:rPr>
          <w:position w:val="-24"/>
        </w:rPr>
        <w:object w:dxaOrig="1120" w:dyaOrig="620" w14:anchorId="72ADBD19">
          <v:shape id="_x0000_i1108" type="#_x0000_t75" style="width:55.5pt;height:31.9pt" o:ole="">
            <v:imagedata r:id="rId209" o:title=""/>
          </v:shape>
          <o:OLEObject Type="Embed" ProgID="Equation.DSMT4" ShapeID="_x0000_i1108" DrawAspect="Content" ObjectID="_1726132030" r:id="rId210"/>
        </w:object>
      </w:r>
      <w:r w:rsidR="004D46E2">
        <w:t xml:space="preserve"> </w:t>
      </w:r>
      <w:r w:rsidR="0034661A">
        <w:t xml:space="preserve">                                           </w:t>
      </w:r>
      <w:r w:rsidR="004D46E2">
        <w:t>(</w:t>
      </w:r>
      <w:r w:rsidR="008D6DC5">
        <w:rPr>
          <w:rFonts w:eastAsiaTheme="minorEastAsia" w:cs="Times New Roman"/>
          <w:iCs/>
          <w:szCs w:val="24"/>
        </w:rPr>
        <w:t>A2.</w:t>
      </w:r>
      <w:r w:rsidR="0034661A">
        <w:rPr>
          <w:rFonts w:eastAsiaTheme="minorEastAsia" w:cs="Times New Roman"/>
          <w:iCs/>
          <w:szCs w:val="24"/>
        </w:rPr>
        <w:t>24</w:t>
      </w:r>
      <w:r w:rsidR="004D46E2">
        <w:t>)</w:t>
      </w:r>
    </w:p>
    <w:p w14:paraId="3799A45E" w14:textId="6CB608EE" w:rsidR="006C2D3E" w:rsidRDefault="004E7E2A" w:rsidP="006C2D3E">
      <w:r>
        <w:lastRenderedPageBreak/>
        <w:t xml:space="preserve">is the impurity load parameter, </w:t>
      </w:r>
      <w:r w:rsidR="006C2D3E" w:rsidRPr="006C2D3E">
        <w:rPr>
          <w:position w:val="-14"/>
        </w:rPr>
        <w:object w:dxaOrig="920" w:dyaOrig="380" w14:anchorId="1F3C89AE">
          <v:shape id="_x0000_i1109" type="#_x0000_t75" style="width:46.15pt;height:18.4pt" o:ole="">
            <v:imagedata r:id="rId211" o:title=""/>
          </v:shape>
          <o:OLEObject Type="Embed" ProgID="Equation.DSMT4" ShapeID="_x0000_i1109" DrawAspect="Content" ObjectID="_1726132031" r:id="rId212"/>
        </w:object>
      </w:r>
      <w:r w:rsidR="006C2D3E">
        <w:t xml:space="preserve"> is the relative volumetric concentration of impurities. The value of </w:t>
      </w:r>
      <w:r w:rsidR="0051718A">
        <w:t xml:space="preserve">the </w:t>
      </w:r>
      <w:r w:rsidR="006C2D3E">
        <w:t xml:space="preserve">relative </w:t>
      </w:r>
      <w:r w:rsidR="008D44F8">
        <w:t xml:space="preserve">impurity </w:t>
      </w:r>
      <w:r w:rsidR="006C2D3E">
        <w:t xml:space="preserve">mass concentration </w:t>
      </w:r>
      <w:r w:rsidR="006C2D3E" w:rsidRPr="006C2D3E">
        <w:rPr>
          <w:position w:val="-14"/>
        </w:rPr>
        <w:object w:dxaOrig="1500" w:dyaOrig="380" w14:anchorId="375A3E2C">
          <v:shape id="_x0000_i1110" type="#_x0000_t75" style="width:75.75pt;height:18.4pt" o:ole="">
            <v:imagedata r:id="rId213" o:title=""/>
          </v:shape>
          <o:OLEObject Type="Embed" ProgID="Equation.DSMT4" ShapeID="_x0000_i1110" DrawAspect="Content" ObjectID="_1726132032" r:id="rId214"/>
        </w:object>
      </w:r>
      <w:r w:rsidR="006C2D3E">
        <w:t xml:space="preserve">is related to </w:t>
      </w:r>
      <w:r w:rsidR="006C2D3E" w:rsidRPr="008D44F8">
        <w:rPr>
          <w:i/>
          <w:iCs/>
        </w:rPr>
        <w:t>c</w:t>
      </w:r>
      <w:r w:rsidR="006C2D3E">
        <w:t xml:space="preserve"> by the following equation:</w:t>
      </w:r>
    </w:p>
    <w:p w14:paraId="456BE18D" w14:textId="4AF5F51D" w:rsidR="008D44F8" w:rsidRPr="007E35F9" w:rsidRDefault="001212BD" w:rsidP="008D6DC5">
      <w:pPr>
        <w:jc w:val="right"/>
        <w:rPr>
          <w:lang w:val="en-GB"/>
        </w:rPr>
      </w:pPr>
      <w:r w:rsidRPr="001212BD">
        <w:rPr>
          <w:position w:val="-12"/>
        </w:rPr>
        <w:object w:dxaOrig="880" w:dyaOrig="360" w14:anchorId="251B3420">
          <v:shape id="_x0000_i1111" type="#_x0000_t75" style="width:45pt;height:18.4pt" o:ole="">
            <v:imagedata r:id="rId215" o:title=""/>
          </v:shape>
          <o:OLEObject Type="Embed" ProgID="Equation.DSMT4" ShapeID="_x0000_i1111" DrawAspect="Content" ObjectID="_1726132033" r:id="rId216"/>
        </w:object>
      </w:r>
      <w:r w:rsidR="004D46E2">
        <w:t xml:space="preserve"> </w:t>
      </w:r>
      <w:r w:rsidR="0034661A">
        <w:t xml:space="preserve">                     </w:t>
      </w:r>
      <w:r w:rsidR="004E7E2A">
        <w:t xml:space="preserve">      </w:t>
      </w:r>
      <w:r w:rsidR="0034661A">
        <w:t xml:space="preserve">                      </w:t>
      </w:r>
      <w:r w:rsidR="004D46E2">
        <w:t>(</w:t>
      </w:r>
      <w:r w:rsidR="008D6DC5">
        <w:rPr>
          <w:rFonts w:eastAsiaTheme="minorEastAsia" w:cs="Times New Roman"/>
          <w:iCs/>
          <w:szCs w:val="24"/>
        </w:rPr>
        <w:t>A2.</w:t>
      </w:r>
      <w:r w:rsidR="0034661A">
        <w:rPr>
          <w:rFonts w:eastAsiaTheme="minorEastAsia" w:cs="Times New Roman"/>
          <w:iCs/>
          <w:szCs w:val="24"/>
        </w:rPr>
        <w:t>25</w:t>
      </w:r>
      <w:r w:rsidR="004D46E2">
        <w:t>)</w:t>
      </w:r>
    </w:p>
    <w:p w14:paraId="69284356" w14:textId="51321CA1" w:rsidR="001212BD" w:rsidRDefault="001212BD" w:rsidP="001212BD">
      <w:pPr>
        <w:jc w:val="left"/>
      </w:pPr>
      <w:r>
        <w:t xml:space="preserve">where </w:t>
      </w:r>
      <w:r w:rsidRPr="001248B4">
        <w:rPr>
          <w:position w:val="-4"/>
        </w:rPr>
        <w:object w:dxaOrig="260" w:dyaOrig="240" w14:anchorId="7A202324">
          <v:shape id="_x0000_i1112" type="#_x0000_t75" style="width:14.65pt;height:12.4pt" o:ole="">
            <v:imagedata r:id="rId217" o:title=""/>
          </v:shape>
          <o:OLEObject Type="Embed" ProgID="Equation.DSMT4" ShapeID="_x0000_i1112" DrawAspect="Content" ObjectID="_1726132034" r:id="rId218"/>
        </w:object>
      </w:r>
      <w:r>
        <w:t>=</w:t>
      </w:r>
      <w:r w:rsidRPr="001248B4">
        <w:rPr>
          <w:position w:val="-14"/>
        </w:rPr>
        <w:object w:dxaOrig="320" w:dyaOrig="380" w14:anchorId="5D0F0E02">
          <v:shape id="_x0000_i1113" type="#_x0000_t75" style="width:16.5pt;height:18.4pt" o:ole="">
            <v:imagedata r:id="rId219" o:title=""/>
          </v:shape>
          <o:OLEObject Type="Embed" ProgID="Equation.DSMT4" ShapeID="_x0000_i1113" DrawAspect="Content" ObjectID="_1726132035" r:id="rId220"/>
        </w:object>
      </w:r>
      <w:r>
        <w:t>/</w:t>
      </w:r>
      <w:r w:rsidRPr="001248B4">
        <w:rPr>
          <w:position w:val="-12"/>
        </w:rPr>
        <w:object w:dxaOrig="260" w:dyaOrig="360" w14:anchorId="2216378B">
          <v:shape id="_x0000_i1114" type="#_x0000_t75" style="width:14.65pt;height:18.4pt" o:ole="">
            <v:imagedata r:id="rId221" o:title=""/>
          </v:shape>
          <o:OLEObject Type="Embed" ProgID="Equation.DSMT4" ShapeID="_x0000_i1114" DrawAspect="Content" ObjectID="_1726132036" r:id="rId222"/>
        </w:object>
      </w:r>
      <w:r w:rsidR="0051718A">
        <w:t xml:space="preserve">, </w:t>
      </w:r>
      <w:r w:rsidR="0051718A" w:rsidRPr="001248B4">
        <w:rPr>
          <w:position w:val="-14"/>
        </w:rPr>
        <w:object w:dxaOrig="320" w:dyaOrig="380" w14:anchorId="4ABA4113">
          <v:shape id="_x0000_i1115" type="#_x0000_t75" style="width:16.5pt;height:18.4pt" o:ole="">
            <v:imagedata r:id="rId223" o:title=""/>
          </v:shape>
          <o:OLEObject Type="Embed" ProgID="Equation.DSMT4" ShapeID="_x0000_i1115" DrawAspect="Content" ObjectID="_1726132037" r:id="rId224"/>
        </w:object>
      </w:r>
      <w:r w:rsidR="0051718A">
        <w:t xml:space="preserve"> is the density of impurity particles and </w:t>
      </w:r>
      <w:r w:rsidR="0051718A" w:rsidRPr="001248B4">
        <w:rPr>
          <w:position w:val="-12"/>
        </w:rPr>
        <w:object w:dxaOrig="260" w:dyaOrig="360" w14:anchorId="7723B399">
          <v:shape id="_x0000_i1116" type="#_x0000_t75" style="width:14.65pt;height:18.4pt" o:ole="">
            <v:imagedata r:id="rId225" o:title=""/>
          </v:shape>
          <o:OLEObject Type="Embed" ProgID="Equation.DSMT4" ShapeID="_x0000_i1116" DrawAspect="Content" ObjectID="_1726132038" r:id="rId226"/>
        </w:object>
      </w:r>
      <w:r w:rsidR="0051718A">
        <w:t>is the ice density.</w:t>
      </w:r>
      <w:r w:rsidR="00FE060B">
        <w:t xml:space="preserve"> Therefore, it follows</w:t>
      </w:r>
      <w:r w:rsidR="004E7E2A">
        <w:t xml:space="preserve"> for the impurity load parameter</w:t>
      </w:r>
      <w:r w:rsidR="00FE060B">
        <w:t>:</w:t>
      </w:r>
    </w:p>
    <w:p w14:paraId="7C4FD9AE" w14:textId="05CB0035" w:rsidR="00FE060B" w:rsidRDefault="00FE060B" w:rsidP="0034661A">
      <w:pPr>
        <w:jc w:val="right"/>
      </w:pPr>
      <w:r w:rsidRPr="0016477A">
        <w:rPr>
          <w:position w:val="-24"/>
        </w:rPr>
        <w:object w:dxaOrig="1240" w:dyaOrig="620" w14:anchorId="1C3C1A6D">
          <v:shape id="_x0000_i1117" type="#_x0000_t75" style="width:62.25pt;height:31.9pt" o:ole="">
            <v:imagedata r:id="rId227" o:title=""/>
          </v:shape>
          <o:OLEObject Type="Embed" ProgID="Equation.DSMT4" ShapeID="_x0000_i1117" DrawAspect="Content" ObjectID="_1726132039" r:id="rId228"/>
        </w:object>
      </w:r>
      <w:r>
        <w:t>.</w:t>
      </w:r>
      <w:r w:rsidR="008D6DC5" w:rsidRPr="008D6DC5">
        <w:rPr>
          <w:rFonts w:eastAsiaTheme="minorEastAsia" w:cs="Times New Roman"/>
          <w:iCs/>
          <w:szCs w:val="24"/>
        </w:rPr>
        <w:t xml:space="preserve"> </w:t>
      </w:r>
      <w:r w:rsidR="0034661A">
        <w:rPr>
          <w:rFonts w:eastAsiaTheme="minorEastAsia" w:cs="Times New Roman"/>
          <w:iCs/>
          <w:szCs w:val="24"/>
        </w:rPr>
        <w:t xml:space="preserve">                                            (</w:t>
      </w:r>
      <w:r w:rsidR="008D6DC5">
        <w:rPr>
          <w:rFonts w:eastAsiaTheme="minorEastAsia" w:cs="Times New Roman"/>
          <w:iCs/>
          <w:szCs w:val="24"/>
        </w:rPr>
        <w:t>A2.</w:t>
      </w:r>
      <w:r w:rsidR="0034661A">
        <w:rPr>
          <w:rFonts w:eastAsiaTheme="minorEastAsia" w:cs="Times New Roman"/>
          <w:iCs/>
          <w:szCs w:val="24"/>
        </w:rPr>
        <w:t>26)</w:t>
      </w:r>
    </w:p>
    <w:p w14:paraId="05887681" w14:textId="46404932" w:rsidR="001D34EE" w:rsidRDefault="001D34EE" w:rsidP="001D34EE">
      <w:pPr>
        <w:jc w:val="left"/>
      </w:pPr>
      <w:r>
        <w:t>Finally, one derives:</w:t>
      </w:r>
    </w:p>
    <w:p w14:paraId="2B44D6B6" w14:textId="0999B51F" w:rsidR="00992CC2" w:rsidRDefault="00B264B0" w:rsidP="0034661A">
      <w:pPr>
        <w:jc w:val="right"/>
      </w:pPr>
      <w:r w:rsidRPr="00992CC2">
        <w:rPr>
          <w:position w:val="-16"/>
        </w:rPr>
        <w:object w:dxaOrig="2299" w:dyaOrig="440" w14:anchorId="0AEDCBE7">
          <v:shape id="_x0000_i1118" type="#_x0000_t75" style="width:115.15pt;height:22.15pt" o:ole="">
            <v:imagedata r:id="rId229" o:title=""/>
          </v:shape>
          <o:OLEObject Type="Embed" ProgID="Equation.DSMT4" ShapeID="_x0000_i1118" DrawAspect="Content" ObjectID="_1726132040" r:id="rId230"/>
        </w:object>
      </w:r>
      <w:proofErr w:type="gramStart"/>
      <w:r w:rsidR="00992CC2">
        <w:t>,</w:t>
      </w:r>
      <w:r w:rsidR="008D6DC5" w:rsidRPr="008D6DC5">
        <w:rPr>
          <w:rFonts w:eastAsiaTheme="minorEastAsia" w:cs="Times New Roman"/>
          <w:iCs/>
          <w:szCs w:val="24"/>
        </w:rPr>
        <w:t xml:space="preserve"> </w:t>
      </w:r>
      <w:r w:rsidR="0034661A">
        <w:rPr>
          <w:rFonts w:eastAsiaTheme="minorEastAsia" w:cs="Times New Roman"/>
          <w:iCs/>
          <w:szCs w:val="24"/>
        </w:rPr>
        <w:t xml:space="preserve">  </w:t>
      </w:r>
      <w:proofErr w:type="gramEnd"/>
      <w:r w:rsidR="0034661A">
        <w:rPr>
          <w:rFonts w:eastAsiaTheme="minorEastAsia" w:cs="Times New Roman"/>
          <w:iCs/>
          <w:szCs w:val="24"/>
        </w:rPr>
        <w:t xml:space="preserve">                                (</w:t>
      </w:r>
      <w:r w:rsidR="008D6DC5">
        <w:rPr>
          <w:rFonts w:eastAsiaTheme="minorEastAsia" w:cs="Times New Roman"/>
          <w:iCs/>
          <w:szCs w:val="24"/>
        </w:rPr>
        <w:t>A2.</w:t>
      </w:r>
      <w:r w:rsidR="0034661A">
        <w:rPr>
          <w:rFonts w:eastAsiaTheme="minorEastAsia" w:cs="Times New Roman"/>
          <w:iCs/>
          <w:szCs w:val="24"/>
        </w:rPr>
        <w:t>27)</w:t>
      </w:r>
    </w:p>
    <w:p w14:paraId="1B1ACEEB" w14:textId="673E56FF" w:rsidR="00992CC2" w:rsidRDefault="00992CC2" w:rsidP="00992CC2">
      <w:pPr>
        <w:jc w:val="left"/>
      </w:pPr>
      <w:r>
        <w:t>where</w:t>
      </w:r>
    </w:p>
    <w:p w14:paraId="5D9C63FB" w14:textId="6B266168" w:rsidR="00992CC2" w:rsidRDefault="00992CC2" w:rsidP="0034661A">
      <w:pPr>
        <w:jc w:val="right"/>
      </w:pPr>
      <w:r w:rsidRPr="001248B4">
        <w:rPr>
          <w:position w:val="-4"/>
        </w:rPr>
        <w:object w:dxaOrig="220" w:dyaOrig="260" w14:anchorId="2B9990A7">
          <v:shape id="_x0000_i1119" type="#_x0000_t75" style="width:10.5pt;height:14.65pt" o:ole="">
            <v:imagedata r:id="rId231" o:title=""/>
          </v:shape>
          <o:OLEObject Type="Embed" ProgID="Equation.DSMT4" ShapeID="_x0000_i1119" DrawAspect="Content" ObjectID="_1726132041" r:id="rId232"/>
        </w:object>
      </w:r>
      <w:r>
        <w:t>=</w:t>
      </w:r>
      <w:r w:rsidR="00043AC0" w:rsidRPr="00992CC2">
        <w:rPr>
          <w:position w:val="-28"/>
        </w:rPr>
        <w:object w:dxaOrig="820" w:dyaOrig="660" w14:anchorId="3BB43B17">
          <v:shape id="_x0000_i1120" type="#_x0000_t75" style="width:40.15pt;height:31.9pt" o:ole="">
            <v:imagedata r:id="rId233" o:title=""/>
          </v:shape>
          <o:OLEObject Type="Embed" ProgID="Equation.DSMT4" ShapeID="_x0000_i1120" DrawAspect="Content" ObjectID="_1726132042" r:id="rId234"/>
        </w:object>
      </w:r>
      <w:r w:rsidR="008D6DC5" w:rsidRPr="008D6DC5">
        <w:rPr>
          <w:rFonts w:eastAsiaTheme="minorEastAsia" w:cs="Times New Roman"/>
          <w:iCs/>
          <w:szCs w:val="24"/>
        </w:rPr>
        <w:t xml:space="preserve"> </w:t>
      </w:r>
      <w:r w:rsidR="0034661A">
        <w:rPr>
          <w:rFonts w:eastAsiaTheme="minorEastAsia" w:cs="Times New Roman"/>
          <w:iCs/>
          <w:szCs w:val="24"/>
        </w:rPr>
        <w:t xml:space="preserve">                                        </w:t>
      </w:r>
      <w:proofErr w:type="gramStart"/>
      <w:r w:rsidR="0034661A">
        <w:rPr>
          <w:rFonts w:eastAsiaTheme="minorEastAsia" w:cs="Times New Roman"/>
          <w:iCs/>
          <w:szCs w:val="24"/>
        </w:rPr>
        <w:t xml:space="preserve">   (</w:t>
      </w:r>
      <w:proofErr w:type="gramEnd"/>
      <w:r w:rsidR="008D6DC5">
        <w:rPr>
          <w:rFonts w:eastAsiaTheme="minorEastAsia" w:cs="Times New Roman"/>
          <w:iCs/>
          <w:szCs w:val="24"/>
        </w:rPr>
        <w:t>A2.</w:t>
      </w:r>
      <w:r w:rsidR="0034661A">
        <w:rPr>
          <w:rFonts w:eastAsiaTheme="minorEastAsia" w:cs="Times New Roman"/>
          <w:iCs/>
          <w:szCs w:val="24"/>
        </w:rPr>
        <w:t>28)</w:t>
      </w:r>
    </w:p>
    <w:p w14:paraId="32D50EB0" w14:textId="6A082AAF" w:rsidR="00ED1C16" w:rsidRDefault="00ED1C16" w:rsidP="00ED1C16">
      <w:r>
        <w:t>is the effective absorption length (EAL).</w:t>
      </w:r>
    </w:p>
    <w:p w14:paraId="565A6E5D" w14:textId="37F6D7FE" w:rsidR="00ED1C16" w:rsidRDefault="00ED1C16" w:rsidP="00ED1C16">
      <w:r>
        <w:tab/>
        <w:t xml:space="preserve">One can see that </w:t>
      </w:r>
      <w:r w:rsidR="00F35B8C">
        <w:t xml:space="preserve">the polluted </w:t>
      </w:r>
      <w:r>
        <w:t xml:space="preserve">snow spherical albedo, </w:t>
      </w:r>
      <w:r w:rsidR="00F35B8C">
        <w:t xml:space="preserve">polluted </w:t>
      </w:r>
      <w:r>
        <w:t xml:space="preserve">snow plane albedo </w:t>
      </w:r>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s</m:t>
            </m:r>
          </m:sub>
          <m:sup>
            <m:r>
              <w:rPr>
                <w:rFonts w:ascii="Cambria Math" w:hAnsi="Cambria Math"/>
              </w:rPr>
              <m:t>u(</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up>
        </m:sSubSup>
      </m:oMath>
      <w:r>
        <w:t xml:space="preserve">, and </w:t>
      </w:r>
      <w:r w:rsidR="00F35B8C">
        <w:t xml:space="preserve">polluted </w:t>
      </w:r>
      <w:r>
        <w:t>snow reflection function in the spectral range covered by OLCI</w:t>
      </w:r>
      <w:r w:rsidR="00F35B8C">
        <w:t xml:space="preserve"> can be approximated using just three unknown parameters (</w:t>
      </w:r>
      <w:r w:rsidR="00F35B8C">
        <w:rPr>
          <w:rFonts w:cs="Times New Roman"/>
        </w:rPr>
        <w:t>γ</w:t>
      </w:r>
      <w:r w:rsidR="00F35B8C">
        <w:t xml:space="preserve">, </w:t>
      </w:r>
      <w:r w:rsidR="00F35B8C" w:rsidRPr="00F35B8C">
        <w:rPr>
          <w:i/>
          <w:iCs/>
        </w:rPr>
        <w:t>q,</w:t>
      </w:r>
      <w:r w:rsidR="00F35B8C">
        <w:rPr>
          <w:i/>
          <w:iCs/>
        </w:rPr>
        <w:t xml:space="preserve"> </w:t>
      </w:r>
      <w:r w:rsidR="00F35B8C" w:rsidRPr="00F35B8C">
        <w:rPr>
          <w:i/>
          <w:iCs/>
        </w:rPr>
        <w:t>L</w:t>
      </w:r>
      <w:r w:rsidR="00F35B8C">
        <w:t>). In the case of pure snow, just one parameter is needed (EAL).</w:t>
      </w:r>
      <w:r w:rsidR="00C005E7">
        <w:t xml:space="preserve"> In the retrieval procedure one may assume that the value of </w:t>
      </w:r>
      <w:r w:rsidR="00C005E7" w:rsidRPr="00C005E7">
        <w:rPr>
          <w:position w:val="-12"/>
        </w:rPr>
        <w:object w:dxaOrig="300" w:dyaOrig="360" w14:anchorId="0D68AE5C">
          <v:shape id="_x0000_i1121" type="#_x0000_t75" style="width:14.65pt;height:18.4pt" o:ole="">
            <v:imagedata r:id="rId235" o:title=""/>
          </v:shape>
          <o:OLEObject Type="Embed" ProgID="Equation.DSMT4" ShapeID="_x0000_i1121" DrawAspect="Content" ObjectID="_1726132043" r:id="rId236"/>
        </w:object>
      </w:r>
      <w:r w:rsidR="00C005E7">
        <w:t>, which is spectrally neutral constant, is not known as well. Then the use of approximate Eq.</w:t>
      </w:r>
      <w:r w:rsidR="0098174F">
        <w:t xml:space="preserve"> </w:t>
      </w:r>
      <w:r w:rsidR="00C005E7">
        <w:t>(</w:t>
      </w:r>
      <w:r w:rsidR="0098174F">
        <w:t>A</w:t>
      </w:r>
      <w:r w:rsidR="00C005E7">
        <w:t>2.1) is avoided and there are four unknown constants (</w:t>
      </w:r>
      <w:r w:rsidR="00C005E7">
        <w:rPr>
          <w:rFonts w:cs="Times New Roman"/>
        </w:rPr>
        <w:t>γ</w:t>
      </w:r>
      <w:r w:rsidR="00C005E7">
        <w:t xml:space="preserve">, </w:t>
      </w:r>
      <w:r w:rsidR="00C005E7" w:rsidRPr="00F35B8C">
        <w:rPr>
          <w:i/>
          <w:iCs/>
        </w:rPr>
        <w:t>q,</w:t>
      </w:r>
      <w:r w:rsidR="00C005E7" w:rsidRPr="00C005E7">
        <w:t xml:space="preserve"> </w:t>
      </w:r>
      <w:r w:rsidR="00C005E7" w:rsidRPr="00C005E7">
        <w:rPr>
          <w:position w:val="-12"/>
        </w:rPr>
        <w:object w:dxaOrig="300" w:dyaOrig="360" w14:anchorId="4DD5DF74">
          <v:shape id="_x0000_i1122" type="#_x0000_t75" style="width:14.65pt;height:18.4pt" o:ole="">
            <v:imagedata r:id="rId235" o:title=""/>
          </v:shape>
          <o:OLEObject Type="Embed" ProgID="Equation.DSMT4" ShapeID="_x0000_i1122" DrawAspect="Content" ObjectID="_1726132044" r:id="rId237"/>
        </w:object>
      </w:r>
      <w:r w:rsidR="00C005E7">
        <w:t>,</w:t>
      </w:r>
      <w:r w:rsidR="00C005E7">
        <w:rPr>
          <w:i/>
          <w:iCs/>
        </w:rPr>
        <w:t xml:space="preserve"> </w:t>
      </w:r>
      <w:r w:rsidR="00C005E7" w:rsidRPr="00F35B8C">
        <w:rPr>
          <w:i/>
          <w:iCs/>
        </w:rPr>
        <w:t>L</w:t>
      </w:r>
      <w:r w:rsidR="00C005E7">
        <w:t>).</w:t>
      </w:r>
    </w:p>
    <w:p w14:paraId="2E2C7C11" w14:textId="61552E57" w:rsidR="00E64051" w:rsidRDefault="00E64051" w:rsidP="00ED1C16">
      <w:pPr>
        <w:rPr>
          <w:rFonts w:cs="Times New Roman"/>
        </w:rPr>
      </w:pPr>
      <w:r>
        <w:t xml:space="preserve">The relative mass concentration of pollutants can be estimated using the retrieved value of </w:t>
      </w:r>
      <w:r>
        <w:rPr>
          <w:rFonts w:cs="Times New Roman"/>
        </w:rPr>
        <w:t>γ</w:t>
      </w:r>
      <w:r w:rsidR="002C19F5">
        <w:rPr>
          <w:rFonts w:cs="Times New Roman"/>
        </w:rPr>
        <w:t xml:space="preserve"> (see Eq. (2.26))</w:t>
      </w:r>
      <w:r>
        <w:rPr>
          <w:rFonts w:cs="Times New Roman"/>
        </w:rPr>
        <w:t>:</w:t>
      </w:r>
    </w:p>
    <w:p w14:paraId="47A6CFCB" w14:textId="3482E643" w:rsidR="00E64051" w:rsidRDefault="005357B8" w:rsidP="0034661A">
      <w:pPr>
        <w:jc w:val="right"/>
      </w:pPr>
      <w:r w:rsidRPr="005357B8">
        <w:rPr>
          <w:position w:val="-24"/>
        </w:rPr>
        <w:object w:dxaOrig="720" w:dyaOrig="620" w14:anchorId="2720FD3E">
          <v:shape id="_x0000_i1123" type="#_x0000_t75" style="width:36.75pt;height:31.9pt" o:ole="">
            <v:imagedata r:id="rId238" o:title=""/>
          </v:shape>
          <o:OLEObject Type="Embed" ProgID="Equation.DSMT4" ShapeID="_x0000_i1123" DrawAspect="Content" ObjectID="_1726132045" r:id="rId239"/>
        </w:object>
      </w:r>
      <w:proofErr w:type="gramStart"/>
      <w:r>
        <w:t>,</w:t>
      </w:r>
      <w:r w:rsidR="0034661A">
        <w:t xml:space="preserve">   </w:t>
      </w:r>
      <w:proofErr w:type="gramEnd"/>
      <w:r w:rsidR="0034661A">
        <w:t xml:space="preserve">                                       (A2.29)</w:t>
      </w:r>
    </w:p>
    <w:p w14:paraId="0BECC095" w14:textId="6F7FAA0D" w:rsidR="005357B8" w:rsidRDefault="005357B8" w:rsidP="00E64051">
      <w:r>
        <w:lastRenderedPageBreak/>
        <w:t>where</w:t>
      </w:r>
    </w:p>
    <w:p w14:paraId="432C70C8" w14:textId="745C4470" w:rsidR="005357B8" w:rsidRDefault="001D3A79" w:rsidP="001D3A79">
      <w:pPr>
        <w:jc w:val="right"/>
      </w:pPr>
      <w:r>
        <w:t xml:space="preserve">                                         </w:t>
      </w:r>
      <w:r w:rsidR="005357B8" w:rsidRPr="005357B8">
        <w:rPr>
          <w:position w:val="-24"/>
        </w:rPr>
        <w:object w:dxaOrig="1040" w:dyaOrig="620" w14:anchorId="38942C5C">
          <v:shape id="_x0000_i1124" type="#_x0000_t75" style="width:52.9pt;height:31.9pt" o:ole="">
            <v:imagedata r:id="rId240" o:title=""/>
          </v:shape>
          <o:OLEObject Type="Embed" ProgID="Equation.DSMT4" ShapeID="_x0000_i1124" DrawAspect="Content" ObjectID="_1726132046" r:id="rId241"/>
        </w:object>
      </w:r>
      <w:r w:rsidR="005357B8">
        <w:t xml:space="preserve"> </w:t>
      </w:r>
      <w:r w:rsidR="002C19F5">
        <w:t>.</w:t>
      </w:r>
      <w:r w:rsidR="005357B8">
        <w:t xml:space="preserve">                   </w:t>
      </w:r>
      <w:r>
        <w:t xml:space="preserve">             </w:t>
      </w:r>
      <w:r w:rsidR="005357B8">
        <w:t xml:space="preserve">                 (A2.30)</w:t>
      </w:r>
    </w:p>
    <w:p w14:paraId="62DB6166" w14:textId="1E05B510" w:rsidR="00641528" w:rsidRDefault="00E64051" w:rsidP="00E64051">
      <w:r>
        <w:t xml:space="preserve">This requires an assumption on the value of </w:t>
      </w:r>
      <w:r w:rsidRPr="00E64051">
        <w:rPr>
          <w:i/>
          <w:iCs/>
        </w:rPr>
        <w:t>B</w:t>
      </w:r>
      <w:r>
        <w:t xml:space="preserve"> </w:t>
      </w:r>
      <w:proofErr w:type="gramStart"/>
      <w:r>
        <w:t>and also</w:t>
      </w:r>
      <w:proofErr w:type="gramEnd"/>
      <w:r>
        <w:t xml:space="preserve"> the volumetric absorption impurity coefficient  </w:t>
      </w:r>
      <w:r w:rsidRPr="001248B4">
        <w:rPr>
          <w:position w:val="-12"/>
        </w:rPr>
        <w:object w:dxaOrig="600" w:dyaOrig="360" w14:anchorId="08DD5AD9">
          <v:shape id="_x0000_i1125" type="#_x0000_t75" style="width:30.75pt;height:18.4pt" o:ole="">
            <v:imagedata r:id="rId242" o:title=""/>
          </v:shape>
          <o:OLEObject Type="Embed" ProgID="Equation.DSMT4" ShapeID="_x0000_i1125" DrawAspect="Content" ObjectID="_1726132047" r:id="rId243"/>
        </w:object>
      </w:r>
      <w:r w:rsidR="00F2691E">
        <w:t>.</w:t>
      </w:r>
      <w:r w:rsidR="00D265AA">
        <w:t xml:space="preserve"> We assume that the value of </w:t>
      </w:r>
      <w:r w:rsidR="00D265AA" w:rsidRPr="00415D2E">
        <w:rPr>
          <w:i/>
          <w:iCs/>
        </w:rPr>
        <w:t>B</w:t>
      </w:r>
      <w:r w:rsidR="00D265AA">
        <w:t>=1.8 (Kokhanovsky and Zege, 2004)</w:t>
      </w:r>
      <w:r w:rsidR="00A62836">
        <w:t>.</w:t>
      </w:r>
      <w:r w:rsidR="005D75B4">
        <w:t xml:space="preserve"> The volumetric absorption coefficient </w:t>
      </w:r>
      <w:r w:rsidR="005D75B4" w:rsidRPr="001248B4">
        <w:rPr>
          <w:position w:val="-12"/>
        </w:rPr>
        <w:object w:dxaOrig="600" w:dyaOrig="360" w14:anchorId="7772BF5F">
          <v:shape id="_x0000_i1126" type="#_x0000_t75" style="width:30.75pt;height:18.4pt" o:ole="">
            <v:imagedata r:id="rId244" o:title=""/>
          </v:shape>
          <o:OLEObject Type="Embed" ProgID="Equation.DSMT4" ShapeID="_x0000_i1126" DrawAspect="Content" ObjectID="_1726132048" r:id="rId245"/>
        </w:object>
      </w:r>
      <w:r w:rsidR="005D75B4">
        <w:t xml:space="preserve"> depends on the type of impurities.</w:t>
      </w:r>
      <w:r w:rsidR="00641528">
        <w:t xml:space="preserve"> </w:t>
      </w:r>
      <w:r w:rsidR="00415D2E">
        <w:t>It follows for the black carbon (Kokhanovsky et al., 2019)</w:t>
      </w:r>
      <w:r w:rsidR="00641528">
        <w:t>:</w:t>
      </w:r>
    </w:p>
    <w:p w14:paraId="749C7DBE" w14:textId="52388593" w:rsidR="00415D2E" w:rsidRDefault="00415D2E" w:rsidP="00415D2E">
      <w:pPr>
        <w:keepNext/>
        <w:jc w:val="right"/>
      </w:pPr>
      <w:r>
        <w:t xml:space="preserve">                     </w:t>
      </w:r>
      <w:r w:rsidRPr="00415D2E">
        <w:rPr>
          <w:position w:val="-30"/>
        </w:rPr>
        <w:object w:dxaOrig="1460" w:dyaOrig="680" w14:anchorId="3655C8C5">
          <v:shape id="_x0000_i1127" type="#_x0000_t75" style="width:72.75pt;height:33.75pt" o:ole="">
            <v:imagedata r:id="rId246" o:title=""/>
          </v:shape>
          <o:OLEObject Type="Embed" ProgID="Equation.DSMT4" ShapeID="_x0000_i1127" DrawAspect="Content" ObjectID="_1726132049" r:id="rId247"/>
        </w:object>
      </w:r>
      <w:proofErr w:type="gramStart"/>
      <w:r>
        <w:t xml:space="preserve">,   </w:t>
      </w:r>
      <w:proofErr w:type="gramEnd"/>
      <w:r>
        <w:t xml:space="preserve">                                    (A2.31).</w:t>
      </w:r>
    </w:p>
    <w:p w14:paraId="4B472A1E" w14:textId="2FD16BE8" w:rsidR="00473BBB" w:rsidRDefault="00415D2E" w:rsidP="00473BBB">
      <w:pPr>
        <w:keepNext/>
      </w:pPr>
      <w:r>
        <w:t xml:space="preserve">where we assume that D=1.3, </w:t>
      </w:r>
      <w:r w:rsidRPr="00990219">
        <w:rPr>
          <w:position w:val="-10"/>
        </w:rPr>
        <w:object w:dxaOrig="240" w:dyaOrig="260" w14:anchorId="06EAA590">
          <v:shape id="_x0000_i1128" type="#_x0000_t75" style="width:12.4pt;height:12.4pt" o:ole="">
            <v:imagedata r:id="rId248" o:title=""/>
          </v:shape>
          <o:OLEObject Type="Embed" ProgID="Equation.DSMT4" ShapeID="_x0000_i1128" DrawAspect="Content" ObjectID="_1726132050" r:id="rId249"/>
        </w:object>
      </w:r>
      <w:r>
        <w:t xml:space="preserve">=0.47 (Kokhanovsky et al., 2019) and </w:t>
      </w:r>
      <w:r w:rsidRPr="00990219">
        <w:rPr>
          <w:position w:val="-12"/>
        </w:rPr>
        <w:object w:dxaOrig="279" w:dyaOrig="360" w14:anchorId="67E826C4">
          <v:shape id="_x0000_i1129" type="#_x0000_t75" style="width:13.5pt;height:18.4pt" o:ole="">
            <v:imagedata r:id="rId250" o:title=""/>
          </v:shape>
          <o:OLEObject Type="Embed" ProgID="Equation.DSMT4" ShapeID="_x0000_i1129" DrawAspect="Content" ObjectID="_1726132051" r:id="rId251"/>
        </w:object>
      </w:r>
      <w:r>
        <w:t>=1</w:t>
      </w:r>
      <w:r>
        <w:rPr>
          <w:rFonts w:cs="Times New Roman"/>
        </w:rPr>
        <w:t>μ</w:t>
      </w:r>
      <w:r>
        <w:t xml:space="preserve">m. Then it follows: </w:t>
      </w:r>
      <w:r w:rsidRPr="00990219">
        <w:rPr>
          <w:position w:val="-12"/>
        </w:rPr>
        <w:object w:dxaOrig="600" w:dyaOrig="360" w14:anchorId="437ADA79">
          <v:shape id="_x0000_i1130" type="#_x0000_t75" style="width:28.9pt;height:18.4pt" o:ole="">
            <v:imagedata r:id="rId252" o:title=""/>
          </v:shape>
          <o:OLEObject Type="Embed" ProgID="Equation.DSMT4" ShapeID="_x0000_i1130" DrawAspect="Content" ObjectID="_1726132052" r:id="rId253"/>
        </w:object>
      </w:r>
      <w:r>
        <w:t>=</w:t>
      </w:r>
      <w:r w:rsidR="001A59EF">
        <w:t>7.68</w:t>
      </w:r>
      <m:oMath>
        <m:sSup>
          <m:sSupPr>
            <m:ctrlPr>
              <w:rPr>
                <w:rFonts w:ascii="Cambria Math" w:hAnsi="Cambria Math"/>
                <w:i/>
              </w:rPr>
            </m:ctrlPr>
          </m:sSupPr>
          <m:e>
            <m:r>
              <w:rPr>
                <w:rFonts w:ascii="Cambria Math" w:hAnsi="Cambria Math"/>
              </w:rPr>
              <m:t>μm</m:t>
            </m:r>
          </m:e>
          <m:sup>
            <m:r>
              <w:rPr>
                <w:rFonts w:ascii="Cambria Math" w:hAnsi="Cambria Math"/>
              </w:rPr>
              <m:t>-1</m:t>
            </m:r>
          </m:sup>
        </m:sSup>
      </m:oMath>
      <w:r w:rsidR="001A59EF">
        <w:t xml:space="preserve">. Assuming that the absorption </w:t>
      </w:r>
      <w:proofErr w:type="spellStart"/>
      <w:r w:rsidR="001A59EF">
        <w:t>Angström</w:t>
      </w:r>
      <w:proofErr w:type="spellEnd"/>
      <w:r w:rsidR="001A59EF">
        <w:t xml:space="preserve"> parameter is equal to 1, we derive at the wavelength 0.5</w:t>
      </w:r>
      <w:r w:rsidR="003B39EC">
        <w:t>5</w:t>
      </w:r>
      <w:r w:rsidR="001A59EF" w:rsidRPr="001A59EF">
        <w:rPr>
          <w:rFonts w:ascii="Cambria Math" w:hAnsi="Cambria Math"/>
          <w:i/>
        </w:rPr>
        <w:t xml:space="preserve"> </w:t>
      </w:r>
      <m:oMath>
        <m:r>
          <w:rPr>
            <w:rFonts w:ascii="Cambria Math" w:hAnsi="Cambria Math"/>
          </w:rPr>
          <m:t>μm</m:t>
        </m:r>
      </m:oMath>
      <w:r w:rsidR="001A59EF">
        <w:rPr>
          <w:rFonts w:ascii="Cambria Math" w:hAnsi="Cambria Math"/>
          <w:i/>
        </w:rPr>
        <w:t xml:space="preserve">: </w:t>
      </w:r>
      <w:r w:rsidR="003B39EC" w:rsidRPr="00990219">
        <w:rPr>
          <w:position w:val="-12"/>
        </w:rPr>
        <w:object w:dxaOrig="2740" w:dyaOrig="360" w14:anchorId="3CF694AE">
          <v:shape id="_x0000_i1131" type="#_x0000_t75" style="width:137.25pt;height:18.4pt" o:ole="">
            <v:imagedata r:id="rId254" o:title=""/>
          </v:shape>
          <o:OLEObject Type="Embed" ProgID="Equation.DSMT4" ShapeID="_x0000_i1131" DrawAspect="Content" ObjectID="_1726132053" r:id="rId255"/>
        </w:object>
      </w:r>
      <m:oMath>
        <m:r>
          <w:rPr>
            <w:rFonts w:ascii="Cambria Math" w:hAnsi="Cambria Math"/>
          </w:rPr>
          <m:t>≈13.98</m:t>
        </m:r>
        <m:sSup>
          <m:sSupPr>
            <m:ctrlPr>
              <w:rPr>
                <w:rFonts w:ascii="Cambria Math" w:hAnsi="Cambria Math"/>
                <w:i/>
              </w:rPr>
            </m:ctrlPr>
          </m:sSupPr>
          <m:e>
            <m:r>
              <w:rPr>
                <w:rFonts w:ascii="Cambria Math" w:hAnsi="Cambria Math"/>
              </w:rPr>
              <m:t>μm</m:t>
            </m:r>
          </m:e>
          <m:sup>
            <m:r>
              <w:rPr>
                <w:rFonts w:ascii="Cambria Math" w:hAnsi="Cambria Math"/>
              </w:rPr>
              <m:t>-1</m:t>
            </m:r>
          </m:sup>
        </m:sSup>
      </m:oMath>
      <w:r w:rsidR="001A59EF">
        <w:t>.</w:t>
      </w:r>
      <w:r w:rsidR="001A59EF" w:rsidRPr="001A59EF">
        <w:t xml:space="preserve"> </w:t>
      </w:r>
      <w:r w:rsidR="001A59EF">
        <w:t>Introducing</w:t>
      </w:r>
      <w:r w:rsidR="00DD4172">
        <w:t xml:space="preserve"> the </w:t>
      </w:r>
      <w:r w:rsidR="001A59EF">
        <w:t xml:space="preserve"> mass absorption coefficient </w:t>
      </w:r>
      <w:r w:rsidR="001A59EF" w:rsidRPr="00641528">
        <w:rPr>
          <w:position w:val="-14"/>
        </w:rPr>
        <w:object w:dxaOrig="1880" w:dyaOrig="380" w14:anchorId="5D738BB6">
          <v:shape id="_x0000_i1132" type="#_x0000_t75" style="width:94.15pt;height:18.4pt" o:ole="">
            <v:imagedata r:id="rId256" o:title=""/>
          </v:shape>
          <o:OLEObject Type="Embed" ProgID="Equation.DSMT4" ShapeID="_x0000_i1132" DrawAspect="Content" ObjectID="_1726132054" r:id="rId257"/>
        </w:object>
      </w:r>
      <w:r w:rsidR="001A59EF">
        <w:t>, where</w:t>
      </w:r>
      <w:r w:rsidR="00DD4172">
        <w:t xml:space="preserve"> black carbon density </w:t>
      </w:r>
      <w:r w:rsidR="001A59EF">
        <w:t xml:space="preserve"> </w:t>
      </w:r>
      <w:r w:rsidR="001A59EF" w:rsidRPr="00990219">
        <w:rPr>
          <w:position w:val="-14"/>
        </w:rPr>
        <w:object w:dxaOrig="320" w:dyaOrig="380" w14:anchorId="1327DD98">
          <v:shape id="_x0000_i1133" type="#_x0000_t75" style="width:16.15pt;height:18.4pt" o:ole="">
            <v:imagedata r:id="rId258" o:title=""/>
          </v:shape>
          <o:OLEObject Type="Embed" ProgID="Equation.DSMT4" ShapeID="_x0000_i1133" DrawAspect="Content" ObjectID="_1726132055" r:id="rId259"/>
        </w:object>
      </w:r>
      <w:r w:rsidR="001A59EF">
        <w:t>=</w:t>
      </w:r>
      <w:r w:rsidR="00473BBB">
        <w:t>1.9g/</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rsidR="00473BBB">
        <w:t xml:space="preserve">, we derive: </w:t>
      </w:r>
      <w:r w:rsidR="003B39EC" w:rsidRPr="00990219">
        <w:rPr>
          <w:position w:val="-12"/>
        </w:rPr>
        <w:object w:dxaOrig="2299" w:dyaOrig="380" w14:anchorId="2B9502C5">
          <v:shape id="_x0000_i1134" type="#_x0000_t75" style="width:115.15pt;height:18.4pt" o:ole="">
            <v:imagedata r:id="rId260" o:title=""/>
          </v:shape>
          <o:OLEObject Type="Embed" ProgID="Equation.DSMT4" ShapeID="_x0000_i1134" DrawAspect="Content" ObjectID="_1726132056" r:id="rId261"/>
        </w:object>
      </w:r>
      <w:r w:rsidR="00473BBB" w:rsidRPr="00473BBB">
        <w:t xml:space="preserve"> </w:t>
      </w:r>
      <w:r w:rsidR="00473BBB">
        <w:t xml:space="preserve">, which is close to the value of </w:t>
      </w:r>
      <w:r w:rsidR="003B39EC" w:rsidRPr="001248B4">
        <w:rPr>
          <w:position w:val="-12"/>
        </w:rPr>
        <w:object w:dxaOrig="1260" w:dyaOrig="360" w14:anchorId="0EC0EF48">
          <v:shape id="_x0000_i1135" type="#_x0000_t75" style="width:63.4pt;height:18.4pt" o:ole="">
            <v:imagedata r:id="rId262" o:title=""/>
          </v:shape>
          <o:OLEObject Type="Embed" ProgID="Equation.DSMT4" ShapeID="_x0000_i1135" DrawAspect="Content" ObjectID="_1726132057" r:id="rId263"/>
        </w:object>
      </w:r>
      <w:r w:rsidR="00473BBB">
        <w:t>=7.5</w:t>
      </w:r>
      <w:r w:rsidR="00473BBB" w:rsidRPr="00851E50">
        <w:rPr>
          <w:position w:val="-10"/>
        </w:rPr>
        <w:object w:dxaOrig="639" w:dyaOrig="360" w14:anchorId="1AA85488">
          <v:shape id="_x0000_i1136" type="#_x0000_t75" style="width:31.9pt;height:18.4pt" o:ole="">
            <v:imagedata r:id="rId264" o:title=""/>
          </v:shape>
          <o:OLEObject Type="Embed" ProgID="Equation.DSMT4" ShapeID="_x0000_i1136" DrawAspect="Content" ObjectID="_1726132058" r:id="rId265"/>
        </w:object>
      </w:r>
      <w:r w:rsidR="00DD4172">
        <w:t xml:space="preserve"> for black carbon impurities suggested </w:t>
      </w:r>
      <w:r w:rsidR="00473BBB">
        <w:t xml:space="preserve">  </w:t>
      </w:r>
      <w:r w:rsidR="00DD4172">
        <w:t xml:space="preserve">by </w:t>
      </w:r>
      <w:r w:rsidR="00473BBB">
        <w:t>Bond et al., 2006</w:t>
      </w:r>
      <w:r w:rsidR="00DD4172">
        <w:t xml:space="preserve"> and </w:t>
      </w:r>
      <w:r w:rsidR="00473BBB">
        <w:t xml:space="preserve"> Bond and Bergstrom</w:t>
      </w:r>
      <w:r w:rsidR="00DD4172">
        <w:t xml:space="preserve"> (</w:t>
      </w:r>
      <w:r w:rsidR="00473BBB">
        <w:t>2006)</w:t>
      </w:r>
      <w:r w:rsidR="00DD4172">
        <w:t>.</w:t>
      </w:r>
    </w:p>
    <w:p w14:paraId="679B4CEE" w14:textId="0C2EC83B" w:rsidR="00641528" w:rsidRDefault="00641528" w:rsidP="00641528">
      <w:pPr>
        <w:jc w:val="left"/>
      </w:pPr>
      <w:r>
        <w:t>Then it follows:</w:t>
      </w:r>
    </w:p>
    <w:p w14:paraId="79C43275" w14:textId="5FABEEF5" w:rsidR="00641528" w:rsidRDefault="0034661A" w:rsidP="0034661A">
      <w:pPr>
        <w:jc w:val="right"/>
      </w:pPr>
      <w:r>
        <w:t xml:space="preserve">         </w:t>
      </w:r>
      <w:r w:rsidR="005C2663" w:rsidRPr="005C2663">
        <w:rPr>
          <w:position w:val="-10"/>
        </w:rPr>
        <w:object w:dxaOrig="1359" w:dyaOrig="360" w14:anchorId="2406B12C">
          <v:shape id="_x0000_i1137" type="#_x0000_t75" style="width:68.25pt;height:18.4pt" o:ole="">
            <v:imagedata r:id="rId266" o:title=""/>
          </v:shape>
          <o:OLEObject Type="Embed" ProgID="Equation.DSMT4" ShapeID="_x0000_i1137" DrawAspect="Content" ObjectID="_1726132059" r:id="rId267"/>
        </w:object>
      </w:r>
      <w:r>
        <w:t xml:space="preserve">                                          (A2.3</w:t>
      </w:r>
      <w:r w:rsidR="005357B8">
        <w:t>2</w:t>
      </w:r>
      <w:r>
        <w:t>)</w:t>
      </w:r>
    </w:p>
    <w:p w14:paraId="7FD2E1F0" w14:textId="77777777" w:rsidR="005C2663" w:rsidRDefault="005C2663" w:rsidP="000D20F8">
      <w:r>
        <w:t>for black carbon.</w:t>
      </w:r>
      <w:r w:rsidR="00C07E8C">
        <w:t xml:space="preserve"> </w:t>
      </w:r>
    </w:p>
    <w:p w14:paraId="61911F8F" w14:textId="2C89891D" w:rsidR="000D20F8" w:rsidRPr="001D3A79" w:rsidRDefault="00E140CB" w:rsidP="000D20F8">
      <w:r>
        <w:t xml:space="preserve">It is known that the value of </w:t>
      </w:r>
      <w:r>
        <w:rPr>
          <w:i/>
          <w:iCs/>
        </w:rPr>
        <w:t>q</w:t>
      </w:r>
      <w:r>
        <w:t xml:space="preserve"> is close to one for BC particles, which are much smaller as compared to the wavelength</w:t>
      </w:r>
      <w:r w:rsidR="002B6B76">
        <w:t xml:space="preserve"> (Bond et al., 20</w:t>
      </w:r>
      <w:r w:rsidR="00CF56A8">
        <w:t>13</w:t>
      </w:r>
      <w:r w:rsidR="002B6B76">
        <w:t>)</w:t>
      </w:r>
      <w:r>
        <w:t xml:space="preserve">. Therefore, we shall assume that snow is primarily polluted by BC particles, if the retrieved value of </w:t>
      </w:r>
      <w:r w:rsidRPr="00E140CB">
        <w:rPr>
          <w:i/>
          <w:iCs/>
        </w:rPr>
        <w:t>q</w:t>
      </w:r>
      <w:r>
        <w:t xml:space="preserve"> is smaller than 1.2</w:t>
      </w:r>
      <w:r w:rsidR="005C2663">
        <w:t xml:space="preserve"> (and larger than 0.9)</w:t>
      </w:r>
      <w:r>
        <w:t>. Otherwise, the pollution of snow by dust particles is assumed. In the case of dust particles, the value of the mass absorption coefficient</w:t>
      </w:r>
      <w:r w:rsidR="002B6B76">
        <w:t xml:space="preserve"> depends on the size/shape of particles and origin of dust (chemical composition)</w:t>
      </w:r>
      <w:r w:rsidR="00F66480">
        <w:t xml:space="preserve"> (Di Mauro et al., 2015, 1019, 2021; Dumont et al., 2017; </w:t>
      </w:r>
      <w:proofErr w:type="spellStart"/>
      <w:r w:rsidR="00F66480">
        <w:t>Tuzet</w:t>
      </w:r>
      <w:proofErr w:type="spellEnd"/>
      <w:r w:rsidR="00F66480">
        <w:t xml:space="preserve"> et al., 2017</w:t>
      </w:r>
      <w:r w:rsidR="00E60B70">
        <w:t xml:space="preserve">; </w:t>
      </w:r>
      <w:r w:rsidR="00547D91">
        <w:t xml:space="preserve">Skiles et al., 2018; </w:t>
      </w:r>
      <w:r w:rsidR="00E60B70">
        <w:t>He and Flanner, 2020</w:t>
      </w:r>
      <w:r w:rsidR="00F66480">
        <w:t>)</w:t>
      </w:r>
      <w:r w:rsidR="002B6B76">
        <w:t>.</w:t>
      </w:r>
      <w:r w:rsidR="002736F9">
        <w:t xml:space="preserve"> In this work we use the estimation of </w:t>
      </w:r>
      <w:r w:rsidR="002736F9" w:rsidRPr="001248B4">
        <w:rPr>
          <w:position w:val="-12"/>
        </w:rPr>
        <w:object w:dxaOrig="720" w:dyaOrig="360" w14:anchorId="4D06C8AE">
          <v:shape id="_x0000_i1138" type="#_x0000_t75" style="width:36.75pt;height:18.4pt" o:ole="">
            <v:imagedata r:id="rId268" o:title=""/>
          </v:shape>
          <o:OLEObject Type="Embed" ProgID="Equation.DSMT4" ShapeID="_x0000_i1138" DrawAspect="Content" ObjectID="_1726132060" r:id="rId269"/>
        </w:object>
      </w:r>
      <w:r w:rsidR="002736F9">
        <w:t xml:space="preserve">as proposed by </w:t>
      </w:r>
      <w:r w:rsidR="002736F9">
        <w:lastRenderedPageBreak/>
        <w:t>Kokhanovsky</w:t>
      </w:r>
      <w:r w:rsidR="002C19F5">
        <w:t xml:space="preserve"> et al.</w:t>
      </w:r>
      <w:r w:rsidR="002736F9">
        <w:t xml:space="preserve"> (2021</w:t>
      </w:r>
      <w:r w:rsidR="002C19F5">
        <w:t>b</w:t>
      </w:r>
      <w:r w:rsidR="002736F9">
        <w:t>)</w:t>
      </w:r>
      <w:r w:rsidR="00722DF7">
        <w:t xml:space="preserve"> in the assumption of spherical shapes of particles</w:t>
      </w:r>
      <w:r w:rsidR="004E5862">
        <w:t>.</w:t>
      </w:r>
      <w:r w:rsidR="00892FD7">
        <w:t xml:space="preserve"> Namely it follows</w:t>
      </w:r>
      <m:oMath>
        <m:r>
          <w:rPr>
            <w:rFonts w:ascii="Cambria Math" w:hAnsi="Cambria Math"/>
          </w:rPr>
          <m:t xml:space="preserve"> </m:t>
        </m:r>
        <m:r>
          <m:rPr>
            <m:sty m:val="p"/>
          </m:rPr>
          <w:rPr>
            <w:rFonts w:ascii="Cambria Math" w:eastAsiaTheme="minorEastAsia" w:hAnsi="Cambria Math" w:cs="Times New Roman"/>
            <w:szCs w:val="24"/>
          </w:rPr>
          <m:t>(Kokhanovsky et al., 2021b</m:t>
        </m:r>
        <m:r>
          <w:rPr>
            <w:rFonts w:ascii="Cambria Math" w:eastAsiaTheme="minorEastAsia" w:hAnsi="Cambria Math" w:cs="Times New Roman"/>
            <w:szCs w:val="24"/>
          </w:rPr>
          <m:t>)</m:t>
        </m:r>
        <m:r>
          <w:rPr>
            <w:rFonts w:ascii="Cambria Math" w:hAnsi="Cambria Math" w:cs="Times New Roman"/>
            <w:szCs w:val="24"/>
          </w:rPr>
          <m:t>:</m:t>
        </m:r>
      </m:oMath>
      <w:r w:rsidR="00D469CC">
        <w:rPr>
          <w:szCs w:val="24"/>
        </w:rPr>
        <w:t xml:space="preserve"> </w:t>
      </w:r>
    </w:p>
    <w:p w14:paraId="45B47E22" w14:textId="6014B086" w:rsidR="000D20F8" w:rsidRPr="000D20F8" w:rsidRDefault="00DB4CB4" w:rsidP="0034661A">
      <w:pPr>
        <w:jc w:val="right"/>
      </w:pPr>
      <w:r>
        <w:t xml:space="preserve">            </w:t>
      </w:r>
      <w:r w:rsidR="00681497">
        <w:t xml:space="preserve">   </w:t>
      </w:r>
      <w:r>
        <w:t xml:space="preserve"> </w:t>
      </w:r>
      <w:r w:rsidRPr="001248B4">
        <w:rPr>
          <w:position w:val="-14"/>
        </w:rPr>
        <w:object w:dxaOrig="1880" w:dyaOrig="380" w14:anchorId="56E5DF75">
          <v:shape id="_x0000_i1139" type="#_x0000_t75" style="width:94.15pt;height:18.4pt" o:ole="">
            <v:imagedata r:id="rId270" o:title=""/>
          </v:shape>
          <o:OLEObject Type="Embed" ProgID="Equation.DSMT4" ShapeID="_x0000_i1139" DrawAspect="Content" ObjectID="_1726132061" r:id="rId271"/>
        </w:object>
      </w:r>
      <w:proofErr w:type="gramStart"/>
      <w:r w:rsidR="00681497">
        <w:t>,</w:t>
      </w:r>
      <w:r w:rsidR="0034661A">
        <w:t xml:space="preserve">   </w:t>
      </w:r>
      <w:proofErr w:type="gramEnd"/>
      <w:r w:rsidR="0034661A">
        <w:t xml:space="preserve">         </w:t>
      </w:r>
      <w:r w:rsidR="00D469CC">
        <w:t xml:space="preserve">          </w:t>
      </w:r>
      <w:r w:rsidR="0034661A">
        <w:t xml:space="preserve">                   (A2.33)</w:t>
      </w:r>
    </w:p>
    <w:p w14:paraId="1774AA43" w14:textId="0CAACC68" w:rsidR="000D20F8" w:rsidRPr="00D93D14" w:rsidRDefault="00DB4CB4" w:rsidP="000D20F8">
      <w:pPr>
        <w:spacing w:line="480" w:lineRule="auto"/>
        <w:jc w:val="right"/>
        <w:rPr>
          <w:rFonts w:eastAsiaTheme="minorEastAsia" w:cs="Times New Roman"/>
          <w:szCs w:val="24"/>
        </w:rPr>
      </w:pPr>
      <w:r>
        <w:t xml:space="preserve"> </w:t>
      </w:r>
      <m:oMath>
        <m:r>
          <m:rPr>
            <m:sty m:val="p"/>
          </m:rPr>
          <w:rPr>
            <w:rFonts w:ascii="Cambria Math" w:hAnsi="Cambria Math"/>
            <w:position w:val="-4"/>
          </w:rPr>
          <w:object w:dxaOrig="220" w:dyaOrig="200" w14:anchorId="20C73C4A">
            <v:shape id="_x0000_i1140" type="#_x0000_t75" style="width:10.5pt;height:9.75pt" o:ole="">
              <v:imagedata r:id="rId272" o:title=""/>
            </v:shape>
            <o:OLEObject Type="Embed" ProgID="Equation.DSMT4" ShapeID="_x0000_i1140" DrawAspect="Content" ObjectID="_1726132062" r:id="rId273"/>
          </w:object>
        </m:r>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i=0</m:t>
            </m:r>
          </m:sub>
          <m:sup>
            <m:r>
              <w:rPr>
                <w:rFonts w:ascii="Cambria Math" w:eastAsiaTheme="minorEastAsia" w:hAnsi="Cambria Math" w:cs="Times New Roman"/>
                <w:szCs w:val="24"/>
              </w:rPr>
              <m:t>2</m:t>
            </m:r>
          </m:sup>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b</m:t>
                </m:r>
              </m:e>
              <m:sub>
                <m:r>
                  <w:rPr>
                    <w:rFonts w:ascii="Cambria Math" w:eastAsiaTheme="minorEastAsia" w:hAnsi="Cambria Math" w:cs="Times New Roman"/>
                    <w:szCs w:val="24"/>
                  </w:rPr>
                  <m:t>i</m:t>
                </m:r>
              </m:sub>
            </m:sSub>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q</m:t>
                </m:r>
              </m:e>
              <m:sup>
                <m:r>
                  <w:rPr>
                    <w:rFonts w:ascii="Cambria Math" w:eastAsiaTheme="minorEastAsia" w:hAnsi="Cambria Math" w:cs="Times New Roman"/>
                    <w:szCs w:val="24"/>
                  </w:rPr>
                  <m:t>i</m:t>
                </m:r>
              </m:sup>
            </m:sSup>
          </m:e>
        </m:nary>
      </m:oMath>
      <w:r w:rsidR="000D20F8" w:rsidRPr="00D93D14">
        <w:rPr>
          <w:rFonts w:eastAsiaTheme="minorEastAsia" w:cs="Times New Roman"/>
          <w:szCs w:val="24"/>
        </w:rPr>
        <w:t xml:space="preserve">,             </w:t>
      </w:r>
      <w:r w:rsidR="00D469CC">
        <w:rPr>
          <w:rFonts w:eastAsiaTheme="minorEastAsia" w:cs="Times New Roman"/>
          <w:szCs w:val="24"/>
        </w:rPr>
        <w:t xml:space="preserve">        </w:t>
      </w:r>
      <w:r w:rsidR="000D20F8" w:rsidRPr="00D93D14">
        <w:rPr>
          <w:rFonts w:eastAsiaTheme="minorEastAsia" w:cs="Times New Roman"/>
          <w:szCs w:val="24"/>
        </w:rPr>
        <w:t xml:space="preserve">                    (A</w:t>
      </w:r>
      <w:r w:rsidR="000D20F8">
        <w:rPr>
          <w:rFonts w:eastAsiaTheme="minorEastAsia" w:cs="Times New Roman"/>
          <w:szCs w:val="24"/>
        </w:rPr>
        <w:t>2</w:t>
      </w:r>
      <w:r w:rsidR="0034661A">
        <w:rPr>
          <w:rFonts w:eastAsiaTheme="minorEastAsia" w:cs="Times New Roman"/>
          <w:szCs w:val="24"/>
        </w:rPr>
        <w:t>.3</w:t>
      </w:r>
      <w:r w:rsidR="000D20F8">
        <w:rPr>
          <w:rFonts w:eastAsiaTheme="minorEastAsia" w:cs="Times New Roman"/>
          <w:szCs w:val="24"/>
        </w:rPr>
        <w:t>4</w:t>
      </w:r>
      <w:r w:rsidR="000D20F8" w:rsidRPr="00D93D14">
        <w:rPr>
          <w:rFonts w:eastAsiaTheme="minorEastAsia" w:cs="Times New Roman"/>
          <w:szCs w:val="24"/>
        </w:rPr>
        <w:t>)</w:t>
      </w:r>
    </w:p>
    <w:p w14:paraId="17FC6DC3" w14:textId="77777777" w:rsidR="00304CE2" w:rsidRDefault="000D20F8" w:rsidP="000D20F8">
      <w:pPr>
        <w:spacing w:line="480" w:lineRule="auto"/>
        <w:rPr>
          <w:rFonts w:eastAsiaTheme="minorEastAsia" w:cs="Times New Roman"/>
          <w:szCs w:val="24"/>
        </w:rPr>
      </w:pPr>
      <w:r w:rsidRPr="00D93D14">
        <w:rPr>
          <w:rFonts w:eastAsiaTheme="minorEastAsia" w:cs="Times New Roman"/>
          <w:szCs w:val="24"/>
        </w:rPr>
        <w:t xml:space="preserve">where </w:t>
      </w:r>
      <m:oMath>
        <m:sSub>
          <m:sSubPr>
            <m:ctrlPr>
              <w:rPr>
                <w:rFonts w:ascii="Cambria Math" w:eastAsiaTheme="minorEastAsia" w:hAnsi="Cambria Math" w:cs="Times New Roman"/>
                <w:i/>
                <w:szCs w:val="24"/>
              </w:rPr>
            </m:ctrlPr>
          </m:sSubPr>
          <m:e>
            <m:r>
              <m:rPr>
                <m:sty m:val="p"/>
              </m:rPr>
              <w:rPr>
                <w:rFonts w:ascii="Cambria Math" w:hAnsi="Cambria Math"/>
                <w:position w:val="-4"/>
              </w:rPr>
              <w:object w:dxaOrig="220" w:dyaOrig="200" w14:anchorId="30423E2F">
                <v:shape id="_x0000_i1142" type="#_x0000_t75" style="width:10.5pt;height:9.75pt" o:ole="">
                  <v:imagedata r:id="rId272" o:title=""/>
                </v:shape>
                <o:OLEObject Type="Embed" ProgID="Equation.DSMT4" ShapeID="_x0000_i1142" DrawAspect="Content" ObjectID="_1726132063" r:id="rId274"/>
              </w:object>
            </m:r>
          </m:e>
          <m:sub/>
        </m:sSub>
      </m:oMath>
      <w:r w:rsidRPr="00D93D14">
        <w:rPr>
          <w:rFonts w:eastAsiaTheme="minorEastAsia" w:cs="Times New Roman"/>
          <w:szCs w:val="24"/>
        </w:rPr>
        <w:t xml:space="preserve"> is</w:t>
      </w:r>
      <w:r w:rsidR="00681497">
        <w:rPr>
          <w:rFonts w:eastAsiaTheme="minorEastAsia" w:cs="Times New Roman"/>
          <w:szCs w:val="24"/>
        </w:rPr>
        <w:t xml:space="preserve"> presented </w:t>
      </w:r>
      <w:r w:rsidRPr="00D93D14">
        <w:rPr>
          <w:rFonts w:eastAsiaTheme="minorEastAsia" w:cs="Times New Roman"/>
          <w:szCs w:val="24"/>
        </w:rPr>
        <w:t xml:space="preserve"> in </w:t>
      </w:r>
      <w:r w:rsidRPr="00D93D14">
        <w:rPr>
          <w:rFonts w:eastAsiaTheme="minorEastAsia" w:cs="Times New Roman"/>
          <w:i/>
          <w:iCs/>
          <w:szCs w:val="24"/>
        </w:rPr>
        <w:t>1/mm</w:t>
      </w:r>
      <w:r>
        <w:rPr>
          <w:rFonts w:eastAsiaTheme="minorEastAsia" w:cs="Times New Roman"/>
          <w:szCs w:val="24"/>
        </w:rPr>
        <w:t xml:space="preserve"> ,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b</m:t>
            </m:r>
          </m:e>
          <m:sub>
            <m:r>
              <w:rPr>
                <w:rFonts w:ascii="Cambria Math" w:eastAsiaTheme="minorEastAsia" w:hAnsi="Cambria Math" w:cs="Times New Roman"/>
                <w:szCs w:val="24"/>
              </w:rPr>
              <m:t>0</m:t>
            </m:r>
          </m:sub>
        </m:sSub>
        <m:r>
          <w:rPr>
            <w:rFonts w:ascii="Cambria Math" w:eastAsiaTheme="minorEastAsia" w:hAnsi="Cambria Math" w:cs="Times New Roman"/>
            <w:szCs w:val="24"/>
          </w:rPr>
          <m:t xml:space="preserve">=10.916,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b</m:t>
            </m:r>
          </m:e>
          <m:sub>
            <m:r>
              <w:rPr>
                <w:rFonts w:ascii="Cambria Math" w:eastAsiaTheme="minorEastAsia" w:hAnsi="Cambria Math" w:cs="Times New Roman"/>
                <w:szCs w:val="24"/>
              </w:rPr>
              <m:t>1</m:t>
            </m:r>
          </m:sub>
        </m:sSub>
        <m:r>
          <w:rPr>
            <w:rFonts w:ascii="Cambria Math" w:eastAsiaTheme="minorEastAsia" w:hAnsi="Cambria Math" w:cs="Times New Roman"/>
            <w:szCs w:val="24"/>
          </w:rPr>
          <m:t xml:space="preserve">=-2.0831 ,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b</m:t>
            </m:r>
          </m:e>
          <m:sub>
            <m:r>
              <w:rPr>
                <w:rFonts w:ascii="Cambria Math" w:eastAsiaTheme="minorEastAsia" w:hAnsi="Cambria Math" w:cs="Times New Roman"/>
                <w:szCs w:val="24"/>
              </w:rPr>
              <m:t>2</m:t>
            </m:r>
          </m:sub>
        </m:sSub>
        <m:r>
          <w:rPr>
            <w:rFonts w:ascii="Cambria Math" w:eastAsiaTheme="minorEastAsia" w:hAnsi="Cambria Math" w:cs="Times New Roman"/>
            <w:szCs w:val="24"/>
          </w:rPr>
          <m:t xml:space="preserve">=0.5441,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0</m:t>
            </m:r>
          </m:sub>
        </m:sSub>
        <m:r>
          <w:rPr>
            <w:rFonts w:ascii="Cambria Math" w:eastAsiaTheme="minorEastAsia" w:hAnsi="Cambria Math" w:cs="Times New Roman"/>
            <w:szCs w:val="24"/>
          </w:rPr>
          <m:t xml:space="preserve">=1μm </m:t>
        </m:r>
        <m:r>
          <m:rPr>
            <m:sty m:val="p"/>
          </m:rPr>
          <w:rPr>
            <w:rFonts w:ascii="Cambria Math" w:eastAsiaTheme="minorEastAsia" w:hAnsi="Cambria Math" w:cs="Times New Roman"/>
            <w:szCs w:val="24"/>
          </w:rPr>
          <m:t xml:space="preserve">and we assume that </m:t>
        </m:r>
        <m:r>
          <m:rPr>
            <m:sty m:val="p"/>
          </m:rPr>
          <w:rPr>
            <w:rFonts w:ascii="Cambria Math" w:hAnsi="Cambria Math"/>
            <w:position w:val="-14"/>
          </w:rPr>
          <w:object w:dxaOrig="320" w:dyaOrig="380" w14:anchorId="5616DBD0">
            <v:shape id="_x0000_i1143" type="#_x0000_t75" style="width:16.5pt;height:18.4pt" o:ole="">
              <v:imagedata r:id="rId275" o:title=""/>
            </v:shape>
            <o:OLEObject Type="Embed" ProgID="Equation.DSMT4" ShapeID="_x0000_i1143" DrawAspect="Content" ObjectID="_1726132064" r:id="rId276"/>
          </w:object>
        </m:r>
        <m:r>
          <m:rPr>
            <m:sty m:val="p"/>
          </m:rPr>
          <w:rPr>
            <w:rFonts w:ascii="Cambria Math"/>
          </w:rPr>
          <m:t>=2.65g</m:t>
        </m:r>
        <m:sSup>
          <m:sSupPr>
            <m:ctrlPr>
              <w:rPr>
                <w:rFonts w:ascii="Cambria Math" w:hAnsi="Cambria Math"/>
              </w:rPr>
            </m:ctrlPr>
          </m:sSupPr>
          <m:e>
            <m:r>
              <w:rPr>
                <w:rFonts w:ascii="Cambria Math"/>
              </w:rPr>
              <m:t>cm</m:t>
            </m:r>
          </m:e>
          <m:sup>
            <m:r>
              <w:rPr>
                <w:rFonts w:ascii="Cambria Math"/>
              </w:rPr>
              <m:t>-</m:t>
            </m:r>
            <m:r>
              <w:rPr>
                <w:rFonts w:ascii="Cambria Math"/>
              </w:rPr>
              <m:t>3</m:t>
            </m:r>
          </m:sup>
        </m:sSup>
        <m:r>
          <w:rPr>
            <w:rFonts w:ascii="Cambria Math" w:eastAsiaTheme="minorEastAsia" w:hAnsi="Cambria Math" w:cs="Times New Roman"/>
            <w:szCs w:val="24"/>
          </w:rPr>
          <m:t xml:space="preserve"> </m:t>
        </m:r>
      </m:oMath>
      <w:r w:rsidR="00DB4CB4">
        <w:rPr>
          <w:rFonts w:eastAsiaTheme="minorEastAsia" w:cs="Times New Roman"/>
          <w:szCs w:val="24"/>
        </w:rPr>
        <w:t>.</w:t>
      </w:r>
      <w:r>
        <w:rPr>
          <w:rFonts w:eastAsiaTheme="minorEastAsia" w:cs="Times New Roman"/>
          <w:szCs w:val="24"/>
        </w:rPr>
        <w:t xml:space="preserve"> The </w:t>
      </w:r>
      <w:r w:rsidR="00304CE2">
        <w:rPr>
          <w:rFonts w:eastAsiaTheme="minorEastAsia" w:cs="Times New Roman"/>
          <w:szCs w:val="24"/>
        </w:rPr>
        <w:t xml:space="preserve">effective diameter </w:t>
      </w:r>
      <w:r>
        <w:rPr>
          <w:rFonts w:eastAsiaTheme="minorEastAsia" w:cs="Times New Roman"/>
          <w:szCs w:val="24"/>
        </w:rPr>
        <w:t xml:space="preserve">of dust particles </w:t>
      </w:r>
    </w:p>
    <w:p w14:paraId="39E3451F" w14:textId="3B18DEF3" w:rsidR="00304CE2" w:rsidRDefault="00304CE2" w:rsidP="0034661A">
      <w:pPr>
        <w:spacing w:line="480" w:lineRule="auto"/>
        <w:jc w:val="right"/>
        <w:rPr>
          <w:rFonts w:eastAsiaTheme="minorEastAsia" w:cs="Times New Roman"/>
          <w:szCs w:val="24"/>
        </w:rPr>
      </w:pPr>
      <w:r w:rsidRPr="005E3425">
        <w:rPr>
          <w:rFonts w:eastAsiaTheme="minorEastAsia" w:cs="Times New Roman"/>
          <w:position w:val="-30"/>
          <w:szCs w:val="24"/>
        </w:rPr>
        <w:object w:dxaOrig="1020" w:dyaOrig="680" w14:anchorId="5EDF8097">
          <v:shape id="_x0000_i1144" type="#_x0000_t75" style="width:49.9pt;height:36.75pt" o:ole="">
            <v:imagedata r:id="rId277" o:title=""/>
          </v:shape>
          <o:OLEObject Type="Embed" ProgID="Equation.DSMT4" ShapeID="_x0000_i1144" DrawAspect="Content" ObjectID="_1726132065" r:id="rId278"/>
        </w:object>
      </w:r>
      <w:proofErr w:type="gramStart"/>
      <w:r>
        <w:rPr>
          <w:rFonts w:eastAsiaTheme="minorEastAsia" w:cs="Times New Roman"/>
          <w:szCs w:val="24"/>
        </w:rPr>
        <w:t>,</w:t>
      </w:r>
      <w:r w:rsidR="0034661A">
        <w:rPr>
          <w:rFonts w:eastAsiaTheme="minorEastAsia" w:cs="Times New Roman"/>
          <w:szCs w:val="24"/>
        </w:rPr>
        <w:t xml:space="preserve">   </w:t>
      </w:r>
      <w:proofErr w:type="gramEnd"/>
      <w:r w:rsidR="0034661A">
        <w:rPr>
          <w:rFonts w:eastAsiaTheme="minorEastAsia" w:cs="Times New Roman"/>
          <w:szCs w:val="24"/>
        </w:rPr>
        <w:t xml:space="preserve">          </w:t>
      </w:r>
      <w:r w:rsidR="00D469CC">
        <w:rPr>
          <w:rFonts w:eastAsiaTheme="minorEastAsia" w:cs="Times New Roman"/>
          <w:szCs w:val="24"/>
        </w:rPr>
        <w:t xml:space="preserve">              </w:t>
      </w:r>
      <w:r w:rsidR="0034661A">
        <w:rPr>
          <w:rFonts w:eastAsiaTheme="minorEastAsia" w:cs="Times New Roman"/>
          <w:szCs w:val="24"/>
        </w:rPr>
        <w:t xml:space="preserve">                     </w:t>
      </w:r>
      <w:r w:rsidR="0034661A">
        <w:t>(A2.35)</w:t>
      </w:r>
    </w:p>
    <w:p w14:paraId="71B482BC" w14:textId="49B85362" w:rsidR="000D20F8" w:rsidRDefault="00A8067A" w:rsidP="000D20F8">
      <w:pPr>
        <w:spacing w:line="480" w:lineRule="auto"/>
        <w:rPr>
          <w:rFonts w:eastAsiaTheme="minorEastAsia" w:cs="Times New Roman"/>
          <w:szCs w:val="24"/>
        </w:rPr>
      </w:pPr>
      <w:r w:rsidRPr="00A45118">
        <w:rPr>
          <w:position w:val="-12"/>
        </w:rPr>
        <w:object w:dxaOrig="260" w:dyaOrig="360" w14:anchorId="118E6CF4">
          <v:shape id="_x0000_i1145" type="#_x0000_t75" style="width:14.65pt;height:14.65pt" o:ole="">
            <v:imagedata r:id="rId279" o:title=""/>
          </v:shape>
          <o:OLEObject Type="Embed" ProgID="Equation.DSMT4" ShapeID="_x0000_i1145" DrawAspect="Content" ObjectID="_1726132066" r:id="rId280"/>
        </w:object>
      </w:r>
      <w:r>
        <w:t xml:space="preserve"> is the average diameter of dust grains and </w:t>
      </w:r>
      <w:r w:rsidRPr="00A45118">
        <w:rPr>
          <w:position w:val="-12"/>
        </w:rPr>
        <w:object w:dxaOrig="320" w:dyaOrig="380" w14:anchorId="5F76CC48">
          <v:shape id="_x0000_i1146" type="#_x0000_t75" style="width:14.65pt;height:13.5pt" o:ole="">
            <v:imagedata r:id="rId281" o:title=""/>
          </v:shape>
          <o:OLEObject Type="Embed" ProgID="Equation.DSMT4" ShapeID="_x0000_i1146" DrawAspect="Content" ObjectID="_1726132067" r:id="rId282"/>
        </w:object>
      </w:r>
      <w:r>
        <w:t xml:space="preserve"> is the average cross section area, </w:t>
      </w:r>
      <w:r w:rsidR="000D20F8">
        <w:rPr>
          <w:rFonts w:eastAsiaTheme="minorEastAsia" w:cs="Times New Roman"/>
          <w:szCs w:val="24"/>
        </w:rPr>
        <w:t xml:space="preserve">can be estimated from the value of </w:t>
      </w:r>
      <w:r w:rsidR="00964867">
        <w:rPr>
          <w:rFonts w:eastAsiaTheme="minorEastAsia" w:cs="Times New Roman"/>
          <w:i/>
          <w:iCs/>
          <w:szCs w:val="24"/>
        </w:rPr>
        <w:t>q</w:t>
      </w:r>
      <w:r w:rsidR="000D20F8">
        <w:rPr>
          <w:rFonts w:eastAsiaTheme="minorEastAsia" w:cs="Times New Roman"/>
          <w:szCs w:val="24"/>
        </w:rPr>
        <w:t xml:space="preserve"> as well (Kokhanovsky et al., 2021):</w:t>
      </w:r>
    </w:p>
    <w:p w14:paraId="3508618E" w14:textId="64172208" w:rsidR="000D20F8" w:rsidRPr="00C9623E" w:rsidRDefault="00304CE2" w:rsidP="000D20F8">
      <w:pPr>
        <w:pStyle w:val="ListParagraph"/>
        <w:suppressAutoHyphens w:val="0"/>
        <w:spacing w:after="160"/>
        <w:contextualSpacing/>
        <w:jc w:val="right"/>
        <w:rPr>
          <w:rFonts w:eastAsiaTheme="minorEastAsia" w:cs="Times New Roman"/>
          <w:szCs w:val="24"/>
        </w:rPr>
      </w:pPr>
      <w:r w:rsidRPr="00304CE2">
        <w:rPr>
          <w:position w:val="-12"/>
        </w:rPr>
        <w:object w:dxaOrig="340" w:dyaOrig="360" w14:anchorId="7ED58D0D">
          <v:shape id="_x0000_i1147" type="#_x0000_t75" style="width:14.65pt;height:14.65pt" o:ole="">
            <v:imagedata r:id="rId283" o:title=""/>
          </v:shape>
          <o:OLEObject Type="Embed" ProgID="Equation.DSMT4" ShapeID="_x0000_i1147" DrawAspect="Content" ObjectID="_1726132068" r:id="rId284"/>
        </w:object>
      </w:r>
      <m:oMath>
        <m:r>
          <w:rPr>
            <w:rFonts w:ascii="Cambria Math" w:eastAsiaTheme="minorEastAsia" w:hAnsi="Cambria Math" w:cs="Times New Roman"/>
            <w:szCs w:val="24"/>
          </w:rPr>
          <m:t>=</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i=0</m:t>
            </m:r>
          </m:sub>
          <m:sup>
            <m:r>
              <w:rPr>
                <w:rFonts w:ascii="Cambria Math" w:eastAsiaTheme="minorEastAsia" w:hAnsi="Cambria Math" w:cs="Times New Roman"/>
                <w:szCs w:val="24"/>
              </w:rPr>
              <m:t>2</m:t>
            </m:r>
          </m:sup>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i</m:t>
                </m:r>
              </m:sub>
            </m:sSub>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q</m:t>
                </m:r>
              </m:e>
              <m:sup>
                <m:r>
                  <w:rPr>
                    <w:rFonts w:ascii="Cambria Math" w:eastAsiaTheme="minorEastAsia" w:hAnsi="Cambria Math" w:cs="Times New Roman"/>
                    <w:szCs w:val="24"/>
                  </w:rPr>
                  <m:t>i</m:t>
                </m:r>
              </m:sup>
            </m:sSup>
          </m:e>
        </m:nary>
        <m:r>
          <w:rPr>
            <w:rFonts w:ascii="Cambria Math" w:eastAsiaTheme="minorEastAsia" w:hAnsi="Cambria Math" w:cs="Times New Roman"/>
            <w:szCs w:val="24"/>
          </w:rPr>
          <m:t>,</m:t>
        </m:r>
      </m:oMath>
      <w:r w:rsidR="000D20F8" w:rsidRPr="00C9623E">
        <w:rPr>
          <w:rFonts w:eastAsiaTheme="minorEastAsia" w:cs="Times New Roman"/>
          <w:szCs w:val="24"/>
        </w:rPr>
        <w:t xml:space="preserve">          </w:t>
      </w:r>
      <w:r w:rsidR="00D469CC">
        <w:rPr>
          <w:rFonts w:eastAsiaTheme="minorEastAsia" w:cs="Times New Roman"/>
          <w:szCs w:val="24"/>
        </w:rPr>
        <w:t xml:space="preserve">               </w:t>
      </w:r>
      <w:r w:rsidR="000D20F8" w:rsidRPr="00C9623E">
        <w:rPr>
          <w:rFonts w:eastAsiaTheme="minorEastAsia" w:cs="Times New Roman"/>
          <w:szCs w:val="24"/>
        </w:rPr>
        <w:t xml:space="preserve">                (</w:t>
      </w:r>
      <w:r w:rsidR="0034661A">
        <w:rPr>
          <w:rFonts w:eastAsiaTheme="minorEastAsia" w:cs="Times New Roman"/>
          <w:szCs w:val="24"/>
        </w:rPr>
        <w:t>A2.36</w:t>
      </w:r>
      <w:r w:rsidR="000D20F8" w:rsidRPr="00C9623E">
        <w:rPr>
          <w:rFonts w:eastAsiaTheme="minorEastAsia" w:cs="Times New Roman"/>
          <w:szCs w:val="24"/>
        </w:rPr>
        <w:t>)</w:t>
      </w:r>
    </w:p>
    <w:p w14:paraId="1D9356C9" w14:textId="2DAF7006" w:rsidR="000D20F8" w:rsidRDefault="000D20F8" w:rsidP="000D20F8">
      <w:pPr>
        <w:suppressAutoHyphens w:val="0"/>
        <w:spacing w:after="160"/>
        <w:contextualSpacing/>
        <w:jc w:val="left"/>
        <w:rPr>
          <w:rFonts w:eastAsiaTheme="minorEastAsia" w:cs="Times New Roman"/>
          <w:szCs w:val="24"/>
        </w:rPr>
      </w:pPr>
      <w:r w:rsidRPr="00B71D16">
        <w:rPr>
          <w:rFonts w:eastAsiaTheme="minorEastAsia" w:cs="Times New Roman"/>
          <w:szCs w:val="24"/>
        </w:rPr>
        <w:t xml:space="preserve">where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 xml:space="preserve">=39.7373,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1</m:t>
            </m:r>
          </m:sub>
        </m:sSub>
        <m:r>
          <w:rPr>
            <w:rFonts w:ascii="Cambria Math" w:eastAsiaTheme="minorEastAsia" w:hAnsi="Cambria Math" w:cs="Times New Roman"/>
            <w:szCs w:val="24"/>
          </w:rPr>
          <m:t xml:space="preserve">=-11.8195,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2</m:t>
            </m:r>
          </m:sub>
        </m:sSub>
        <m:r>
          <w:rPr>
            <w:rFonts w:ascii="Cambria Math" w:eastAsiaTheme="minorEastAsia" w:hAnsi="Cambria Math" w:cs="Times New Roman"/>
            <w:szCs w:val="24"/>
          </w:rPr>
          <m:t>=0.8235,</m:t>
        </m:r>
      </m:oMath>
      <w:r w:rsidRPr="00B71D16">
        <w:rPr>
          <w:rFonts w:eastAsiaTheme="minorEastAsia" w:cs="Times New Roman"/>
          <w:szCs w:val="24"/>
        </w:rPr>
        <w:t xml:space="preserve"> and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D</m:t>
            </m:r>
          </m:e>
          <m:sub>
            <m:r>
              <w:rPr>
                <w:rFonts w:ascii="Cambria Math" w:eastAsiaTheme="minorEastAsia" w:hAnsi="Cambria Math" w:cs="Times New Roman"/>
                <w:szCs w:val="24"/>
              </w:rPr>
              <m:t>d</m:t>
            </m:r>
          </m:sub>
        </m:sSub>
      </m:oMath>
      <w:r w:rsidRPr="00B71D16">
        <w:rPr>
          <w:rFonts w:eastAsiaTheme="minorEastAsia" w:cs="Times New Roman"/>
          <w:szCs w:val="24"/>
        </w:rPr>
        <w:t xml:space="preserve"> is expressed in microns.</w:t>
      </w:r>
    </w:p>
    <w:p w14:paraId="5C234BC1" w14:textId="77777777" w:rsidR="005E3425" w:rsidRDefault="00224889" w:rsidP="000D20F8">
      <w:pPr>
        <w:suppressAutoHyphens w:val="0"/>
        <w:spacing w:after="160"/>
        <w:contextualSpacing/>
        <w:jc w:val="left"/>
        <w:rPr>
          <w:rFonts w:eastAsiaTheme="minorEastAsia" w:cs="Times New Roman"/>
          <w:szCs w:val="24"/>
        </w:rPr>
      </w:pPr>
      <w:r>
        <w:rPr>
          <w:rFonts w:eastAsiaTheme="minorEastAsia" w:cs="Times New Roman"/>
          <w:szCs w:val="24"/>
        </w:rPr>
        <w:t xml:space="preserve">The effective snow grain diameter </w:t>
      </w:r>
    </w:p>
    <w:p w14:paraId="08772D65" w14:textId="0C04075F" w:rsidR="005E3425" w:rsidRDefault="00304CE2" w:rsidP="0034661A">
      <w:pPr>
        <w:suppressAutoHyphens w:val="0"/>
        <w:spacing w:after="160"/>
        <w:contextualSpacing/>
        <w:jc w:val="right"/>
        <w:rPr>
          <w:rFonts w:eastAsiaTheme="minorEastAsia" w:cs="Times New Roman"/>
          <w:szCs w:val="24"/>
        </w:rPr>
      </w:pPr>
      <w:r w:rsidRPr="005E3425">
        <w:rPr>
          <w:rFonts w:eastAsiaTheme="minorEastAsia" w:cs="Times New Roman"/>
          <w:position w:val="-30"/>
          <w:szCs w:val="24"/>
        </w:rPr>
        <w:object w:dxaOrig="920" w:dyaOrig="680" w14:anchorId="27C14B33">
          <v:shape id="_x0000_i1148" type="#_x0000_t75" style="width:43.15pt;height:36.75pt" o:ole="">
            <v:imagedata r:id="rId285" o:title=""/>
          </v:shape>
          <o:OLEObject Type="Embed" ProgID="Equation.DSMT4" ShapeID="_x0000_i1148" DrawAspect="Content" ObjectID="_1726132069" r:id="rId286"/>
        </w:object>
      </w:r>
      <w:r w:rsidR="0034661A">
        <w:rPr>
          <w:rFonts w:eastAsiaTheme="minorEastAsia" w:cs="Times New Roman"/>
          <w:szCs w:val="24"/>
        </w:rPr>
        <w:t xml:space="preserve">            </w:t>
      </w:r>
      <w:r w:rsidR="00D469CC">
        <w:rPr>
          <w:rFonts w:eastAsiaTheme="minorEastAsia" w:cs="Times New Roman"/>
          <w:szCs w:val="24"/>
        </w:rPr>
        <w:t xml:space="preserve">                </w:t>
      </w:r>
      <w:r w:rsidR="0034661A">
        <w:rPr>
          <w:rFonts w:eastAsiaTheme="minorEastAsia" w:cs="Times New Roman"/>
          <w:szCs w:val="24"/>
        </w:rPr>
        <w:t xml:space="preserve">                   </w:t>
      </w:r>
      <w:r w:rsidR="0034661A">
        <w:t>(A2.37)</w:t>
      </w:r>
    </w:p>
    <w:p w14:paraId="210EDB7A" w14:textId="3E696E39" w:rsidR="005E3425" w:rsidRDefault="00304CE2" w:rsidP="000D20F8">
      <w:pPr>
        <w:suppressAutoHyphens w:val="0"/>
        <w:spacing w:after="160"/>
        <w:contextualSpacing/>
        <w:jc w:val="left"/>
        <w:rPr>
          <w:rFonts w:eastAsiaTheme="minorEastAsia" w:cs="Times New Roman"/>
          <w:szCs w:val="24"/>
        </w:rPr>
      </w:pPr>
      <w:r>
        <w:rPr>
          <w:rFonts w:eastAsiaTheme="minorEastAsia" w:cs="Times New Roman"/>
          <w:szCs w:val="24"/>
        </w:rPr>
        <w:t>is derived</w:t>
      </w:r>
      <w:r w:rsidR="00224889">
        <w:rPr>
          <w:rFonts w:eastAsiaTheme="minorEastAsia" w:cs="Times New Roman"/>
          <w:szCs w:val="24"/>
        </w:rPr>
        <w:t xml:space="preserve"> from the value of EAL. </w:t>
      </w:r>
      <w:r w:rsidR="005E3425">
        <w:rPr>
          <w:rFonts w:eastAsiaTheme="minorEastAsia" w:cs="Times New Roman"/>
          <w:szCs w:val="24"/>
        </w:rPr>
        <w:t>Namely, it follows:</w:t>
      </w:r>
    </w:p>
    <w:p w14:paraId="017100F5" w14:textId="240AE18A" w:rsidR="00992CC2" w:rsidRPr="002C19F5" w:rsidRDefault="0034661A" w:rsidP="002C19F5">
      <w:pPr>
        <w:keepNext/>
        <w:jc w:val="right"/>
      </w:pPr>
      <w:r>
        <w:rPr>
          <w:rFonts w:eastAsiaTheme="minorEastAsia" w:cs="Times New Roman"/>
          <w:szCs w:val="24"/>
        </w:rPr>
        <w:t xml:space="preserve">       </w:t>
      </w:r>
      <w:r w:rsidR="002C19F5" w:rsidRPr="002C19F5">
        <w:rPr>
          <w:rFonts w:eastAsiaTheme="minorEastAsia" w:cs="Times New Roman"/>
          <w:position w:val="-12"/>
          <w:szCs w:val="24"/>
        </w:rPr>
        <w:object w:dxaOrig="840" w:dyaOrig="360" w14:anchorId="41444431">
          <v:shape id="_x0000_i1149" type="#_x0000_t75" style="width:38.65pt;height:19.15pt" o:ole="">
            <v:imagedata r:id="rId287" o:title=""/>
          </v:shape>
          <o:OLEObject Type="Embed" ProgID="Equation.DSMT4" ShapeID="_x0000_i1149" DrawAspect="Content" ObjectID="_1726132070" r:id="rId288"/>
        </w:object>
      </w:r>
      <w:r w:rsidR="002C19F5">
        <w:t xml:space="preserve">        </w:t>
      </w:r>
      <w:r>
        <w:rPr>
          <w:rFonts w:eastAsiaTheme="minorEastAsia" w:cs="Times New Roman"/>
          <w:szCs w:val="24"/>
        </w:rPr>
        <w:t xml:space="preserve">   </w:t>
      </w:r>
      <w:r w:rsidR="00D469CC">
        <w:rPr>
          <w:rFonts w:eastAsiaTheme="minorEastAsia" w:cs="Times New Roman"/>
          <w:szCs w:val="24"/>
        </w:rPr>
        <w:t xml:space="preserve">                    </w:t>
      </w:r>
      <w:r>
        <w:rPr>
          <w:rFonts w:eastAsiaTheme="minorEastAsia" w:cs="Times New Roman"/>
          <w:szCs w:val="24"/>
        </w:rPr>
        <w:t xml:space="preserve">               </w:t>
      </w:r>
      <w:r>
        <w:t>(A2.38)</w:t>
      </w:r>
    </w:p>
    <w:p w14:paraId="507D6382" w14:textId="3F801368" w:rsidR="009213A1" w:rsidRDefault="009213A1" w:rsidP="009213A1">
      <w:pPr>
        <w:jc w:val="left"/>
        <w:rPr>
          <w:rFonts w:eastAsiaTheme="minorEastAsia" w:cs="Times New Roman"/>
          <w:szCs w:val="24"/>
        </w:rPr>
      </w:pPr>
      <w:r>
        <w:rPr>
          <w:rFonts w:eastAsiaTheme="minorEastAsia" w:cs="Times New Roman"/>
          <w:szCs w:val="24"/>
        </w:rPr>
        <w:t>where</w:t>
      </w:r>
    </w:p>
    <w:p w14:paraId="06B7A849" w14:textId="5A534A9A" w:rsidR="009213A1" w:rsidRDefault="009213A1" w:rsidP="0034661A">
      <w:pPr>
        <w:jc w:val="right"/>
      </w:pPr>
      <w:r w:rsidRPr="001248B4">
        <w:rPr>
          <w:position w:val="-24"/>
        </w:rPr>
        <w:object w:dxaOrig="1200" w:dyaOrig="620" w14:anchorId="42143BA1">
          <v:shape id="_x0000_i1150" type="#_x0000_t75" style="width:58.5pt;height:28.9pt" o:ole="">
            <v:imagedata r:id="rId289" o:title=""/>
          </v:shape>
          <o:OLEObject Type="Embed" ProgID="Equation.DSMT4" ShapeID="_x0000_i1150" DrawAspect="Content" ObjectID="_1726132071" r:id="rId290"/>
        </w:object>
      </w:r>
      <w:r>
        <w:t>.</w:t>
      </w:r>
      <w:r w:rsidR="0034661A">
        <w:t xml:space="preserve">                                        (A2.39)</w:t>
      </w:r>
    </w:p>
    <w:p w14:paraId="57351383" w14:textId="09990C36" w:rsidR="00266175" w:rsidRDefault="00266175" w:rsidP="00266175">
      <w:r>
        <w:t xml:space="preserve">Kokhanovsky (2006) has found that the value of the scaling constant </w:t>
      </w:r>
      <w:r w:rsidR="00BD6E26">
        <w:rPr>
          <w:rFonts w:cs="Times New Roman"/>
        </w:rPr>
        <w:t>ε</w:t>
      </w:r>
      <w:r w:rsidR="00BD6E26">
        <w:t>=</w:t>
      </w:r>
      <w:r w:rsidRPr="00304CE2">
        <w:rPr>
          <w:i/>
          <w:iCs/>
        </w:rPr>
        <w:t>B</w:t>
      </w:r>
      <w:r>
        <w:t xml:space="preserve">/(1-g) is close to 9 </w:t>
      </w:r>
      <w:r w:rsidR="00304CE2">
        <w:t xml:space="preserve">on average </w:t>
      </w:r>
      <w:r>
        <w:t xml:space="preserve">for natural snow. </w:t>
      </w:r>
      <w:r w:rsidRPr="00F749C5">
        <w:t>We</w:t>
      </w:r>
      <w:r>
        <w:t xml:space="preserve"> shall use th</w:t>
      </w:r>
      <w:r w:rsidR="00BD6E26">
        <w:t>e</w:t>
      </w:r>
      <w:r>
        <w:t xml:space="preserve"> value </w:t>
      </w:r>
      <w:r w:rsidR="00BD6E26">
        <w:t xml:space="preserve">of </w:t>
      </w:r>
      <w:r w:rsidR="00BD6E26">
        <w:rPr>
          <w:rFonts w:cs="Times New Roman"/>
        </w:rPr>
        <w:t>ε</w:t>
      </w:r>
      <w:r w:rsidR="00BD6E26">
        <w:t xml:space="preserve"> =9 </w:t>
      </w:r>
      <w:r>
        <w:t>in this study. Then it follows:</w:t>
      </w:r>
    </w:p>
    <w:p w14:paraId="08A4143A" w14:textId="1E36D3C5" w:rsidR="00266175" w:rsidRDefault="001D3A79" w:rsidP="005564BA">
      <w:pPr>
        <w:jc w:val="right"/>
      </w:pPr>
      <w:r>
        <w:lastRenderedPageBreak/>
        <w:t xml:space="preserve"> </w:t>
      </w:r>
      <w:r w:rsidR="005564BA" w:rsidRPr="00266175">
        <w:rPr>
          <w:position w:val="-24"/>
        </w:rPr>
        <w:object w:dxaOrig="859" w:dyaOrig="620" w14:anchorId="4B974CE1">
          <v:shape id="_x0000_i1151" type="#_x0000_t75" style="width:43.15pt;height:28.9pt" o:ole="">
            <v:imagedata r:id="rId291" o:title=""/>
          </v:shape>
          <o:OLEObject Type="Embed" ProgID="Equation.DSMT4" ShapeID="_x0000_i1151" DrawAspect="Content" ObjectID="_1726132072" r:id="rId292"/>
        </w:object>
      </w:r>
      <w:r w:rsidR="005564BA">
        <w:t xml:space="preserve">                                            </w:t>
      </w:r>
      <w:r w:rsidR="0034661A">
        <w:t>(A2.40)</w:t>
      </w:r>
    </w:p>
    <w:p w14:paraId="043465D4" w14:textId="50D4F59A" w:rsidR="000416DE" w:rsidRDefault="000416DE" w:rsidP="00002833">
      <w:r>
        <w:t xml:space="preserve">The derived value of </w:t>
      </w:r>
      <w:r w:rsidRPr="001248B4">
        <w:rPr>
          <w:position w:val="-4"/>
        </w:rPr>
        <w:object w:dxaOrig="260" w:dyaOrig="260" w14:anchorId="25411F71">
          <v:shape id="_x0000_i1152" type="#_x0000_t75" style="width:14.65pt;height:14.65pt" o:ole="">
            <v:imagedata r:id="rId293" o:title=""/>
          </v:shape>
          <o:OLEObject Type="Embed" ProgID="Equation.DSMT4" ShapeID="_x0000_i1152" DrawAspect="Content" ObjectID="_1726132073" r:id="rId294"/>
        </w:object>
      </w:r>
      <w:r w:rsidR="002C19F5">
        <w:t>is</w:t>
      </w:r>
      <w:r>
        <w:t xml:space="preserve"> used to estimate the snow specific surface area</w:t>
      </w:r>
      <w:r w:rsidR="00002833">
        <w:t xml:space="preserve"> </w:t>
      </w:r>
      <w:r w:rsidR="00C93472" w:rsidRPr="001248B4">
        <w:rPr>
          <w:position w:val="-4"/>
        </w:rPr>
        <w:object w:dxaOrig="220" w:dyaOrig="260" w14:anchorId="740FE461">
          <v:shape id="_x0000_i1153" type="#_x0000_t75" style="width:10.5pt;height:14.65pt" o:ole="">
            <v:imagedata r:id="rId295" o:title=""/>
          </v:shape>
          <o:OLEObject Type="Embed" ProgID="Equation.DSMT4" ShapeID="_x0000_i1153" DrawAspect="Content" ObjectID="_1726132074" r:id="rId296"/>
        </w:object>
      </w:r>
      <w:r w:rsidR="00C93472">
        <w:t xml:space="preserve"> </w:t>
      </w:r>
      <w:r w:rsidR="00002833">
        <w:t>(Kokhanovsky, 2021)</w:t>
      </w:r>
      <w:r>
        <w:t>:</w:t>
      </w:r>
    </w:p>
    <w:p w14:paraId="3C40E9BE" w14:textId="3866FB8B" w:rsidR="00002833" w:rsidRDefault="005564BA" w:rsidP="005564BA">
      <w:pPr>
        <w:jc w:val="right"/>
      </w:pPr>
      <w:r w:rsidRPr="005564BA">
        <w:rPr>
          <w:position w:val="-30"/>
        </w:rPr>
        <w:object w:dxaOrig="820" w:dyaOrig="680" w14:anchorId="1F5192A8">
          <v:shape id="_x0000_i1154" type="#_x0000_t75" style="width:40.15pt;height:33.75pt" o:ole="">
            <v:imagedata r:id="rId297" o:title=""/>
          </v:shape>
          <o:OLEObject Type="Embed" ProgID="Equation.DSMT4" ShapeID="_x0000_i1154" DrawAspect="Content" ObjectID="_1726132075" r:id="rId298"/>
        </w:object>
      </w:r>
      <w:r>
        <w:t xml:space="preserve">                                        </w:t>
      </w:r>
      <w:r w:rsidR="0034661A">
        <w:t>(A2.41)</w:t>
      </w:r>
    </w:p>
    <w:p w14:paraId="3802827F" w14:textId="0E1AC81D" w:rsidR="009D6D83" w:rsidRPr="001D3A79" w:rsidRDefault="00C93472" w:rsidP="00124AD7">
      <w:r>
        <w:t xml:space="preserve">where </w:t>
      </w:r>
      <w:r w:rsidRPr="001248B4">
        <w:rPr>
          <w:position w:val="-10"/>
        </w:rPr>
        <w:object w:dxaOrig="200" w:dyaOrig="260" w14:anchorId="3BCD7D6B">
          <v:shape id="_x0000_i1155" type="#_x0000_t75" style="width:9.75pt;height:14.65pt" o:ole="">
            <v:imagedata r:id="rId299" o:title=""/>
          </v:shape>
          <o:OLEObject Type="Embed" ProgID="Equation.DSMT4" ShapeID="_x0000_i1155" DrawAspect="Content" ObjectID="_1726132076" r:id="rId300"/>
        </w:object>
      </w:r>
      <w:r>
        <w:t>=6/</w:t>
      </w:r>
      <m:oMath>
        <m:sSub>
          <m:sSubPr>
            <m:ctrlPr>
              <w:rPr>
                <w:rFonts w:ascii="Cambria Math" w:hAnsi="Cambria Math"/>
                <w:i/>
              </w:rPr>
            </m:ctrlPr>
          </m:sSubPr>
          <m:e>
            <m:r>
              <w:rPr>
                <w:rFonts w:ascii="Cambria Math" w:hAnsi="Cambria Math"/>
              </w:rPr>
              <m:t>ρ</m:t>
            </m:r>
          </m:e>
          <m:sub>
            <m:r>
              <w:rPr>
                <w:rFonts w:ascii="Cambria Math" w:hAnsi="Cambria Math"/>
              </w:rPr>
              <m:t>i</m:t>
            </m:r>
          </m:sub>
        </m:sSub>
      </m:oMath>
      <w:r>
        <w:t>.</w:t>
      </w:r>
    </w:p>
    <w:p w14:paraId="1702855D" w14:textId="339C003F" w:rsidR="009D6D83" w:rsidRDefault="009D6D83" w:rsidP="009D6D83">
      <w:pPr>
        <w:pStyle w:val="Heading3"/>
        <w:numPr>
          <w:ilvl w:val="0"/>
          <w:numId w:val="0"/>
        </w:numPr>
        <w:rPr>
          <w:lang w:val="en-GB"/>
        </w:rPr>
      </w:pPr>
      <w:bookmarkStart w:id="41" w:name="_Toc101786290"/>
      <w:r>
        <w:rPr>
          <w:lang w:val="en-GB"/>
        </w:rPr>
        <w:t xml:space="preserve">Appendix 3. </w:t>
      </w:r>
      <w:r w:rsidR="00305697">
        <w:rPr>
          <w:lang w:val="en-GB"/>
        </w:rPr>
        <w:t>Atmospheric g</w:t>
      </w:r>
      <w:r>
        <w:rPr>
          <w:lang w:val="en-GB"/>
        </w:rPr>
        <w:t>aseous transmittance</w:t>
      </w:r>
      <w:bookmarkEnd w:id="41"/>
    </w:p>
    <w:p w14:paraId="56C301BF" w14:textId="14DEE858" w:rsidR="009D6D83" w:rsidRDefault="009D6D83" w:rsidP="009D6D83">
      <w:pPr>
        <w:rPr>
          <w:lang w:val="en-GB"/>
        </w:rPr>
      </w:pPr>
      <w:r>
        <w:rPr>
          <w:lang w:val="en-GB"/>
        </w:rPr>
        <w:t>The gaseous transmittance is calculated as the product of the gaseous transmittance due to oxygen</w:t>
      </w:r>
      <w:r w:rsidR="002C19F5">
        <w:rPr>
          <w:lang w:val="en-GB"/>
        </w:rPr>
        <w:t>,</w:t>
      </w:r>
      <w:r>
        <w:rPr>
          <w:lang w:val="en-GB"/>
        </w:rPr>
        <w:t xml:space="preserve"> ozone and water vapour:</w:t>
      </w:r>
    </w:p>
    <w:p w14:paraId="1226E8BC" w14:textId="77777777" w:rsidR="009D6D83" w:rsidRPr="002E0E51" w:rsidRDefault="00000000" w:rsidP="009D6D83">
      <w:pPr>
        <w:jc w:val="right"/>
        <w:rPr>
          <w:lang w:val="en-GB"/>
        </w:rPr>
      </w:pPr>
      <m:oMath>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g</m:t>
            </m:r>
          </m:sub>
        </m:sSub>
        <m:d>
          <m:dPr>
            <m:ctrlPr>
              <w:rPr>
                <w:rFonts w:ascii="Cambria Math" w:hAnsi="Cambria Math"/>
              </w:rPr>
            </m:ctrlPr>
          </m:dPr>
          <m:e>
            <m:r>
              <w:rPr>
                <w:rFonts w:ascii="Cambria Math" w:hAnsi="Cambria Math"/>
              </w:rPr>
              <m:t>λ</m:t>
            </m:r>
          </m:e>
        </m:d>
        <m:r>
          <w:rPr>
            <w:rFonts w:ascii="Cambria Math" w:hAnsi="Cambria Math" w:cs="Times New Roman"/>
            <w:color w:val="000000" w:themeColor="text1"/>
            <w:szCs w:val="24"/>
          </w:rPr>
          <m:t>=</m:t>
        </m:r>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T</m:t>
            </m:r>
          </m:e>
          <m:sub>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2</m:t>
                </m:r>
              </m:sub>
            </m:sSub>
          </m:sub>
        </m:sSub>
        <m:d>
          <m:dPr>
            <m:ctrlPr>
              <w:rPr>
                <w:rFonts w:ascii="Cambria Math" w:hAnsi="Cambria Math"/>
              </w:rPr>
            </m:ctrlPr>
          </m:dPr>
          <m:e>
            <m:r>
              <w:rPr>
                <w:rFonts w:ascii="Cambria Math" w:hAnsi="Cambria Math"/>
              </w:rPr>
              <m:t>λ</m:t>
            </m:r>
          </m:e>
        </m:d>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T</m:t>
            </m:r>
          </m:e>
          <m:sub>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3</m:t>
                </m:r>
              </m:sub>
            </m:sSub>
          </m:sub>
        </m:sSub>
        <m:d>
          <m:dPr>
            <m:ctrlPr>
              <w:rPr>
                <w:rFonts w:ascii="Cambria Math" w:hAnsi="Cambria Math"/>
              </w:rPr>
            </m:ctrlPr>
          </m:dPr>
          <m:e>
            <m:r>
              <w:rPr>
                <w:rFonts w:ascii="Cambria Math" w:hAnsi="Cambria Math"/>
              </w:rPr>
              <m:t>λ</m:t>
            </m:r>
          </m:e>
        </m:d>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T</m:t>
            </m:r>
          </m:e>
          <m:sub>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H</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O</m:t>
            </m:r>
          </m:sub>
        </m:sSub>
        <m:d>
          <m:dPr>
            <m:ctrlPr>
              <w:rPr>
                <w:rFonts w:ascii="Cambria Math" w:hAnsi="Cambria Math"/>
              </w:rPr>
            </m:ctrlPr>
          </m:dPr>
          <m:e>
            <m:r>
              <w:rPr>
                <w:rFonts w:ascii="Cambria Math" w:hAnsi="Cambria Math"/>
              </w:rPr>
              <m:t>λ</m:t>
            </m:r>
          </m:e>
        </m:d>
      </m:oMath>
      <w:r w:rsidR="009D6D83">
        <w:rPr>
          <w:iCs/>
          <w:color w:val="000000" w:themeColor="text1"/>
          <w:szCs w:val="24"/>
        </w:rPr>
        <w:t xml:space="preserve">  .                                          (A.3.1)</w:t>
      </w:r>
    </w:p>
    <w:p w14:paraId="2F14242D" w14:textId="40BF335F" w:rsidR="001C0DE7" w:rsidRDefault="009D6D83" w:rsidP="009D6D83">
      <w:pPr>
        <w:rPr>
          <w:rFonts w:eastAsia="Times New Roman" w:cs="Times New Roman"/>
          <w:szCs w:val="24"/>
          <w:lang w:val="en-GB"/>
        </w:rPr>
      </w:pPr>
      <w:r>
        <w:rPr>
          <w:rFonts w:eastAsia="Times New Roman" w:cs="Times New Roman"/>
          <w:szCs w:val="24"/>
          <w:lang w:val="en-GB"/>
        </w:rPr>
        <w:t xml:space="preserve">The contribution of other gases is neglected. </w:t>
      </w:r>
    </w:p>
    <w:p w14:paraId="02229629" w14:textId="77777777" w:rsidR="00C8717B" w:rsidRDefault="00C8717B" w:rsidP="009D6D83">
      <w:pPr>
        <w:rPr>
          <w:rFonts w:eastAsia="Times New Roman" w:cs="Times New Roman"/>
          <w:szCs w:val="24"/>
          <w:lang w:val="en-GB"/>
        </w:rPr>
      </w:pPr>
    </w:p>
    <w:p w14:paraId="1FB1BD69" w14:textId="77777777" w:rsidR="009D6D83" w:rsidRPr="00E11BC8" w:rsidRDefault="009D6D83" w:rsidP="009D6D83">
      <w:pPr>
        <w:rPr>
          <w:rFonts w:eastAsia="Times New Roman" w:cs="Times New Roman"/>
          <w:i/>
          <w:iCs/>
          <w:szCs w:val="24"/>
          <w:u w:val="single"/>
          <w:lang w:val="en-GB"/>
        </w:rPr>
      </w:pPr>
      <w:r w:rsidRPr="00E11BC8">
        <w:rPr>
          <w:rFonts w:eastAsia="Times New Roman" w:cs="Times New Roman"/>
          <w:i/>
          <w:iCs/>
          <w:szCs w:val="24"/>
          <w:u w:val="single"/>
          <w:lang w:val="en-GB"/>
        </w:rPr>
        <w:t>Ozone</w:t>
      </w:r>
      <w:r>
        <w:rPr>
          <w:rFonts w:eastAsia="Times New Roman" w:cs="Times New Roman"/>
          <w:i/>
          <w:iCs/>
          <w:szCs w:val="24"/>
          <w:u w:val="single"/>
          <w:lang w:val="en-GB"/>
        </w:rPr>
        <w:t xml:space="preserve"> transmittance function</w:t>
      </w:r>
    </w:p>
    <w:p w14:paraId="00BC1CD2" w14:textId="1B3D6047" w:rsidR="009D6D83" w:rsidRDefault="009D6D83" w:rsidP="009D6D83">
      <w:pPr>
        <w:rPr>
          <w:lang w:val="en-GB"/>
        </w:rPr>
      </w:pPr>
      <w:r>
        <w:rPr>
          <w:lang w:val="en-GB"/>
        </w:rPr>
        <w:t>T</w:t>
      </w:r>
      <w:r w:rsidRPr="00D64BAB">
        <w:rPr>
          <w:lang w:val="en-GB"/>
        </w:rPr>
        <w:t xml:space="preserve">he </w:t>
      </w:r>
      <w:r>
        <w:rPr>
          <w:lang w:val="en-GB"/>
        </w:rPr>
        <w:t xml:space="preserve">ozone </w:t>
      </w:r>
      <w:r w:rsidRPr="00D64BAB">
        <w:rPr>
          <w:lang w:val="en-GB"/>
        </w:rPr>
        <w:t xml:space="preserve">transmittance function is defined as </w:t>
      </w:r>
    </w:p>
    <w:p w14:paraId="1CA3534B" w14:textId="77777777" w:rsidR="00C8717B" w:rsidRDefault="00C8717B" w:rsidP="009D6D83">
      <w:pPr>
        <w:rPr>
          <w:lang w:val="en-GB"/>
        </w:rPr>
      </w:pPr>
    </w:p>
    <w:p w14:paraId="527622EB" w14:textId="6C79578C" w:rsidR="00E32657" w:rsidRPr="007910D8" w:rsidRDefault="00000000" w:rsidP="00E32657">
      <w:pPr>
        <w:jc w:val="right"/>
        <w:rPr>
          <w:rFonts w:eastAsia="Times New Roman" w:cs="Times New Roman"/>
          <w:szCs w:val="24"/>
          <w:lang w:val="en-GB"/>
        </w:rPr>
      </w:pPr>
      <m:oMath>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T</m:t>
            </m:r>
          </m:e>
          <m:sub>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3</m:t>
                </m:r>
              </m:sub>
            </m:sSub>
          </m:sub>
        </m:sSub>
        <m:sSub>
          <m:sSubPr>
            <m:ctrlPr>
              <w:rPr>
                <w:rFonts w:ascii="Cambria Math" w:hAnsi="Cambria Math" w:cs="Times New Roman"/>
                <w:i/>
                <w:iCs/>
                <w:color w:val="000000" w:themeColor="text1"/>
                <w:szCs w:val="24"/>
              </w:rPr>
            </m:ctrlPr>
          </m:sSubPr>
          <m:e>
            <m:d>
              <m:dPr>
                <m:ctrlPr>
                  <w:rPr>
                    <w:rFonts w:ascii="Cambria Math" w:hAnsi="Cambria Math"/>
                  </w:rPr>
                </m:ctrlPr>
              </m:dPr>
              <m:e>
                <m:r>
                  <w:rPr>
                    <w:rFonts w:ascii="Cambria Math" w:hAnsi="Cambria Math"/>
                  </w:rPr>
                  <m:t>λ</m:t>
                </m:r>
              </m:e>
            </m:d>
            <m:r>
              <w:rPr>
                <w:rFonts w:ascii="Cambria Math" w:hAnsi="Cambria Math" w:cs="Times New Roman"/>
                <w:color w:val="000000" w:themeColor="text1"/>
                <w:szCs w:val="24"/>
              </w:rPr>
              <m:t>=</m:t>
            </m:r>
            <m:r>
              <m:rPr>
                <m:sty m:val="p"/>
              </m:rPr>
              <w:rPr>
                <w:rFonts w:ascii="Cambria Math" w:hAnsi="Cambria Math" w:cs="Times New Roman"/>
                <w:color w:val="000000" w:themeColor="text1"/>
                <w:szCs w:val="24"/>
              </w:rPr>
              <m:t>exp⁡</m:t>
            </m:r>
            <m:r>
              <w:rPr>
                <w:rFonts w:ascii="Cambria Math" w:hAnsi="Cambria Math" w:cs="Times New Roman"/>
                <w:color w:val="000000" w:themeColor="text1"/>
                <w:szCs w:val="24"/>
              </w:rPr>
              <m:t>(-mτ</m:t>
            </m:r>
          </m:e>
          <m:sub>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3</m:t>
                </m:r>
              </m:sub>
            </m:sSub>
          </m:sub>
        </m:sSub>
        <m:d>
          <m:dPr>
            <m:ctrlPr>
              <w:rPr>
                <w:rFonts w:ascii="Cambria Math" w:hAnsi="Cambria Math"/>
              </w:rPr>
            </m:ctrlPr>
          </m:dPr>
          <m:e>
            <m:r>
              <w:rPr>
                <w:rFonts w:ascii="Cambria Math" w:hAnsi="Cambria Math"/>
              </w:rPr>
              <m:t>λ</m:t>
            </m:r>
          </m:e>
        </m:d>
        <m:r>
          <w:rPr>
            <w:rFonts w:ascii="Cambria Math" w:hAnsi="Cambria Math" w:cs="Times New Roman"/>
            <w:color w:val="000000" w:themeColor="text1"/>
            <w:szCs w:val="24"/>
          </w:rPr>
          <m:t>)</m:t>
        </m:r>
      </m:oMath>
      <w:r w:rsidR="00E32657">
        <w:rPr>
          <w:rFonts w:cs="Times New Roman"/>
          <w:iCs/>
          <w:color w:val="000000" w:themeColor="text1"/>
          <w:szCs w:val="24"/>
        </w:rPr>
        <w:t xml:space="preserve"> ,                                         </w:t>
      </w:r>
      <w:r w:rsidR="00E32657">
        <w:rPr>
          <w:lang w:val="en-GB"/>
        </w:rPr>
        <w:t>(A.3.2)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6"/>
        <w:gridCol w:w="8034"/>
      </w:tblGrid>
      <w:tr w:rsidR="009D6D83" w:rsidRPr="00D64BAB" w14:paraId="44D48586" w14:textId="77777777" w:rsidTr="009452C9">
        <w:tc>
          <w:tcPr>
            <w:tcW w:w="416" w:type="dxa"/>
          </w:tcPr>
          <w:p w14:paraId="4BAA5631" w14:textId="77777777" w:rsidR="009D6D83" w:rsidRPr="00D64BAB" w:rsidRDefault="009D6D83" w:rsidP="009452C9">
            <w:pPr>
              <w:rPr>
                <w:rFonts w:cs="Times New Roman"/>
                <w:szCs w:val="24"/>
              </w:rPr>
            </w:pPr>
          </w:p>
        </w:tc>
        <w:tc>
          <w:tcPr>
            <w:tcW w:w="8034" w:type="dxa"/>
          </w:tcPr>
          <w:p w14:paraId="60B96E97" w14:textId="77799046" w:rsidR="009D6D83" w:rsidRDefault="009D6D83" w:rsidP="00E32657">
            <w:pPr>
              <w:rPr>
                <w:rFonts w:cs="Times New Roman"/>
              </w:rPr>
            </w:pPr>
          </w:p>
        </w:tc>
      </w:tr>
    </w:tbl>
    <w:p w14:paraId="28134A63" w14:textId="19814489" w:rsidR="009D6D83" w:rsidRPr="00D64BAB" w:rsidRDefault="009D6D83" w:rsidP="009D6D83">
      <w:pPr>
        <w:rPr>
          <w:lang w:val="en-GB"/>
        </w:rPr>
      </w:pPr>
      <w:r>
        <w:rPr>
          <w:lang w:val="en-GB"/>
        </w:rPr>
        <w:t>w</w:t>
      </w:r>
      <w:r w:rsidRPr="00D64BAB">
        <w:rPr>
          <w:lang w:val="en-GB"/>
        </w:rPr>
        <w:t>here</w:t>
      </w:r>
      <w:r>
        <w:rPr>
          <w:lang w:val="en-GB"/>
        </w:rPr>
        <w:t xml:space="preserve"> </w:t>
      </w:r>
      <w:r w:rsidR="00E32657">
        <w:rPr>
          <w:i/>
          <w:iCs/>
          <w:lang w:val="en-GB"/>
        </w:rPr>
        <w:t>m</w:t>
      </w:r>
      <w:r>
        <w:rPr>
          <w:lang w:val="en-GB"/>
        </w:rPr>
        <w:t>=</w:t>
      </w:r>
      <w:r w:rsidRPr="00D64BAB">
        <w:rPr>
          <w:lang w:val="en-GB"/>
        </w:rPr>
        <w:t xml:space="preserve"> </w:t>
      </w:r>
      <m:oMath>
        <m:f>
          <m:fPr>
            <m:ctrlPr>
              <w:rPr>
                <w:rFonts w:ascii="Cambria Math" w:eastAsia="Cambria Math" w:hAnsi="Cambria Math" w:cs="Cambria Math"/>
                <w:szCs w:val="24"/>
                <w:lang w:val="en-GB"/>
              </w:rPr>
            </m:ctrlPr>
          </m:fPr>
          <m:num>
            <m:r>
              <w:rPr>
                <w:rFonts w:ascii="Cambria Math" w:eastAsia="Cambria Math" w:hAnsi="Cambria Math" w:cs="Cambria Math"/>
                <w:szCs w:val="24"/>
                <w:lang w:val="en-GB"/>
              </w:rPr>
              <m:t>1</m:t>
            </m:r>
          </m:num>
          <m:den>
            <m:r>
              <w:rPr>
                <w:rFonts w:ascii="Cambria Math" w:eastAsia="Cambria Math" w:hAnsi="Cambria Math" w:cs="Cambria Math"/>
                <w:szCs w:val="24"/>
                <w:lang w:val="en-GB"/>
              </w:rPr>
              <m:t>μ</m:t>
            </m:r>
          </m:den>
        </m:f>
        <m:r>
          <w:rPr>
            <w:rFonts w:ascii="Cambria Math" w:eastAsia="Cambria Math" w:hAnsi="Cambria Math" w:cs="Cambria Math"/>
            <w:szCs w:val="24"/>
            <w:lang w:val="en-GB"/>
          </w:rPr>
          <m:t>+</m:t>
        </m:r>
        <m:f>
          <m:fPr>
            <m:ctrlPr>
              <w:rPr>
                <w:rFonts w:ascii="Cambria Math" w:eastAsia="Cambria Math" w:hAnsi="Cambria Math" w:cs="Cambria Math"/>
                <w:szCs w:val="24"/>
                <w:lang w:val="en-GB"/>
              </w:rPr>
            </m:ctrlPr>
          </m:fPr>
          <m:num>
            <m:r>
              <w:rPr>
                <w:rFonts w:ascii="Cambria Math" w:eastAsia="Cambria Math" w:hAnsi="Cambria Math" w:cs="Cambria Math"/>
                <w:szCs w:val="24"/>
                <w:lang w:val="en-GB"/>
              </w:rPr>
              <m:t>1</m:t>
            </m:r>
          </m:num>
          <m:den>
            <m:sSub>
              <m:sSubPr>
                <m:ctrlPr>
                  <w:rPr>
                    <w:rFonts w:ascii="Cambria Math" w:eastAsia="Cambria Math" w:hAnsi="Cambria Math" w:cs="Cambria Math"/>
                    <w:szCs w:val="24"/>
                    <w:lang w:val="en-GB"/>
                  </w:rPr>
                </m:ctrlPr>
              </m:sSubPr>
              <m:e>
                <m:r>
                  <w:rPr>
                    <w:rFonts w:ascii="Cambria Math" w:eastAsia="Cambria Math" w:hAnsi="Cambria Math" w:cs="Cambria Math"/>
                    <w:szCs w:val="24"/>
                    <w:lang w:val="en-GB"/>
                  </w:rPr>
                  <m:t>μ</m:t>
                </m:r>
              </m:e>
              <m:sub>
                <m:r>
                  <w:rPr>
                    <w:rFonts w:ascii="Cambria Math" w:eastAsia="Cambria Math" w:hAnsi="Cambria Math" w:cs="Cambria Math"/>
                    <w:szCs w:val="24"/>
                    <w:lang w:val="en-GB"/>
                  </w:rPr>
                  <m:t>0</m:t>
                </m:r>
              </m:sub>
            </m:sSub>
          </m:den>
        </m:f>
      </m:oMath>
      <w:r w:rsidRPr="00D64BAB">
        <w:rPr>
          <w:lang w:val="en-GB"/>
        </w:rPr>
        <w:t xml:space="preserve"> is the air mass factor </w:t>
      </w:r>
      <w:r>
        <w:rPr>
          <w:lang w:val="en-GB"/>
        </w:rPr>
        <w:t xml:space="preserve">derived in the geometrical approximation </w:t>
      </w:r>
      <w:r w:rsidRPr="00D64BAB">
        <w:rPr>
          <w:lang w:val="en-GB"/>
        </w:rPr>
        <w:t xml:space="preserve">and </w:t>
      </w:r>
      <m:oMath>
        <m:sSub>
          <m:sSubPr>
            <m:ctrlPr>
              <w:rPr>
                <w:rFonts w:ascii="Cambria Math" w:eastAsia="Times New Roman" w:hAnsi="Cambria Math" w:cs="Times New Roman"/>
                <w:i/>
                <w:szCs w:val="24"/>
                <w:lang w:val="en-GB" w:eastAsia="en-GB"/>
              </w:rPr>
            </m:ctrlPr>
          </m:sSubPr>
          <m:e>
            <m:r>
              <w:rPr>
                <w:rFonts w:ascii="Cambria Math" w:hAnsi="Cambria Math" w:cs="Times New Roman"/>
                <w:szCs w:val="24"/>
              </w:rPr>
              <m:t>τ</m:t>
            </m:r>
          </m:e>
          <m:sub>
            <m:sSub>
              <m:sSubPr>
                <m:ctrlPr>
                  <w:rPr>
                    <w:rFonts w:ascii="Cambria Math" w:eastAsia="Times New Roman" w:hAnsi="Cambria Math" w:cs="Times New Roman"/>
                    <w:i/>
                    <w:szCs w:val="24"/>
                    <w:lang w:val="en-GB" w:eastAsia="en-GB"/>
                  </w:rPr>
                </m:ctrlPr>
              </m:sSubPr>
              <m:e>
                <m:r>
                  <w:rPr>
                    <w:rFonts w:ascii="Cambria Math" w:hAnsi="Cambria Math" w:cs="Times New Roman"/>
                    <w:szCs w:val="24"/>
                  </w:rPr>
                  <m:t>O</m:t>
                </m:r>
              </m:e>
              <m:sub>
                <m:r>
                  <w:rPr>
                    <w:rFonts w:ascii="Cambria Math" w:hAnsi="Cambria Math" w:cs="Times New Roman"/>
                    <w:szCs w:val="24"/>
                  </w:rPr>
                  <m:t>3</m:t>
                </m:r>
              </m:sub>
            </m:sSub>
          </m:sub>
        </m:sSub>
      </m:oMath>
      <w:r w:rsidRPr="002D047B">
        <w:rPr>
          <w:rFonts w:cs="Times New Roman"/>
          <w:i/>
          <w:szCs w:val="24"/>
        </w:rPr>
        <w:t xml:space="preserve">  </w:t>
      </w:r>
      <w:r w:rsidRPr="00D64BAB">
        <w:rPr>
          <w:lang w:val="en-GB"/>
        </w:rPr>
        <w:t xml:space="preserve">is the ozone vertical optical depth (VOD) at the wavelength </w:t>
      </w:r>
      <m:oMath>
        <m:r>
          <w:rPr>
            <w:rFonts w:ascii="Cambria Math" w:hAnsi="Cambria Math"/>
            <w:lang w:val="en-GB"/>
          </w:rPr>
          <m:t>λ</m:t>
        </m:r>
      </m:oMath>
      <w:r>
        <w:rPr>
          <w:lang w:val="en-GB"/>
        </w:rPr>
        <w:t>,</w:t>
      </w:r>
      <w:r w:rsidRPr="00D64BAB">
        <w:rPr>
          <w:lang w:val="en-GB"/>
        </w:rPr>
        <w:t xml:space="preserv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036"/>
        <w:gridCol w:w="910"/>
      </w:tblGrid>
      <w:tr w:rsidR="009D6D83" w:rsidRPr="00D64BAB" w14:paraId="02D3A9DD" w14:textId="77777777" w:rsidTr="009452C9">
        <w:tc>
          <w:tcPr>
            <w:tcW w:w="421" w:type="dxa"/>
          </w:tcPr>
          <w:p w14:paraId="0719703D" w14:textId="77777777" w:rsidR="009D6D83" w:rsidRPr="00D64BAB" w:rsidRDefault="009D6D83" w:rsidP="009452C9">
            <w:pPr>
              <w:rPr>
                <w:rFonts w:cs="Times New Roman"/>
                <w:szCs w:val="24"/>
              </w:rPr>
            </w:pPr>
          </w:p>
        </w:tc>
        <w:tc>
          <w:tcPr>
            <w:tcW w:w="8221" w:type="dxa"/>
          </w:tcPr>
          <w:p w14:paraId="75F39771" w14:textId="51F2B515" w:rsidR="009D6D83" w:rsidRPr="00D64BAB" w:rsidRDefault="00000000" w:rsidP="001C0DE7">
            <w:pPr>
              <w:jc w:val="center"/>
              <w:rPr>
                <w:rFonts w:cs="Times New Roman"/>
                <w:szCs w:val="24"/>
              </w:rPr>
            </w:pPr>
            <m:oMathPara>
              <m:oMath>
                <m:sSub>
                  <m:sSubPr>
                    <m:ctrlPr>
                      <w:rPr>
                        <w:rFonts w:ascii="Cambria Math" w:hAnsi="Cambria Math"/>
                        <w:i/>
                      </w:rPr>
                    </m:ctrlPr>
                  </m:sSubPr>
                  <m:e>
                    <m:r>
                      <w:rPr>
                        <w:rFonts w:ascii="Cambria Math" w:hAnsi="Cambria Math"/>
                      </w:rPr>
                      <m:t>τ</m:t>
                    </m:r>
                  </m:e>
                  <m:sub>
                    <m:sSub>
                      <m:sSubPr>
                        <m:ctrlPr>
                          <w:rPr>
                            <w:rFonts w:ascii="Cambria Math" w:hAnsi="Cambria Math"/>
                            <w:i/>
                          </w:rPr>
                        </m:ctrlPr>
                      </m:sSubPr>
                      <m:e>
                        <m:r>
                          <w:rPr>
                            <w:rFonts w:ascii="Cambria Math" w:hAnsi="Cambria Math"/>
                          </w:rPr>
                          <m:t>O</m:t>
                        </m:r>
                      </m:e>
                      <m:sub>
                        <m:r>
                          <w:rPr>
                            <w:rFonts w:ascii="Cambria Math" w:hAnsi="Cambria Math"/>
                          </w:rPr>
                          <m:t>3</m:t>
                        </m:r>
                      </m:sub>
                    </m:sSub>
                  </m:sub>
                </m:sSub>
                <m:d>
                  <m:dPr>
                    <m:ctrlPr>
                      <w:rPr>
                        <w:rFonts w:ascii="Cambria Math" w:hAnsi="Cambria Math"/>
                      </w:rPr>
                    </m:ctrlPr>
                  </m:dPr>
                  <m:e>
                    <m:r>
                      <w:rPr>
                        <w:rFonts w:ascii="Cambria Math" w:hAnsi="Cambria Math"/>
                      </w:rPr>
                      <m:t>λ</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m:t>
                    </m:r>
                  </m:sup>
                  <m:e>
                    <m:sSub>
                      <m:sSubPr>
                        <m:ctrlPr>
                          <w:rPr>
                            <w:rFonts w:ascii="Cambria Math" w:hAnsi="Cambria Math"/>
                          </w:rPr>
                        </m:ctrlPr>
                      </m:sSubPr>
                      <m:e>
                        <m:r>
                          <w:rPr>
                            <w:rFonts w:ascii="Cambria Math" w:hAnsi="Cambria Math"/>
                          </w:rPr>
                          <m:t>C</m:t>
                        </m:r>
                      </m:e>
                      <m:sub>
                        <m:r>
                          <w:rPr>
                            <w:rFonts w:ascii="Cambria Math" w:hAnsi="Cambria Math"/>
                          </w:rPr>
                          <m:t>abs</m:t>
                        </m:r>
                      </m:sub>
                    </m:sSub>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λ</m:t>
                        </m:r>
                      </m:e>
                    </m:d>
                  </m:e>
                </m:nary>
                <m:sSub>
                  <m:sSubPr>
                    <m:ctrlPr>
                      <w:rPr>
                        <w:rFonts w:ascii="Cambria Math" w:eastAsia="Calibri" w:hAnsi="Cambria Math"/>
                        <w:i/>
                        <w:iCs/>
                        <w:szCs w:val="22"/>
                        <w:lang w:eastAsia="en-US"/>
                      </w:rPr>
                    </m:ctrlPr>
                  </m:sSubPr>
                  <m:e>
                    <m:r>
                      <w:rPr>
                        <w:rFonts w:ascii="Cambria Math" w:hAnsi="Cambria Math"/>
                      </w:rPr>
                      <m:t>N</m:t>
                    </m:r>
                  </m:e>
                  <m:sub>
                    <m:sSub>
                      <m:sSubPr>
                        <m:ctrlPr>
                          <w:rPr>
                            <w:rFonts w:ascii="Cambria Math" w:hAnsi="Cambria Math"/>
                            <w:i/>
                            <w:iCs/>
                          </w:rPr>
                        </m:ctrlPr>
                      </m:sSubPr>
                      <m:e>
                        <m:r>
                          <w:rPr>
                            <w:rFonts w:ascii="Cambria Math" w:hAnsi="Cambria Math"/>
                          </w:rPr>
                          <m:t>O</m:t>
                        </m:r>
                      </m:e>
                      <m:sub>
                        <m:r>
                          <w:rPr>
                            <w:rFonts w:ascii="Cambria Math" w:hAnsi="Cambria Math"/>
                          </w:rPr>
                          <m:t>3</m:t>
                        </m:r>
                      </m:sub>
                    </m:sSub>
                  </m:sub>
                </m:sSub>
                <m:d>
                  <m:dPr>
                    <m:ctrlPr>
                      <w:rPr>
                        <w:rFonts w:ascii="Cambria Math" w:hAnsi="Cambria Math"/>
                      </w:rPr>
                    </m:ctrlPr>
                  </m:dPr>
                  <m:e>
                    <m:r>
                      <w:rPr>
                        <w:rFonts w:ascii="Cambria Math" w:hAnsi="Cambria Math"/>
                      </w:rPr>
                      <m:t>z</m:t>
                    </m:r>
                  </m:e>
                </m:d>
                <m:r>
                  <w:rPr>
                    <w:rFonts w:ascii="Cambria Math" w:hAnsi="Cambria Math"/>
                  </w:rPr>
                  <m:t>dz</m:t>
                </m:r>
                <m:r>
                  <m:rPr>
                    <m:sty m:val="p"/>
                  </m:rPr>
                  <w:rPr>
                    <w:rFonts w:ascii="Cambria Math" w:hAnsi="Cambria Math"/>
                  </w:rPr>
                  <m:t>.</m:t>
                </m:r>
              </m:oMath>
            </m:oMathPara>
          </w:p>
        </w:tc>
        <w:tc>
          <w:tcPr>
            <w:tcW w:w="708" w:type="dxa"/>
            <w:vAlign w:val="center"/>
          </w:tcPr>
          <w:p w14:paraId="1D05CE9A" w14:textId="75FB58C1" w:rsidR="009D6D83" w:rsidRPr="00D64BAB" w:rsidRDefault="009D6D83" w:rsidP="009452C9">
            <w:pPr>
              <w:jc w:val="right"/>
              <w:rPr>
                <w:rFonts w:cs="Times New Roman"/>
                <w:szCs w:val="24"/>
              </w:rPr>
            </w:pPr>
            <w:r w:rsidRPr="00D64BAB">
              <w:rPr>
                <w:rFonts w:cs="Times New Roman"/>
                <w:szCs w:val="24"/>
              </w:rPr>
              <w:t>(</w:t>
            </w:r>
            <w:r w:rsidR="00E32657">
              <w:rPr>
                <w:rFonts w:cs="Times New Roman"/>
                <w:szCs w:val="24"/>
              </w:rPr>
              <w:t>A.3.3</w:t>
            </w:r>
            <w:r w:rsidRPr="00D64BAB">
              <w:t>)</w:t>
            </w:r>
          </w:p>
        </w:tc>
      </w:tr>
    </w:tbl>
    <w:p w14:paraId="5A708C86" w14:textId="1C999FFC" w:rsidR="009D6D83" w:rsidRDefault="009D6D83" w:rsidP="009D6D83">
      <w:pPr>
        <w:rPr>
          <w:lang w:val="en-GB"/>
        </w:rPr>
      </w:pPr>
      <w:r w:rsidRPr="00D64BAB">
        <w:rPr>
          <w:lang w:val="en-GB"/>
        </w:rPr>
        <w:t xml:space="preserve">Here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abs</m:t>
            </m:r>
          </m:sub>
        </m:sSub>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z,λ</m:t>
            </m:r>
          </m:e>
        </m:d>
      </m:oMath>
      <w:r w:rsidRPr="00D64BAB">
        <w:rPr>
          <w:lang w:val="en-GB"/>
        </w:rPr>
        <w:t xml:space="preserve"> is the ozone absorption cross-section at the height </w:t>
      </w:r>
      <w:r w:rsidRPr="00D64BAB">
        <w:rPr>
          <w:i/>
          <w:iCs/>
          <w:lang w:val="en-GB"/>
        </w:rPr>
        <w:t>z</w:t>
      </w:r>
      <w:r w:rsidRPr="00D64BAB">
        <w:rPr>
          <w:lang w:val="en-GB"/>
        </w:rPr>
        <w:t xml:space="preserve"> and the wavelength </w:t>
      </w:r>
      <m:oMath>
        <m:r>
          <w:rPr>
            <w:rFonts w:ascii="Cambria Math" w:hAnsi="Cambria Math"/>
            <w:lang w:val="en-GB"/>
          </w:rPr>
          <m:t>λ,</m:t>
        </m:r>
      </m:oMath>
      <w:r w:rsidRPr="00D64BAB">
        <w:rPr>
          <w:lang w:val="en-GB"/>
        </w:rPr>
        <w:t xml:space="preserve"> </w:t>
      </w:r>
      <m:oMath>
        <m:sSub>
          <m:sSubPr>
            <m:ctrlPr>
              <w:rPr>
                <w:rFonts w:ascii="Cambria Math" w:hAnsi="Cambria Math"/>
                <w:i/>
                <w:iCs/>
                <w:lang w:val="en-GB"/>
              </w:rPr>
            </m:ctrlPr>
          </m:sSubPr>
          <m:e>
            <m:r>
              <w:rPr>
                <w:rFonts w:ascii="Cambria Math" w:hAnsi="Cambria Math"/>
                <w:lang w:val="en-GB"/>
              </w:rPr>
              <m:t>N</m:t>
            </m:r>
          </m:e>
          <m:sub>
            <m:sSub>
              <m:sSubPr>
                <m:ctrlPr>
                  <w:rPr>
                    <w:rFonts w:ascii="Cambria Math" w:hAnsi="Cambria Math"/>
                    <w:i/>
                    <w:iCs/>
                    <w:lang w:val="en-GB"/>
                  </w:rPr>
                </m:ctrlPr>
              </m:sSubPr>
              <m:e>
                <m:r>
                  <w:rPr>
                    <w:rFonts w:ascii="Cambria Math" w:hAnsi="Cambria Math"/>
                    <w:lang w:val="en-GB"/>
                  </w:rPr>
                  <m:t>O</m:t>
                </m:r>
              </m:e>
              <m:sub>
                <m:r>
                  <w:rPr>
                    <w:rFonts w:ascii="Cambria Math" w:hAnsi="Cambria Math"/>
                    <w:lang w:val="en-GB"/>
                  </w:rPr>
                  <m:t>3</m:t>
                </m:r>
              </m:sub>
            </m:sSub>
          </m:sub>
        </m:sSub>
        <m:d>
          <m:dPr>
            <m:ctrlPr>
              <w:rPr>
                <w:rFonts w:ascii="Cambria Math" w:hAnsi="Cambria Math"/>
                <w:i/>
                <w:lang w:val="en-GB"/>
              </w:rPr>
            </m:ctrlPr>
          </m:dPr>
          <m:e>
            <m:r>
              <w:rPr>
                <w:rFonts w:ascii="Cambria Math" w:hAnsi="Cambria Math"/>
                <w:lang w:val="en-GB"/>
              </w:rPr>
              <m:t>z</m:t>
            </m:r>
          </m:e>
        </m:d>
      </m:oMath>
      <w:r w:rsidRPr="00D64BAB">
        <w:rPr>
          <w:lang w:val="en-GB"/>
        </w:rPr>
        <w:t xml:space="preserve"> is the </w:t>
      </w:r>
      <w:r>
        <w:rPr>
          <w:lang w:val="en-GB"/>
        </w:rPr>
        <w:t xml:space="preserve">number of ozone molecules </w:t>
      </w:r>
      <w:r w:rsidRPr="00D64BAB">
        <w:rPr>
          <w:lang w:val="en-GB"/>
        </w:rPr>
        <w:t xml:space="preserve">at the height </w:t>
      </w:r>
      <w:r w:rsidRPr="00D64BAB">
        <w:rPr>
          <w:i/>
          <w:iCs/>
          <w:lang w:val="en-GB"/>
        </w:rPr>
        <w:t>z</w:t>
      </w:r>
      <w:r w:rsidRPr="00D64BAB">
        <w:rPr>
          <w:lang w:val="en-GB"/>
        </w:rPr>
        <w:t xml:space="preserve">. </w:t>
      </w:r>
      <w:r>
        <w:rPr>
          <w:lang w:val="en-GB"/>
        </w:rPr>
        <w:t>The ozone VOD</w:t>
      </w:r>
      <w:r w:rsidRPr="00D64BAB">
        <w:rPr>
          <w:lang w:val="en-GB"/>
        </w:rPr>
        <w:t xml:space="preserve"> depends on the vertical profile</w:t>
      </w:r>
      <w:r>
        <w:rPr>
          <w:lang w:val="en-GB"/>
        </w:rPr>
        <w:t>s</w:t>
      </w:r>
      <w:r w:rsidRPr="00D64BAB">
        <w:rPr>
          <w:lang w:val="en-GB"/>
        </w:rPr>
        <w:t xml:space="preserve"> of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abs</m:t>
            </m:r>
          </m:sub>
        </m:sSub>
      </m:oMath>
      <w:r w:rsidRPr="00D64BAB">
        <w:rPr>
          <w:lang w:val="en-GB"/>
        </w:rPr>
        <w:t xml:space="preserve"> </w:t>
      </w:r>
      <w:r>
        <w:rPr>
          <w:lang w:val="en-GB"/>
        </w:rPr>
        <w:t xml:space="preserve">(z) </w:t>
      </w:r>
      <w:r w:rsidRPr="00D64BAB">
        <w:rPr>
          <w:lang w:val="en-GB"/>
        </w:rPr>
        <w:t xml:space="preserve">and </w:t>
      </w:r>
      <m:oMath>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O</m:t>
                </m:r>
              </m:e>
              <m:sub>
                <m:r>
                  <w:rPr>
                    <w:rFonts w:ascii="Cambria Math" w:hAnsi="Cambria Math"/>
                  </w:rPr>
                  <m:t>3</m:t>
                </m:r>
              </m:sub>
            </m:sSub>
          </m:sub>
        </m:sSub>
        <m:d>
          <m:dPr>
            <m:ctrlPr>
              <w:rPr>
                <w:rFonts w:ascii="Cambria Math" w:hAnsi="Cambria Math"/>
              </w:rPr>
            </m:ctrlPr>
          </m:dPr>
          <m:e>
            <m:r>
              <w:rPr>
                <w:rFonts w:ascii="Cambria Math" w:hAnsi="Cambria Math"/>
              </w:rPr>
              <m:t>z</m:t>
            </m:r>
          </m:e>
        </m:d>
        <m:r>
          <w:rPr>
            <w:rFonts w:ascii="Cambria Math" w:hAnsi="Cambria Math"/>
          </w:rPr>
          <m:t>.</m:t>
        </m:r>
      </m:oMath>
      <w:r w:rsidRPr="00D64BAB">
        <w:rPr>
          <w:lang w:val="en-GB"/>
        </w:rPr>
        <w:t xml:space="preserve"> </w:t>
      </w:r>
      <w:r>
        <w:rPr>
          <w:lang w:val="en-GB"/>
        </w:rPr>
        <w:t xml:space="preserve">It is known that both temperature and pressure ( and, therefore, height) </w:t>
      </w:r>
      <w:r>
        <w:rPr>
          <w:lang w:val="en-GB"/>
        </w:rPr>
        <w:lastRenderedPageBreak/>
        <w:t>dependence of the ozone absorption cross section in the visible is weak and can be ignored. Then it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1"/>
        <w:gridCol w:w="850"/>
      </w:tblGrid>
      <w:tr w:rsidR="00F022B1" w:rsidRPr="00D64BAB" w14:paraId="3B95721E" w14:textId="77777777" w:rsidTr="009452C9">
        <w:tc>
          <w:tcPr>
            <w:tcW w:w="8221" w:type="dxa"/>
          </w:tcPr>
          <w:p w14:paraId="52AEECC1" w14:textId="6AF1517C" w:rsidR="00F022B1" w:rsidRPr="00D64BAB" w:rsidRDefault="00000000" w:rsidP="001C0DE7">
            <w:pPr>
              <w:jc w:val="right"/>
              <w:rPr>
                <w:rFonts w:cs="Times New Roman"/>
              </w:rPr>
            </w:pPr>
            <m:oMathPara>
              <m:oMath>
                <m:sSub>
                  <m:sSubPr>
                    <m:ctrlPr>
                      <w:rPr>
                        <w:rFonts w:ascii="Cambria Math" w:hAnsi="Cambria Math"/>
                        <w:i/>
                      </w:rPr>
                    </m:ctrlPr>
                  </m:sSubPr>
                  <m:e>
                    <m:r>
                      <w:rPr>
                        <w:rFonts w:ascii="Cambria Math" w:hAnsi="Cambria Math"/>
                      </w:rPr>
                      <m:t>τ</m:t>
                    </m:r>
                  </m:e>
                  <m:sub>
                    <m:sSub>
                      <m:sSubPr>
                        <m:ctrlPr>
                          <w:rPr>
                            <w:rFonts w:ascii="Cambria Math" w:hAnsi="Cambria Math"/>
                            <w:i/>
                          </w:rPr>
                        </m:ctrlPr>
                      </m:sSubPr>
                      <m:e>
                        <m:r>
                          <w:rPr>
                            <w:rFonts w:ascii="Cambria Math" w:hAnsi="Cambria Math"/>
                          </w:rPr>
                          <m:t>O</m:t>
                        </m:r>
                      </m:e>
                      <m:sub>
                        <m:r>
                          <w:rPr>
                            <w:rFonts w:ascii="Cambria Math" w:hAnsi="Cambria Math"/>
                          </w:rPr>
                          <m:t>3</m:t>
                        </m:r>
                      </m:sub>
                    </m:sSub>
                  </m:sub>
                </m:sSub>
                <m:d>
                  <m:dPr>
                    <m:ctrlPr>
                      <w:rPr>
                        <w:rFonts w:ascii="Cambria Math" w:hAnsi="Cambria Math"/>
                      </w:rPr>
                    </m:ctrlPr>
                  </m:dPr>
                  <m:e>
                    <m:r>
                      <w:rPr>
                        <w:rFonts w:ascii="Cambria Math" w:hAnsi="Cambria Math"/>
                      </w:rPr>
                      <m:t>λ</m:t>
                    </m:r>
                  </m:e>
                </m:d>
                <m:r>
                  <w:rPr>
                    <w:rFonts w:ascii="Cambria Math" w:hAnsi="Cambria Math"/>
                  </w:rPr>
                  <m:t xml:space="preserve">= </m:t>
                </m:r>
                <m:r>
                  <w:rPr>
                    <w:rFonts w:ascii="Cambria Math" w:eastAsia="Calibri" w:hAnsi="Cambria Math"/>
                    <w:szCs w:val="22"/>
                    <w:lang w:eastAsia="en-US"/>
                  </w:rPr>
                  <m:t>Π</m:t>
                </m:r>
                <m:sSub>
                  <m:sSubPr>
                    <m:ctrlPr>
                      <w:rPr>
                        <w:rFonts w:ascii="Cambria Math" w:hAnsi="Cambria Math"/>
                      </w:rPr>
                    </m:ctrlPr>
                  </m:sSubPr>
                  <m:e>
                    <m:r>
                      <w:rPr>
                        <w:rFonts w:ascii="Cambria Math" w:hAnsi="Cambria Math"/>
                      </w:rPr>
                      <m:t>C</m:t>
                    </m:r>
                  </m:e>
                  <m:sub>
                    <m:r>
                      <w:rPr>
                        <w:rFonts w:ascii="Cambria Math" w:hAnsi="Cambria Math"/>
                      </w:rPr>
                      <m:t>abs</m:t>
                    </m:r>
                  </m:sub>
                </m:sSub>
                <m:d>
                  <m:dPr>
                    <m:ctrlPr>
                      <w:rPr>
                        <w:rFonts w:ascii="Cambria Math" w:hAnsi="Cambria Math"/>
                        <w:i/>
                      </w:rPr>
                    </m:ctrlPr>
                  </m:dPr>
                  <m:e>
                    <m:r>
                      <w:rPr>
                        <w:rFonts w:ascii="Cambria Math" w:hAnsi="Cambria Math"/>
                      </w:rPr>
                      <m:t>λ</m:t>
                    </m:r>
                  </m:e>
                </m:d>
                <m:r>
                  <w:rPr>
                    <w:rFonts w:ascii="Cambria Math" w:hAnsi="Cambria Math"/>
                  </w:rPr>
                  <m:t>,</m:t>
                </m:r>
              </m:oMath>
            </m:oMathPara>
          </w:p>
          <w:p w14:paraId="7C7909E2" w14:textId="7E5309E1" w:rsidR="00F022B1" w:rsidRPr="00D64BAB" w:rsidRDefault="00F022B1" w:rsidP="009452C9">
            <w:pPr>
              <w:rPr>
                <w:rFonts w:cs="Times New Roman"/>
                <w:szCs w:val="24"/>
              </w:rPr>
            </w:pPr>
          </w:p>
        </w:tc>
        <w:tc>
          <w:tcPr>
            <w:tcW w:w="708" w:type="dxa"/>
            <w:vAlign w:val="center"/>
          </w:tcPr>
          <w:p w14:paraId="4A7D14D8" w14:textId="39E436DF" w:rsidR="00F022B1" w:rsidRPr="00D64BAB" w:rsidRDefault="00F022B1" w:rsidP="009452C9">
            <w:pPr>
              <w:jc w:val="right"/>
              <w:rPr>
                <w:rFonts w:cs="Times New Roman"/>
                <w:szCs w:val="24"/>
              </w:rPr>
            </w:pPr>
            <w:r w:rsidRPr="00D64BAB">
              <w:rPr>
                <w:rFonts w:cs="Times New Roman"/>
                <w:szCs w:val="24"/>
              </w:rPr>
              <w:t>(</w:t>
            </w:r>
            <w:r w:rsidR="00E32657">
              <w:rPr>
                <w:rFonts w:cs="Times New Roman"/>
                <w:szCs w:val="24"/>
              </w:rPr>
              <w:t>A3.4</w:t>
            </w:r>
            <w:r w:rsidRPr="00D64BAB">
              <w:t>)</w:t>
            </w:r>
          </w:p>
        </w:tc>
      </w:tr>
    </w:tbl>
    <w:p w14:paraId="4C9B5692" w14:textId="6DBB2050" w:rsidR="00F022B1" w:rsidRDefault="00F022B1" w:rsidP="009D6D83">
      <w:pPr>
        <w:rPr>
          <w:lang w:val="en-GB"/>
        </w:rPr>
      </w:pPr>
      <w:r>
        <w:rPr>
          <w:lang w:val="en-GB"/>
        </w:rPr>
        <w:t xml:space="preserve">where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1"/>
        <w:gridCol w:w="910"/>
      </w:tblGrid>
      <w:tr w:rsidR="00F022B1" w:rsidRPr="00D64BAB" w14:paraId="786EB393" w14:textId="77777777" w:rsidTr="002151B3">
        <w:trPr>
          <w:jc w:val="right"/>
        </w:trPr>
        <w:tc>
          <w:tcPr>
            <w:tcW w:w="8221" w:type="dxa"/>
          </w:tcPr>
          <w:p w14:paraId="25627C33" w14:textId="4E436919" w:rsidR="00F022B1" w:rsidRDefault="00F022B1" w:rsidP="00F022B1">
            <w:pPr>
              <w:jc w:val="center"/>
              <w:rPr>
                <w:rFonts w:cs="Times New Roman"/>
              </w:rPr>
            </w:pPr>
            <m:oMathPara>
              <m:oMath>
                <m:r>
                  <w:rPr>
                    <w:rFonts w:ascii="Cambria Math" w:hAnsi="Cambria Math"/>
                  </w:rPr>
                  <m:t>Π</m:t>
                </m:r>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m:t>
                    </m:r>
                  </m:sup>
                  <m:e>
                    <m:sSub>
                      <m:sSubPr>
                        <m:ctrlPr>
                          <w:rPr>
                            <w:rFonts w:ascii="Cambria Math" w:eastAsia="Calibri" w:hAnsi="Cambria Math"/>
                            <w:i/>
                            <w:iCs/>
                            <w:szCs w:val="22"/>
                            <w:lang w:eastAsia="en-US"/>
                          </w:rPr>
                        </m:ctrlPr>
                      </m:sSubPr>
                      <m:e>
                        <m:r>
                          <w:rPr>
                            <w:rFonts w:ascii="Cambria Math" w:hAnsi="Cambria Math"/>
                          </w:rPr>
                          <m:t>N</m:t>
                        </m:r>
                      </m:e>
                      <m:sub>
                        <m:sSub>
                          <m:sSubPr>
                            <m:ctrlPr>
                              <w:rPr>
                                <w:rFonts w:ascii="Cambria Math" w:hAnsi="Cambria Math"/>
                                <w:i/>
                                <w:iCs/>
                              </w:rPr>
                            </m:ctrlPr>
                          </m:sSubPr>
                          <m:e>
                            <m:r>
                              <w:rPr>
                                <w:rFonts w:ascii="Cambria Math" w:hAnsi="Cambria Math"/>
                              </w:rPr>
                              <m:t>O</m:t>
                            </m:r>
                          </m:e>
                          <m:sub>
                            <m:r>
                              <w:rPr>
                                <w:rFonts w:ascii="Cambria Math" w:hAnsi="Cambria Math"/>
                              </w:rPr>
                              <m:t>3</m:t>
                            </m:r>
                          </m:sub>
                        </m:sSub>
                      </m:sub>
                    </m:sSub>
                    <m:d>
                      <m:dPr>
                        <m:ctrlPr>
                          <w:rPr>
                            <w:rFonts w:ascii="Cambria Math" w:hAnsi="Cambria Math"/>
                          </w:rPr>
                        </m:ctrlPr>
                      </m:dPr>
                      <m:e>
                        <m:r>
                          <w:rPr>
                            <w:rFonts w:ascii="Cambria Math" w:hAnsi="Cambria Math"/>
                          </w:rPr>
                          <m:t>z</m:t>
                        </m:r>
                      </m:e>
                    </m:d>
                  </m:e>
                </m:nary>
                <m:r>
                  <w:rPr>
                    <w:rFonts w:ascii="Cambria Math" w:hAnsi="Cambria Math"/>
                  </w:rPr>
                  <m:t>dz</m:t>
                </m:r>
                <m:r>
                  <m:rPr>
                    <m:sty m:val="p"/>
                  </m:rPr>
                  <w:rPr>
                    <w:rFonts w:ascii="Cambria Math" w:hAnsi="Cambria Math"/>
                  </w:rPr>
                  <m:t>.</m:t>
                </m:r>
              </m:oMath>
            </m:oMathPara>
          </w:p>
          <w:p w14:paraId="1AA74E43" w14:textId="54178552" w:rsidR="00F022B1" w:rsidRPr="00D64BAB" w:rsidRDefault="00F022B1" w:rsidP="009452C9">
            <w:pPr>
              <w:rPr>
                <w:rFonts w:cs="Times New Roman"/>
                <w:szCs w:val="24"/>
              </w:rPr>
            </w:pPr>
          </w:p>
        </w:tc>
        <w:tc>
          <w:tcPr>
            <w:tcW w:w="910" w:type="dxa"/>
            <w:vAlign w:val="center"/>
          </w:tcPr>
          <w:p w14:paraId="1F722128" w14:textId="6C2506BD" w:rsidR="00F022B1" w:rsidRPr="00D64BAB" w:rsidRDefault="00F022B1" w:rsidP="009452C9">
            <w:pPr>
              <w:jc w:val="right"/>
              <w:rPr>
                <w:rFonts w:cs="Times New Roman"/>
                <w:szCs w:val="24"/>
              </w:rPr>
            </w:pPr>
            <w:r w:rsidRPr="00D64BAB">
              <w:rPr>
                <w:rFonts w:cs="Times New Roman"/>
                <w:szCs w:val="24"/>
              </w:rPr>
              <w:t>(</w:t>
            </w:r>
            <w:r w:rsidR="00E32657">
              <w:rPr>
                <w:rFonts w:cs="Times New Roman"/>
                <w:szCs w:val="24"/>
              </w:rPr>
              <w:t>A3.5</w:t>
            </w:r>
            <w:r w:rsidRPr="00D64BAB">
              <w:t>)</w:t>
            </w:r>
          </w:p>
        </w:tc>
      </w:tr>
    </w:tbl>
    <w:p w14:paraId="63DBCAAD" w14:textId="77777777" w:rsidR="009D6D83" w:rsidRDefault="009D6D83" w:rsidP="009D6D83">
      <w:pPr>
        <w:rPr>
          <w:lang w:val="en-GB"/>
        </w:rPr>
      </w:pPr>
      <w:r>
        <w:rPr>
          <w:lang w:val="en-GB"/>
        </w:rPr>
        <w:t>is the total ozone column (TOC). We estimate TOC using OLCI measurements at 620nm:</w:t>
      </w:r>
    </w:p>
    <w:p w14:paraId="01FB3B6C" w14:textId="19D9779B" w:rsidR="009D6D83" w:rsidRDefault="009D6D83" w:rsidP="009D6D83">
      <w:pPr>
        <w:jc w:val="right"/>
        <w:rPr>
          <w:lang w:val="en-GB"/>
        </w:rPr>
      </w:pPr>
      <w:r w:rsidRPr="00DC0138">
        <w:rPr>
          <w:position w:val="-4"/>
          <w:lang w:val="en-GB"/>
        </w:rPr>
        <w:object w:dxaOrig="1440" w:dyaOrig="313" w14:anchorId="486CF512">
          <v:shape id="_x0000_i1156" type="#_x0000_t75" style="width:1in;height:16.5pt" o:ole="">
            <v:imagedata r:id="rId301" o:title=""/>
          </v:shape>
          <o:OLEObject Type="Embed" ProgID="Equation.DSMT4" ShapeID="_x0000_i1156" DrawAspect="Content" ObjectID="_1726132077" r:id="rId302"/>
        </w:object>
      </w:r>
      <w:r w:rsidRPr="00DC0138">
        <w:rPr>
          <w:rFonts w:ascii="Cambria Math" w:hAnsi="Cambria Math"/>
          <w:i/>
        </w:rPr>
        <w:t xml:space="preserve"> </w:t>
      </w:r>
      <m:oMath>
        <m:r>
          <w:rPr>
            <w:rFonts w:ascii="Cambria Math" w:hAnsi="Cambria Math"/>
          </w:rPr>
          <m:t>Π=</m:t>
        </m:r>
        <m:f>
          <m:fPr>
            <m:ctrlPr>
              <w:rPr>
                <w:rFonts w:ascii="Cambria Math" w:hAnsi="Cambria Math"/>
                <w:i/>
              </w:rPr>
            </m:ctrlPr>
          </m:fPr>
          <m:num>
            <m:sSub>
              <m:sSubPr>
                <m:ctrlPr>
                  <w:rPr>
                    <w:rFonts w:ascii="Cambria Math" w:eastAsia="Times New Roman" w:hAnsi="Cambria Math"/>
                    <w:i/>
                    <w:szCs w:val="20"/>
                    <w:lang w:val="en-GB" w:eastAsia="en-GB"/>
                  </w:rPr>
                </m:ctrlPr>
              </m:sSubPr>
              <m:e>
                <m:r>
                  <w:rPr>
                    <w:rFonts w:ascii="Cambria Math" w:hAnsi="Cambria Math"/>
                  </w:rPr>
                  <m:t>τ</m:t>
                </m:r>
              </m:e>
              <m:sub>
                <m:sSub>
                  <m:sSubPr>
                    <m:ctrlPr>
                      <w:rPr>
                        <w:rFonts w:ascii="Cambria Math" w:eastAsia="Times New Roman" w:hAnsi="Cambria Math"/>
                        <w:i/>
                        <w:szCs w:val="20"/>
                        <w:lang w:val="en-GB" w:eastAsia="en-GB"/>
                      </w:rPr>
                    </m:ctrlPr>
                  </m:sSubPr>
                  <m:e>
                    <m:r>
                      <w:rPr>
                        <w:rFonts w:ascii="Cambria Math" w:hAnsi="Cambria Math"/>
                      </w:rPr>
                      <m:t>O</m:t>
                    </m:r>
                  </m:e>
                  <m:sub>
                    <m:r>
                      <w:rPr>
                        <w:rFonts w:ascii="Cambria Math" w:hAnsi="Cambria Math"/>
                      </w:rPr>
                      <m:t>3</m:t>
                    </m:r>
                  </m:sub>
                </m:sSub>
              </m:sub>
            </m:sSub>
            <m:d>
              <m:dPr>
                <m:ctrlPr>
                  <w:rPr>
                    <w:rFonts w:ascii="Cambria Math" w:hAnsi="Cambria Math"/>
                  </w:rPr>
                </m:ctrlPr>
              </m:dPr>
              <m:e>
                <m:r>
                  <w:rPr>
                    <w:rFonts w:ascii="Cambria Math" w:hAnsi="Cambria Math"/>
                  </w:rPr>
                  <m:t>620nm</m:t>
                </m:r>
              </m:e>
            </m:d>
          </m:num>
          <m:den>
            <m:sSub>
              <m:sSubPr>
                <m:ctrlPr>
                  <w:rPr>
                    <w:rFonts w:ascii="Cambria Math" w:hAnsi="Cambria Math"/>
                  </w:rPr>
                </m:ctrlPr>
              </m:sSubPr>
              <m:e>
                <m:r>
                  <w:rPr>
                    <w:rFonts w:ascii="Cambria Math" w:hAnsi="Cambria Math"/>
                  </w:rPr>
                  <m:t>C</m:t>
                </m:r>
              </m:e>
              <m:sub>
                <m:r>
                  <w:rPr>
                    <w:rFonts w:ascii="Cambria Math" w:hAnsi="Cambria Math"/>
                  </w:rPr>
                  <m:t>abs</m:t>
                </m:r>
              </m:sub>
            </m:sSub>
            <m:d>
              <m:dPr>
                <m:ctrlPr>
                  <w:rPr>
                    <w:rFonts w:ascii="Cambria Math" w:hAnsi="Cambria Math"/>
                    <w:i/>
                  </w:rPr>
                </m:ctrlPr>
              </m:dPr>
              <m:e>
                <m:r>
                  <w:rPr>
                    <w:rFonts w:ascii="Cambria Math" w:hAnsi="Cambria Math"/>
                  </w:rPr>
                  <m:t>620nm</m:t>
                </m:r>
              </m:e>
            </m:d>
          </m:den>
        </m:f>
        <m:r>
          <w:rPr>
            <w:rFonts w:ascii="Cambria Math" w:hAnsi="Cambria Math"/>
          </w:rPr>
          <m:t>,</m:t>
        </m:r>
      </m:oMath>
      <w:r>
        <w:rPr>
          <w:rFonts w:ascii="Cambria Math" w:hAnsi="Cambria Math"/>
          <w:i/>
        </w:rPr>
        <w:t xml:space="preserve">                     </w:t>
      </w:r>
      <w:r w:rsidR="001C0DE7">
        <w:rPr>
          <w:rFonts w:ascii="Cambria Math" w:hAnsi="Cambria Math"/>
          <w:i/>
        </w:rPr>
        <w:t xml:space="preserve">          </w:t>
      </w:r>
      <w:r>
        <w:rPr>
          <w:rFonts w:ascii="Cambria Math" w:hAnsi="Cambria Math"/>
          <w:i/>
        </w:rPr>
        <w:t xml:space="preserve">                                    </w:t>
      </w:r>
      <w:r w:rsidRPr="00DC0138">
        <w:rPr>
          <w:rFonts w:ascii="Cambria Math" w:hAnsi="Cambria Math"/>
          <w:iCs/>
        </w:rPr>
        <w:t>(</w:t>
      </w:r>
      <w:r>
        <w:rPr>
          <w:rFonts w:ascii="Cambria Math" w:hAnsi="Cambria Math"/>
          <w:iCs/>
        </w:rPr>
        <w:t>A</w:t>
      </w:r>
      <w:r w:rsidRPr="00DC0138">
        <w:rPr>
          <w:rFonts w:ascii="Cambria Math" w:hAnsi="Cambria Math"/>
          <w:iCs/>
        </w:rPr>
        <w:t>.3.6)</w:t>
      </w:r>
    </w:p>
    <w:p w14:paraId="1E235948" w14:textId="6743F7D7" w:rsidR="009D6D83" w:rsidRDefault="009D6D83" w:rsidP="009D6D83">
      <w:r w:rsidRPr="009452C9">
        <w:rPr>
          <w:lang w:val="da-DK"/>
        </w:rPr>
        <w:t xml:space="preserve">where </w:t>
      </w:r>
      <m:oMath>
        <m:sSub>
          <m:sSubPr>
            <m:ctrlPr>
              <w:rPr>
                <w:rFonts w:ascii="Cambria Math" w:hAnsi="Cambria Math"/>
              </w:rPr>
            </m:ctrlPr>
          </m:sSubPr>
          <m:e>
            <m:r>
              <w:rPr>
                <w:rFonts w:ascii="Cambria Math" w:hAnsi="Cambria Math"/>
              </w:rPr>
              <m:t>C</m:t>
            </m:r>
          </m:e>
          <m:sub>
            <m:r>
              <w:rPr>
                <w:rFonts w:ascii="Cambria Math" w:hAnsi="Cambria Math"/>
              </w:rPr>
              <m:t>abs</m:t>
            </m:r>
          </m:sub>
        </m:sSub>
        <m:d>
          <m:dPr>
            <m:ctrlPr>
              <w:rPr>
                <w:rFonts w:ascii="Cambria Math" w:hAnsi="Cambria Math"/>
                <w:i/>
              </w:rPr>
            </m:ctrlPr>
          </m:dPr>
          <m:e>
            <m:r>
              <w:rPr>
                <w:rFonts w:ascii="Cambria Math" w:hAnsi="Cambria Math"/>
                <w:lang w:val="da-DK"/>
              </w:rPr>
              <m:t>620</m:t>
            </m:r>
            <m:r>
              <w:rPr>
                <w:rFonts w:ascii="Cambria Math" w:hAnsi="Cambria Math"/>
              </w:rPr>
              <m:t>nm</m:t>
            </m:r>
          </m:e>
        </m:d>
        <m:r>
          <w:rPr>
            <w:rFonts w:ascii="Cambria Math" w:hAnsi="Cambria Math"/>
            <w:lang w:val="da-DK"/>
          </w:rPr>
          <m:t>=</m:t>
        </m:r>
      </m:oMath>
      <w:r w:rsidRPr="009452C9">
        <w:rPr>
          <w:lang w:val="da-DK"/>
        </w:rPr>
        <w:t>3.9806</w:t>
      </w:r>
      <m:oMath>
        <m:r>
          <w:rPr>
            <w:rFonts w:ascii="Cambria Math" w:hAnsi="Cambria Math"/>
            <w:lang w:val="da-DK"/>
          </w:rPr>
          <m:t>×</m:t>
        </m:r>
        <m:sSup>
          <m:sSupPr>
            <m:ctrlPr>
              <w:rPr>
                <w:rFonts w:ascii="Cambria Math" w:hAnsi="Cambria Math"/>
                <w:i/>
              </w:rPr>
            </m:ctrlPr>
          </m:sSupPr>
          <m:e>
            <m:r>
              <w:rPr>
                <w:rFonts w:ascii="Cambria Math" w:hAnsi="Cambria Math"/>
                <w:lang w:val="da-DK"/>
              </w:rPr>
              <m:t>10</m:t>
            </m:r>
          </m:e>
          <m:sup>
            <m:r>
              <w:rPr>
                <w:rFonts w:ascii="Cambria Math" w:hAnsi="Cambria Math"/>
                <w:lang w:val="da-DK"/>
              </w:rPr>
              <m:t>-21</m:t>
            </m:r>
          </m:sup>
        </m:sSup>
        <m:sSup>
          <m:sSupPr>
            <m:ctrlPr>
              <w:rPr>
                <w:rFonts w:ascii="Cambria Math" w:hAnsi="Cambria Math"/>
                <w:i/>
              </w:rPr>
            </m:ctrlPr>
          </m:sSupPr>
          <m:e>
            <m:r>
              <w:rPr>
                <w:rFonts w:ascii="Cambria Math" w:hAnsi="Cambria Math"/>
              </w:rPr>
              <m:t>cm</m:t>
            </m:r>
          </m:e>
          <m:sup>
            <m:r>
              <w:rPr>
                <w:rFonts w:ascii="Cambria Math" w:hAnsi="Cambria Math"/>
                <w:lang w:val="da-DK"/>
              </w:rPr>
              <m:t>2</m:t>
            </m:r>
          </m:sup>
        </m:sSup>
      </m:oMath>
      <w:r w:rsidRPr="009452C9">
        <w:rPr>
          <w:lang w:val="da-DK"/>
        </w:rPr>
        <w:t xml:space="preserve"> per molecule (Gorshelev et al., 2014; at 193K). </w:t>
      </w:r>
      <w:r>
        <w:t>Eq. (</w:t>
      </w:r>
      <w:r w:rsidR="002151B3">
        <w:t>A</w:t>
      </w:r>
      <w:r>
        <w:t>3.6) can be also present</w:t>
      </w:r>
      <w:r w:rsidR="002151B3">
        <w:t>ed</w:t>
      </w:r>
      <w:r>
        <w:t xml:space="preserve"> in the following form:</w:t>
      </w:r>
    </w:p>
    <w:p w14:paraId="4D24D7BB" w14:textId="47C15A21" w:rsidR="009D6D83" w:rsidRDefault="009D6D83" w:rsidP="009D6D83">
      <w:pPr>
        <w:jc w:val="right"/>
      </w:pPr>
      <m:oMath>
        <m:r>
          <w:rPr>
            <w:rFonts w:ascii="Cambria Math" w:hAnsi="Cambria Math"/>
          </w:rPr>
          <m:t>Π=K</m:t>
        </m:r>
        <m:sSub>
          <m:sSubPr>
            <m:ctrlPr>
              <w:rPr>
                <w:rFonts w:ascii="Cambria Math" w:eastAsia="Times New Roman" w:hAnsi="Cambria Math"/>
                <w:i/>
                <w:szCs w:val="20"/>
                <w:lang w:val="en-GB" w:eastAsia="en-GB"/>
              </w:rPr>
            </m:ctrlPr>
          </m:sSubPr>
          <m:e>
            <m:r>
              <w:rPr>
                <w:rFonts w:ascii="Cambria Math" w:hAnsi="Cambria Math"/>
              </w:rPr>
              <m:t>τ</m:t>
            </m:r>
          </m:e>
          <m:sub>
            <m:sSub>
              <m:sSubPr>
                <m:ctrlPr>
                  <w:rPr>
                    <w:rFonts w:ascii="Cambria Math" w:eastAsia="Times New Roman" w:hAnsi="Cambria Math"/>
                    <w:i/>
                    <w:szCs w:val="20"/>
                    <w:lang w:val="en-GB" w:eastAsia="en-GB"/>
                  </w:rPr>
                </m:ctrlPr>
              </m:sSubPr>
              <m:e>
                <m:r>
                  <w:rPr>
                    <w:rFonts w:ascii="Cambria Math" w:hAnsi="Cambria Math"/>
                  </w:rPr>
                  <m:t>O</m:t>
                </m:r>
              </m:e>
              <m:sub>
                <m:r>
                  <w:rPr>
                    <w:rFonts w:ascii="Cambria Math" w:hAnsi="Cambria Math"/>
                  </w:rPr>
                  <m:t>3</m:t>
                </m:r>
              </m:sub>
            </m:sSub>
          </m:sub>
        </m:sSub>
        <m:d>
          <m:dPr>
            <m:ctrlPr>
              <w:rPr>
                <w:rFonts w:ascii="Cambria Math" w:hAnsi="Cambria Math"/>
              </w:rPr>
            </m:ctrlPr>
          </m:dPr>
          <m:e>
            <m:r>
              <w:rPr>
                <w:rFonts w:ascii="Cambria Math" w:hAnsi="Cambria Math"/>
              </w:rPr>
              <m:t>620nm</m:t>
            </m:r>
          </m:e>
        </m:d>
        <m:r>
          <w:rPr>
            <w:rFonts w:ascii="Cambria Math" w:hAnsi="Cambria Math"/>
          </w:rPr>
          <m:t>,</m:t>
        </m:r>
      </m:oMath>
      <w:r>
        <w:t xml:space="preserve">                </w:t>
      </w:r>
      <w:r w:rsidR="001C0DE7">
        <w:t xml:space="preserve">                </w:t>
      </w:r>
      <w:r>
        <w:t xml:space="preserve">                   (A.3.7)</w:t>
      </w:r>
    </w:p>
    <w:p w14:paraId="1974F0BC" w14:textId="1A758B7F" w:rsidR="009D6D83" w:rsidRDefault="009D6D83" w:rsidP="009D6D83">
      <w:r>
        <w:t xml:space="preserve">where </w:t>
      </w:r>
      <w:r w:rsidRPr="00610CED">
        <w:rPr>
          <w:i/>
          <w:iCs/>
        </w:rPr>
        <w:t>K</w:t>
      </w:r>
      <w:r>
        <w:t>=9349.3 Dobson Units (DU) and we have accounted for the fact that 1DU=2.687</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16</m:t>
            </m:r>
          </m:sup>
        </m:sSup>
        <m:r>
          <w:rPr>
            <w:rFonts w:ascii="Cambria Math" w:hAnsi="Cambria Math"/>
          </w:rPr>
          <m:t>molecule/</m:t>
        </m:r>
        <m:sSup>
          <m:sSupPr>
            <m:ctrlPr>
              <w:rPr>
                <w:rFonts w:ascii="Cambria Math" w:hAnsi="Cambria Math"/>
                <w:i/>
              </w:rPr>
            </m:ctrlPr>
          </m:sSupPr>
          <m:e>
            <m:r>
              <w:rPr>
                <w:rFonts w:ascii="Cambria Math" w:hAnsi="Cambria Math"/>
              </w:rPr>
              <m:t>cm</m:t>
            </m:r>
          </m:e>
          <m:sup>
            <m:r>
              <w:rPr>
                <w:rFonts w:ascii="Cambria Math" w:hAnsi="Cambria Math"/>
              </w:rPr>
              <m:t>2</m:t>
            </m:r>
          </m:sup>
        </m:sSup>
      </m:oMath>
      <w:r>
        <w:t>. The ozone VOD at 620nm can be derived from Eq. (</w:t>
      </w:r>
      <w:r w:rsidR="000873FE">
        <w:t>A</w:t>
      </w:r>
      <w:r>
        <w:t>3.2):</w:t>
      </w:r>
    </w:p>
    <w:p w14:paraId="364420EF" w14:textId="3323A946" w:rsidR="009D6D83" w:rsidRDefault="009D6D83" w:rsidP="009D6D83">
      <w:pPr>
        <w:jc w:val="right"/>
      </w:pPr>
      <w:r>
        <w:t xml:space="preserve"> </w:t>
      </w:r>
      <w:r w:rsidRPr="00EC0323">
        <w:rPr>
          <w:rFonts w:ascii="Cambria Math" w:eastAsia="Times New Roman" w:hAnsi="Cambria Math"/>
          <w:i/>
          <w:szCs w:val="20"/>
          <w:lang w:val="en-GB" w:eastAsia="en-GB"/>
        </w:rPr>
        <w:br/>
      </w:r>
      <m:oMath>
        <m:sSub>
          <m:sSubPr>
            <m:ctrlPr>
              <w:rPr>
                <w:rFonts w:ascii="Cambria Math" w:eastAsia="Times New Roman" w:hAnsi="Cambria Math"/>
                <w:i/>
                <w:szCs w:val="20"/>
                <w:lang w:val="en-GB" w:eastAsia="en-GB"/>
              </w:rPr>
            </m:ctrlPr>
          </m:sSubPr>
          <m:e>
            <m:r>
              <w:rPr>
                <w:rFonts w:ascii="Cambria Math" w:hAnsi="Cambria Math"/>
              </w:rPr>
              <m:t>τ</m:t>
            </m:r>
          </m:e>
          <m:sub>
            <m:sSub>
              <m:sSubPr>
                <m:ctrlPr>
                  <w:rPr>
                    <w:rFonts w:ascii="Cambria Math" w:eastAsia="Times New Roman" w:hAnsi="Cambria Math"/>
                    <w:i/>
                    <w:szCs w:val="20"/>
                    <w:lang w:val="en-GB" w:eastAsia="en-GB"/>
                  </w:rPr>
                </m:ctrlPr>
              </m:sSubPr>
              <m:e>
                <m:r>
                  <w:rPr>
                    <w:rFonts w:ascii="Cambria Math" w:hAnsi="Cambria Math"/>
                  </w:rPr>
                  <m:t>O</m:t>
                </m:r>
              </m:e>
              <m:sub>
                <m:r>
                  <w:rPr>
                    <w:rFonts w:ascii="Cambria Math" w:hAnsi="Cambria Math"/>
                  </w:rPr>
                  <m:t>3</m:t>
                </m:r>
              </m:sub>
            </m:sSub>
          </m:sub>
        </m:sSub>
        <m:d>
          <m:dPr>
            <m:ctrlPr>
              <w:rPr>
                <w:rFonts w:ascii="Cambria Math" w:hAnsi="Cambria Math"/>
              </w:rPr>
            </m:ctrlPr>
          </m:dPr>
          <m:e>
            <m:r>
              <w:rPr>
                <w:rFonts w:ascii="Cambria Math" w:hAnsi="Cambria Math"/>
              </w:rPr>
              <m:t>620nm</m:t>
            </m:r>
          </m:e>
        </m:d>
        <m:r>
          <m:rPr>
            <m:sty m:val="p"/>
          </m:rPr>
          <w:rPr>
            <w:rFonts w:ascii="Cambria Math" w:hAnsi="Cambria Math"/>
          </w:rPr>
          <m:t>=</m:t>
        </m:r>
        <m:f>
          <m:fPr>
            <m:ctrlPr>
              <w:rPr>
                <w:rFonts w:ascii="Cambria Math" w:hAnsi="Cambria Math"/>
              </w:rPr>
            </m:ctrlPr>
          </m:fPr>
          <m:num>
            <m:r>
              <m:rPr>
                <m:sty m:val="p"/>
              </m:rPr>
              <w:rPr>
                <w:rFonts w:ascii="Cambria Math" w:hAnsi="Cambria Math"/>
              </w:rPr>
              <m:t>ln⁡(</m:t>
            </m:r>
            <m:sSubSup>
              <m:sSubSupPr>
                <m:ctrlPr>
                  <w:rPr>
                    <w:rFonts w:ascii="Cambria Math" w:hAnsi="Cambria Math"/>
                  </w:rPr>
                </m:ctrlPr>
              </m:sSubSupPr>
              <m:e>
                <m:r>
                  <w:rPr>
                    <w:rFonts w:ascii="Cambria Math" w:hAnsi="Cambria Math"/>
                  </w:rPr>
                  <m:t>T</m:t>
                </m:r>
              </m:e>
              <m:sub>
                <m:sSub>
                  <m:sSubPr>
                    <m:ctrlPr>
                      <w:rPr>
                        <w:rFonts w:ascii="Cambria Math" w:hAnsi="Cambria Math"/>
                        <w:i/>
                      </w:rPr>
                    </m:ctrlPr>
                  </m:sSubPr>
                  <m:e>
                    <m:r>
                      <w:rPr>
                        <w:rFonts w:ascii="Cambria Math" w:hAnsi="Cambria Math"/>
                      </w:rPr>
                      <m:t>O</m:t>
                    </m:r>
                  </m:e>
                  <m:sub>
                    <m:r>
                      <w:rPr>
                        <w:rFonts w:ascii="Cambria Math" w:hAnsi="Cambria Math"/>
                      </w:rPr>
                      <m:t>3</m:t>
                    </m:r>
                  </m:sub>
                </m:sSub>
              </m:sub>
              <m:sup>
                <m:r>
                  <w:rPr>
                    <w:rFonts w:ascii="Cambria Math" w:hAnsi="Cambria Math"/>
                  </w:rPr>
                  <m:t>-1</m:t>
                </m:r>
              </m:sup>
            </m:sSubSup>
            <m:r>
              <m:rPr>
                <m:sty m:val="p"/>
              </m:rPr>
              <w:rPr>
                <w:rFonts w:ascii="Cambria Math" w:hAnsi="Cambria Math"/>
              </w:rPr>
              <m:t>(620nm))</m:t>
            </m:r>
          </m:num>
          <m:den>
            <m:r>
              <w:rPr>
                <w:rFonts w:ascii="Cambria Math" w:hAnsi="Cambria Math"/>
              </w:rPr>
              <m:t>M</m:t>
            </m:r>
          </m:den>
        </m:f>
        <m:r>
          <m:rPr>
            <m:sty m:val="p"/>
          </m:rPr>
          <w:rPr>
            <w:rFonts w:ascii="Cambria Math" w:hAnsi="Cambria Math"/>
          </w:rPr>
          <m:t>,</m:t>
        </m:r>
      </m:oMath>
      <w:r>
        <w:rPr>
          <w:rFonts w:ascii="Cambria Math" w:eastAsia="Times New Roman" w:hAnsi="Cambria Math"/>
          <w:i/>
        </w:rPr>
        <w:t xml:space="preserve">                                               </w:t>
      </w:r>
      <w:r w:rsidRPr="00EC0323">
        <w:rPr>
          <w:rFonts w:ascii="Cambria Math" w:eastAsia="Times New Roman" w:hAnsi="Cambria Math"/>
          <w:iCs/>
        </w:rPr>
        <w:t>(A.3.8)</w:t>
      </w:r>
    </w:p>
    <w:p w14:paraId="6EB032FC" w14:textId="300C163C" w:rsidR="009D6D83" w:rsidRDefault="009D6D83" w:rsidP="009D6D83">
      <w:r>
        <w:rPr>
          <w:lang w:val="en-GB"/>
        </w:rPr>
        <w:t xml:space="preserve">where the value of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O</m:t>
                </m:r>
              </m:e>
              <m:sub>
                <m:r>
                  <w:rPr>
                    <w:rFonts w:ascii="Cambria Math" w:hAnsi="Cambria Math"/>
                  </w:rPr>
                  <m:t>3</m:t>
                </m:r>
              </m:sub>
            </m:sSub>
          </m:sub>
        </m:sSub>
        <m:r>
          <w:rPr>
            <w:rFonts w:ascii="Cambria Math" w:hAnsi="Cambria Math"/>
          </w:rPr>
          <m:t>(620nm)</m:t>
        </m:r>
      </m:oMath>
      <w:r>
        <w:t xml:space="preserve"> is derived from the ratio of OLCI reflectance at 620nm to the modelled OLCI reflectance at 620nm in absence of gaseous absorbers. Therefore, the ozone transmittance can be</w:t>
      </w:r>
      <w:r w:rsidR="000E36BE">
        <w:t xml:space="preserve"> </w:t>
      </w:r>
      <w:r>
        <w:t>calculated as:</w:t>
      </w:r>
    </w:p>
    <w:p w14:paraId="78A0D64B" w14:textId="77777777" w:rsidR="009D6D83" w:rsidRDefault="00000000" w:rsidP="009D6D83">
      <w:pPr>
        <w:jc w:val="right"/>
        <w:rPr>
          <w:rFonts w:cs="Times New Roman"/>
          <w:iCs/>
          <w:color w:val="000000" w:themeColor="text1"/>
          <w:szCs w:val="24"/>
        </w:rPr>
      </w:pPr>
      <m:oMath>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T</m:t>
            </m:r>
          </m:e>
          <m:sub>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3</m:t>
                </m:r>
              </m:sub>
            </m:sSub>
          </m:sub>
        </m:sSub>
        <m:sSub>
          <m:sSubPr>
            <m:ctrlPr>
              <w:rPr>
                <w:rFonts w:ascii="Cambria Math" w:hAnsi="Cambria Math" w:cs="Times New Roman"/>
                <w:i/>
                <w:iCs/>
                <w:color w:val="000000" w:themeColor="text1"/>
                <w:szCs w:val="24"/>
              </w:rPr>
            </m:ctrlPr>
          </m:sSubPr>
          <m:e>
            <m:d>
              <m:dPr>
                <m:ctrlPr>
                  <w:rPr>
                    <w:rFonts w:ascii="Cambria Math" w:hAnsi="Cambria Math"/>
                  </w:rPr>
                </m:ctrlPr>
              </m:dPr>
              <m:e>
                <m:r>
                  <w:rPr>
                    <w:rFonts w:ascii="Cambria Math" w:hAnsi="Cambria Math"/>
                  </w:rPr>
                  <m:t>λ</m:t>
                </m:r>
              </m:e>
            </m:d>
            <m:r>
              <w:rPr>
                <w:rFonts w:ascii="Cambria Math" w:hAnsi="Cambria Math" w:cs="Times New Roman"/>
                <w:color w:val="000000" w:themeColor="text1"/>
                <w:szCs w:val="24"/>
              </w:rPr>
              <m:t>=</m:t>
            </m:r>
            <m:r>
              <m:rPr>
                <m:sty m:val="p"/>
              </m:rPr>
              <w:rPr>
                <w:rFonts w:ascii="Cambria Math" w:hAnsi="Cambria Math" w:cs="Times New Roman"/>
                <w:color w:val="000000" w:themeColor="text1"/>
                <w:szCs w:val="24"/>
              </w:rPr>
              <m:t>exp⁡</m:t>
            </m:r>
            <m:r>
              <w:rPr>
                <w:rFonts w:ascii="Cambria Math" w:hAnsi="Cambria Math" w:cs="Times New Roman"/>
                <w:color w:val="000000" w:themeColor="text1"/>
                <w:szCs w:val="24"/>
              </w:rPr>
              <m:t>(-MΠC</m:t>
            </m:r>
          </m:e>
          <m:sub>
            <m:r>
              <w:rPr>
                <w:rFonts w:ascii="Cambria Math" w:hAnsi="Cambria Math" w:cs="Times New Roman"/>
                <w:color w:val="000000" w:themeColor="text1"/>
                <w:szCs w:val="24"/>
              </w:rPr>
              <m:t>abs</m:t>
            </m:r>
          </m:sub>
        </m:sSub>
        <m:d>
          <m:dPr>
            <m:ctrlPr>
              <w:rPr>
                <w:rFonts w:ascii="Cambria Math" w:hAnsi="Cambria Math"/>
              </w:rPr>
            </m:ctrlPr>
          </m:dPr>
          <m:e>
            <m:r>
              <w:rPr>
                <w:rFonts w:ascii="Cambria Math" w:hAnsi="Cambria Math"/>
              </w:rPr>
              <m:t>λ</m:t>
            </m:r>
          </m:e>
        </m:d>
        <m:r>
          <w:rPr>
            <w:rFonts w:ascii="Cambria Math" w:hAnsi="Cambria Math" w:cs="Times New Roman"/>
            <w:color w:val="000000" w:themeColor="text1"/>
            <w:szCs w:val="24"/>
          </w:rPr>
          <m:t>)</m:t>
        </m:r>
      </m:oMath>
      <w:r w:rsidR="009D6D83">
        <w:rPr>
          <w:rFonts w:cs="Times New Roman"/>
          <w:iCs/>
          <w:color w:val="000000" w:themeColor="text1"/>
          <w:szCs w:val="24"/>
        </w:rPr>
        <w:t xml:space="preserve"> .                      (A.3.9)</w:t>
      </w:r>
    </w:p>
    <w:p w14:paraId="4D49F90D" w14:textId="77777777" w:rsidR="009D6D83" w:rsidRDefault="009D6D83" w:rsidP="009D6D83">
      <w:pPr>
        <w:rPr>
          <w:rFonts w:cs="Times New Roman"/>
          <w:iCs/>
          <w:color w:val="000000" w:themeColor="text1"/>
          <w:szCs w:val="24"/>
        </w:rPr>
      </w:pPr>
      <w:r>
        <w:rPr>
          <w:rFonts w:cs="Times New Roman"/>
          <w:iCs/>
          <w:color w:val="000000" w:themeColor="text1"/>
          <w:szCs w:val="24"/>
        </w:rPr>
        <w:t>Eq. (A.3.9) can be also presented in the following way:</w:t>
      </w:r>
    </w:p>
    <w:p w14:paraId="29E440AA" w14:textId="138FFFC5" w:rsidR="009D6D83" w:rsidRDefault="009D6D83" w:rsidP="009D6D83">
      <w:pPr>
        <w:jc w:val="right"/>
        <w:rPr>
          <w:rFonts w:cs="Times New Roman"/>
          <w:iCs/>
          <w:color w:val="000000" w:themeColor="text1"/>
          <w:szCs w:val="24"/>
        </w:rPr>
      </w:pPr>
      <w:r>
        <w:rPr>
          <w:rFonts w:cs="Times New Roman"/>
          <w:iCs/>
          <w:color w:val="000000" w:themeColor="text1"/>
          <w:szCs w:val="24"/>
        </w:rPr>
        <w:t xml:space="preserve">    </w:t>
      </w:r>
      <m:oMath>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T</m:t>
            </m:r>
          </m:e>
          <m:sub>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3</m:t>
                </m:r>
              </m:sub>
            </m:sSub>
          </m:sub>
        </m:sSub>
        <m:sSub>
          <m:sSubPr>
            <m:ctrlPr>
              <w:rPr>
                <w:rFonts w:ascii="Cambria Math" w:hAnsi="Cambria Math" w:cs="Times New Roman"/>
                <w:i/>
                <w:iCs/>
                <w:color w:val="000000" w:themeColor="text1"/>
                <w:szCs w:val="24"/>
              </w:rPr>
            </m:ctrlPr>
          </m:sSubPr>
          <m:e>
            <m:d>
              <m:dPr>
                <m:ctrlPr>
                  <w:rPr>
                    <w:rFonts w:ascii="Cambria Math" w:hAnsi="Cambria Math"/>
                  </w:rPr>
                </m:ctrlPr>
              </m:dPr>
              <m:e>
                <m:r>
                  <w:rPr>
                    <w:rFonts w:ascii="Cambria Math" w:hAnsi="Cambria Math"/>
                  </w:rPr>
                  <m:t>λ</m:t>
                </m:r>
              </m:e>
            </m:d>
            <m:r>
              <w:rPr>
                <w:rFonts w:ascii="Cambria Math" w:hAnsi="Cambria Math" w:cs="Times New Roman"/>
                <w:color w:val="000000" w:themeColor="text1"/>
                <w:szCs w:val="24"/>
              </w:rPr>
              <m:t>=</m:t>
            </m:r>
            <m:r>
              <m:rPr>
                <m:sty m:val="p"/>
              </m:rPr>
              <w:rPr>
                <w:rFonts w:ascii="Cambria Math" w:hAnsi="Cambria Math" w:cs="Times New Roman"/>
                <w:color w:val="000000" w:themeColor="text1"/>
                <w:szCs w:val="24"/>
              </w:rPr>
              <m:t>exp⁡</m:t>
            </m:r>
            <m:r>
              <w:rPr>
                <w:rFonts w:ascii="Cambria Math" w:hAnsi="Cambria Math" w:cs="Times New Roman"/>
                <w:color w:val="000000" w:themeColor="text1"/>
                <w:szCs w:val="24"/>
              </w:rPr>
              <m:t>(-υ</m:t>
            </m:r>
            <m:sSubSup>
              <m:sSubSupPr>
                <m:ctrlPr>
                  <w:rPr>
                    <w:rFonts w:ascii="Cambria Math" w:hAnsi="Cambria Math" w:cs="Times New Roman"/>
                    <w:i/>
                    <w:iCs/>
                    <w:color w:val="000000" w:themeColor="text1"/>
                    <w:szCs w:val="24"/>
                  </w:rPr>
                </m:ctrlPr>
              </m:sSubSupPr>
              <m:e>
                <m:r>
                  <w:rPr>
                    <w:rFonts w:ascii="Cambria Math" w:hAnsi="Cambria Math" w:cs="Times New Roman"/>
                    <w:color w:val="000000" w:themeColor="text1"/>
                    <w:szCs w:val="24"/>
                  </w:rPr>
                  <m:t>Mτ</m:t>
                </m:r>
              </m:e>
              <m:sub>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3</m:t>
                    </m:r>
                  </m:sub>
                </m:sSub>
              </m:sub>
              <m:sup>
                <m:r>
                  <w:rPr>
                    <w:rFonts w:ascii="Cambria Math" w:hAnsi="Cambria Math" w:cs="Times New Roman"/>
                    <w:color w:val="000000" w:themeColor="text1"/>
                    <w:szCs w:val="24"/>
                  </w:rPr>
                  <m:t>ref</m:t>
                </m:r>
              </m:sup>
            </m:sSubSup>
            <m:d>
              <m:dPr>
                <m:ctrlPr>
                  <w:rPr>
                    <w:rFonts w:ascii="Cambria Math" w:hAnsi="Cambria Math"/>
                  </w:rPr>
                </m:ctrlPr>
              </m:dPr>
              <m:e>
                <m:r>
                  <w:rPr>
                    <w:rFonts w:ascii="Cambria Math" w:hAnsi="Cambria Math"/>
                  </w:rPr>
                  <m:t>λ</m:t>
                </m:r>
              </m:e>
            </m:d>
            <m:r>
              <w:rPr>
                <w:rFonts w:ascii="Cambria Math" w:hAnsi="Cambria Math"/>
              </w:rPr>
              <m:t>)</m:t>
            </m:r>
          </m:e>
          <m:sub/>
        </m:sSub>
      </m:oMath>
      <w:r>
        <w:rPr>
          <w:rFonts w:cs="Times New Roman"/>
          <w:iCs/>
          <w:color w:val="000000" w:themeColor="text1"/>
          <w:szCs w:val="24"/>
        </w:rPr>
        <w:t xml:space="preserve"> ,                      (A.3.</w:t>
      </w:r>
      <w:r w:rsidR="00E32657">
        <w:rPr>
          <w:rFonts w:cs="Times New Roman"/>
          <w:iCs/>
          <w:color w:val="000000" w:themeColor="text1"/>
          <w:szCs w:val="24"/>
        </w:rPr>
        <w:t>10</w:t>
      </w:r>
      <w:r>
        <w:rPr>
          <w:rFonts w:cs="Times New Roman"/>
          <w:iCs/>
          <w:color w:val="000000" w:themeColor="text1"/>
          <w:szCs w:val="24"/>
        </w:rPr>
        <w:t>)</w:t>
      </w:r>
    </w:p>
    <w:p w14:paraId="00E74472" w14:textId="05D3A3CF" w:rsidR="009D6D83" w:rsidRDefault="009D6D83" w:rsidP="009D6D83">
      <w:r w:rsidRPr="00F951F4">
        <w:lastRenderedPageBreak/>
        <w:t xml:space="preserve">where </w:t>
      </w:r>
      <m:oMath>
        <m:sSubSup>
          <m:sSubSupPr>
            <m:ctrlPr>
              <w:rPr>
                <w:rFonts w:ascii="Cambria Math" w:hAnsi="Cambria Math" w:cs="Times New Roman"/>
                <w:i/>
                <w:iCs/>
                <w:color w:val="000000" w:themeColor="text1"/>
                <w:szCs w:val="24"/>
              </w:rPr>
            </m:ctrlPr>
          </m:sSubSupPr>
          <m:e>
            <m:r>
              <w:rPr>
                <w:rFonts w:ascii="Cambria Math" w:hAnsi="Cambria Math" w:cs="Times New Roman"/>
                <w:color w:val="000000" w:themeColor="text1"/>
                <w:szCs w:val="24"/>
              </w:rPr>
              <m:t>τ</m:t>
            </m:r>
          </m:e>
          <m:sub>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3</m:t>
                </m:r>
              </m:sub>
            </m:sSub>
          </m:sub>
          <m:sup>
            <m:r>
              <w:rPr>
                <w:rFonts w:ascii="Cambria Math" w:hAnsi="Cambria Math" w:cs="Times New Roman"/>
                <w:color w:val="000000" w:themeColor="text1"/>
                <w:szCs w:val="24"/>
              </w:rPr>
              <m:t>ref</m:t>
            </m:r>
          </m:sup>
        </m:sSubSup>
        <m:d>
          <m:dPr>
            <m:ctrlPr>
              <w:rPr>
                <w:rFonts w:ascii="Cambria Math" w:hAnsi="Cambria Math"/>
              </w:rPr>
            </m:ctrlPr>
          </m:dPr>
          <m:e>
            <m:r>
              <w:rPr>
                <w:rFonts w:ascii="Cambria Math" w:hAnsi="Cambria Math"/>
              </w:rPr>
              <m:t>λ</m:t>
            </m:r>
          </m:e>
        </m:d>
      </m:oMath>
      <w:r w:rsidRPr="00F951F4">
        <w:t xml:space="preserve"> is the reference ozone VOD derived at a </w:t>
      </w:r>
      <w:r>
        <w:t>reference</w:t>
      </w:r>
      <w:r w:rsidRPr="00F951F4">
        <w:t xml:space="preserve"> total</w:t>
      </w:r>
      <w:r>
        <w:t xml:space="preserve"> </w:t>
      </w:r>
      <w:r w:rsidRPr="00F951F4">
        <w:t>ozone</w:t>
      </w:r>
      <m:oMath>
        <m:r>
          <w:rPr>
            <w:rFonts w:ascii="Cambria Math" w:hAnsi="Cambria Math"/>
          </w:rPr>
          <m:t xml:space="preserve"> </m:t>
        </m:r>
        <m:r>
          <m:rPr>
            <m:sty m:val="p"/>
          </m:rPr>
          <w:rPr>
            <w:rFonts w:ascii="Cambria Math" w:hAnsi="Cambria Math"/>
          </w:rPr>
          <m:t>value</m:t>
        </m:r>
        <m:r>
          <w:rPr>
            <w:rFonts w:ascii="Cambria Math" w:hAnsi="Cambria Math"/>
          </w:rPr>
          <m:t xml:space="preserve"> </m:t>
        </m:r>
        <m:sSub>
          <m:sSubPr>
            <m:ctrlPr>
              <w:rPr>
                <w:rFonts w:ascii="Cambria Math" w:hAnsi="Cambria Math"/>
              </w:rPr>
            </m:ctrlPr>
          </m:sSubPr>
          <m:e>
            <m:r>
              <w:rPr>
                <w:rFonts w:ascii="Cambria Math" w:hAnsi="Cambria Math"/>
              </w:rPr>
              <m:t>Π</m:t>
            </m:r>
          </m:e>
          <m:sub>
            <m:r>
              <w:rPr>
                <w:rFonts w:ascii="Cambria Math" w:hAnsi="Cambria Math"/>
              </w:rPr>
              <m:t>ozone,ref</m:t>
            </m:r>
          </m:sub>
        </m:sSub>
        <m:r>
          <m:rPr>
            <m:sty m:val="p"/>
          </m:rPr>
          <w:rPr>
            <w:rFonts w:ascii="Cambria Math" w:hAnsi="Cambria Math"/>
          </w:rPr>
          <m:t xml:space="preserve"> </m:t>
        </m:r>
      </m:oMath>
      <w:r w:rsidRPr="00F951F4">
        <w:t xml:space="preserve">(see </w:t>
      </w:r>
      <w:r>
        <w:t>Table</w:t>
      </w:r>
      <w:r w:rsidR="000E36BE">
        <w:t xml:space="preserve"> A.1</w:t>
      </w:r>
      <w:r w:rsidRPr="00F951F4">
        <w:t>) and</w:t>
      </w:r>
      <m:oMath>
        <m:r>
          <w:rPr>
            <w:rFonts w:ascii="Cambria Math" w:hAnsi="Cambria Math"/>
          </w:rPr>
          <m:t xml:space="preserve"> υ=Π</m:t>
        </m:r>
      </m:oMath>
      <w:r w:rsidRPr="00F951F4">
        <w:t xml:space="preserve"> /</w:t>
      </w:r>
      <m:oMath>
        <m:sSub>
          <m:sSubPr>
            <m:ctrlPr>
              <w:rPr>
                <w:rFonts w:ascii="Cambria Math" w:hAnsi="Cambria Math"/>
              </w:rPr>
            </m:ctrlPr>
          </m:sSubPr>
          <m:e>
            <m:r>
              <w:rPr>
                <w:rFonts w:ascii="Cambria Math" w:hAnsi="Cambria Math"/>
              </w:rPr>
              <m:t>Π</m:t>
            </m:r>
          </m:e>
          <m:sub>
            <m:r>
              <w:rPr>
                <w:rFonts w:ascii="Cambria Math" w:hAnsi="Cambria Math"/>
              </w:rPr>
              <m:t>ozone,ref</m:t>
            </m:r>
          </m:sub>
        </m:sSub>
        <m:r>
          <m:rPr>
            <m:sty m:val="p"/>
          </m:rPr>
          <w:rPr>
            <w:rFonts w:ascii="Cambria Math" w:hAnsi="Cambria Math"/>
          </w:rPr>
          <m:t xml:space="preserve"> </m:t>
        </m:r>
      </m:oMath>
      <w:r w:rsidRPr="00F951F4">
        <w:t xml:space="preserve"> . </w:t>
      </w:r>
    </w:p>
    <w:p w14:paraId="47CDC9FE" w14:textId="304B0D27" w:rsidR="000873FE" w:rsidRDefault="000873FE" w:rsidP="000873FE">
      <w:pPr>
        <w:rPr>
          <w:rFonts w:eastAsiaTheme="minorEastAsia" w:cs="Times New Roman"/>
          <w:noProof/>
          <w:color w:val="000000" w:themeColor="text1"/>
          <w:szCs w:val="24"/>
        </w:rPr>
      </w:pPr>
      <w:r w:rsidRPr="00D64BAB">
        <w:rPr>
          <w:lang w:val="en-GB"/>
        </w:rPr>
        <w:t xml:space="preserve">We note that one should account for the instrument spectral response function because the measurements are performed not at a single wavelength but in narrow spectral range </w:t>
      </w:r>
      <m:oMath>
        <m:r>
          <w:rPr>
            <w:rFonts w:ascii="Cambria Math" w:hAnsi="Cambria Math"/>
            <w:lang w:val="en-GB"/>
          </w:rPr>
          <m:t>Δλ.</m:t>
        </m:r>
      </m:oMath>
      <w:r w:rsidRPr="00D64BAB">
        <w:rPr>
          <w:lang w:val="en-GB"/>
        </w:rPr>
        <w:t xml:space="preserve"> Therefore, the value of </w:t>
      </w:r>
      <m:oMath>
        <m:r>
          <m:rPr>
            <m:sty m:val="p"/>
          </m:rPr>
          <w:rPr>
            <w:rFonts w:ascii="Cambria Math" w:hAnsi="Cambria Math"/>
            <w:lang w:val="en-GB"/>
          </w:rPr>
          <m:t xml:space="preserve">the ozone VOD </m:t>
        </m:r>
      </m:oMath>
      <w:r w:rsidRPr="00D64BAB">
        <w:rPr>
          <w:lang w:val="en-GB"/>
        </w:rPr>
        <w:t>will differ for different instruments even if</w:t>
      </w:r>
      <w:r>
        <w:rPr>
          <w:lang w:val="en-GB"/>
        </w:rPr>
        <w:t xml:space="preserve"> </w:t>
      </w:r>
      <w:r w:rsidRPr="00D64BAB">
        <w:rPr>
          <w:lang w:val="en-GB"/>
        </w:rPr>
        <w:t>measured at the same central wavelength</w:t>
      </w:r>
      <w:r>
        <w:rPr>
          <w:lang w:val="en-GB"/>
        </w:rPr>
        <w:t xml:space="preserve"> (see Figure A.1)</w:t>
      </w:r>
      <w:r w:rsidRPr="00D64BAB">
        <w:rPr>
          <w:lang w:val="en-GB"/>
        </w:rPr>
        <w:t>.</w:t>
      </w:r>
      <w:r w:rsidRPr="000873FE">
        <w:rPr>
          <w:lang w:val="en-GB"/>
        </w:rPr>
        <w:t xml:space="preserve"> </w:t>
      </w:r>
      <w:r>
        <w:rPr>
          <w:lang w:val="en-GB"/>
        </w:rPr>
        <w:t>The spectral ratio</w:t>
      </w:r>
      <w:r>
        <w:rPr>
          <w:rFonts w:ascii="Cambria Math" w:hAnsi="Cambria Math" w:cs="Times New Roman"/>
          <w:i/>
          <w:color w:val="000000" w:themeColor="text1"/>
          <w:szCs w:val="24"/>
        </w:rPr>
        <w:t xml:space="preserve"> </w:t>
      </w:r>
      <m:oMath>
        <m:r>
          <w:rPr>
            <w:rFonts w:ascii="Cambria Math" w:hAnsi="Cambria Math" w:cs="Times New Roman"/>
            <w:color w:val="000000" w:themeColor="text1"/>
            <w:szCs w:val="24"/>
          </w:rPr>
          <m:t>Q</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λ</m:t>
            </m:r>
          </m:e>
        </m:d>
      </m:oMath>
      <w:r>
        <w:rPr>
          <w:lang w:val="en-GB"/>
        </w:rPr>
        <w:t xml:space="preserve"> of the ozone VOD to its value at 620nm is given in Table A.3.2, where we also show the spectral calibration coefficients </w:t>
      </w:r>
      <w:r w:rsidRPr="00D64BAB">
        <w:rPr>
          <w:lang w:val="en-GB"/>
        </w:rPr>
        <w:t xml:space="preserve">We note that one should account for the instrument spectral response function because the measurements are performed not at a single wavelength but in narrow spectral range </w:t>
      </w:r>
      <m:oMath>
        <m:r>
          <w:rPr>
            <w:rFonts w:ascii="Cambria Math" w:hAnsi="Cambria Math"/>
            <w:lang w:val="en-GB"/>
          </w:rPr>
          <m:t>Δλ.</m:t>
        </m:r>
      </m:oMath>
      <w:r w:rsidRPr="00D64BAB">
        <w:rPr>
          <w:lang w:val="en-GB"/>
        </w:rPr>
        <w:t xml:space="preserve"> Therefore, the value of </w:t>
      </w:r>
      <m:oMath>
        <m:r>
          <m:rPr>
            <m:sty m:val="p"/>
          </m:rPr>
          <w:rPr>
            <w:rFonts w:ascii="Cambria Math" w:hAnsi="Cambria Math"/>
            <w:lang w:val="en-GB"/>
          </w:rPr>
          <m:t xml:space="preserve">the ozone VOD </m:t>
        </m:r>
      </m:oMath>
      <w:r w:rsidRPr="00D64BAB">
        <w:rPr>
          <w:lang w:val="en-GB"/>
        </w:rPr>
        <w:t>will differ for different instruments even if</w:t>
      </w:r>
      <w:r>
        <w:rPr>
          <w:lang w:val="en-GB"/>
        </w:rPr>
        <w:t xml:space="preserve"> </w:t>
      </w:r>
      <w:r w:rsidRPr="00D64BAB">
        <w:rPr>
          <w:lang w:val="en-GB"/>
        </w:rPr>
        <w:t>measured at the same central wavelength</w:t>
      </w:r>
      <w:r>
        <w:rPr>
          <w:lang w:val="en-GB"/>
        </w:rPr>
        <w:t xml:space="preserve"> (see Figure A.1)</w:t>
      </w:r>
      <w:r w:rsidRPr="00D64BAB">
        <w:rPr>
          <w:lang w:val="en-GB"/>
        </w:rPr>
        <w:t>.</w:t>
      </w:r>
      <w:r w:rsidRPr="000873FE">
        <w:rPr>
          <w:lang w:val="en-GB"/>
        </w:rPr>
        <w:t xml:space="preserve"> </w:t>
      </w:r>
      <w:r>
        <w:rPr>
          <w:lang w:val="en-GB"/>
        </w:rPr>
        <w:t>The spectral ratio</w:t>
      </w:r>
      <w:r>
        <w:rPr>
          <w:rFonts w:ascii="Cambria Math" w:hAnsi="Cambria Math" w:cs="Times New Roman"/>
          <w:i/>
          <w:color w:val="000000" w:themeColor="text1"/>
          <w:szCs w:val="24"/>
        </w:rPr>
        <w:t xml:space="preserve"> </w:t>
      </w:r>
      <m:oMath>
        <m:r>
          <w:rPr>
            <w:rFonts w:ascii="Cambria Math" w:hAnsi="Cambria Math" w:cs="Times New Roman"/>
            <w:color w:val="000000" w:themeColor="text1"/>
            <w:szCs w:val="24"/>
          </w:rPr>
          <m:t>Q</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λ</m:t>
            </m:r>
          </m:e>
        </m:d>
      </m:oMath>
      <w:r>
        <w:rPr>
          <w:lang w:val="en-GB"/>
        </w:rPr>
        <w:t xml:space="preserve"> of the ozone VOD to its value at 620nm is given in Table A.3.2, where we also show the spectral calibration coefficients </w:t>
      </w:r>
      <w:r w:rsidRPr="000873FE">
        <w:rPr>
          <w:rFonts w:eastAsiaTheme="minorEastAsia" w:cs="Times New Roman"/>
          <w:i/>
          <w:iCs/>
          <w:noProof/>
          <w:color w:val="000000" w:themeColor="text1"/>
          <w:szCs w:val="24"/>
        </w:rPr>
        <w:t>c(λ)</w:t>
      </w:r>
      <w:r>
        <w:rPr>
          <w:rFonts w:eastAsiaTheme="minorEastAsia" w:cs="Times New Roman"/>
          <w:noProof/>
          <w:color w:val="000000" w:themeColor="text1"/>
          <w:szCs w:val="24"/>
        </w:rPr>
        <w:t xml:space="preserve"> and imaginary </w:t>
      </w:r>
    </w:p>
    <w:p w14:paraId="56BB690E" w14:textId="13958FC3" w:rsidR="00D708DD" w:rsidRPr="000873FE" w:rsidRDefault="000873FE" w:rsidP="000873FE">
      <w:pPr>
        <w:jc w:val="left"/>
        <w:rPr>
          <w:rFonts w:eastAsiaTheme="minorEastAsia" w:cs="Times New Roman"/>
          <w:noProof/>
          <w:color w:val="000000" w:themeColor="text1"/>
          <w:szCs w:val="24"/>
        </w:rPr>
      </w:pPr>
      <w:r>
        <w:rPr>
          <w:rFonts w:eastAsiaTheme="minorEastAsia" w:cs="Times New Roman"/>
          <w:noProof/>
          <w:color w:val="000000" w:themeColor="text1"/>
          <w:szCs w:val="24"/>
        </w:rPr>
        <w:t>refractive index</w:t>
      </w:r>
      <w:r w:rsidRPr="00121352">
        <w:rPr>
          <w:rFonts w:ascii="Cambria Math" w:hAnsi="Cambria Math" w:cs="Times New Roman"/>
          <w:i/>
          <w:color w:val="000000" w:themeColor="text1"/>
          <w:szCs w:val="24"/>
        </w:rPr>
        <w:t xml:space="preserve"> </w:t>
      </w:r>
      <m:oMath>
        <m:r>
          <w:rPr>
            <w:rFonts w:ascii="Cambria Math" w:hAnsi="Cambria Math" w:cs="Times New Roman"/>
            <w:color w:val="000000" w:themeColor="text1"/>
            <w:szCs w:val="24"/>
          </w:rPr>
          <m:t>χ</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λ</m:t>
            </m:r>
          </m:e>
        </m:d>
        <m:r>
          <w:rPr>
            <w:rFonts w:ascii="Cambria Math" w:hAnsi="Cambria Math" w:cs="Times New Roman"/>
            <w:color w:val="000000" w:themeColor="text1"/>
            <w:szCs w:val="24"/>
          </w:rPr>
          <m:t xml:space="preserve"> </m:t>
        </m:r>
      </m:oMath>
      <w:r>
        <w:rPr>
          <w:rFonts w:eastAsiaTheme="minorEastAsia" w:cs="Times New Roman"/>
          <w:noProof/>
          <w:color w:val="000000" w:themeColor="text1"/>
          <w:szCs w:val="24"/>
        </w:rPr>
        <w:t>at all OLCI channels.</w:t>
      </w:r>
    </w:p>
    <w:p w14:paraId="30A84366" w14:textId="6BB8F68B" w:rsidR="00D708DD" w:rsidRPr="000873FE" w:rsidRDefault="00D708DD" w:rsidP="000873FE">
      <w:pPr>
        <w:pStyle w:val="Caption"/>
        <w:rPr>
          <w:b w:val="0"/>
          <w:bCs/>
          <w:i w:val="0"/>
          <w:iCs w:val="0"/>
        </w:rPr>
      </w:pPr>
      <w:r w:rsidRPr="00D708DD">
        <w:rPr>
          <w:b w:val="0"/>
          <w:bCs/>
          <w:i w:val="0"/>
          <w:iCs w:val="0"/>
        </w:rPr>
        <w:t>Table A.1 The vertical optical depth (VOD) of ozone at OLCI channels at the reference total ozone column</w:t>
      </w:r>
      <m:oMath>
        <m:sSub>
          <m:sSubPr>
            <m:ctrlPr>
              <w:rPr>
                <w:rFonts w:ascii="Cambria Math" w:hAnsi="Cambria Math"/>
                <w:b w:val="0"/>
                <w:bCs/>
                <w:i w:val="0"/>
                <w:iCs w:val="0"/>
              </w:rPr>
            </m:ctrlPr>
          </m:sSubPr>
          <m:e>
            <m:r>
              <m:rPr>
                <m:sty m:val="bi"/>
              </m:rPr>
              <w:rPr>
                <w:rFonts w:ascii="Cambria Math" w:hAnsi="Cambria Math"/>
              </w:rPr>
              <m:t xml:space="preserve"> Π</m:t>
            </m:r>
          </m:e>
          <m:sub>
            <m:r>
              <m:rPr>
                <m:sty m:val="bi"/>
              </m:rPr>
              <w:rPr>
                <w:rFonts w:ascii="Cambria Math" w:hAnsi="Cambria Math"/>
              </w:rPr>
              <m:t>ozone,ref</m:t>
            </m:r>
          </m:sub>
        </m:sSub>
      </m:oMath>
      <w:r w:rsidRPr="00D708DD">
        <w:rPr>
          <w:b w:val="0"/>
          <w:bCs/>
          <w:i w:val="0"/>
          <w:iCs w:val="0"/>
        </w:rPr>
        <w:t xml:space="preserve"> equal to 404DU. The results are derived assuming particular temperature, pressure and ozone concentration profiles as discussed in Kokhanovsky et al. (2020b). In particular, the a-priori vertical profiles (temperature, ozone concentration) were selected according to a climatological database obtained from a 2D chemical transport model developed at University of Bremen (month: August, latitude: 75N (zonally averaged)) (Sinnhuber et al., 2009). The width of OLCI channels has been accounted for. The value of VOD does not change with the variation of profiles significantly in the spectral range studied.  The channels with relatively strong absorption by ozone are given in bold blue </w:t>
      </w:r>
      <w:proofErr w:type="spellStart"/>
      <w:r w:rsidRPr="00D708DD">
        <w:rPr>
          <w:b w:val="0"/>
          <w:bCs/>
          <w:i w:val="0"/>
          <w:iCs w:val="0"/>
        </w:rPr>
        <w:t>colour</w:t>
      </w:r>
      <w:proofErr w:type="spellEnd"/>
      <w:r w:rsidRPr="00D708DD">
        <w:rPr>
          <w:b w:val="0"/>
          <w:bCs/>
          <w:i w:val="0"/>
          <w:iCs w:val="0"/>
        </w:rPr>
        <w:t>.</w:t>
      </w:r>
    </w:p>
    <w:tbl>
      <w:tblPr>
        <w:tblStyle w:val="TableGrid"/>
        <w:tblW w:w="0" w:type="auto"/>
        <w:jc w:val="center"/>
        <w:tblLook w:val="04A0" w:firstRow="1" w:lastRow="0" w:firstColumn="1" w:lastColumn="0" w:noHBand="0" w:noVBand="1"/>
      </w:tblPr>
      <w:tblGrid>
        <w:gridCol w:w="1836"/>
        <w:gridCol w:w="1476"/>
      </w:tblGrid>
      <w:tr w:rsidR="009D6D83" w:rsidRPr="007912E0" w14:paraId="749EC5E0" w14:textId="77777777" w:rsidTr="009452C9">
        <w:trPr>
          <w:jc w:val="center"/>
        </w:trPr>
        <w:tc>
          <w:tcPr>
            <w:tcW w:w="0" w:type="auto"/>
            <w:shd w:val="clear" w:color="auto" w:fill="C00000"/>
          </w:tcPr>
          <w:p w14:paraId="43396D74" w14:textId="77777777" w:rsidR="009D6D83" w:rsidRPr="007912E0" w:rsidRDefault="009D6D83" w:rsidP="009452C9">
            <w:pPr>
              <w:autoSpaceDN w:val="0"/>
              <w:textAlignment w:val="baseline"/>
              <w:rPr>
                <w:rFonts w:cs="Arial"/>
                <w:b/>
                <w:bCs/>
                <w:color w:val="FFFFFF" w:themeColor="background1"/>
                <w:lang w:val="it-IT"/>
              </w:rPr>
            </w:pPr>
            <w:r w:rsidRPr="007912E0">
              <w:rPr>
                <w:rFonts w:cs="Arial"/>
                <w:b/>
                <w:bCs/>
                <w:color w:val="FFFFFF" w:themeColor="background1"/>
                <w:lang w:val="it-IT"/>
              </w:rPr>
              <w:t>Wavelength,nm</w:t>
            </w:r>
          </w:p>
        </w:tc>
        <w:tc>
          <w:tcPr>
            <w:tcW w:w="0" w:type="auto"/>
            <w:shd w:val="clear" w:color="auto" w:fill="C00000"/>
          </w:tcPr>
          <w:p w14:paraId="0D28E325" w14:textId="77777777" w:rsidR="009D6D83" w:rsidRPr="007912E0" w:rsidRDefault="009D6D83" w:rsidP="009452C9">
            <w:pPr>
              <w:autoSpaceDN w:val="0"/>
              <w:textAlignment w:val="baseline"/>
              <w:rPr>
                <w:rFonts w:cs="Arial"/>
                <w:b/>
                <w:bCs/>
                <w:color w:val="FFFFFF" w:themeColor="background1"/>
                <w:lang w:val="it-IT"/>
              </w:rPr>
            </w:pPr>
            <w:r>
              <w:rPr>
                <w:rFonts w:cs="Arial"/>
                <w:b/>
                <w:bCs/>
                <w:color w:val="FFFFFF" w:themeColor="background1"/>
                <w:lang w:val="it-IT"/>
              </w:rPr>
              <w:t xml:space="preserve">Ozone </w:t>
            </w:r>
            <w:r w:rsidRPr="007912E0">
              <w:rPr>
                <w:rFonts w:cs="Arial"/>
                <w:b/>
                <w:bCs/>
                <w:color w:val="FFFFFF" w:themeColor="background1"/>
                <w:lang w:val="it-IT"/>
              </w:rPr>
              <w:t>VOD</w:t>
            </w:r>
          </w:p>
        </w:tc>
      </w:tr>
      <w:tr w:rsidR="009D6D83" w:rsidRPr="007912E0" w14:paraId="4E98FC40" w14:textId="77777777" w:rsidTr="009452C9">
        <w:trPr>
          <w:jc w:val="center"/>
        </w:trPr>
        <w:tc>
          <w:tcPr>
            <w:tcW w:w="0" w:type="auto"/>
          </w:tcPr>
          <w:p w14:paraId="0A1A0E80" w14:textId="77777777" w:rsidR="009D6D83" w:rsidRPr="007912E0" w:rsidRDefault="009D6D83" w:rsidP="009452C9">
            <w:pPr>
              <w:autoSpaceDN w:val="0"/>
              <w:textAlignment w:val="baseline"/>
              <w:rPr>
                <w:rFonts w:cs="Arial"/>
                <w:color w:val="000000"/>
                <w:lang w:val="it-IT"/>
              </w:rPr>
            </w:pPr>
            <w:r w:rsidRPr="007912E0">
              <w:rPr>
                <w:rFonts w:cs="Arial"/>
                <w:color w:val="000000"/>
                <w:lang w:val="it-IT"/>
              </w:rPr>
              <w:t>400.000</w:t>
            </w:r>
          </w:p>
        </w:tc>
        <w:tc>
          <w:tcPr>
            <w:tcW w:w="0" w:type="auto"/>
          </w:tcPr>
          <w:p w14:paraId="24AAFC2C" w14:textId="77777777" w:rsidR="009D6D83" w:rsidRPr="007912E0" w:rsidRDefault="009D6D83" w:rsidP="009452C9">
            <w:pPr>
              <w:autoSpaceDN w:val="0"/>
              <w:textAlignment w:val="baseline"/>
              <w:rPr>
                <w:rFonts w:eastAsia="Calibri" w:cs="Arial"/>
                <w:lang w:val="it-IT"/>
              </w:rPr>
            </w:pPr>
            <w:r w:rsidRPr="007912E0">
              <w:rPr>
                <w:rFonts w:cs="Arial"/>
                <w:color w:val="000000"/>
                <w:lang w:val="it-IT"/>
              </w:rPr>
              <w:t>1.378</w:t>
            </w:r>
            <w:r>
              <w:rPr>
                <w:rFonts w:cs="Arial"/>
                <w:color w:val="000000"/>
                <w:lang w:val="it-IT"/>
              </w:rPr>
              <w:t>2</w:t>
            </w:r>
            <w:r w:rsidRPr="007912E0">
              <w:rPr>
                <w:rFonts w:cs="Arial"/>
                <w:color w:val="000000"/>
                <w:lang w:val="it-IT"/>
              </w:rPr>
              <w:t>E-004</w:t>
            </w:r>
          </w:p>
        </w:tc>
      </w:tr>
      <w:tr w:rsidR="009D6D83" w:rsidRPr="007912E0" w14:paraId="391D7477" w14:textId="77777777" w:rsidTr="009452C9">
        <w:trPr>
          <w:jc w:val="center"/>
        </w:trPr>
        <w:tc>
          <w:tcPr>
            <w:tcW w:w="0" w:type="auto"/>
          </w:tcPr>
          <w:p w14:paraId="5E11FC0A" w14:textId="77777777" w:rsidR="009D6D83" w:rsidRPr="007912E0" w:rsidRDefault="009D6D83" w:rsidP="009452C9">
            <w:pPr>
              <w:autoSpaceDN w:val="0"/>
              <w:textAlignment w:val="baseline"/>
              <w:rPr>
                <w:rFonts w:cs="Arial"/>
                <w:color w:val="000000"/>
                <w:lang w:val="de-DE"/>
              </w:rPr>
            </w:pPr>
            <w:r w:rsidRPr="007912E0">
              <w:rPr>
                <w:rFonts w:cs="Arial"/>
                <w:color w:val="000000"/>
                <w:lang w:val="de-DE"/>
              </w:rPr>
              <w:t>412.500</w:t>
            </w:r>
          </w:p>
        </w:tc>
        <w:tc>
          <w:tcPr>
            <w:tcW w:w="0" w:type="auto"/>
          </w:tcPr>
          <w:p w14:paraId="72FEEED6" w14:textId="77777777" w:rsidR="009D6D83" w:rsidRPr="007912E0" w:rsidRDefault="009D6D83" w:rsidP="009452C9">
            <w:pPr>
              <w:autoSpaceDN w:val="0"/>
              <w:textAlignment w:val="baseline"/>
              <w:rPr>
                <w:rFonts w:cs="Arial"/>
                <w:color w:val="000000"/>
                <w:lang w:val="de-DE"/>
              </w:rPr>
            </w:pPr>
            <w:r w:rsidRPr="007912E0">
              <w:rPr>
                <w:rFonts w:cs="Arial"/>
                <w:color w:val="000000"/>
                <w:lang w:val="de-DE"/>
              </w:rPr>
              <w:t>3.048</w:t>
            </w:r>
            <w:r>
              <w:rPr>
                <w:rFonts w:cs="Arial"/>
                <w:color w:val="000000"/>
                <w:lang w:val="de-DE"/>
              </w:rPr>
              <w:t>8</w:t>
            </w:r>
            <w:r w:rsidRPr="007912E0">
              <w:rPr>
                <w:rFonts w:cs="Arial"/>
                <w:color w:val="000000"/>
                <w:lang w:val="de-DE"/>
              </w:rPr>
              <w:t>E-004</w:t>
            </w:r>
          </w:p>
        </w:tc>
      </w:tr>
      <w:tr w:rsidR="009D6D83" w:rsidRPr="007912E0" w14:paraId="7F30E87F" w14:textId="77777777" w:rsidTr="009452C9">
        <w:trPr>
          <w:jc w:val="center"/>
        </w:trPr>
        <w:tc>
          <w:tcPr>
            <w:tcW w:w="0" w:type="auto"/>
          </w:tcPr>
          <w:p w14:paraId="3A09C249" w14:textId="77777777" w:rsidR="009D6D83" w:rsidRPr="007912E0" w:rsidRDefault="009D6D83" w:rsidP="009452C9">
            <w:pPr>
              <w:autoSpaceDN w:val="0"/>
              <w:textAlignment w:val="baseline"/>
              <w:rPr>
                <w:rFonts w:cs="Arial"/>
                <w:color w:val="000000"/>
                <w:lang w:val="de-DE"/>
              </w:rPr>
            </w:pPr>
            <w:r w:rsidRPr="007912E0">
              <w:rPr>
                <w:rFonts w:cs="Arial"/>
                <w:color w:val="000000"/>
                <w:lang w:val="de-DE"/>
              </w:rPr>
              <w:t>442.500</w:t>
            </w:r>
          </w:p>
        </w:tc>
        <w:tc>
          <w:tcPr>
            <w:tcW w:w="0" w:type="auto"/>
          </w:tcPr>
          <w:p w14:paraId="236F482F" w14:textId="77777777" w:rsidR="009D6D83" w:rsidRPr="007912E0" w:rsidRDefault="009D6D83" w:rsidP="009452C9">
            <w:pPr>
              <w:autoSpaceDN w:val="0"/>
              <w:textAlignment w:val="baseline"/>
              <w:rPr>
                <w:rFonts w:cs="Arial"/>
                <w:color w:val="000000"/>
                <w:lang w:val="de-DE"/>
              </w:rPr>
            </w:pPr>
            <w:r w:rsidRPr="007912E0">
              <w:rPr>
                <w:rFonts w:cs="Arial"/>
                <w:color w:val="000000"/>
                <w:lang w:val="de-DE"/>
              </w:rPr>
              <w:t>1.6457E-003</w:t>
            </w:r>
          </w:p>
        </w:tc>
      </w:tr>
      <w:tr w:rsidR="009D6D83" w:rsidRPr="007912E0" w14:paraId="7E37099F" w14:textId="77777777" w:rsidTr="009452C9">
        <w:trPr>
          <w:jc w:val="center"/>
        </w:trPr>
        <w:tc>
          <w:tcPr>
            <w:tcW w:w="0" w:type="auto"/>
          </w:tcPr>
          <w:p w14:paraId="12543D89" w14:textId="77777777" w:rsidR="009D6D83" w:rsidRPr="007912E0" w:rsidRDefault="009D6D83" w:rsidP="009452C9">
            <w:pPr>
              <w:autoSpaceDN w:val="0"/>
              <w:textAlignment w:val="baseline"/>
              <w:rPr>
                <w:rFonts w:cs="Arial"/>
                <w:b/>
                <w:bCs/>
                <w:color w:val="4F81BD" w:themeColor="accent1"/>
                <w:lang w:val="de-DE"/>
              </w:rPr>
            </w:pPr>
            <w:r w:rsidRPr="007912E0">
              <w:rPr>
                <w:rFonts w:cs="Arial"/>
                <w:b/>
                <w:bCs/>
                <w:color w:val="4F81BD" w:themeColor="accent1"/>
                <w:lang w:val="de-DE"/>
              </w:rPr>
              <w:t>490.000</w:t>
            </w:r>
          </w:p>
        </w:tc>
        <w:tc>
          <w:tcPr>
            <w:tcW w:w="0" w:type="auto"/>
          </w:tcPr>
          <w:p w14:paraId="44C96BBD" w14:textId="77777777" w:rsidR="009D6D83" w:rsidRPr="007912E0" w:rsidRDefault="009D6D83" w:rsidP="009452C9">
            <w:pPr>
              <w:autoSpaceDN w:val="0"/>
              <w:textAlignment w:val="baseline"/>
              <w:rPr>
                <w:rFonts w:cs="Arial"/>
                <w:b/>
                <w:bCs/>
                <w:color w:val="4F81BD" w:themeColor="accent1"/>
                <w:lang w:val="de-DE"/>
              </w:rPr>
            </w:pPr>
            <w:r w:rsidRPr="007912E0">
              <w:rPr>
                <w:rFonts w:cs="Arial"/>
                <w:b/>
                <w:bCs/>
                <w:color w:val="4F81BD" w:themeColor="accent1"/>
                <w:lang w:val="de-DE"/>
              </w:rPr>
              <w:t>8.9359E-003</w:t>
            </w:r>
          </w:p>
        </w:tc>
      </w:tr>
      <w:tr w:rsidR="009D6D83" w:rsidRPr="007912E0" w14:paraId="764B7FE6" w14:textId="77777777" w:rsidTr="009452C9">
        <w:trPr>
          <w:jc w:val="center"/>
        </w:trPr>
        <w:tc>
          <w:tcPr>
            <w:tcW w:w="0" w:type="auto"/>
          </w:tcPr>
          <w:p w14:paraId="20792268" w14:textId="77777777" w:rsidR="009D6D83" w:rsidRPr="007912E0" w:rsidRDefault="009D6D83" w:rsidP="009452C9">
            <w:pPr>
              <w:autoSpaceDN w:val="0"/>
              <w:textAlignment w:val="baseline"/>
              <w:rPr>
                <w:rFonts w:cs="Arial"/>
                <w:b/>
                <w:bCs/>
                <w:color w:val="4F81BD" w:themeColor="accent1"/>
                <w:lang w:val="de-DE"/>
              </w:rPr>
            </w:pPr>
            <w:r w:rsidRPr="007912E0">
              <w:rPr>
                <w:rFonts w:cs="Arial"/>
                <w:b/>
                <w:bCs/>
                <w:color w:val="4F81BD" w:themeColor="accent1"/>
                <w:lang w:val="de-DE"/>
              </w:rPr>
              <w:t>510.000</w:t>
            </w:r>
          </w:p>
        </w:tc>
        <w:tc>
          <w:tcPr>
            <w:tcW w:w="0" w:type="auto"/>
          </w:tcPr>
          <w:p w14:paraId="6229BD2E" w14:textId="77777777" w:rsidR="009D6D83" w:rsidRPr="007912E0" w:rsidRDefault="009D6D83" w:rsidP="009452C9">
            <w:pPr>
              <w:autoSpaceDN w:val="0"/>
              <w:textAlignment w:val="baseline"/>
              <w:rPr>
                <w:rFonts w:cs="Arial"/>
                <w:b/>
                <w:bCs/>
                <w:color w:val="4F81BD" w:themeColor="accent1"/>
                <w:lang w:val="de-DE"/>
              </w:rPr>
            </w:pPr>
            <w:r w:rsidRPr="007912E0">
              <w:rPr>
                <w:rFonts w:cs="Arial"/>
                <w:b/>
                <w:bCs/>
                <w:color w:val="4F81BD" w:themeColor="accent1"/>
                <w:lang w:val="de-DE"/>
              </w:rPr>
              <w:t>1.7505E-002</w:t>
            </w:r>
          </w:p>
        </w:tc>
      </w:tr>
      <w:tr w:rsidR="009D6D83" w:rsidRPr="007912E0" w14:paraId="33A81B20" w14:textId="77777777" w:rsidTr="009452C9">
        <w:trPr>
          <w:jc w:val="center"/>
        </w:trPr>
        <w:tc>
          <w:tcPr>
            <w:tcW w:w="0" w:type="auto"/>
          </w:tcPr>
          <w:p w14:paraId="497693DD" w14:textId="77777777" w:rsidR="009D6D83" w:rsidRPr="007912E0" w:rsidRDefault="009D6D83" w:rsidP="009452C9">
            <w:pPr>
              <w:autoSpaceDN w:val="0"/>
              <w:textAlignment w:val="baseline"/>
              <w:rPr>
                <w:rFonts w:cs="Arial"/>
                <w:b/>
                <w:bCs/>
                <w:color w:val="4F81BD" w:themeColor="accent1"/>
                <w:lang w:val="de-DE"/>
              </w:rPr>
            </w:pPr>
            <w:r w:rsidRPr="007912E0">
              <w:rPr>
                <w:rFonts w:cs="Arial"/>
                <w:b/>
                <w:bCs/>
                <w:color w:val="4F81BD" w:themeColor="accent1"/>
                <w:lang w:val="de-DE"/>
              </w:rPr>
              <w:t>560.000</w:t>
            </w:r>
          </w:p>
        </w:tc>
        <w:tc>
          <w:tcPr>
            <w:tcW w:w="0" w:type="auto"/>
          </w:tcPr>
          <w:p w14:paraId="6513621F" w14:textId="77777777" w:rsidR="009D6D83" w:rsidRPr="007912E0" w:rsidRDefault="009D6D83" w:rsidP="009452C9">
            <w:pPr>
              <w:autoSpaceDN w:val="0"/>
              <w:textAlignment w:val="baseline"/>
              <w:rPr>
                <w:rFonts w:cs="Arial"/>
                <w:b/>
                <w:bCs/>
                <w:color w:val="4F81BD" w:themeColor="accent1"/>
                <w:lang w:val="de-DE"/>
              </w:rPr>
            </w:pPr>
            <w:r w:rsidRPr="007912E0">
              <w:rPr>
                <w:rFonts w:cs="Arial"/>
                <w:b/>
                <w:bCs/>
                <w:color w:val="4F81BD" w:themeColor="accent1"/>
                <w:lang w:val="de-DE"/>
              </w:rPr>
              <w:t>4.3471E-002</w:t>
            </w:r>
          </w:p>
        </w:tc>
      </w:tr>
      <w:tr w:rsidR="009D6D83" w:rsidRPr="007912E0" w14:paraId="6D8C7E95" w14:textId="77777777" w:rsidTr="009452C9">
        <w:trPr>
          <w:jc w:val="center"/>
        </w:trPr>
        <w:tc>
          <w:tcPr>
            <w:tcW w:w="0" w:type="auto"/>
          </w:tcPr>
          <w:p w14:paraId="532568A0" w14:textId="77777777" w:rsidR="009D6D83" w:rsidRPr="007912E0" w:rsidRDefault="009D6D83" w:rsidP="009452C9">
            <w:pPr>
              <w:autoSpaceDN w:val="0"/>
              <w:textAlignment w:val="baseline"/>
              <w:rPr>
                <w:rFonts w:cs="Arial"/>
                <w:b/>
                <w:bCs/>
                <w:color w:val="4F81BD" w:themeColor="accent1"/>
                <w:lang w:val="de-DE"/>
              </w:rPr>
            </w:pPr>
            <w:r w:rsidRPr="007912E0">
              <w:rPr>
                <w:rFonts w:cs="Arial"/>
                <w:b/>
                <w:bCs/>
                <w:color w:val="4F81BD" w:themeColor="accent1"/>
                <w:lang w:val="de-DE"/>
              </w:rPr>
              <w:t>620.000</w:t>
            </w:r>
          </w:p>
        </w:tc>
        <w:tc>
          <w:tcPr>
            <w:tcW w:w="0" w:type="auto"/>
          </w:tcPr>
          <w:p w14:paraId="5D2B9F56" w14:textId="77777777" w:rsidR="009D6D83" w:rsidRPr="007912E0" w:rsidRDefault="009D6D83" w:rsidP="009452C9">
            <w:pPr>
              <w:autoSpaceDN w:val="0"/>
              <w:textAlignment w:val="baseline"/>
              <w:rPr>
                <w:rFonts w:cs="Arial"/>
                <w:b/>
                <w:bCs/>
                <w:color w:val="4F81BD" w:themeColor="accent1"/>
                <w:lang w:val="de-DE"/>
              </w:rPr>
            </w:pPr>
            <w:r w:rsidRPr="007912E0">
              <w:rPr>
                <w:rFonts w:cs="Arial"/>
                <w:b/>
                <w:bCs/>
                <w:color w:val="4F81BD" w:themeColor="accent1"/>
                <w:lang w:val="de-DE"/>
              </w:rPr>
              <w:t>4.4871E-002</w:t>
            </w:r>
          </w:p>
        </w:tc>
      </w:tr>
      <w:tr w:rsidR="009D6D83" w:rsidRPr="007912E0" w14:paraId="095A9FB3" w14:textId="77777777" w:rsidTr="009452C9">
        <w:trPr>
          <w:jc w:val="center"/>
        </w:trPr>
        <w:tc>
          <w:tcPr>
            <w:tcW w:w="0" w:type="auto"/>
          </w:tcPr>
          <w:p w14:paraId="41E0F9E3" w14:textId="77777777" w:rsidR="009D6D83" w:rsidRPr="007912E0" w:rsidRDefault="009D6D83" w:rsidP="009452C9">
            <w:pPr>
              <w:autoSpaceDN w:val="0"/>
              <w:textAlignment w:val="baseline"/>
              <w:rPr>
                <w:rFonts w:cs="Arial"/>
                <w:b/>
                <w:bCs/>
                <w:color w:val="4F81BD" w:themeColor="accent1"/>
                <w:lang w:val="de-DE"/>
              </w:rPr>
            </w:pPr>
            <w:r w:rsidRPr="007912E0">
              <w:rPr>
                <w:rFonts w:cs="Arial"/>
                <w:b/>
                <w:bCs/>
                <w:color w:val="4F81BD" w:themeColor="accent1"/>
                <w:lang w:val="de-DE"/>
              </w:rPr>
              <w:t>665.000</w:t>
            </w:r>
          </w:p>
        </w:tc>
        <w:tc>
          <w:tcPr>
            <w:tcW w:w="0" w:type="auto"/>
          </w:tcPr>
          <w:p w14:paraId="6EDF58B2" w14:textId="77777777" w:rsidR="009D6D83" w:rsidRPr="007912E0" w:rsidRDefault="009D6D83" w:rsidP="009452C9">
            <w:pPr>
              <w:autoSpaceDN w:val="0"/>
              <w:textAlignment w:val="baseline"/>
              <w:rPr>
                <w:rFonts w:cs="Arial"/>
                <w:b/>
                <w:bCs/>
                <w:color w:val="4F81BD" w:themeColor="accent1"/>
                <w:lang w:val="de-DE"/>
              </w:rPr>
            </w:pPr>
            <w:r w:rsidRPr="007912E0">
              <w:rPr>
                <w:rFonts w:cs="Arial"/>
                <w:b/>
                <w:bCs/>
                <w:color w:val="4F81BD" w:themeColor="accent1"/>
                <w:lang w:val="de-DE"/>
              </w:rPr>
              <w:t>2.101</w:t>
            </w:r>
            <w:r>
              <w:rPr>
                <w:rFonts w:cs="Arial"/>
                <w:b/>
                <w:bCs/>
                <w:color w:val="4F81BD" w:themeColor="accent1"/>
                <w:lang w:val="de-DE"/>
              </w:rPr>
              <w:t>6</w:t>
            </w:r>
            <w:r w:rsidRPr="007912E0">
              <w:rPr>
                <w:rFonts w:cs="Arial"/>
                <w:b/>
                <w:bCs/>
                <w:color w:val="4F81BD" w:themeColor="accent1"/>
                <w:lang w:val="de-DE"/>
              </w:rPr>
              <w:t>E-002</w:t>
            </w:r>
          </w:p>
        </w:tc>
      </w:tr>
      <w:tr w:rsidR="009D6D83" w:rsidRPr="007912E0" w14:paraId="19B519E1" w14:textId="77777777" w:rsidTr="009452C9">
        <w:trPr>
          <w:jc w:val="center"/>
        </w:trPr>
        <w:tc>
          <w:tcPr>
            <w:tcW w:w="0" w:type="auto"/>
          </w:tcPr>
          <w:p w14:paraId="74AD5364" w14:textId="77777777" w:rsidR="009D6D83" w:rsidRPr="007912E0" w:rsidRDefault="009D6D83" w:rsidP="009452C9">
            <w:pPr>
              <w:autoSpaceDN w:val="0"/>
              <w:textAlignment w:val="baseline"/>
              <w:rPr>
                <w:rFonts w:cs="Arial"/>
                <w:b/>
                <w:bCs/>
                <w:color w:val="4F81BD" w:themeColor="accent1"/>
                <w:lang w:val="de-DE"/>
              </w:rPr>
            </w:pPr>
            <w:r w:rsidRPr="007912E0">
              <w:rPr>
                <w:rFonts w:cs="Arial"/>
                <w:b/>
                <w:bCs/>
                <w:color w:val="4F81BD" w:themeColor="accent1"/>
                <w:lang w:val="de-DE"/>
              </w:rPr>
              <w:lastRenderedPageBreak/>
              <w:t>673.750</w:t>
            </w:r>
          </w:p>
        </w:tc>
        <w:tc>
          <w:tcPr>
            <w:tcW w:w="0" w:type="auto"/>
          </w:tcPr>
          <w:p w14:paraId="38651A77" w14:textId="77777777" w:rsidR="009D6D83" w:rsidRPr="007912E0" w:rsidRDefault="009D6D83" w:rsidP="009452C9">
            <w:pPr>
              <w:autoSpaceDN w:val="0"/>
              <w:textAlignment w:val="baseline"/>
              <w:rPr>
                <w:rFonts w:cs="Arial"/>
                <w:b/>
                <w:bCs/>
                <w:color w:val="4F81BD" w:themeColor="accent1"/>
                <w:lang w:val="de-DE"/>
              </w:rPr>
            </w:pPr>
            <w:r w:rsidRPr="007912E0">
              <w:rPr>
                <w:rFonts w:cs="Arial"/>
                <w:b/>
                <w:bCs/>
                <w:color w:val="4F81BD" w:themeColor="accent1"/>
                <w:lang w:val="de-DE"/>
              </w:rPr>
              <w:t>1.7162E-002</w:t>
            </w:r>
          </w:p>
        </w:tc>
      </w:tr>
      <w:tr w:rsidR="009D6D83" w:rsidRPr="007912E0" w14:paraId="35C4DD7D" w14:textId="77777777" w:rsidTr="009452C9">
        <w:trPr>
          <w:jc w:val="center"/>
        </w:trPr>
        <w:tc>
          <w:tcPr>
            <w:tcW w:w="0" w:type="auto"/>
          </w:tcPr>
          <w:p w14:paraId="53AE8DA0" w14:textId="77777777" w:rsidR="009D6D83" w:rsidRPr="007912E0" w:rsidRDefault="009D6D83" w:rsidP="009452C9">
            <w:pPr>
              <w:autoSpaceDN w:val="0"/>
              <w:textAlignment w:val="baseline"/>
              <w:rPr>
                <w:rFonts w:cs="Arial"/>
                <w:b/>
                <w:bCs/>
                <w:color w:val="4F81BD" w:themeColor="accent1"/>
                <w:lang w:val="de-DE"/>
              </w:rPr>
            </w:pPr>
            <w:r w:rsidRPr="007912E0">
              <w:rPr>
                <w:rFonts w:cs="Arial"/>
                <w:b/>
                <w:bCs/>
                <w:color w:val="4F81BD" w:themeColor="accent1"/>
                <w:lang w:val="de-DE"/>
              </w:rPr>
              <w:t>681.250</w:t>
            </w:r>
          </w:p>
        </w:tc>
        <w:tc>
          <w:tcPr>
            <w:tcW w:w="0" w:type="auto"/>
          </w:tcPr>
          <w:p w14:paraId="6A7C1880" w14:textId="77777777" w:rsidR="009D6D83" w:rsidRPr="007912E0" w:rsidRDefault="009D6D83" w:rsidP="009452C9">
            <w:pPr>
              <w:autoSpaceDN w:val="0"/>
              <w:textAlignment w:val="baseline"/>
              <w:rPr>
                <w:rFonts w:cs="Arial"/>
                <w:b/>
                <w:bCs/>
                <w:color w:val="4F81BD" w:themeColor="accent1"/>
                <w:lang w:val="de-DE"/>
              </w:rPr>
            </w:pPr>
            <w:r w:rsidRPr="007912E0">
              <w:rPr>
                <w:rFonts w:cs="Arial"/>
                <w:b/>
                <w:bCs/>
                <w:color w:val="4F81BD" w:themeColor="accent1"/>
                <w:lang w:val="de-DE"/>
              </w:rPr>
              <w:t>1.466</w:t>
            </w:r>
            <w:r>
              <w:rPr>
                <w:rFonts w:cs="Arial"/>
                <w:b/>
                <w:bCs/>
                <w:color w:val="4F81BD" w:themeColor="accent1"/>
                <w:lang w:val="de-DE"/>
              </w:rPr>
              <w:t>3</w:t>
            </w:r>
            <w:r w:rsidRPr="007912E0">
              <w:rPr>
                <w:rFonts w:cs="Arial"/>
                <w:b/>
                <w:bCs/>
                <w:color w:val="4F81BD" w:themeColor="accent1"/>
                <w:lang w:val="de-DE"/>
              </w:rPr>
              <w:t>E-002</w:t>
            </w:r>
          </w:p>
        </w:tc>
      </w:tr>
      <w:tr w:rsidR="009D6D83" w:rsidRPr="007912E0" w14:paraId="37F3D42D" w14:textId="77777777" w:rsidTr="009452C9">
        <w:trPr>
          <w:jc w:val="center"/>
        </w:trPr>
        <w:tc>
          <w:tcPr>
            <w:tcW w:w="0" w:type="auto"/>
          </w:tcPr>
          <w:p w14:paraId="5C71C8F8" w14:textId="77777777" w:rsidR="009D6D83" w:rsidRPr="007912E0" w:rsidRDefault="009D6D83" w:rsidP="009452C9">
            <w:pPr>
              <w:autoSpaceDN w:val="0"/>
              <w:textAlignment w:val="baseline"/>
              <w:rPr>
                <w:rFonts w:cs="Arial"/>
                <w:color w:val="000000"/>
                <w:lang w:val="de-DE"/>
              </w:rPr>
            </w:pPr>
            <w:r w:rsidRPr="007912E0">
              <w:rPr>
                <w:rFonts w:cs="Arial"/>
                <w:color w:val="000000"/>
                <w:lang w:val="de-DE"/>
              </w:rPr>
              <w:t>708.750</w:t>
            </w:r>
          </w:p>
        </w:tc>
        <w:tc>
          <w:tcPr>
            <w:tcW w:w="0" w:type="auto"/>
          </w:tcPr>
          <w:p w14:paraId="1437B3A7" w14:textId="77777777" w:rsidR="009D6D83" w:rsidRPr="007912E0" w:rsidRDefault="009D6D83" w:rsidP="009452C9">
            <w:pPr>
              <w:autoSpaceDN w:val="0"/>
              <w:textAlignment w:val="baseline"/>
              <w:rPr>
                <w:rFonts w:cs="Arial"/>
                <w:color w:val="000000"/>
                <w:lang w:val="de-DE"/>
              </w:rPr>
            </w:pPr>
            <w:r w:rsidRPr="007912E0">
              <w:rPr>
                <w:rFonts w:cs="Arial"/>
                <w:color w:val="000000"/>
                <w:lang w:val="de-DE"/>
              </w:rPr>
              <w:t>7.9830E-003</w:t>
            </w:r>
          </w:p>
        </w:tc>
      </w:tr>
      <w:tr w:rsidR="009D6D83" w:rsidRPr="007912E0" w14:paraId="100B7CD4" w14:textId="77777777" w:rsidTr="009452C9">
        <w:trPr>
          <w:jc w:val="center"/>
        </w:trPr>
        <w:tc>
          <w:tcPr>
            <w:tcW w:w="0" w:type="auto"/>
          </w:tcPr>
          <w:p w14:paraId="201F9944" w14:textId="77777777" w:rsidR="009D6D83" w:rsidRPr="007912E0" w:rsidRDefault="009D6D83" w:rsidP="009452C9">
            <w:pPr>
              <w:autoSpaceDN w:val="0"/>
              <w:textAlignment w:val="baseline"/>
              <w:rPr>
                <w:rFonts w:cs="Arial"/>
                <w:color w:val="000000"/>
                <w:lang w:val="de-DE"/>
              </w:rPr>
            </w:pPr>
            <w:r w:rsidRPr="007912E0">
              <w:rPr>
                <w:rFonts w:cs="Arial"/>
                <w:color w:val="000000"/>
                <w:lang w:val="de-DE"/>
              </w:rPr>
              <w:t>753.750</w:t>
            </w:r>
          </w:p>
        </w:tc>
        <w:tc>
          <w:tcPr>
            <w:tcW w:w="0" w:type="auto"/>
          </w:tcPr>
          <w:p w14:paraId="77479426" w14:textId="77777777" w:rsidR="009D6D83" w:rsidRPr="007912E0" w:rsidRDefault="009D6D83" w:rsidP="009452C9">
            <w:pPr>
              <w:autoSpaceDN w:val="0"/>
              <w:textAlignment w:val="baseline"/>
              <w:rPr>
                <w:rFonts w:cs="Arial"/>
                <w:color w:val="000000"/>
                <w:lang w:val="de-DE"/>
              </w:rPr>
            </w:pPr>
            <w:r w:rsidRPr="007912E0">
              <w:rPr>
                <w:rFonts w:cs="Arial"/>
                <w:color w:val="000000"/>
                <w:lang w:val="de-DE"/>
              </w:rPr>
              <w:t>3.8797E-003</w:t>
            </w:r>
          </w:p>
        </w:tc>
      </w:tr>
      <w:tr w:rsidR="009D6D83" w:rsidRPr="007912E0" w14:paraId="7EEB6FDE" w14:textId="77777777" w:rsidTr="009452C9">
        <w:trPr>
          <w:jc w:val="center"/>
        </w:trPr>
        <w:tc>
          <w:tcPr>
            <w:tcW w:w="0" w:type="auto"/>
          </w:tcPr>
          <w:p w14:paraId="23C090C8" w14:textId="77777777" w:rsidR="009D6D83" w:rsidRPr="007912E0" w:rsidRDefault="009D6D83" w:rsidP="009452C9">
            <w:pPr>
              <w:autoSpaceDN w:val="0"/>
              <w:textAlignment w:val="baseline"/>
              <w:rPr>
                <w:rFonts w:cs="Arial"/>
                <w:color w:val="000000"/>
                <w:lang w:val="de-DE"/>
              </w:rPr>
            </w:pPr>
            <w:r w:rsidRPr="007912E0">
              <w:rPr>
                <w:rFonts w:cs="Arial"/>
                <w:color w:val="000000"/>
                <w:lang w:val="de-DE"/>
              </w:rPr>
              <w:t>761.250</w:t>
            </w:r>
          </w:p>
        </w:tc>
        <w:tc>
          <w:tcPr>
            <w:tcW w:w="0" w:type="auto"/>
          </w:tcPr>
          <w:p w14:paraId="2D7F123D" w14:textId="77777777" w:rsidR="009D6D83" w:rsidRPr="007912E0" w:rsidRDefault="009D6D83" w:rsidP="009452C9">
            <w:pPr>
              <w:autoSpaceDN w:val="0"/>
              <w:textAlignment w:val="baseline"/>
              <w:rPr>
                <w:rFonts w:cs="Arial"/>
                <w:color w:val="000000"/>
                <w:lang w:val="de-DE"/>
              </w:rPr>
            </w:pPr>
            <w:r w:rsidRPr="007912E0">
              <w:rPr>
                <w:rFonts w:cs="Arial"/>
                <w:color w:val="000000"/>
                <w:lang w:val="de-DE"/>
              </w:rPr>
              <w:t>2.923</w:t>
            </w:r>
            <w:r>
              <w:rPr>
                <w:rFonts w:cs="Arial"/>
                <w:color w:val="000000"/>
                <w:lang w:val="de-DE"/>
              </w:rPr>
              <w:t>8</w:t>
            </w:r>
            <w:r w:rsidRPr="007912E0">
              <w:rPr>
                <w:rFonts w:cs="Arial"/>
                <w:color w:val="000000"/>
                <w:lang w:val="de-DE"/>
              </w:rPr>
              <w:t>E-003</w:t>
            </w:r>
          </w:p>
        </w:tc>
      </w:tr>
      <w:tr w:rsidR="009D6D83" w:rsidRPr="007912E0" w14:paraId="450A024F" w14:textId="77777777" w:rsidTr="009452C9">
        <w:trPr>
          <w:jc w:val="center"/>
        </w:trPr>
        <w:tc>
          <w:tcPr>
            <w:tcW w:w="0" w:type="auto"/>
          </w:tcPr>
          <w:p w14:paraId="292FA351" w14:textId="77777777" w:rsidR="009D6D83" w:rsidRPr="007912E0" w:rsidRDefault="009D6D83" w:rsidP="009452C9">
            <w:pPr>
              <w:autoSpaceDN w:val="0"/>
              <w:textAlignment w:val="baseline"/>
              <w:rPr>
                <w:rFonts w:cs="Arial"/>
                <w:color w:val="000000"/>
                <w:lang w:val="de-DE"/>
              </w:rPr>
            </w:pPr>
            <w:r w:rsidRPr="007912E0">
              <w:rPr>
                <w:rFonts w:cs="Arial"/>
                <w:color w:val="000000"/>
                <w:lang w:val="de-DE"/>
              </w:rPr>
              <w:t>764.375</w:t>
            </w:r>
          </w:p>
        </w:tc>
        <w:tc>
          <w:tcPr>
            <w:tcW w:w="0" w:type="auto"/>
          </w:tcPr>
          <w:p w14:paraId="23992415" w14:textId="77777777" w:rsidR="009D6D83" w:rsidRPr="007912E0" w:rsidRDefault="009D6D83" w:rsidP="009452C9">
            <w:pPr>
              <w:autoSpaceDN w:val="0"/>
              <w:textAlignment w:val="baseline"/>
              <w:rPr>
                <w:rFonts w:cs="Arial"/>
                <w:color w:val="000000"/>
                <w:lang w:val="de-DE"/>
              </w:rPr>
            </w:pPr>
            <w:r w:rsidRPr="007912E0">
              <w:rPr>
                <w:rFonts w:cs="Arial"/>
                <w:color w:val="000000"/>
                <w:lang w:val="de-DE"/>
              </w:rPr>
              <w:t>2.7922E-003</w:t>
            </w:r>
          </w:p>
        </w:tc>
      </w:tr>
      <w:tr w:rsidR="009D6D83" w:rsidRPr="007912E0" w14:paraId="47399E83" w14:textId="77777777" w:rsidTr="009452C9">
        <w:trPr>
          <w:jc w:val="center"/>
        </w:trPr>
        <w:tc>
          <w:tcPr>
            <w:tcW w:w="0" w:type="auto"/>
          </w:tcPr>
          <w:p w14:paraId="2C0771E2" w14:textId="77777777" w:rsidR="009D6D83" w:rsidRPr="007912E0" w:rsidRDefault="009D6D83" w:rsidP="009452C9">
            <w:pPr>
              <w:autoSpaceDN w:val="0"/>
              <w:textAlignment w:val="baseline"/>
              <w:rPr>
                <w:rFonts w:cs="Arial"/>
                <w:color w:val="000000"/>
                <w:lang w:val="de-DE"/>
              </w:rPr>
            </w:pPr>
            <w:r w:rsidRPr="007912E0">
              <w:rPr>
                <w:rFonts w:cs="Arial"/>
                <w:color w:val="000000"/>
                <w:lang w:val="de-DE"/>
              </w:rPr>
              <w:t>767.500</w:t>
            </w:r>
          </w:p>
        </w:tc>
        <w:tc>
          <w:tcPr>
            <w:tcW w:w="0" w:type="auto"/>
          </w:tcPr>
          <w:p w14:paraId="34A8B522" w14:textId="77777777" w:rsidR="009D6D83" w:rsidRPr="007912E0" w:rsidRDefault="009D6D83" w:rsidP="009452C9">
            <w:pPr>
              <w:autoSpaceDN w:val="0"/>
              <w:textAlignment w:val="baseline"/>
              <w:rPr>
                <w:rFonts w:cs="Arial"/>
                <w:color w:val="000000"/>
                <w:lang w:val="de-DE"/>
              </w:rPr>
            </w:pPr>
            <w:r w:rsidRPr="007912E0">
              <w:rPr>
                <w:rFonts w:cs="Arial"/>
                <w:color w:val="000000"/>
                <w:lang w:val="de-DE"/>
              </w:rPr>
              <w:t>2.729</w:t>
            </w:r>
            <w:r>
              <w:rPr>
                <w:rFonts w:cs="Arial"/>
                <w:color w:val="000000"/>
                <w:lang w:val="de-DE"/>
              </w:rPr>
              <w:t>7</w:t>
            </w:r>
            <w:r w:rsidRPr="007912E0">
              <w:rPr>
                <w:rFonts w:cs="Arial"/>
                <w:color w:val="000000"/>
                <w:lang w:val="de-DE"/>
              </w:rPr>
              <w:t>E-003</w:t>
            </w:r>
          </w:p>
        </w:tc>
      </w:tr>
      <w:tr w:rsidR="009D6D83" w:rsidRPr="007912E0" w14:paraId="3D688B98" w14:textId="77777777" w:rsidTr="009452C9">
        <w:trPr>
          <w:jc w:val="center"/>
        </w:trPr>
        <w:tc>
          <w:tcPr>
            <w:tcW w:w="0" w:type="auto"/>
          </w:tcPr>
          <w:p w14:paraId="0882D42C" w14:textId="77777777" w:rsidR="009D6D83" w:rsidRPr="007912E0" w:rsidRDefault="009D6D83" w:rsidP="009452C9">
            <w:pPr>
              <w:autoSpaceDN w:val="0"/>
              <w:textAlignment w:val="baseline"/>
              <w:rPr>
                <w:rFonts w:cs="Arial"/>
                <w:color w:val="000000"/>
                <w:lang w:val="de-DE"/>
              </w:rPr>
            </w:pPr>
            <w:r w:rsidRPr="007912E0">
              <w:rPr>
                <w:rFonts w:cs="Arial"/>
                <w:color w:val="000000"/>
                <w:lang w:val="de-DE"/>
              </w:rPr>
              <w:t>778.750</w:t>
            </w:r>
          </w:p>
        </w:tc>
        <w:tc>
          <w:tcPr>
            <w:tcW w:w="0" w:type="auto"/>
          </w:tcPr>
          <w:p w14:paraId="1E124187" w14:textId="77777777" w:rsidR="009D6D83" w:rsidRPr="007912E0" w:rsidRDefault="009D6D83" w:rsidP="009452C9">
            <w:pPr>
              <w:autoSpaceDN w:val="0"/>
              <w:textAlignment w:val="baseline"/>
              <w:rPr>
                <w:rFonts w:cs="Arial"/>
                <w:color w:val="000000"/>
                <w:lang w:val="de-DE"/>
              </w:rPr>
            </w:pPr>
            <w:r w:rsidRPr="007912E0">
              <w:rPr>
                <w:rFonts w:cs="Arial"/>
                <w:color w:val="000000"/>
                <w:lang w:val="de-DE"/>
              </w:rPr>
              <w:t>3.25</w:t>
            </w:r>
            <w:r>
              <w:rPr>
                <w:rFonts w:cs="Arial"/>
                <w:color w:val="000000"/>
                <w:lang w:val="de-DE"/>
              </w:rPr>
              <w:t>60</w:t>
            </w:r>
            <w:r w:rsidRPr="007912E0">
              <w:rPr>
                <w:rFonts w:cs="Arial"/>
                <w:color w:val="000000"/>
                <w:lang w:val="de-DE"/>
              </w:rPr>
              <w:t>E-003</w:t>
            </w:r>
          </w:p>
        </w:tc>
      </w:tr>
      <w:tr w:rsidR="009D6D83" w:rsidRPr="007912E0" w14:paraId="74232D8C" w14:textId="77777777" w:rsidTr="009452C9">
        <w:trPr>
          <w:jc w:val="center"/>
        </w:trPr>
        <w:tc>
          <w:tcPr>
            <w:tcW w:w="0" w:type="auto"/>
          </w:tcPr>
          <w:p w14:paraId="6EC01EDB" w14:textId="77777777" w:rsidR="009D6D83" w:rsidRPr="007912E0" w:rsidRDefault="009D6D83" w:rsidP="009452C9">
            <w:pPr>
              <w:autoSpaceDN w:val="0"/>
              <w:textAlignment w:val="baseline"/>
              <w:rPr>
                <w:rFonts w:cs="Arial"/>
                <w:color w:val="000000"/>
                <w:lang w:val="de-DE"/>
              </w:rPr>
            </w:pPr>
            <w:r w:rsidRPr="007912E0">
              <w:rPr>
                <w:rFonts w:cs="Arial"/>
                <w:color w:val="000000"/>
                <w:lang w:val="de-DE"/>
              </w:rPr>
              <w:t>865.000</w:t>
            </w:r>
          </w:p>
        </w:tc>
        <w:tc>
          <w:tcPr>
            <w:tcW w:w="0" w:type="auto"/>
          </w:tcPr>
          <w:p w14:paraId="5B6CB330" w14:textId="77777777" w:rsidR="009D6D83" w:rsidRPr="007912E0" w:rsidRDefault="009D6D83" w:rsidP="009452C9">
            <w:pPr>
              <w:autoSpaceDN w:val="0"/>
              <w:textAlignment w:val="baseline"/>
              <w:rPr>
                <w:rFonts w:cs="Arial"/>
                <w:color w:val="000000"/>
                <w:lang w:val="de-DE"/>
              </w:rPr>
            </w:pPr>
            <w:r w:rsidRPr="007912E0">
              <w:rPr>
                <w:rFonts w:cs="Arial"/>
                <w:color w:val="000000"/>
                <w:lang w:val="de-DE"/>
              </w:rPr>
              <w:t>8.956</w:t>
            </w:r>
            <w:r>
              <w:rPr>
                <w:rFonts w:cs="Arial"/>
                <w:color w:val="000000"/>
                <w:lang w:val="de-DE"/>
              </w:rPr>
              <w:t>9</w:t>
            </w:r>
            <w:r w:rsidRPr="007912E0">
              <w:rPr>
                <w:rFonts w:cs="Arial"/>
                <w:color w:val="000000"/>
                <w:lang w:val="de-DE"/>
              </w:rPr>
              <w:t>E-004</w:t>
            </w:r>
          </w:p>
        </w:tc>
      </w:tr>
      <w:tr w:rsidR="009D6D83" w:rsidRPr="007912E0" w14:paraId="1630D88A" w14:textId="77777777" w:rsidTr="009452C9">
        <w:trPr>
          <w:jc w:val="center"/>
        </w:trPr>
        <w:tc>
          <w:tcPr>
            <w:tcW w:w="0" w:type="auto"/>
          </w:tcPr>
          <w:p w14:paraId="04975065" w14:textId="77777777" w:rsidR="009D6D83" w:rsidRPr="007912E0" w:rsidRDefault="009D6D83" w:rsidP="009452C9">
            <w:pPr>
              <w:autoSpaceDN w:val="0"/>
              <w:textAlignment w:val="baseline"/>
              <w:rPr>
                <w:rFonts w:cs="Arial"/>
                <w:color w:val="000000"/>
                <w:lang w:val="de-DE"/>
              </w:rPr>
            </w:pPr>
            <w:r w:rsidRPr="007912E0">
              <w:rPr>
                <w:rFonts w:cs="Arial"/>
                <w:color w:val="000000"/>
                <w:lang w:val="de-DE"/>
              </w:rPr>
              <w:t>885.000</w:t>
            </w:r>
          </w:p>
        </w:tc>
        <w:tc>
          <w:tcPr>
            <w:tcW w:w="0" w:type="auto"/>
          </w:tcPr>
          <w:p w14:paraId="3BF3E1F9" w14:textId="77777777" w:rsidR="009D6D83" w:rsidRPr="007912E0" w:rsidRDefault="009D6D83" w:rsidP="009452C9">
            <w:pPr>
              <w:autoSpaceDN w:val="0"/>
              <w:textAlignment w:val="baseline"/>
              <w:rPr>
                <w:rFonts w:cs="Arial"/>
                <w:color w:val="000000"/>
                <w:lang w:val="de-DE"/>
              </w:rPr>
            </w:pPr>
            <w:r w:rsidRPr="007912E0">
              <w:rPr>
                <w:rFonts w:cs="Arial"/>
                <w:color w:val="000000"/>
                <w:lang w:val="de-DE"/>
              </w:rPr>
              <w:t>5.188</w:t>
            </w:r>
            <w:r>
              <w:rPr>
                <w:rFonts w:cs="Arial"/>
                <w:color w:val="000000"/>
                <w:lang w:val="de-DE"/>
              </w:rPr>
              <w:t>8</w:t>
            </w:r>
            <w:r w:rsidRPr="007912E0">
              <w:rPr>
                <w:rFonts w:cs="Arial"/>
                <w:color w:val="000000"/>
                <w:lang w:val="de-DE"/>
              </w:rPr>
              <w:t>E-004</w:t>
            </w:r>
          </w:p>
        </w:tc>
      </w:tr>
      <w:tr w:rsidR="009D6D83" w:rsidRPr="007912E0" w14:paraId="23BF6824" w14:textId="77777777" w:rsidTr="009452C9">
        <w:trPr>
          <w:jc w:val="center"/>
        </w:trPr>
        <w:tc>
          <w:tcPr>
            <w:tcW w:w="0" w:type="auto"/>
          </w:tcPr>
          <w:p w14:paraId="6AEFD9C2" w14:textId="77777777" w:rsidR="009D6D83" w:rsidRPr="007912E0" w:rsidRDefault="009D6D83" w:rsidP="009452C9">
            <w:pPr>
              <w:autoSpaceDN w:val="0"/>
              <w:textAlignment w:val="baseline"/>
              <w:rPr>
                <w:rFonts w:cs="Arial"/>
                <w:color w:val="000000"/>
                <w:lang w:val="de-DE"/>
              </w:rPr>
            </w:pPr>
            <w:r w:rsidRPr="007912E0">
              <w:rPr>
                <w:rFonts w:cs="Arial"/>
                <w:color w:val="000000"/>
                <w:lang w:val="de-DE"/>
              </w:rPr>
              <w:t>900.000</w:t>
            </w:r>
          </w:p>
        </w:tc>
        <w:tc>
          <w:tcPr>
            <w:tcW w:w="0" w:type="auto"/>
          </w:tcPr>
          <w:p w14:paraId="0E81C717" w14:textId="77777777" w:rsidR="009D6D83" w:rsidRPr="007912E0" w:rsidRDefault="009D6D83" w:rsidP="009452C9">
            <w:pPr>
              <w:autoSpaceDN w:val="0"/>
              <w:textAlignment w:val="baseline"/>
              <w:rPr>
                <w:rFonts w:cs="Arial"/>
                <w:color w:val="000000"/>
                <w:lang w:val="de-DE"/>
              </w:rPr>
            </w:pPr>
            <w:r w:rsidRPr="007912E0">
              <w:rPr>
                <w:rFonts w:cs="Arial"/>
                <w:color w:val="000000"/>
                <w:lang w:val="de-DE"/>
              </w:rPr>
              <w:t>6.715</w:t>
            </w:r>
            <w:r>
              <w:rPr>
                <w:rFonts w:cs="Arial"/>
                <w:color w:val="000000"/>
                <w:lang w:val="de-DE"/>
              </w:rPr>
              <w:t>8</w:t>
            </w:r>
            <w:r w:rsidRPr="007912E0">
              <w:rPr>
                <w:rFonts w:cs="Arial"/>
                <w:color w:val="000000"/>
                <w:lang w:val="de-DE"/>
              </w:rPr>
              <w:t>E-004</w:t>
            </w:r>
          </w:p>
        </w:tc>
      </w:tr>
      <w:tr w:rsidR="009D6D83" w:rsidRPr="007912E0" w14:paraId="160B803E" w14:textId="77777777" w:rsidTr="009452C9">
        <w:trPr>
          <w:jc w:val="center"/>
        </w:trPr>
        <w:tc>
          <w:tcPr>
            <w:tcW w:w="0" w:type="auto"/>
          </w:tcPr>
          <w:p w14:paraId="010AFC0F" w14:textId="77777777" w:rsidR="009D6D83" w:rsidRPr="007912E0" w:rsidRDefault="009D6D83" w:rsidP="009452C9">
            <w:pPr>
              <w:autoSpaceDN w:val="0"/>
              <w:textAlignment w:val="baseline"/>
              <w:rPr>
                <w:rFonts w:cs="Arial"/>
                <w:color w:val="000000"/>
                <w:lang w:val="de-DE"/>
              </w:rPr>
            </w:pPr>
            <w:r w:rsidRPr="007912E0">
              <w:rPr>
                <w:rFonts w:cs="Arial"/>
                <w:color w:val="000000"/>
                <w:lang w:val="de-DE"/>
              </w:rPr>
              <w:t>940.000</w:t>
            </w:r>
          </w:p>
        </w:tc>
        <w:tc>
          <w:tcPr>
            <w:tcW w:w="0" w:type="auto"/>
          </w:tcPr>
          <w:p w14:paraId="1D7469CC" w14:textId="77777777" w:rsidR="009D6D83" w:rsidRPr="007912E0" w:rsidRDefault="009D6D83" w:rsidP="009452C9">
            <w:pPr>
              <w:autoSpaceDN w:val="0"/>
              <w:textAlignment w:val="baseline"/>
              <w:rPr>
                <w:rFonts w:eastAsia="Calibri" w:cs="Arial"/>
                <w:lang w:val="de-DE"/>
              </w:rPr>
            </w:pPr>
            <w:r w:rsidRPr="007912E0">
              <w:rPr>
                <w:rFonts w:cs="Arial"/>
                <w:color w:val="000000"/>
                <w:lang w:val="de-DE"/>
              </w:rPr>
              <w:t>3.127</w:t>
            </w:r>
            <w:r>
              <w:rPr>
                <w:rFonts w:cs="Arial"/>
                <w:color w:val="000000"/>
                <w:lang w:val="de-DE"/>
              </w:rPr>
              <w:t>8</w:t>
            </w:r>
            <w:r w:rsidRPr="007912E0">
              <w:rPr>
                <w:rFonts w:cs="Arial"/>
                <w:color w:val="000000"/>
                <w:lang w:val="de-DE"/>
              </w:rPr>
              <w:t>E-004</w:t>
            </w:r>
          </w:p>
        </w:tc>
      </w:tr>
      <w:tr w:rsidR="009D6D83" w:rsidRPr="007912E0" w14:paraId="69AC894E" w14:textId="77777777" w:rsidTr="009452C9">
        <w:trPr>
          <w:jc w:val="center"/>
        </w:trPr>
        <w:tc>
          <w:tcPr>
            <w:tcW w:w="0" w:type="auto"/>
          </w:tcPr>
          <w:p w14:paraId="5243944A" w14:textId="77777777" w:rsidR="009D6D83" w:rsidRPr="007912E0" w:rsidRDefault="009D6D83" w:rsidP="009452C9">
            <w:pPr>
              <w:autoSpaceDN w:val="0"/>
              <w:textAlignment w:val="baseline"/>
              <w:rPr>
                <w:rFonts w:cs="Arial"/>
                <w:color w:val="000000"/>
                <w:lang w:val="de-DE"/>
              </w:rPr>
            </w:pPr>
            <w:r>
              <w:rPr>
                <w:rFonts w:cs="Arial"/>
                <w:color w:val="000000"/>
                <w:lang w:val="de-DE"/>
              </w:rPr>
              <w:t>1020.00</w:t>
            </w:r>
          </w:p>
        </w:tc>
        <w:tc>
          <w:tcPr>
            <w:tcW w:w="0" w:type="auto"/>
          </w:tcPr>
          <w:p w14:paraId="059CC134" w14:textId="77777777" w:rsidR="009D6D83" w:rsidRPr="007343C6" w:rsidRDefault="009D6D83" w:rsidP="009452C9">
            <w:pPr>
              <w:autoSpaceDN w:val="0"/>
              <w:textAlignment w:val="baseline"/>
              <w:rPr>
                <w:rFonts w:cs="Arial"/>
                <w:color w:val="000000"/>
                <w:lang w:val="de-DE"/>
              </w:rPr>
            </w:pPr>
            <w:r w:rsidRPr="007343C6">
              <w:rPr>
                <w:rFonts w:cs="Arial"/>
                <w:color w:val="000000"/>
                <w:lang w:val="de-DE"/>
              </w:rPr>
              <w:t>1.408</w:t>
            </w:r>
            <w:r>
              <w:rPr>
                <w:rFonts w:cs="Arial"/>
                <w:color w:val="000000"/>
                <w:lang w:val="de-DE"/>
              </w:rPr>
              <w:t>8</w:t>
            </w:r>
            <w:r w:rsidRPr="007343C6">
              <w:rPr>
                <w:rFonts w:cs="Arial"/>
                <w:color w:val="000000"/>
                <w:lang w:val="de-DE"/>
              </w:rPr>
              <w:t>E-005</w:t>
            </w:r>
          </w:p>
        </w:tc>
      </w:tr>
    </w:tbl>
    <w:p w14:paraId="1B903392" w14:textId="77777777" w:rsidR="009D6D83" w:rsidRPr="00F37300" w:rsidRDefault="009D6D83" w:rsidP="009D6D83"/>
    <w:p w14:paraId="4553103C" w14:textId="77777777" w:rsidR="000873FE" w:rsidRDefault="000873FE" w:rsidP="000873FE">
      <w:pPr>
        <w:rPr>
          <w:lang w:val="en-GB"/>
        </w:rPr>
      </w:pPr>
    </w:p>
    <w:p w14:paraId="06173884" w14:textId="2C2D2197" w:rsidR="009D6D83" w:rsidRPr="00D64BAB" w:rsidRDefault="009D6D83" w:rsidP="009D6D83">
      <w:pPr>
        <w:rPr>
          <w:rFonts w:eastAsia="Times New Roman" w:cs="Times New Roman"/>
          <w:szCs w:val="24"/>
          <w:lang w:val="en-GB"/>
        </w:rPr>
      </w:pPr>
    </w:p>
    <w:p w14:paraId="43DFD693" w14:textId="77777777" w:rsidR="009D6D83" w:rsidRPr="00D64BAB" w:rsidRDefault="009D6D83" w:rsidP="000873FE">
      <w:pPr>
        <w:jc w:val="center"/>
        <w:rPr>
          <w:rFonts w:eastAsia="Times New Roman" w:cs="Times New Roman"/>
          <w:szCs w:val="24"/>
          <w:lang w:val="en-GB"/>
        </w:rPr>
      </w:pPr>
      <w:r w:rsidRPr="00D64BAB">
        <w:rPr>
          <w:noProof/>
          <w:lang w:val="en-GB"/>
        </w:rPr>
        <w:drawing>
          <wp:inline distT="0" distB="0" distL="0" distR="0" wp14:anchorId="2AD3A037" wp14:editId="59C06CC9">
            <wp:extent cx="6250193" cy="2478709"/>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6304615" cy="2500292"/>
                    </a:xfrm>
                    <a:prstGeom prst="rect">
                      <a:avLst/>
                    </a:prstGeom>
                    <a:noFill/>
                    <a:ln>
                      <a:noFill/>
                    </a:ln>
                  </pic:spPr>
                </pic:pic>
              </a:graphicData>
            </a:graphic>
          </wp:inline>
        </w:drawing>
      </w:r>
    </w:p>
    <w:p w14:paraId="7D37AF33" w14:textId="2AEE4BF4" w:rsidR="009D6D83" w:rsidRPr="00CC46B2" w:rsidRDefault="009D6D83" w:rsidP="009D6D83">
      <w:pPr>
        <w:pStyle w:val="Caption"/>
        <w:rPr>
          <w:b w:val="0"/>
          <w:bCs/>
          <w:i w:val="0"/>
          <w:iCs w:val="0"/>
          <w:lang w:val="en-GB"/>
        </w:rPr>
      </w:pPr>
      <w:r w:rsidRPr="00CC46B2">
        <w:rPr>
          <w:b w:val="0"/>
          <w:bCs/>
          <w:i w:val="0"/>
          <w:iCs w:val="0"/>
          <w:lang w:val="en-GB"/>
        </w:rPr>
        <w:t xml:space="preserve">Figure </w:t>
      </w:r>
      <w:r w:rsidR="00D20DF1">
        <w:rPr>
          <w:b w:val="0"/>
          <w:bCs/>
          <w:i w:val="0"/>
          <w:iCs w:val="0"/>
          <w:lang w:val="en-GB"/>
        </w:rPr>
        <w:t>A</w:t>
      </w:r>
      <w:r w:rsidR="001F4B8F" w:rsidRPr="00CC46B2">
        <w:rPr>
          <w:b w:val="0"/>
          <w:bCs/>
          <w:i w:val="0"/>
          <w:iCs w:val="0"/>
          <w:lang w:val="en-GB"/>
        </w:rPr>
        <w:t>.1</w:t>
      </w:r>
      <w:r w:rsidRPr="00CC46B2">
        <w:rPr>
          <w:b w:val="0"/>
          <w:bCs/>
          <w:i w:val="0"/>
          <w:iCs w:val="0"/>
          <w:lang w:val="en-GB"/>
        </w:rPr>
        <w:t>. Optical depth of the total ozone column as a function of wavelength. The OLCI bands are highlighted in blue.</w:t>
      </w:r>
    </w:p>
    <w:p w14:paraId="260062F3" w14:textId="77777777" w:rsidR="000873FE" w:rsidRDefault="000873FE" w:rsidP="001F4B8F">
      <w:pPr>
        <w:spacing w:line="240" w:lineRule="auto"/>
        <w:rPr>
          <w:lang w:val="en-GB"/>
        </w:rPr>
      </w:pPr>
    </w:p>
    <w:p w14:paraId="7FF3BCA5" w14:textId="31D72703" w:rsidR="001F4B8F" w:rsidRPr="00523442" w:rsidRDefault="001F4B8F" w:rsidP="001F4B8F">
      <w:pPr>
        <w:spacing w:line="240" w:lineRule="auto"/>
        <w:rPr>
          <w:rFonts w:eastAsiaTheme="minorEastAsia" w:cs="Times New Roman"/>
          <w:noProof/>
          <w:color w:val="000000" w:themeColor="text1"/>
          <w:szCs w:val="24"/>
        </w:rPr>
      </w:pPr>
      <w:r w:rsidRPr="00523442">
        <w:rPr>
          <w:rFonts w:eastAsiaTheme="minorEastAsia" w:cs="Times New Roman"/>
          <w:noProof/>
          <w:color w:val="000000" w:themeColor="text1"/>
          <w:szCs w:val="24"/>
        </w:rPr>
        <w:lastRenderedPageBreak/>
        <w:t>Table A.</w:t>
      </w:r>
      <w:r>
        <w:rPr>
          <w:rFonts w:eastAsiaTheme="minorEastAsia" w:cs="Times New Roman"/>
          <w:noProof/>
          <w:color w:val="000000" w:themeColor="text1"/>
          <w:szCs w:val="24"/>
        </w:rPr>
        <w:t>2</w:t>
      </w:r>
      <w:r w:rsidRPr="00523442">
        <w:rPr>
          <w:rFonts w:eastAsiaTheme="minorEastAsia" w:cs="Times New Roman"/>
          <w:noProof/>
          <w:color w:val="000000" w:themeColor="text1"/>
          <w:szCs w:val="24"/>
        </w:rPr>
        <w:t xml:space="preserve"> The spectral functions  </w:t>
      </w:r>
      <m:oMath>
        <m:r>
          <w:rPr>
            <w:rFonts w:ascii="Cambria Math" w:hAnsi="Cambria Math" w:cs="Times New Roman"/>
            <w:color w:val="000000" w:themeColor="text1"/>
            <w:szCs w:val="24"/>
          </w:rPr>
          <m:t>Q</m:t>
        </m:r>
        <m:r>
          <w:rPr>
            <w:rFonts w:ascii="Cambria Math" w:hAnsi="Cambria Math" w:cs="Times New Roman"/>
            <w:color w:val="000000" w:themeColor="text1"/>
            <w:szCs w:val="24"/>
            <w:lang w:val="en-GB"/>
          </w:rPr>
          <m:t>(</m:t>
        </m:r>
        <m:r>
          <w:rPr>
            <w:rFonts w:ascii="Cambria Math" w:hAnsi="Cambria Math" w:cs="Times New Roman"/>
            <w:color w:val="000000" w:themeColor="text1"/>
            <w:szCs w:val="24"/>
          </w:rPr>
          <m:t>λ</m:t>
        </m:r>
        <m:r>
          <w:rPr>
            <w:rFonts w:ascii="Cambria Math" w:hAnsi="Cambria Math" w:cs="Times New Roman"/>
            <w:color w:val="000000" w:themeColor="text1"/>
            <w:szCs w:val="24"/>
            <w:lang w:val="en-GB"/>
          </w:rPr>
          <m:t>)</m:t>
        </m:r>
      </m:oMath>
      <w:r w:rsidRPr="00523442">
        <w:rPr>
          <w:rFonts w:eastAsiaTheme="minorEastAsia" w:cs="Times New Roman"/>
          <w:noProof/>
          <w:color w:val="000000" w:themeColor="text1"/>
          <w:szCs w:val="24"/>
        </w:rPr>
        <w:t xml:space="preserve">, c(λ), </w:t>
      </w:r>
      <m:oMath>
        <m:r>
          <w:rPr>
            <w:rFonts w:ascii="Cambria Math" w:eastAsiaTheme="minorEastAsia" w:hAnsi="Cambria Math" w:cs="Times New Roman"/>
            <w:noProof/>
            <w:color w:val="000000" w:themeColor="text1"/>
            <w:szCs w:val="24"/>
          </w:rPr>
          <m:t>χ(λ).</m:t>
        </m:r>
      </m:oMath>
      <w:r w:rsidRPr="00523442">
        <w:rPr>
          <w:rFonts w:eastAsiaTheme="minorEastAsia" w:cs="Times New Roman"/>
          <w:noProof/>
          <w:color w:val="000000" w:themeColor="text1"/>
          <w:szCs w:val="24"/>
        </w:rPr>
        <w:t xml:space="preserve"> The first </w:t>
      </w:r>
      <w:r w:rsidR="009D4CDA">
        <w:rPr>
          <w:rFonts w:eastAsiaTheme="minorEastAsia" w:cs="Times New Roman"/>
          <w:noProof/>
          <w:color w:val="000000" w:themeColor="text1"/>
          <w:szCs w:val="24"/>
        </w:rPr>
        <w:t xml:space="preserve">(second) </w:t>
      </w:r>
      <w:r w:rsidRPr="00523442">
        <w:rPr>
          <w:rFonts w:eastAsiaTheme="minorEastAsia" w:cs="Times New Roman"/>
          <w:noProof/>
          <w:color w:val="000000" w:themeColor="text1"/>
          <w:szCs w:val="24"/>
        </w:rPr>
        <w:t xml:space="preserve">number in the third column corresponds to the OLCI </w:t>
      </w:r>
      <w:r w:rsidR="009D4CDA">
        <w:rPr>
          <w:rFonts w:eastAsiaTheme="minorEastAsia" w:cs="Times New Roman"/>
          <w:noProof/>
          <w:color w:val="000000" w:themeColor="text1"/>
          <w:szCs w:val="24"/>
        </w:rPr>
        <w:t xml:space="preserve">S-3A(B) </w:t>
      </w:r>
      <w:r w:rsidRPr="00523442">
        <w:rPr>
          <w:rFonts w:eastAsiaTheme="minorEastAsia" w:cs="Times New Roman"/>
          <w:noProof/>
          <w:color w:val="000000" w:themeColor="text1"/>
          <w:szCs w:val="24"/>
        </w:rPr>
        <w:t>gain</w:t>
      </w:r>
      <w:r w:rsidR="00F8606D">
        <w:rPr>
          <w:rFonts w:eastAsiaTheme="minorEastAsia" w:cs="Times New Roman"/>
          <w:noProof/>
          <w:color w:val="000000" w:themeColor="text1"/>
          <w:szCs w:val="24"/>
        </w:rPr>
        <w:t xml:space="preserve"> at a given channel</w:t>
      </w:r>
      <w:r w:rsidR="00763CB5">
        <w:rPr>
          <w:rFonts w:eastAsiaTheme="minorEastAsia" w:cs="Times New Roman"/>
          <w:noProof/>
          <w:color w:val="000000" w:themeColor="text1"/>
          <w:szCs w:val="24"/>
        </w:rPr>
        <w:t xml:space="preserve"> (Mazeran and Rueskas, 2020)</w:t>
      </w:r>
      <w:r w:rsidRPr="00523442">
        <w:rPr>
          <w:rFonts w:eastAsiaTheme="minorEastAsia" w:cs="Times New Roman"/>
          <w:noProof/>
          <w:color w:val="000000" w:themeColor="text1"/>
          <w:szCs w:val="24"/>
        </w:rPr>
        <w:t xml:space="preserve">. The </w:t>
      </w:r>
      <w:r w:rsidR="009D4CDA">
        <w:rPr>
          <w:rFonts w:eastAsiaTheme="minorEastAsia" w:cs="Times New Roman"/>
          <w:noProof/>
          <w:color w:val="000000" w:themeColor="text1"/>
          <w:szCs w:val="24"/>
        </w:rPr>
        <w:t>third</w:t>
      </w:r>
      <w:r w:rsidRPr="00523442">
        <w:rPr>
          <w:rFonts w:eastAsiaTheme="minorEastAsia" w:cs="Times New Roman"/>
          <w:noProof/>
          <w:color w:val="000000" w:themeColor="text1"/>
          <w:szCs w:val="24"/>
        </w:rPr>
        <w:t xml:space="preserve"> number is the result of vicarious calibration of the OLCI</w:t>
      </w:r>
      <w:r w:rsidR="005735EC">
        <w:rPr>
          <w:rFonts w:eastAsiaTheme="minorEastAsia" w:cs="Times New Roman"/>
          <w:noProof/>
          <w:color w:val="000000" w:themeColor="text1"/>
          <w:szCs w:val="24"/>
        </w:rPr>
        <w:t>(</w:t>
      </w:r>
      <w:r w:rsidR="005735EC" w:rsidRPr="005735EC">
        <w:rPr>
          <w:rFonts w:eastAsiaTheme="minorEastAsia" w:cs="Times New Roman"/>
          <w:noProof/>
          <w:color w:val="000000" w:themeColor="text1"/>
          <w:szCs w:val="24"/>
        </w:rPr>
        <w:t>https://forum.earthdata.nasa.gov/viewtopic.php?t=1273</w:t>
      </w:r>
      <w:r w:rsidR="005735EC">
        <w:rPr>
          <w:rFonts w:eastAsiaTheme="minorEastAsia" w:cs="Times New Roman"/>
          <w:noProof/>
          <w:color w:val="000000" w:themeColor="text1"/>
          <w:szCs w:val="24"/>
        </w:rPr>
        <w:t>)</w:t>
      </w:r>
      <w:r w:rsidRPr="00523442">
        <w:rPr>
          <w:rFonts w:eastAsiaTheme="minorEastAsia" w:cs="Times New Roman"/>
          <w:noProof/>
          <w:color w:val="000000" w:themeColor="text1"/>
          <w:szCs w:val="24"/>
        </w:rPr>
        <w:t>.</w:t>
      </w:r>
      <w:r w:rsidR="00F8606D">
        <w:rPr>
          <w:rFonts w:eastAsiaTheme="minorEastAsia" w:cs="Times New Roman"/>
          <w:noProof/>
          <w:color w:val="000000" w:themeColor="text1"/>
          <w:szCs w:val="24"/>
        </w:rPr>
        <w:t xml:space="preserve"> The first column has been used during retrievals.</w:t>
      </w:r>
    </w:p>
    <w:tbl>
      <w:tblPr>
        <w:tblStyle w:val="TableGrid"/>
        <w:tblW w:w="0" w:type="auto"/>
        <w:tblLook w:val="04A0" w:firstRow="1" w:lastRow="0" w:firstColumn="1" w:lastColumn="0" w:noHBand="0" w:noVBand="1"/>
      </w:tblPr>
      <w:tblGrid>
        <w:gridCol w:w="2197"/>
        <w:gridCol w:w="1456"/>
        <w:gridCol w:w="1691"/>
        <w:gridCol w:w="2330"/>
        <w:gridCol w:w="1676"/>
      </w:tblGrid>
      <w:tr w:rsidR="00F8606D" w:rsidRPr="00523442" w14:paraId="3C8B1B6E" w14:textId="77777777" w:rsidTr="00F8606D">
        <w:tc>
          <w:tcPr>
            <w:tcW w:w="2236" w:type="dxa"/>
          </w:tcPr>
          <w:p w14:paraId="4498F283"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wavelength, nm</w:t>
            </w:r>
          </w:p>
        </w:tc>
        <w:tc>
          <w:tcPr>
            <w:tcW w:w="1515" w:type="dxa"/>
          </w:tcPr>
          <w:p w14:paraId="7589F068" w14:textId="77777777" w:rsidR="00F8606D" w:rsidRDefault="00F8606D" w:rsidP="009452C9">
            <w:pPr>
              <w:rPr>
                <w:rFonts w:cs="Times New Roman"/>
                <w:color w:val="000000" w:themeColor="text1"/>
                <w:szCs w:val="24"/>
              </w:rPr>
            </w:pPr>
          </w:p>
        </w:tc>
        <w:tc>
          <w:tcPr>
            <w:tcW w:w="1727" w:type="dxa"/>
          </w:tcPr>
          <w:p w14:paraId="3A9C6D12" w14:textId="267F1D0B" w:rsidR="00F8606D" w:rsidRPr="00523442" w:rsidRDefault="00F8606D" w:rsidP="009452C9">
            <w:pPr>
              <w:rPr>
                <w:rFonts w:eastAsia="Calibri" w:cs="Times New Roman"/>
                <w:color w:val="000000" w:themeColor="text1"/>
                <w:szCs w:val="24"/>
              </w:rPr>
            </w:pPr>
            <m:oMathPara>
              <m:oMathParaPr>
                <m:jc m:val="left"/>
              </m:oMathParaPr>
              <m:oMath>
                <m:r>
                  <w:rPr>
                    <w:rFonts w:ascii="Cambria Math" w:hAnsi="Cambria Math" w:cs="Times New Roman"/>
                    <w:color w:val="000000" w:themeColor="text1"/>
                    <w:szCs w:val="24"/>
                  </w:rPr>
                  <m:t>Q(λ)</m:t>
                </m:r>
              </m:oMath>
            </m:oMathPara>
          </w:p>
        </w:tc>
        <w:tc>
          <w:tcPr>
            <w:tcW w:w="2155" w:type="dxa"/>
          </w:tcPr>
          <w:p w14:paraId="1E113172" w14:textId="77777777" w:rsidR="00F8606D" w:rsidRPr="00523442" w:rsidRDefault="00F8606D" w:rsidP="009452C9">
            <w:pPr>
              <w:rPr>
                <w:rFonts w:cs="Times New Roman"/>
                <w:color w:val="000000" w:themeColor="text1"/>
                <w:szCs w:val="24"/>
                <w:shd w:val="clear" w:color="auto" w:fill="FFFFFF"/>
              </w:rPr>
            </w:pPr>
            <m:oMathPara>
              <m:oMathParaPr>
                <m:jc m:val="left"/>
              </m:oMathParaPr>
              <m:oMath>
                <m:r>
                  <w:rPr>
                    <w:rFonts w:ascii="Cambria Math" w:hAnsi="Cambria Math" w:cs="Times New Roman"/>
                    <w:color w:val="000000" w:themeColor="text1"/>
                    <w:szCs w:val="24"/>
                  </w:rPr>
                  <m:t>c(λ)</m:t>
                </m:r>
              </m:oMath>
            </m:oMathPara>
          </w:p>
        </w:tc>
        <w:tc>
          <w:tcPr>
            <w:tcW w:w="1717" w:type="dxa"/>
          </w:tcPr>
          <w:p w14:paraId="14A29717" w14:textId="77777777" w:rsidR="00F8606D" w:rsidRPr="00523442" w:rsidRDefault="00F8606D" w:rsidP="009452C9">
            <w:pPr>
              <w:rPr>
                <w:rFonts w:eastAsia="Calibri" w:cs="Times New Roman"/>
                <w:color w:val="000000" w:themeColor="text1"/>
                <w:szCs w:val="24"/>
              </w:rPr>
            </w:pPr>
            <m:oMathPara>
              <m:oMathParaPr>
                <m:jc m:val="left"/>
              </m:oMathParaPr>
              <m:oMath>
                <m:r>
                  <w:rPr>
                    <w:rFonts w:ascii="Cambria Math" w:hAnsi="Cambria Math" w:cs="Times New Roman"/>
                    <w:color w:val="000000" w:themeColor="text1"/>
                    <w:szCs w:val="24"/>
                  </w:rPr>
                  <m:t>χ(λ)</m:t>
                </m:r>
              </m:oMath>
            </m:oMathPara>
          </w:p>
        </w:tc>
      </w:tr>
      <w:tr w:rsidR="00F8606D" w:rsidRPr="00523442" w14:paraId="0A3CEDFC" w14:textId="77777777" w:rsidTr="00F8606D">
        <w:tc>
          <w:tcPr>
            <w:tcW w:w="2236" w:type="dxa"/>
          </w:tcPr>
          <w:p w14:paraId="3FA82F24"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400</w:t>
            </w:r>
          </w:p>
        </w:tc>
        <w:tc>
          <w:tcPr>
            <w:tcW w:w="1515" w:type="dxa"/>
          </w:tcPr>
          <w:p w14:paraId="5FBAA28A" w14:textId="77777777" w:rsidR="00F8606D" w:rsidRPr="00523442" w:rsidRDefault="00F8606D" w:rsidP="009452C9">
            <w:pPr>
              <w:rPr>
                <w:rFonts w:cs="Times New Roman"/>
                <w:color w:val="000000" w:themeColor="text1"/>
                <w:szCs w:val="24"/>
                <w:shd w:val="clear" w:color="auto" w:fill="FFFFFF"/>
              </w:rPr>
            </w:pPr>
          </w:p>
        </w:tc>
        <w:tc>
          <w:tcPr>
            <w:tcW w:w="1727" w:type="dxa"/>
          </w:tcPr>
          <w:p w14:paraId="32254C4C" w14:textId="47D8B593"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3.071e-3</w:t>
            </w:r>
          </w:p>
        </w:tc>
        <w:tc>
          <w:tcPr>
            <w:tcW w:w="2155" w:type="dxa"/>
          </w:tcPr>
          <w:p w14:paraId="5BECDFBE" w14:textId="6AC3666D"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0.975</w:t>
            </w:r>
            <w:r w:rsidR="005203BF">
              <w:rPr>
                <w:rFonts w:cs="Times New Roman"/>
                <w:color w:val="000000" w:themeColor="text1"/>
                <w:szCs w:val="24"/>
                <w:shd w:val="clear" w:color="auto" w:fill="FFFFFF"/>
              </w:rPr>
              <w:t>5</w:t>
            </w:r>
            <w:r w:rsidRPr="00523442">
              <w:rPr>
                <w:rFonts w:cs="Times New Roman"/>
                <w:color w:val="000000" w:themeColor="text1"/>
                <w:szCs w:val="24"/>
                <w:shd w:val="clear" w:color="auto" w:fill="FFFFFF"/>
              </w:rPr>
              <w:t>/</w:t>
            </w:r>
            <w:r w:rsidR="005735EC">
              <w:rPr>
                <w:rFonts w:cs="Times New Roman"/>
                <w:color w:val="000000" w:themeColor="text1"/>
                <w:szCs w:val="24"/>
                <w:shd w:val="clear" w:color="auto" w:fill="FFFFFF"/>
              </w:rPr>
              <w:t>0.9946/</w:t>
            </w:r>
            <w:r w:rsidRPr="00523442">
              <w:rPr>
                <w:rFonts w:cs="Times New Roman"/>
                <w:color w:val="000000" w:themeColor="text1"/>
                <w:szCs w:val="24"/>
                <w:shd w:val="clear" w:color="auto" w:fill="FFFFFF"/>
              </w:rPr>
              <w:t>0.9597</w:t>
            </w:r>
          </w:p>
        </w:tc>
        <w:tc>
          <w:tcPr>
            <w:tcW w:w="1717" w:type="dxa"/>
          </w:tcPr>
          <w:p w14:paraId="29505796"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6.27e-10</w:t>
            </w:r>
          </w:p>
        </w:tc>
      </w:tr>
      <w:tr w:rsidR="00F8606D" w:rsidRPr="00523442" w14:paraId="411D3E61" w14:textId="77777777" w:rsidTr="00F8606D">
        <w:tc>
          <w:tcPr>
            <w:tcW w:w="2236" w:type="dxa"/>
          </w:tcPr>
          <w:p w14:paraId="5E82A3E1"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412.5</w:t>
            </w:r>
          </w:p>
        </w:tc>
        <w:tc>
          <w:tcPr>
            <w:tcW w:w="1515" w:type="dxa"/>
          </w:tcPr>
          <w:p w14:paraId="44815D1E" w14:textId="77777777" w:rsidR="00F8606D" w:rsidRPr="00523442" w:rsidRDefault="00F8606D" w:rsidP="009452C9">
            <w:pPr>
              <w:rPr>
                <w:rFonts w:cs="Times New Roman"/>
                <w:color w:val="000000" w:themeColor="text1"/>
                <w:szCs w:val="24"/>
                <w:shd w:val="clear" w:color="auto" w:fill="FFFFFF"/>
              </w:rPr>
            </w:pPr>
          </w:p>
        </w:tc>
        <w:tc>
          <w:tcPr>
            <w:tcW w:w="1727" w:type="dxa"/>
          </w:tcPr>
          <w:p w14:paraId="54D5C594" w14:textId="15FA75AE"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6.795e-3</w:t>
            </w:r>
          </w:p>
        </w:tc>
        <w:tc>
          <w:tcPr>
            <w:tcW w:w="2155" w:type="dxa"/>
          </w:tcPr>
          <w:p w14:paraId="2809AC9D" w14:textId="7EB1C693"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0.9749/</w:t>
            </w:r>
            <w:r w:rsidR="005735EC">
              <w:rPr>
                <w:rFonts w:cs="Times New Roman"/>
                <w:color w:val="000000" w:themeColor="text1"/>
                <w:szCs w:val="24"/>
                <w:shd w:val="clear" w:color="auto" w:fill="FFFFFF"/>
              </w:rPr>
              <w:t>0.9901/</w:t>
            </w:r>
            <w:r w:rsidRPr="00523442">
              <w:rPr>
                <w:rFonts w:cs="Times New Roman"/>
                <w:color w:val="000000" w:themeColor="text1"/>
                <w:szCs w:val="24"/>
                <w:shd w:val="clear" w:color="auto" w:fill="FFFFFF"/>
              </w:rPr>
              <w:t>0.9723</w:t>
            </w:r>
          </w:p>
        </w:tc>
        <w:tc>
          <w:tcPr>
            <w:tcW w:w="1717" w:type="dxa"/>
          </w:tcPr>
          <w:p w14:paraId="162FC174"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5.78e-10</w:t>
            </w:r>
          </w:p>
        </w:tc>
      </w:tr>
      <w:tr w:rsidR="00F8606D" w:rsidRPr="00523442" w14:paraId="02ADC177" w14:textId="77777777" w:rsidTr="00F8606D">
        <w:tc>
          <w:tcPr>
            <w:tcW w:w="2236" w:type="dxa"/>
          </w:tcPr>
          <w:p w14:paraId="19EEF4C5"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442.5</w:t>
            </w:r>
          </w:p>
        </w:tc>
        <w:tc>
          <w:tcPr>
            <w:tcW w:w="1515" w:type="dxa"/>
          </w:tcPr>
          <w:p w14:paraId="303D12CB" w14:textId="77777777" w:rsidR="00F8606D" w:rsidRPr="00523442" w:rsidRDefault="00F8606D" w:rsidP="009452C9">
            <w:pPr>
              <w:rPr>
                <w:rFonts w:cs="Times New Roman"/>
                <w:color w:val="000000" w:themeColor="text1"/>
                <w:szCs w:val="24"/>
                <w:shd w:val="clear" w:color="auto" w:fill="FFFFFF"/>
              </w:rPr>
            </w:pPr>
          </w:p>
        </w:tc>
        <w:tc>
          <w:tcPr>
            <w:tcW w:w="1727" w:type="dxa"/>
          </w:tcPr>
          <w:p w14:paraId="7F30E1C2" w14:textId="31DE17A0"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3.668e-2</w:t>
            </w:r>
          </w:p>
        </w:tc>
        <w:tc>
          <w:tcPr>
            <w:tcW w:w="2155" w:type="dxa"/>
          </w:tcPr>
          <w:p w14:paraId="1151D886" w14:textId="1C51559D"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0.968</w:t>
            </w:r>
            <w:r w:rsidR="005203BF">
              <w:rPr>
                <w:rFonts w:cs="Times New Roman"/>
                <w:color w:val="000000" w:themeColor="text1"/>
                <w:szCs w:val="24"/>
                <w:shd w:val="clear" w:color="auto" w:fill="FFFFFF"/>
              </w:rPr>
              <w:t>9</w:t>
            </w:r>
            <w:r w:rsidRPr="00523442">
              <w:rPr>
                <w:rFonts w:cs="Times New Roman"/>
                <w:color w:val="000000" w:themeColor="text1"/>
                <w:szCs w:val="24"/>
                <w:shd w:val="clear" w:color="auto" w:fill="FFFFFF"/>
              </w:rPr>
              <w:t>/</w:t>
            </w:r>
            <w:r w:rsidR="005735EC">
              <w:rPr>
                <w:rFonts w:cs="Times New Roman"/>
                <w:color w:val="000000" w:themeColor="text1"/>
                <w:szCs w:val="24"/>
                <w:shd w:val="clear" w:color="auto" w:fill="FFFFFF"/>
              </w:rPr>
              <w:t>0.9922/</w:t>
            </w:r>
            <w:r w:rsidRPr="00523442">
              <w:rPr>
                <w:rFonts w:cs="Times New Roman"/>
                <w:color w:val="000000" w:themeColor="text1"/>
                <w:szCs w:val="24"/>
                <w:shd w:val="clear" w:color="auto" w:fill="FFFFFF"/>
              </w:rPr>
              <w:t>0.9716</w:t>
            </w:r>
          </w:p>
        </w:tc>
        <w:tc>
          <w:tcPr>
            <w:tcW w:w="1717" w:type="dxa"/>
          </w:tcPr>
          <w:p w14:paraId="0BEC48B3"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6.49e-10</w:t>
            </w:r>
          </w:p>
        </w:tc>
      </w:tr>
      <w:tr w:rsidR="00F8606D" w:rsidRPr="00523442" w14:paraId="0C7C5A32" w14:textId="77777777" w:rsidTr="00F8606D">
        <w:tc>
          <w:tcPr>
            <w:tcW w:w="2236" w:type="dxa"/>
          </w:tcPr>
          <w:p w14:paraId="5EE39BD0" w14:textId="25840CE5"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490</w:t>
            </w:r>
          </w:p>
        </w:tc>
        <w:tc>
          <w:tcPr>
            <w:tcW w:w="1515" w:type="dxa"/>
          </w:tcPr>
          <w:p w14:paraId="476840EB" w14:textId="77777777" w:rsidR="00F8606D" w:rsidRPr="00523442" w:rsidRDefault="00F8606D" w:rsidP="009452C9">
            <w:pPr>
              <w:rPr>
                <w:rFonts w:cs="Times New Roman"/>
                <w:color w:val="000000" w:themeColor="text1"/>
                <w:szCs w:val="24"/>
                <w:shd w:val="clear" w:color="auto" w:fill="FFFFFF"/>
              </w:rPr>
            </w:pPr>
          </w:p>
        </w:tc>
        <w:tc>
          <w:tcPr>
            <w:tcW w:w="1727" w:type="dxa"/>
          </w:tcPr>
          <w:p w14:paraId="5CDD737F" w14:textId="3206BC08"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0.1991</w:t>
            </w:r>
          </w:p>
        </w:tc>
        <w:tc>
          <w:tcPr>
            <w:tcW w:w="2155" w:type="dxa"/>
          </w:tcPr>
          <w:p w14:paraId="36A4C66C" w14:textId="0B56F8B2"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0.9718/</w:t>
            </w:r>
            <w:r w:rsidR="005735EC">
              <w:rPr>
                <w:rFonts w:cs="Times New Roman"/>
                <w:color w:val="000000" w:themeColor="text1"/>
                <w:szCs w:val="24"/>
                <w:shd w:val="clear" w:color="auto" w:fill="FFFFFF"/>
              </w:rPr>
              <w:t>0.9862/</w:t>
            </w:r>
            <w:r w:rsidRPr="00523442">
              <w:rPr>
                <w:rFonts w:cs="Times New Roman"/>
                <w:color w:val="000000" w:themeColor="text1"/>
                <w:szCs w:val="24"/>
                <w:shd w:val="clear" w:color="auto" w:fill="FFFFFF"/>
              </w:rPr>
              <w:t>0.9692</w:t>
            </w:r>
          </w:p>
        </w:tc>
        <w:tc>
          <w:tcPr>
            <w:tcW w:w="1717" w:type="dxa"/>
          </w:tcPr>
          <w:p w14:paraId="6A5CFDAA"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1.08e-9</w:t>
            </w:r>
          </w:p>
        </w:tc>
      </w:tr>
      <w:tr w:rsidR="00F8606D" w:rsidRPr="00523442" w14:paraId="67A7A6B1" w14:textId="77777777" w:rsidTr="00F8606D">
        <w:tc>
          <w:tcPr>
            <w:tcW w:w="2236" w:type="dxa"/>
          </w:tcPr>
          <w:p w14:paraId="199CF82C" w14:textId="55EF62EA"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510</w:t>
            </w:r>
          </w:p>
        </w:tc>
        <w:tc>
          <w:tcPr>
            <w:tcW w:w="1515" w:type="dxa"/>
          </w:tcPr>
          <w:p w14:paraId="6650B49B" w14:textId="77777777" w:rsidR="00F8606D" w:rsidRPr="00523442" w:rsidRDefault="00F8606D" w:rsidP="009452C9">
            <w:pPr>
              <w:rPr>
                <w:rFonts w:cs="Times New Roman"/>
                <w:color w:val="000000" w:themeColor="text1"/>
                <w:szCs w:val="24"/>
                <w:shd w:val="clear" w:color="auto" w:fill="FFFFFF"/>
              </w:rPr>
            </w:pPr>
          </w:p>
        </w:tc>
        <w:tc>
          <w:tcPr>
            <w:tcW w:w="1727" w:type="dxa"/>
          </w:tcPr>
          <w:p w14:paraId="35E978D1" w14:textId="058F5230"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0.3901</w:t>
            </w:r>
          </w:p>
        </w:tc>
        <w:tc>
          <w:tcPr>
            <w:tcW w:w="2155" w:type="dxa"/>
          </w:tcPr>
          <w:p w14:paraId="58CCB2AE" w14:textId="753A4C29"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0.9757/</w:t>
            </w:r>
            <w:r w:rsidR="005735EC">
              <w:rPr>
                <w:rFonts w:cs="Times New Roman"/>
                <w:color w:val="000000" w:themeColor="text1"/>
                <w:szCs w:val="24"/>
                <w:shd w:val="clear" w:color="auto" w:fill="FFFFFF"/>
              </w:rPr>
              <w:t>0.9890/</w:t>
            </w:r>
            <w:r w:rsidRPr="00523442">
              <w:rPr>
                <w:rFonts w:cs="Times New Roman"/>
                <w:color w:val="000000" w:themeColor="text1"/>
                <w:szCs w:val="24"/>
                <w:shd w:val="clear" w:color="auto" w:fill="FFFFFF"/>
              </w:rPr>
              <w:t>0.9764</w:t>
            </w:r>
          </w:p>
        </w:tc>
        <w:tc>
          <w:tcPr>
            <w:tcW w:w="1717" w:type="dxa"/>
          </w:tcPr>
          <w:p w14:paraId="3FEFA55D"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1.46e-9</w:t>
            </w:r>
          </w:p>
        </w:tc>
      </w:tr>
      <w:tr w:rsidR="00F8606D" w:rsidRPr="00523442" w14:paraId="3F2FB604" w14:textId="77777777" w:rsidTr="00F8606D">
        <w:tc>
          <w:tcPr>
            <w:tcW w:w="2236" w:type="dxa"/>
          </w:tcPr>
          <w:p w14:paraId="25B2C033" w14:textId="630292B4"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560</w:t>
            </w:r>
          </w:p>
        </w:tc>
        <w:tc>
          <w:tcPr>
            <w:tcW w:w="1515" w:type="dxa"/>
          </w:tcPr>
          <w:p w14:paraId="0BCE144B" w14:textId="77777777" w:rsidR="00F8606D" w:rsidRPr="00523442" w:rsidRDefault="00F8606D" w:rsidP="009452C9">
            <w:pPr>
              <w:rPr>
                <w:rFonts w:cs="Times New Roman"/>
                <w:color w:val="000000" w:themeColor="text1"/>
                <w:szCs w:val="24"/>
                <w:shd w:val="clear" w:color="auto" w:fill="FFFFFF"/>
              </w:rPr>
            </w:pPr>
          </w:p>
        </w:tc>
        <w:tc>
          <w:tcPr>
            <w:tcW w:w="1727" w:type="dxa"/>
          </w:tcPr>
          <w:p w14:paraId="55842D95" w14:textId="412D8EDA"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0.9688</w:t>
            </w:r>
          </w:p>
        </w:tc>
        <w:tc>
          <w:tcPr>
            <w:tcW w:w="2155" w:type="dxa"/>
          </w:tcPr>
          <w:p w14:paraId="4AD58ACA" w14:textId="1078F870"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0.9800/</w:t>
            </w:r>
            <w:r w:rsidR="005735EC">
              <w:rPr>
                <w:rFonts w:cs="Times New Roman"/>
                <w:color w:val="000000" w:themeColor="text1"/>
                <w:szCs w:val="24"/>
                <w:shd w:val="clear" w:color="auto" w:fill="FFFFFF"/>
              </w:rPr>
              <w:t>0.9911/</w:t>
            </w:r>
            <w:r w:rsidRPr="00523442">
              <w:rPr>
                <w:rFonts w:cs="Times New Roman"/>
                <w:color w:val="000000" w:themeColor="text1"/>
                <w:szCs w:val="24"/>
                <w:shd w:val="clear" w:color="auto" w:fill="FFFFFF"/>
              </w:rPr>
              <w:t>0.9795</w:t>
            </w:r>
          </w:p>
        </w:tc>
        <w:tc>
          <w:tcPr>
            <w:tcW w:w="1717" w:type="dxa"/>
          </w:tcPr>
          <w:p w14:paraId="7D3A432B"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3.35e-9</w:t>
            </w:r>
          </w:p>
        </w:tc>
      </w:tr>
      <w:tr w:rsidR="00F8606D" w:rsidRPr="00523442" w14:paraId="0A3A3AD5" w14:textId="77777777" w:rsidTr="00F8606D">
        <w:tc>
          <w:tcPr>
            <w:tcW w:w="2236" w:type="dxa"/>
          </w:tcPr>
          <w:p w14:paraId="246698C9" w14:textId="74C2EDF0"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620</w:t>
            </w:r>
          </w:p>
        </w:tc>
        <w:tc>
          <w:tcPr>
            <w:tcW w:w="1515" w:type="dxa"/>
          </w:tcPr>
          <w:p w14:paraId="589331C8" w14:textId="77777777" w:rsidR="00F8606D" w:rsidRPr="00523442" w:rsidRDefault="00F8606D" w:rsidP="009452C9">
            <w:pPr>
              <w:rPr>
                <w:rFonts w:cs="Times New Roman"/>
                <w:color w:val="000000" w:themeColor="text1"/>
                <w:szCs w:val="24"/>
                <w:shd w:val="clear" w:color="auto" w:fill="FFFFFF"/>
              </w:rPr>
            </w:pPr>
          </w:p>
        </w:tc>
        <w:tc>
          <w:tcPr>
            <w:tcW w:w="1727" w:type="dxa"/>
          </w:tcPr>
          <w:p w14:paraId="0F002EFD" w14:textId="7BED4594"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1.0</w:t>
            </w:r>
          </w:p>
        </w:tc>
        <w:tc>
          <w:tcPr>
            <w:tcW w:w="2155" w:type="dxa"/>
          </w:tcPr>
          <w:p w14:paraId="15175CD4" w14:textId="1B24425B"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0.9783/</w:t>
            </w:r>
            <w:r w:rsidR="005735EC">
              <w:rPr>
                <w:rFonts w:cs="Times New Roman"/>
                <w:color w:val="000000" w:themeColor="text1"/>
                <w:szCs w:val="24"/>
                <w:shd w:val="clear" w:color="auto" w:fill="FFFFFF"/>
              </w:rPr>
              <w:t>0.9977/</w:t>
            </w:r>
            <w:r w:rsidRPr="00523442">
              <w:rPr>
                <w:rFonts w:cs="Times New Roman"/>
                <w:color w:val="000000" w:themeColor="text1"/>
                <w:szCs w:val="24"/>
                <w:shd w:val="clear" w:color="auto" w:fill="FFFFFF"/>
              </w:rPr>
              <w:t>0.9771</w:t>
            </w:r>
          </w:p>
        </w:tc>
        <w:tc>
          <w:tcPr>
            <w:tcW w:w="1717" w:type="dxa"/>
          </w:tcPr>
          <w:p w14:paraId="3C50FE58"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8.58e-9</w:t>
            </w:r>
          </w:p>
        </w:tc>
      </w:tr>
      <w:tr w:rsidR="00F8606D" w:rsidRPr="00523442" w14:paraId="341317BB" w14:textId="77777777" w:rsidTr="00F8606D">
        <w:tc>
          <w:tcPr>
            <w:tcW w:w="2236" w:type="dxa"/>
          </w:tcPr>
          <w:p w14:paraId="76EFAE14" w14:textId="752EF543"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665</w:t>
            </w:r>
          </w:p>
        </w:tc>
        <w:tc>
          <w:tcPr>
            <w:tcW w:w="1515" w:type="dxa"/>
          </w:tcPr>
          <w:p w14:paraId="199028B6" w14:textId="77777777" w:rsidR="00F8606D" w:rsidRPr="00523442" w:rsidRDefault="00F8606D" w:rsidP="009452C9">
            <w:pPr>
              <w:rPr>
                <w:rFonts w:cs="Times New Roman"/>
                <w:color w:val="000000" w:themeColor="text1"/>
                <w:szCs w:val="24"/>
                <w:shd w:val="clear" w:color="auto" w:fill="FFFFFF"/>
              </w:rPr>
            </w:pPr>
          </w:p>
        </w:tc>
        <w:tc>
          <w:tcPr>
            <w:tcW w:w="1727" w:type="dxa"/>
          </w:tcPr>
          <w:p w14:paraId="63F63803" w14:textId="21E9989B"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0.4684</w:t>
            </w:r>
          </w:p>
        </w:tc>
        <w:tc>
          <w:tcPr>
            <w:tcW w:w="2155" w:type="dxa"/>
          </w:tcPr>
          <w:p w14:paraId="77CFC9F1" w14:textId="4E4E17EB"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0.978</w:t>
            </w:r>
            <w:r w:rsidR="005203BF">
              <w:rPr>
                <w:rFonts w:cs="Times New Roman"/>
                <w:color w:val="000000" w:themeColor="text1"/>
                <w:szCs w:val="24"/>
                <w:shd w:val="clear" w:color="auto" w:fill="FFFFFF"/>
              </w:rPr>
              <w:t>6</w:t>
            </w:r>
            <w:r w:rsidRPr="00523442">
              <w:rPr>
                <w:rFonts w:cs="Times New Roman"/>
                <w:color w:val="000000" w:themeColor="text1"/>
                <w:szCs w:val="24"/>
                <w:shd w:val="clear" w:color="auto" w:fill="FFFFFF"/>
              </w:rPr>
              <w:t>/</w:t>
            </w:r>
            <w:r w:rsidR="00AD139C">
              <w:rPr>
                <w:rFonts w:cs="Times New Roman"/>
                <w:color w:val="000000" w:themeColor="text1"/>
                <w:szCs w:val="24"/>
                <w:shd w:val="clear" w:color="auto" w:fill="FFFFFF"/>
              </w:rPr>
              <w:t>0.99</w:t>
            </w:r>
            <w:r w:rsidR="005735EC">
              <w:rPr>
                <w:rFonts w:cs="Times New Roman"/>
                <w:color w:val="000000" w:themeColor="text1"/>
                <w:szCs w:val="24"/>
                <w:shd w:val="clear" w:color="auto" w:fill="FFFFFF"/>
              </w:rPr>
              <w:t>68</w:t>
            </w:r>
            <w:r w:rsidR="00AD139C">
              <w:rPr>
                <w:rFonts w:cs="Times New Roman"/>
                <w:color w:val="000000" w:themeColor="text1"/>
                <w:szCs w:val="24"/>
                <w:shd w:val="clear" w:color="auto" w:fill="FFFFFF"/>
              </w:rPr>
              <w:t>/</w:t>
            </w:r>
            <w:r w:rsidRPr="00523442">
              <w:rPr>
                <w:rFonts w:cs="Times New Roman"/>
                <w:color w:val="000000" w:themeColor="text1"/>
                <w:szCs w:val="24"/>
                <w:shd w:val="clear" w:color="auto" w:fill="FFFFFF"/>
              </w:rPr>
              <w:t>0.9754</w:t>
            </w:r>
          </w:p>
        </w:tc>
        <w:tc>
          <w:tcPr>
            <w:tcW w:w="1717" w:type="dxa"/>
          </w:tcPr>
          <w:p w14:paraId="7983103E"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1.78e-8</w:t>
            </w:r>
          </w:p>
        </w:tc>
      </w:tr>
      <w:tr w:rsidR="00F8606D" w:rsidRPr="00523442" w14:paraId="35BEAE50" w14:textId="77777777" w:rsidTr="00F8606D">
        <w:tc>
          <w:tcPr>
            <w:tcW w:w="2236" w:type="dxa"/>
          </w:tcPr>
          <w:p w14:paraId="5B82287D"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673.5</w:t>
            </w:r>
          </w:p>
        </w:tc>
        <w:tc>
          <w:tcPr>
            <w:tcW w:w="1515" w:type="dxa"/>
          </w:tcPr>
          <w:p w14:paraId="3E98BE6D" w14:textId="77777777" w:rsidR="00F8606D" w:rsidRPr="00523442" w:rsidRDefault="00F8606D" w:rsidP="009452C9">
            <w:pPr>
              <w:rPr>
                <w:rFonts w:cs="Times New Roman"/>
                <w:color w:val="000000" w:themeColor="text1"/>
                <w:szCs w:val="24"/>
                <w:shd w:val="clear" w:color="auto" w:fill="FFFFFF"/>
              </w:rPr>
            </w:pPr>
          </w:p>
        </w:tc>
        <w:tc>
          <w:tcPr>
            <w:tcW w:w="1727" w:type="dxa"/>
          </w:tcPr>
          <w:p w14:paraId="2B582F29" w14:textId="4A767CA6"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0.3825</w:t>
            </w:r>
          </w:p>
        </w:tc>
        <w:tc>
          <w:tcPr>
            <w:tcW w:w="2155" w:type="dxa"/>
          </w:tcPr>
          <w:p w14:paraId="7115F303" w14:textId="071ED3F5"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0.979</w:t>
            </w:r>
            <w:r w:rsidR="005203BF">
              <w:rPr>
                <w:rFonts w:cs="Times New Roman"/>
                <w:color w:val="000000" w:themeColor="text1"/>
                <w:szCs w:val="24"/>
                <w:shd w:val="clear" w:color="auto" w:fill="FFFFFF"/>
              </w:rPr>
              <w:t>1</w:t>
            </w:r>
            <w:r w:rsidRPr="00523442">
              <w:rPr>
                <w:rFonts w:cs="Times New Roman"/>
                <w:color w:val="000000" w:themeColor="text1"/>
                <w:szCs w:val="24"/>
                <w:shd w:val="clear" w:color="auto" w:fill="FFFFFF"/>
              </w:rPr>
              <w:t>/</w:t>
            </w:r>
            <w:r w:rsidR="00AD139C">
              <w:rPr>
                <w:rFonts w:cs="Times New Roman"/>
                <w:color w:val="000000" w:themeColor="text1"/>
                <w:szCs w:val="24"/>
                <w:shd w:val="clear" w:color="auto" w:fill="FFFFFF"/>
              </w:rPr>
              <w:t>0.9</w:t>
            </w:r>
            <w:r w:rsidR="005735EC">
              <w:rPr>
                <w:rFonts w:cs="Times New Roman"/>
                <w:color w:val="000000" w:themeColor="text1"/>
                <w:szCs w:val="24"/>
                <w:shd w:val="clear" w:color="auto" w:fill="FFFFFF"/>
              </w:rPr>
              <w:t>97</w:t>
            </w:r>
            <w:r w:rsidR="00AD139C">
              <w:rPr>
                <w:rFonts w:cs="Times New Roman"/>
                <w:color w:val="000000" w:themeColor="text1"/>
                <w:szCs w:val="24"/>
                <w:shd w:val="clear" w:color="auto" w:fill="FFFFFF"/>
              </w:rPr>
              <w:t>2/</w:t>
            </w:r>
            <w:r w:rsidRPr="00523442">
              <w:rPr>
                <w:rFonts w:cs="Times New Roman"/>
                <w:color w:val="000000" w:themeColor="text1"/>
                <w:szCs w:val="24"/>
                <w:shd w:val="clear" w:color="auto" w:fill="FFFFFF"/>
              </w:rPr>
              <w:t>0.9734</w:t>
            </w:r>
          </w:p>
        </w:tc>
        <w:tc>
          <w:tcPr>
            <w:tcW w:w="1717" w:type="dxa"/>
          </w:tcPr>
          <w:p w14:paraId="72189FFD"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1.95e-8</w:t>
            </w:r>
          </w:p>
        </w:tc>
      </w:tr>
      <w:tr w:rsidR="00F8606D" w:rsidRPr="00523442" w14:paraId="164E3E61" w14:textId="77777777" w:rsidTr="00F8606D">
        <w:tc>
          <w:tcPr>
            <w:tcW w:w="2236" w:type="dxa"/>
          </w:tcPr>
          <w:p w14:paraId="6F320136"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681.25</w:t>
            </w:r>
          </w:p>
        </w:tc>
        <w:tc>
          <w:tcPr>
            <w:tcW w:w="1515" w:type="dxa"/>
          </w:tcPr>
          <w:p w14:paraId="7657D62F" w14:textId="77777777" w:rsidR="00F8606D" w:rsidRPr="00523442" w:rsidRDefault="00F8606D" w:rsidP="009452C9">
            <w:pPr>
              <w:rPr>
                <w:rFonts w:cs="Times New Roman"/>
                <w:color w:val="000000" w:themeColor="text1"/>
                <w:szCs w:val="24"/>
                <w:shd w:val="clear" w:color="auto" w:fill="FFFFFF"/>
              </w:rPr>
            </w:pPr>
          </w:p>
        </w:tc>
        <w:tc>
          <w:tcPr>
            <w:tcW w:w="1727" w:type="dxa"/>
          </w:tcPr>
          <w:p w14:paraId="6C655FC3" w14:textId="04CE3870"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0.3268</w:t>
            </w:r>
          </w:p>
        </w:tc>
        <w:tc>
          <w:tcPr>
            <w:tcW w:w="2155" w:type="dxa"/>
          </w:tcPr>
          <w:p w14:paraId="0817B274" w14:textId="19367CEF"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0.9801/</w:t>
            </w:r>
            <w:r w:rsidR="00AD139C">
              <w:rPr>
                <w:rFonts w:cs="Times New Roman"/>
                <w:color w:val="000000" w:themeColor="text1"/>
                <w:szCs w:val="24"/>
                <w:shd w:val="clear" w:color="auto" w:fill="FFFFFF"/>
              </w:rPr>
              <w:t>0.9</w:t>
            </w:r>
            <w:r w:rsidR="005735EC">
              <w:rPr>
                <w:rFonts w:cs="Times New Roman"/>
                <w:color w:val="000000" w:themeColor="text1"/>
                <w:szCs w:val="24"/>
                <w:shd w:val="clear" w:color="auto" w:fill="FFFFFF"/>
              </w:rPr>
              <w:t>98</w:t>
            </w:r>
            <w:r w:rsidR="00AD139C">
              <w:rPr>
                <w:rFonts w:cs="Times New Roman"/>
                <w:color w:val="000000" w:themeColor="text1"/>
                <w:szCs w:val="24"/>
                <w:shd w:val="clear" w:color="auto" w:fill="FFFFFF"/>
              </w:rPr>
              <w:t>0/</w:t>
            </w:r>
            <w:r w:rsidRPr="00523442">
              <w:rPr>
                <w:rFonts w:cs="Times New Roman"/>
                <w:color w:val="000000" w:themeColor="text1"/>
                <w:szCs w:val="24"/>
                <w:shd w:val="clear" w:color="auto" w:fill="FFFFFF"/>
              </w:rPr>
              <w:t>0.9760</w:t>
            </w:r>
          </w:p>
        </w:tc>
        <w:tc>
          <w:tcPr>
            <w:tcW w:w="1717" w:type="dxa"/>
          </w:tcPr>
          <w:p w14:paraId="1025D44D"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2.1e-8</w:t>
            </w:r>
          </w:p>
        </w:tc>
      </w:tr>
      <w:tr w:rsidR="00F8606D" w:rsidRPr="00523442" w14:paraId="12A8494F" w14:textId="77777777" w:rsidTr="00F8606D">
        <w:tc>
          <w:tcPr>
            <w:tcW w:w="2236" w:type="dxa"/>
          </w:tcPr>
          <w:p w14:paraId="52BBCFC0"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708.25</w:t>
            </w:r>
          </w:p>
        </w:tc>
        <w:tc>
          <w:tcPr>
            <w:tcW w:w="1515" w:type="dxa"/>
          </w:tcPr>
          <w:p w14:paraId="57304EF9" w14:textId="77777777" w:rsidR="00F8606D" w:rsidRPr="00523442" w:rsidRDefault="00F8606D" w:rsidP="009452C9">
            <w:pPr>
              <w:rPr>
                <w:rFonts w:cs="Times New Roman"/>
                <w:color w:val="000000" w:themeColor="text1"/>
                <w:szCs w:val="24"/>
                <w:shd w:val="clear" w:color="auto" w:fill="FFFFFF"/>
              </w:rPr>
            </w:pPr>
          </w:p>
        </w:tc>
        <w:tc>
          <w:tcPr>
            <w:tcW w:w="1727" w:type="dxa"/>
          </w:tcPr>
          <w:p w14:paraId="0A1DE1A7" w14:textId="22C0BD71"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0.1779</w:t>
            </w:r>
          </w:p>
        </w:tc>
        <w:tc>
          <w:tcPr>
            <w:tcW w:w="2155" w:type="dxa"/>
          </w:tcPr>
          <w:p w14:paraId="37668289" w14:textId="3AA074C1"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0.9855/</w:t>
            </w:r>
            <w:r w:rsidR="005735EC">
              <w:rPr>
                <w:rFonts w:cs="Times New Roman"/>
                <w:color w:val="000000" w:themeColor="text1"/>
                <w:szCs w:val="24"/>
                <w:shd w:val="clear" w:color="auto" w:fill="FFFFFF"/>
              </w:rPr>
              <w:t>1.0</w:t>
            </w:r>
            <w:r w:rsidR="00AD139C">
              <w:rPr>
                <w:rFonts w:cs="Times New Roman"/>
                <w:color w:val="000000" w:themeColor="text1"/>
                <w:szCs w:val="24"/>
                <w:shd w:val="clear" w:color="auto" w:fill="FFFFFF"/>
              </w:rPr>
              <w:t>/</w:t>
            </w:r>
            <w:r w:rsidRPr="00523442">
              <w:rPr>
                <w:rFonts w:cs="Times New Roman"/>
                <w:color w:val="000000" w:themeColor="text1"/>
                <w:szCs w:val="24"/>
                <w:shd w:val="clear" w:color="auto" w:fill="FFFFFF"/>
              </w:rPr>
              <w:t>1.0056</w:t>
            </w:r>
          </w:p>
        </w:tc>
        <w:tc>
          <w:tcPr>
            <w:tcW w:w="1717" w:type="dxa"/>
          </w:tcPr>
          <w:p w14:paraId="72AA8474"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3.3e-8</w:t>
            </w:r>
          </w:p>
        </w:tc>
      </w:tr>
      <w:tr w:rsidR="00F8606D" w:rsidRPr="00523442" w14:paraId="1B8EC1FF" w14:textId="77777777" w:rsidTr="00F8606D">
        <w:tc>
          <w:tcPr>
            <w:tcW w:w="2236" w:type="dxa"/>
          </w:tcPr>
          <w:p w14:paraId="5D111637"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753.75</w:t>
            </w:r>
          </w:p>
        </w:tc>
        <w:tc>
          <w:tcPr>
            <w:tcW w:w="1515" w:type="dxa"/>
          </w:tcPr>
          <w:p w14:paraId="3FE28BD7" w14:textId="77777777" w:rsidR="00F8606D" w:rsidRPr="00523442" w:rsidRDefault="00F8606D" w:rsidP="009452C9">
            <w:pPr>
              <w:rPr>
                <w:rFonts w:cs="Times New Roman"/>
                <w:color w:val="000000" w:themeColor="text1"/>
                <w:szCs w:val="24"/>
                <w:shd w:val="clear" w:color="auto" w:fill="FFFFFF"/>
              </w:rPr>
            </w:pPr>
          </w:p>
        </w:tc>
        <w:tc>
          <w:tcPr>
            <w:tcW w:w="1727" w:type="dxa"/>
          </w:tcPr>
          <w:p w14:paraId="738E36DC" w14:textId="735285C3"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8.646e-2</w:t>
            </w:r>
          </w:p>
        </w:tc>
        <w:tc>
          <w:tcPr>
            <w:tcW w:w="2155" w:type="dxa"/>
          </w:tcPr>
          <w:p w14:paraId="31DB91EE" w14:textId="3615A8FF"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0.9855/</w:t>
            </w:r>
            <w:r w:rsidR="005735EC">
              <w:rPr>
                <w:rFonts w:cs="Times New Roman"/>
                <w:color w:val="000000" w:themeColor="text1"/>
                <w:szCs w:val="24"/>
                <w:shd w:val="clear" w:color="auto" w:fill="FFFFFF"/>
              </w:rPr>
              <w:t>1.0</w:t>
            </w:r>
            <w:r w:rsidR="00AD139C">
              <w:rPr>
                <w:rFonts w:cs="Times New Roman"/>
                <w:color w:val="000000" w:themeColor="text1"/>
                <w:szCs w:val="24"/>
                <w:shd w:val="clear" w:color="auto" w:fill="FFFFFF"/>
              </w:rPr>
              <w:t>/</w:t>
            </w:r>
            <w:r w:rsidRPr="00523442">
              <w:rPr>
                <w:rFonts w:cs="Times New Roman"/>
                <w:color w:val="000000" w:themeColor="text1"/>
                <w:szCs w:val="24"/>
                <w:shd w:val="clear" w:color="auto" w:fill="FFFFFF"/>
              </w:rPr>
              <w:t>0.9829</w:t>
            </w:r>
          </w:p>
        </w:tc>
        <w:tc>
          <w:tcPr>
            <w:tcW w:w="1717" w:type="dxa"/>
          </w:tcPr>
          <w:p w14:paraId="4F7A229D"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6.23e-8</w:t>
            </w:r>
          </w:p>
        </w:tc>
      </w:tr>
      <w:tr w:rsidR="00F8606D" w:rsidRPr="00523442" w14:paraId="73EE4A7D" w14:textId="77777777" w:rsidTr="00F8606D">
        <w:tc>
          <w:tcPr>
            <w:tcW w:w="2236" w:type="dxa"/>
          </w:tcPr>
          <w:p w14:paraId="4EB508C3"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761.25</w:t>
            </w:r>
          </w:p>
        </w:tc>
        <w:tc>
          <w:tcPr>
            <w:tcW w:w="1515" w:type="dxa"/>
          </w:tcPr>
          <w:p w14:paraId="4A6EDBC2" w14:textId="77777777" w:rsidR="00F8606D" w:rsidRPr="00523442" w:rsidRDefault="00F8606D" w:rsidP="009452C9">
            <w:pPr>
              <w:rPr>
                <w:rFonts w:cs="Times New Roman"/>
                <w:color w:val="000000" w:themeColor="text1"/>
                <w:szCs w:val="24"/>
                <w:shd w:val="clear" w:color="auto" w:fill="FFFFFF"/>
              </w:rPr>
            </w:pPr>
          </w:p>
        </w:tc>
        <w:tc>
          <w:tcPr>
            <w:tcW w:w="1727" w:type="dxa"/>
          </w:tcPr>
          <w:p w14:paraId="121DF25D" w14:textId="711B96A3"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6.538e-2</w:t>
            </w:r>
          </w:p>
        </w:tc>
        <w:tc>
          <w:tcPr>
            <w:tcW w:w="2155" w:type="dxa"/>
          </w:tcPr>
          <w:p w14:paraId="21E7A53D" w14:textId="355774CD"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1.0/</w:t>
            </w:r>
            <w:r w:rsidR="00AD139C">
              <w:rPr>
                <w:rFonts w:cs="Times New Roman"/>
                <w:color w:val="000000" w:themeColor="text1"/>
                <w:szCs w:val="24"/>
                <w:shd w:val="clear" w:color="auto" w:fill="FFFFFF"/>
              </w:rPr>
              <w:t>0.9968/</w:t>
            </w:r>
            <w:r w:rsidRPr="00523442">
              <w:rPr>
                <w:rFonts w:cs="Times New Roman"/>
                <w:color w:val="000000" w:themeColor="text1"/>
                <w:szCs w:val="24"/>
                <w:shd w:val="clear" w:color="auto" w:fill="FFFFFF"/>
              </w:rPr>
              <w:t>1.0</w:t>
            </w:r>
          </w:p>
        </w:tc>
        <w:tc>
          <w:tcPr>
            <w:tcW w:w="1717" w:type="dxa"/>
          </w:tcPr>
          <w:p w14:paraId="4EBAEBA0"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7.1e-8</w:t>
            </w:r>
          </w:p>
        </w:tc>
      </w:tr>
      <w:tr w:rsidR="00F8606D" w:rsidRPr="00523442" w14:paraId="469E984B" w14:textId="77777777" w:rsidTr="00F8606D">
        <w:tc>
          <w:tcPr>
            <w:tcW w:w="2236" w:type="dxa"/>
          </w:tcPr>
          <w:p w14:paraId="17AC96CC"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764.375</w:t>
            </w:r>
          </w:p>
        </w:tc>
        <w:tc>
          <w:tcPr>
            <w:tcW w:w="1515" w:type="dxa"/>
          </w:tcPr>
          <w:p w14:paraId="5F17AF7A" w14:textId="77777777" w:rsidR="00F8606D" w:rsidRPr="00523442" w:rsidRDefault="00F8606D" w:rsidP="009452C9">
            <w:pPr>
              <w:rPr>
                <w:rFonts w:cs="Times New Roman"/>
                <w:color w:val="000000" w:themeColor="text1"/>
                <w:szCs w:val="24"/>
                <w:shd w:val="clear" w:color="auto" w:fill="FFFFFF"/>
              </w:rPr>
            </w:pPr>
          </w:p>
        </w:tc>
        <w:tc>
          <w:tcPr>
            <w:tcW w:w="1727" w:type="dxa"/>
          </w:tcPr>
          <w:p w14:paraId="5321CD7A" w14:textId="19F174B9"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6.238e-2</w:t>
            </w:r>
          </w:p>
        </w:tc>
        <w:tc>
          <w:tcPr>
            <w:tcW w:w="2155" w:type="dxa"/>
          </w:tcPr>
          <w:p w14:paraId="52D49218" w14:textId="575ED59E"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1.0/</w:t>
            </w:r>
            <w:r w:rsidR="00AD139C">
              <w:rPr>
                <w:rFonts w:cs="Times New Roman"/>
                <w:color w:val="000000" w:themeColor="text1"/>
                <w:szCs w:val="24"/>
                <w:shd w:val="clear" w:color="auto" w:fill="FFFFFF"/>
              </w:rPr>
              <w:t>0.9972/</w:t>
            </w:r>
            <w:r w:rsidRPr="00523442">
              <w:rPr>
                <w:rFonts w:cs="Times New Roman"/>
                <w:color w:val="000000" w:themeColor="text1"/>
                <w:szCs w:val="24"/>
                <w:shd w:val="clear" w:color="auto" w:fill="FFFFFF"/>
              </w:rPr>
              <w:t>1.0</w:t>
            </w:r>
          </w:p>
        </w:tc>
        <w:tc>
          <w:tcPr>
            <w:tcW w:w="1717" w:type="dxa"/>
          </w:tcPr>
          <w:p w14:paraId="3FF57537"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7.68e-8</w:t>
            </w:r>
          </w:p>
        </w:tc>
      </w:tr>
      <w:tr w:rsidR="00F8606D" w:rsidRPr="00523442" w14:paraId="6C5CB2F1" w14:textId="77777777" w:rsidTr="00F8606D">
        <w:tc>
          <w:tcPr>
            <w:tcW w:w="2236" w:type="dxa"/>
          </w:tcPr>
          <w:p w14:paraId="4D4562DE"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767.5</w:t>
            </w:r>
          </w:p>
        </w:tc>
        <w:tc>
          <w:tcPr>
            <w:tcW w:w="1515" w:type="dxa"/>
          </w:tcPr>
          <w:p w14:paraId="4DC35A57" w14:textId="77777777" w:rsidR="00F8606D" w:rsidRPr="00523442" w:rsidRDefault="00F8606D" w:rsidP="009452C9">
            <w:pPr>
              <w:rPr>
                <w:rFonts w:cs="Times New Roman"/>
                <w:color w:val="000000" w:themeColor="text1"/>
                <w:szCs w:val="24"/>
                <w:shd w:val="clear" w:color="auto" w:fill="FFFFFF"/>
              </w:rPr>
            </w:pPr>
          </w:p>
        </w:tc>
        <w:tc>
          <w:tcPr>
            <w:tcW w:w="1727" w:type="dxa"/>
          </w:tcPr>
          <w:p w14:paraId="79EEAE85" w14:textId="2AB3C618"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6.083e-2</w:t>
            </w:r>
          </w:p>
        </w:tc>
        <w:tc>
          <w:tcPr>
            <w:tcW w:w="2155" w:type="dxa"/>
          </w:tcPr>
          <w:p w14:paraId="54AA1648" w14:textId="3CE4E9D2"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1.0/</w:t>
            </w:r>
            <w:r w:rsidR="00AD139C">
              <w:rPr>
                <w:rFonts w:cs="Times New Roman"/>
                <w:color w:val="000000" w:themeColor="text1"/>
                <w:szCs w:val="24"/>
                <w:shd w:val="clear" w:color="auto" w:fill="FFFFFF"/>
              </w:rPr>
              <w:t>0.9980/</w:t>
            </w:r>
            <w:r w:rsidRPr="00523442">
              <w:rPr>
                <w:rFonts w:cs="Times New Roman"/>
                <w:color w:val="000000" w:themeColor="text1"/>
                <w:szCs w:val="24"/>
                <w:shd w:val="clear" w:color="auto" w:fill="FFFFFF"/>
              </w:rPr>
              <w:t>1.0</w:t>
            </w:r>
          </w:p>
        </w:tc>
        <w:tc>
          <w:tcPr>
            <w:tcW w:w="1717" w:type="dxa"/>
          </w:tcPr>
          <w:p w14:paraId="1C25ACA3"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8.13e-8</w:t>
            </w:r>
          </w:p>
        </w:tc>
      </w:tr>
      <w:tr w:rsidR="00F8606D" w:rsidRPr="00523442" w14:paraId="2568F049" w14:textId="77777777" w:rsidTr="00F8606D">
        <w:tc>
          <w:tcPr>
            <w:tcW w:w="2236" w:type="dxa"/>
          </w:tcPr>
          <w:p w14:paraId="3B49BD90"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778.75</w:t>
            </w:r>
          </w:p>
        </w:tc>
        <w:tc>
          <w:tcPr>
            <w:tcW w:w="1515" w:type="dxa"/>
          </w:tcPr>
          <w:p w14:paraId="37619B3A" w14:textId="77777777" w:rsidR="00F8606D" w:rsidRPr="00523442" w:rsidRDefault="00F8606D" w:rsidP="009452C9">
            <w:pPr>
              <w:rPr>
                <w:rFonts w:cs="Times New Roman"/>
                <w:color w:val="000000" w:themeColor="text1"/>
                <w:szCs w:val="24"/>
                <w:shd w:val="clear" w:color="auto" w:fill="FFFFFF"/>
              </w:rPr>
            </w:pPr>
          </w:p>
        </w:tc>
        <w:tc>
          <w:tcPr>
            <w:tcW w:w="1727" w:type="dxa"/>
          </w:tcPr>
          <w:p w14:paraId="16FA1A74" w14:textId="5A6D8A5B"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7.256e-2</w:t>
            </w:r>
          </w:p>
        </w:tc>
        <w:tc>
          <w:tcPr>
            <w:tcW w:w="2155" w:type="dxa"/>
          </w:tcPr>
          <w:p w14:paraId="13D57F27" w14:textId="598B5ABB"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0.9877/</w:t>
            </w:r>
            <w:r w:rsidR="00AD139C">
              <w:rPr>
                <w:rFonts w:cs="Times New Roman"/>
                <w:color w:val="000000" w:themeColor="text1"/>
                <w:szCs w:val="24"/>
                <w:shd w:val="clear" w:color="auto" w:fill="FFFFFF"/>
              </w:rPr>
              <w:t>0.9978/</w:t>
            </w:r>
            <w:r w:rsidRPr="00523442">
              <w:rPr>
                <w:rFonts w:cs="Times New Roman"/>
                <w:color w:val="000000" w:themeColor="text1"/>
                <w:szCs w:val="24"/>
                <w:shd w:val="clear" w:color="auto" w:fill="FFFFFF"/>
              </w:rPr>
              <w:t>0.9899</w:t>
            </w:r>
          </w:p>
        </w:tc>
        <w:tc>
          <w:tcPr>
            <w:tcW w:w="1717" w:type="dxa"/>
          </w:tcPr>
          <w:p w14:paraId="007BB8B0"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9.88e-8</w:t>
            </w:r>
          </w:p>
        </w:tc>
      </w:tr>
      <w:tr w:rsidR="00F8606D" w:rsidRPr="00523442" w14:paraId="5D819D3C" w14:textId="77777777" w:rsidTr="00F8606D">
        <w:tc>
          <w:tcPr>
            <w:tcW w:w="2236" w:type="dxa"/>
          </w:tcPr>
          <w:p w14:paraId="45D6EAC6"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865</w:t>
            </w:r>
          </w:p>
        </w:tc>
        <w:tc>
          <w:tcPr>
            <w:tcW w:w="1515" w:type="dxa"/>
          </w:tcPr>
          <w:p w14:paraId="53E9D8D1" w14:textId="77777777" w:rsidR="00F8606D" w:rsidRPr="00523442" w:rsidRDefault="00F8606D" w:rsidP="009452C9">
            <w:pPr>
              <w:rPr>
                <w:rFonts w:cs="Times New Roman"/>
                <w:color w:val="000000" w:themeColor="text1"/>
                <w:szCs w:val="24"/>
                <w:shd w:val="clear" w:color="auto" w:fill="FFFFFF"/>
              </w:rPr>
            </w:pPr>
          </w:p>
        </w:tc>
        <w:tc>
          <w:tcPr>
            <w:tcW w:w="1727" w:type="dxa"/>
          </w:tcPr>
          <w:p w14:paraId="60F9937E" w14:textId="368CD590"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1.996e-2</w:t>
            </w:r>
          </w:p>
        </w:tc>
        <w:tc>
          <w:tcPr>
            <w:tcW w:w="2155" w:type="dxa"/>
          </w:tcPr>
          <w:p w14:paraId="619C3DF6" w14:textId="022BABBD"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0.986</w:t>
            </w:r>
            <w:r w:rsidR="005203BF">
              <w:rPr>
                <w:rFonts w:cs="Times New Roman"/>
                <w:color w:val="000000" w:themeColor="text1"/>
                <w:szCs w:val="24"/>
                <w:shd w:val="clear" w:color="auto" w:fill="FFFFFF"/>
              </w:rPr>
              <w:t>0</w:t>
            </w:r>
            <w:r w:rsidRPr="00523442">
              <w:rPr>
                <w:rFonts w:cs="Times New Roman"/>
                <w:color w:val="000000" w:themeColor="text1"/>
                <w:szCs w:val="24"/>
                <w:shd w:val="clear" w:color="auto" w:fill="FFFFFF"/>
              </w:rPr>
              <w:t>/1.0</w:t>
            </w:r>
            <w:r w:rsidR="001975F5">
              <w:rPr>
                <w:rFonts w:cs="Times New Roman"/>
                <w:color w:val="000000" w:themeColor="text1"/>
                <w:szCs w:val="24"/>
                <w:shd w:val="clear" w:color="auto" w:fill="FFFFFF"/>
              </w:rPr>
              <w:t>/1.0</w:t>
            </w:r>
          </w:p>
        </w:tc>
        <w:tc>
          <w:tcPr>
            <w:tcW w:w="1717" w:type="dxa"/>
          </w:tcPr>
          <w:p w14:paraId="4201E381"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2.4e-7</w:t>
            </w:r>
          </w:p>
        </w:tc>
      </w:tr>
      <w:tr w:rsidR="00F8606D" w:rsidRPr="00523442" w14:paraId="0349E418" w14:textId="77777777" w:rsidTr="00F8606D">
        <w:tc>
          <w:tcPr>
            <w:tcW w:w="2236" w:type="dxa"/>
          </w:tcPr>
          <w:p w14:paraId="5079EAAD"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885</w:t>
            </w:r>
          </w:p>
        </w:tc>
        <w:tc>
          <w:tcPr>
            <w:tcW w:w="1515" w:type="dxa"/>
          </w:tcPr>
          <w:p w14:paraId="38EC5964" w14:textId="77777777" w:rsidR="00F8606D" w:rsidRPr="00523442" w:rsidRDefault="00F8606D" w:rsidP="009452C9">
            <w:pPr>
              <w:rPr>
                <w:rFonts w:cs="Times New Roman"/>
                <w:color w:val="000000" w:themeColor="text1"/>
                <w:szCs w:val="24"/>
                <w:shd w:val="clear" w:color="auto" w:fill="FFFFFF"/>
              </w:rPr>
            </w:pPr>
          </w:p>
        </w:tc>
        <w:tc>
          <w:tcPr>
            <w:tcW w:w="1727" w:type="dxa"/>
          </w:tcPr>
          <w:p w14:paraId="702CCD8E" w14:textId="4D2FAC28"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1.156e-2</w:t>
            </w:r>
          </w:p>
        </w:tc>
        <w:tc>
          <w:tcPr>
            <w:tcW w:w="2155" w:type="dxa"/>
          </w:tcPr>
          <w:p w14:paraId="01D6B135" w14:textId="4B4BF2E0"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0.986</w:t>
            </w:r>
            <w:r w:rsidR="005203BF">
              <w:rPr>
                <w:rFonts w:cs="Times New Roman"/>
                <w:color w:val="000000" w:themeColor="text1"/>
                <w:szCs w:val="24"/>
                <w:shd w:val="clear" w:color="auto" w:fill="FFFFFF"/>
              </w:rPr>
              <w:t>6</w:t>
            </w:r>
            <w:r w:rsidRPr="00523442">
              <w:rPr>
                <w:rFonts w:cs="Times New Roman"/>
                <w:color w:val="000000" w:themeColor="text1"/>
                <w:szCs w:val="24"/>
                <w:shd w:val="clear" w:color="auto" w:fill="FFFFFF"/>
              </w:rPr>
              <w:t>/</w:t>
            </w:r>
            <w:r w:rsidR="00AD139C">
              <w:rPr>
                <w:rFonts w:cs="Times New Roman"/>
                <w:color w:val="000000" w:themeColor="text1"/>
                <w:szCs w:val="24"/>
                <w:shd w:val="clear" w:color="auto" w:fill="FFFFFF"/>
              </w:rPr>
              <w:t>1.0/</w:t>
            </w:r>
            <w:r w:rsidRPr="00523442">
              <w:rPr>
                <w:rFonts w:cs="Times New Roman"/>
                <w:color w:val="000000" w:themeColor="text1"/>
                <w:szCs w:val="24"/>
                <w:shd w:val="clear" w:color="auto" w:fill="FFFFFF"/>
              </w:rPr>
              <w:t>1.0182</w:t>
            </w:r>
          </w:p>
        </w:tc>
        <w:tc>
          <w:tcPr>
            <w:tcW w:w="1717" w:type="dxa"/>
          </w:tcPr>
          <w:p w14:paraId="2458F208"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3.64e-7</w:t>
            </w:r>
          </w:p>
        </w:tc>
      </w:tr>
      <w:tr w:rsidR="00F8606D" w:rsidRPr="00523442" w14:paraId="34B7D6D7" w14:textId="77777777" w:rsidTr="00F8606D">
        <w:tc>
          <w:tcPr>
            <w:tcW w:w="2236" w:type="dxa"/>
          </w:tcPr>
          <w:p w14:paraId="44C02644"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900</w:t>
            </w:r>
          </w:p>
        </w:tc>
        <w:tc>
          <w:tcPr>
            <w:tcW w:w="1515" w:type="dxa"/>
          </w:tcPr>
          <w:p w14:paraId="2BFBA524" w14:textId="77777777" w:rsidR="00F8606D" w:rsidRPr="00523442" w:rsidRDefault="00F8606D" w:rsidP="009452C9">
            <w:pPr>
              <w:rPr>
                <w:rFonts w:cs="Times New Roman"/>
                <w:color w:val="000000" w:themeColor="text1"/>
                <w:szCs w:val="24"/>
                <w:shd w:val="clear" w:color="auto" w:fill="FFFFFF"/>
              </w:rPr>
            </w:pPr>
          </w:p>
        </w:tc>
        <w:tc>
          <w:tcPr>
            <w:tcW w:w="1727" w:type="dxa"/>
          </w:tcPr>
          <w:p w14:paraId="1A88C55E" w14:textId="5E2E2984"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1.497e-2</w:t>
            </w:r>
          </w:p>
        </w:tc>
        <w:tc>
          <w:tcPr>
            <w:tcW w:w="2155" w:type="dxa"/>
          </w:tcPr>
          <w:p w14:paraId="0C085648" w14:textId="1209D3CF"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1.0/</w:t>
            </w:r>
            <w:r w:rsidR="00AD139C">
              <w:rPr>
                <w:rFonts w:cs="Times New Roman"/>
                <w:color w:val="000000" w:themeColor="text1"/>
                <w:szCs w:val="24"/>
                <w:shd w:val="clear" w:color="auto" w:fill="FFFFFF"/>
              </w:rPr>
              <w:t>1.0/</w:t>
            </w:r>
            <w:r w:rsidRPr="00523442">
              <w:rPr>
                <w:rFonts w:cs="Times New Roman"/>
                <w:color w:val="000000" w:themeColor="text1"/>
                <w:szCs w:val="24"/>
                <w:shd w:val="clear" w:color="auto" w:fill="FFFFFF"/>
              </w:rPr>
              <w:t>1.0</w:t>
            </w:r>
          </w:p>
        </w:tc>
        <w:tc>
          <w:tcPr>
            <w:tcW w:w="1717" w:type="dxa"/>
          </w:tcPr>
          <w:p w14:paraId="36E2C54C"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4.2e-7</w:t>
            </w:r>
          </w:p>
        </w:tc>
      </w:tr>
      <w:tr w:rsidR="00F8606D" w:rsidRPr="00523442" w14:paraId="5909CF11" w14:textId="77777777" w:rsidTr="00F8606D">
        <w:tc>
          <w:tcPr>
            <w:tcW w:w="2236" w:type="dxa"/>
          </w:tcPr>
          <w:p w14:paraId="0BB9D4F8"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940</w:t>
            </w:r>
          </w:p>
        </w:tc>
        <w:tc>
          <w:tcPr>
            <w:tcW w:w="1515" w:type="dxa"/>
          </w:tcPr>
          <w:p w14:paraId="0EAFC6FC" w14:textId="77777777" w:rsidR="00F8606D" w:rsidRPr="00523442" w:rsidRDefault="00F8606D" w:rsidP="009452C9">
            <w:pPr>
              <w:rPr>
                <w:rFonts w:cs="Times New Roman"/>
                <w:color w:val="000000" w:themeColor="text1"/>
                <w:szCs w:val="24"/>
                <w:shd w:val="clear" w:color="auto" w:fill="FFFFFF"/>
              </w:rPr>
            </w:pPr>
          </w:p>
        </w:tc>
        <w:tc>
          <w:tcPr>
            <w:tcW w:w="1727" w:type="dxa"/>
          </w:tcPr>
          <w:p w14:paraId="732BDFEB" w14:textId="6FFB170A"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6.971e-3</w:t>
            </w:r>
          </w:p>
        </w:tc>
        <w:tc>
          <w:tcPr>
            <w:tcW w:w="2155" w:type="dxa"/>
          </w:tcPr>
          <w:p w14:paraId="753A328E" w14:textId="2AD2666C"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1.0/</w:t>
            </w:r>
            <w:r w:rsidR="00AD139C">
              <w:rPr>
                <w:rFonts w:cs="Times New Roman"/>
                <w:color w:val="000000" w:themeColor="text1"/>
                <w:szCs w:val="24"/>
                <w:shd w:val="clear" w:color="auto" w:fill="FFFFFF"/>
              </w:rPr>
              <w:t>1.0/</w:t>
            </w:r>
            <w:r w:rsidRPr="00523442">
              <w:rPr>
                <w:rFonts w:cs="Times New Roman"/>
                <w:color w:val="000000" w:themeColor="text1"/>
                <w:szCs w:val="24"/>
                <w:shd w:val="clear" w:color="auto" w:fill="FFFFFF"/>
              </w:rPr>
              <w:t>1.0</w:t>
            </w:r>
          </w:p>
        </w:tc>
        <w:tc>
          <w:tcPr>
            <w:tcW w:w="1717" w:type="dxa"/>
          </w:tcPr>
          <w:p w14:paraId="54B258E9"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5.53e-7</w:t>
            </w:r>
          </w:p>
        </w:tc>
      </w:tr>
      <w:tr w:rsidR="00F8606D" w:rsidRPr="00523442" w14:paraId="2D23549A" w14:textId="77777777" w:rsidTr="00F8606D">
        <w:tc>
          <w:tcPr>
            <w:tcW w:w="2236" w:type="dxa"/>
          </w:tcPr>
          <w:p w14:paraId="685992A5"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1020</w:t>
            </w:r>
          </w:p>
        </w:tc>
        <w:tc>
          <w:tcPr>
            <w:tcW w:w="1515" w:type="dxa"/>
          </w:tcPr>
          <w:p w14:paraId="7F437F9C" w14:textId="77777777" w:rsidR="00F8606D" w:rsidRPr="00523442" w:rsidRDefault="00F8606D" w:rsidP="009452C9">
            <w:pPr>
              <w:rPr>
                <w:rFonts w:cs="Times New Roman"/>
                <w:color w:val="000000" w:themeColor="text1"/>
                <w:szCs w:val="24"/>
                <w:shd w:val="clear" w:color="auto" w:fill="FFFFFF"/>
              </w:rPr>
            </w:pPr>
          </w:p>
        </w:tc>
        <w:tc>
          <w:tcPr>
            <w:tcW w:w="1727" w:type="dxa"/>
          </w:tcPr>
          <w:p w14:paraId="4F5BAB1E" w14:textId="087157D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3.140e-4</w:t>
            </w:r>
          </w:p>
        </w:tc>
        <w:tc>
          <w:tcPr>
            <w:tcW w:w="2155" w:type="dxa"/>
          </w:tcPr>
          <w:p w14:paraId="0AC07C50" w14:textId="39F083BD"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0.913</w:t>
            </w:r>
            <w:r w:rsidR="005203BF">
              <w:rPr>
                <w:rFonts w:cs="Times New Roman"/>
                <w:color w:val="000000" w:themeColor="text1"/>
                <w:szCs w:val="24"/>
                <w:shd w:val="clear" w:color="auto" w:fill="FFFFFF"/>
              </w:rPr>
              <w:t>2</w:t>
            </w:r>
            <w:r w:rsidRPr="00523442">
              <w:rPr>
                <w:rFonts w:cs="Times New Roman"/>
                <w:color w:val="000000" w:themeColor="text1"/>
                <w:szCs w:val="24"/>
                <w:shd w:val="clear" w:color="auto" w:fill="FFFFFF"/>
              </w:rPr>
              <w:t>/</w:t>
            </w:r>
            <w:r w:rsidR="00AD139C">
              <w:rPr>
                <w:rFonts w:cs="Times New Roman"/>
                <w:color w:val="000000" w:themeColor="text1"/>
                <w:szCs w:val="24"/>
                <w:shd w:val="clear" w:color="auto" w:fill="FFFFFF"/>
              </w:rPr>
              <w:t>0.9406/</w:t>
            </w:r>
            <w:r w:rsidRPr="00523442">
              <w:rPr>
                <w:rFonts w:cs="Times New Roman"/>
                <w:color w:val="000000" w:themeColor="text1"/>
                <w:szCs w:val="24"/>
                <w:shd w:val="clear" w:color="auto" w:fill="FFFFFF"/>
              </w:rPr>
              <w:t>1.0</w:t>
            </w:r>
          </w:p>
        </w:tc>
        <w:tc>
          <w:tcPr>
            <w:tcW w:w="1717" w:type="dxa"/>
          </w:tcPr>
          <w:p w14:paraId="156DB772" w14:textId="77777777" w:rsidR="00F8606D" w:rsidRPr="00523442" w:rsidRDefault="00F8606D" w:rsidP="009452C9">
            <w:pPr>
              <w:rPr>
                <w:rFonts w:cs="Times New Roman"/>
                <w:color w:val="000000" w:themeColor="text1"/>
                <w:szCs w:val="24"/>
                <w:shd w:val="clear" w:color="auto" w:fill="FFFFFF"/>
              </w:rPr>
            </w:pPr>
            <w:r w:rsidRPr="00523442">
              <w:rPr>
                <w:rFonts w:cs="Times New Roman"/>
                <w:color w:val="000000" w:themeColor="text1"/>
                <w:szCs w:val="24"/>
                <w:shd w:val="clear" w:color="auto" w:fill="FFFFFF"/>
              </w:rPr>
              <w:t>2.25e-6</w:t>
            </w:r>
          </w:p>
        </w:tc>
      </w:tr>
    </w:tbl>
    <w:p w14:paraId="3F7156A9" w14:textId="77777777" w:rsidR="001F4B8F" w:rsidRDefault="001F4B8F" w:rsidP="001F4B8F">
      <w:pPr>
        <w:spacing w:line="240" w:lineRule="auto"/>
        <w:rPr>
          <w:rFonts w:eastAsia="Palatino Linotype" w:cs="Times New Roman"/>
          <w:color w:val="000000" w:themeColor="text1"/>
          <w:szCs w:val="24"/>
          <w:lang w:val="de-AT"/>
        </w:rPr>
      </w:pPr>
    </w:p>
    <w:p w14:paraId="53A1C447" w14:textId="6ED22592" w:rsidR="001F4B8F" w:rsidRDefault="001F4B8F" w:rsidP="009D6D83">
      <w:pPr>
        <w:rPr>
          <w:lang w:val="en-GB"/>
        </w:rPr>
      </w:pPr>
    </w:p>
    <w:p w14:paraId="0EF8450F" w14:textId="657DFD08" w:rsidR="0046795C" w:rsidRDefault="0046795C" w:rsidP="009D6D83">
      <w:pPr>
        <w:rPr>
          <w:lang w:val="en-GB"/>
        </w:rPr>
      </w:pPr>
    </w:p>
    <w:p w14:paraId="2D60F8AB" w14:textId="77777777" w:rsidR="0046795C" w:rsidRPr="000933FF" w:rsidRDefault="0046795C" w:rsidP="009D6D83">
      <w:pPr>
        <w:rPr>
          <w:lang w:val="en-GB"/>
        </w:rPr>
      </w:pPr>
    </w:p>
    <w:p w14:paraId="7CE97556" w14:textId="77777777" w:rsidR="009D6D83" w:rsidRDefault="009D6D83" w:rsidP="009D6D83">
      <w:pPr>
        <w:rPr>
          <w:i/>
          <w:iCs/>
          <w:u w:val="single"/>
          <w:lang w:val="en-GB"/>
        </w:rPr>
      </w:pPr>
      <w:r w:rsidRPr="000933FF">
        <w:rPr>
          <w:i/>
          <w:iCs/>
          <w:u w:val="single"/>
          <w:lang w:val="en-GB"/>
        </w:rPr>
        <w:lastRenderedPageBreak/>
        <w:t>Oxygen</w:t>
      </w:r>
      <w:r>
        <w:rPr>
          <w:i/>
          <w:iCs/>
          <w:u w:val="single"/>
          <w:lang w:val="en-GB"/>
        </w:rPr>
        <w:t xml:space="preserve"> and water vapor transmittance function</w:t>
      </w:r>
    </w:p>
    <w:p w14:paraId="234762E0" w14:textId="1247136D" w:rsidR="009D6D83" w:rsidRDefault="009D6D83" w:rsidP="009D6D83">
      <w:pPr>
        <w:rPr>
          <w:lang w:val="en-GB"/>
        </w:rPr>
      </w:pPr>
      <w:r w:rsidRPr="00C85498">
        <w:rPr>
          <w:lang w:val="en-GB"/>
        </w:rPr>
        <w:t xml:space="preserve">Eq. (A3.2) is quite accurate for the ozone because the most of ozone molecules are concentrated in the relatively thin atmospheric layer </w:t>
      </w:r>
      <w:r>
        <w:rPr>
          <w:lang w:val="en-GB"/>
        </w:rPr>
        <w:t xml:space="preserve">positioned </w:t>
      </w:r>
      <w:r w:rsidRPr="00C85498">
        <w:rPr>
          <w:lang w:val="en-GB"/>
        </w:rPr>
        <w:t>in stratosphere.</w:t>
      </w:r>
      <w:r>
        <w:rPr>
          <w:lang w:val="en-GB"/>
        </w:rPr>
        <w:t xml:space="preserve"> </w:t>
      </w:r>
      <w:r w:rsidR="0077600F">
        <w:rPr>
          <w:lang w:val="en-GB"/>
        </w:rPr>
        <w:t>The</w:t>
      </w:r>
      <w:r>
        <w:rPr>
          <w:lang w:val="en-GB"/>
        </w:rPr>
        <w:t xml:space="preserve"> concentration of oxygen molecules decreases with height. Therefore, the oxygen VOD depends considerably on the height of underlying surface.</w:t>
      </w:r>
    </w:p>
    <w:p w14:paraId="04A8DDF5" w14:textId="77777777" w:rsidR="009D6D83" w:rsidRDefault="009D6D83" w:rsidP="009D6D83">
      <w:pPr>
        <w:rPr>
          <w:lang w:val="en-GB"/>
        </w:rPr>
      </w:pPr>
      <w:r>
        <w:rPr>
          <w:lang w:val="en-GB"/>
        </w:rPr>
        <w:t>We shall assume that the oxygen transmittance in the oxygen A-band can be modelled as:</w:t>
      </w:r>
    </w:p>
    <w:p w14:paraId="5D57A46B" w14:textId="5A9F47E5" w:rsidR="009D6D83" w:rsidRPr="00835966" w:rsidRDefault="00000000" w:rsidP="009D6D83">
      <w:pPr>
        <w:jc w:val="right"/>
        <w:rPr>
          <w:iCs/>
          <w:color w:val="000000" w:themeColor="text1"/>
          <w:szCs w:val="24"/>
        </w:rPr>
      </w:pPr>
      <m:oMath>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T</m:t>
            </m:r>
          </m:e>
          <m:sub>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2</m:t>
                </m:r>
              </m:sub>
            </m:sSub>
          </m:sub>
        </m:sSub>
        <m:sSub>
          <m:sSubPr>
            <m:ctrlPr>
              <w:rPr>
                <w:rFonts w:ascii="Cambria Math" w:hAnsi="Cambria Math" w:cs="Times New Roman"/>
                <w:i/>
                <w:iCs/>
                <w:color w:val="000000" w:themeColor="text1"/>
                <w:szCs w:val="24"/>
              </w:rPr>
            </m:ctrlPr>
          </m:sSubPr>
          <m:e>
            <m:d>
              <m:dPr>
                <m:ctrlPr>
                  <w:rPr>
                    <w:rFonts w:ascii="Cambria Math" w:hAnsi="Cambria Math"/>
                  </w:rPr>
                </m:ctrlPr>
              </m:dPr>
              <m:e>
                <m:r>
                  <w:rPr>
                    <w:rFonts w:ascii="Cambria Math" w:hAnsi="Cambria Math"/>
                  </w:rPr>
                  <m:t>λ</m:t>
                </m:r>
              </m:e>
            </m:d>
            <m:r>
              <w:rPr>
                <w:rFonts w:ascii="Cambria Math" w:hAnsi="Cambria Math" w:cs="Times New Roman"/>
                <w:color w:val="000000" w:themeColor="text1"/>
                <w:szCs w:val="24"/>
              </w:rPr>
              <m:t>=</m:t>
            </m:r>
            <m:sSubSup>
              <m:sSubSupPr>
                <m:ctrlPr>
                  <w:rPr>
                    <w:rFonts w:ascii="Cambria Math" w:hAnsi="Cambria Math" w:cs="Times New Roman"/>
                    <w:i/>
                    <w:iCs/>
                    <w:color w:val="000000" w:themeColor="text1"/>
                    <w:szCs w:val="24"/>
                  </w:rPr>
                </m:ctrlPr>
              </m:sSubSupPr>
              <m:e>
                <m:r>
                  <w:rPr>
                    <w:rFonts w:ascii="Cambria Math" w:hAnsi="Cambria Math" w:cs="Times New Roman"/>
                    <w:color w:val="000000" w:themeColor="text1"/>
                    <w:szCs w:val="24"/>
                  </w:rPr>
                  <m:t>T</m:t>
                </m:r>
              </m:e>
              <m:sub>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2</m:t>
                    </m:r>
                  </m:sub>
                </m:sSub>
              </m:sub>
              <m:sup>
                <m:r>
                  <w:rPr>
                    <w:rFonts w:ascii="Cambria Math" w:hAnsi="Cambria Math" w:cs="Times New Roman"/>
                    <w:color w:val="000000" w:themeColor="text1"/>
                    <w:szCs w:val="24"/>
                  </w:rPr>
                  <m:t>s(λ)</m:t>
                </m:r>
              </m:sup>
            </m:sSubSup>
            <m:r>
              <m:rPr>
                <m:sty m:val="p"/>
              </m:rPr>
              <w:rPr>
                <w:rFonts w:ascii="Cambria Math" w:hAnsi="Cambria Math" w:cs="Times New Roman"/>
                <w:color w:val="000000" w:themeColor="text1"/>
                <w:szCs w:val="24"/>
              </w:rPr>
              <m:t>(761.25nm⁡</m:t>
            </m:r>
            <m:r>
              <w:rPr>
                <w:rFonts w:ascii="Cambria Math" w:hAnsi="Cambria Math"/>
              </w:rPr>
              <m:t>)</m:t>
            </m:r>
          </m:e>
          <m:sub>
            <m:r>
              <w:rPr>
                <w:rFonts w:ascii="Cambria Math" w:hAnsi="Cambria Math" w:cs="Times New Roman"/>
                <w:color w:val="000000" w:themeColor="text1"/>
                <w:szCs w:val="24"/>
              </w:rPr>
              <m:t>,</m:t>
            </m:r>
          </m:sub>
        </m:sSub>
      </m:oMath>
      <w:r w:rsidR="009D6D83">
        <w:rPr>
          <w:iCs/>
          <w:color w:val="000000" w:themeColor="text1"/>
          <w:szCs w:val="24"/>
        </w:rPr>
        <w:t xml:space="preserve">                           (A.3.1</w:t>
      </w:r>
      <w:r w:rsidR="0077600F">
        <w:rPr>
          <w:iCs/>
          <w:color w:val="000000" w:themeColor="text1"/>
          <w:szCs w:val="24"/>
        </w:rPr>
        <w:t>1</w:t>
      </w:r>
      <w:r w:rsidR="009D6D83">
        <w:rPr>
          <w:iCs/>
          <w:color w:val="000000" w:themeColor="text1"/>
          <w:szCs w:val="24"/>
        </w:rPr>
        <w:t>)</w:t>
      </w:r>
    </w:p>
    <w:p w14:paraId="064B815B" w14:textId="2ABE414D" w:rsidR="009D6D83" w:rsidRDefault="009D6D83" w:rsidP="009D6D83">
      <w:pPr>
        <w:rPr>
          <w:rFonts w:ascii="Cambria Math" w:hAnsi="Cambria Math" w:cs="Times New Roman"/>
          <w:iCs/>
          <w:color w:val="000000" w:themeColor="text1"/>
          <w:szCs w:val="24"/>
        </w:rPr>
      </w:pPr>
      <w:r>
        <w:rPr>
          <w:iCs/>
          <w:color w:val="000000" w:themeColor="text1"/>
          <w:szCs w:val="24"/>
        </w:rPr>
        <w:t xml:space="preserve">where </w:t>
      </w:r>
      <w:r w:rsidRPr="00835966">
        <w:rPr>
          <w:i/>
          <w:color w:val="000000" w:themeColor="text1"/>
          <w:szCs w:val="24"/>
        </w:rPr>
        <w:t>s</w:t>
      </w:r>
      <w:r>
        <w:rPr>
          <w:iCs/>
          <w:color w:val="000000" w:themeColor="text1"/>
          <w:szCs w:val="24"/>
        </w:rPr>
        <w:t xml:space="preserve"> is the parameter, which accounts for the fact that the gaseous transmittance in other OLCI oxygen A-band channels is larger than that at 761.25nm. In  particular, we have used the following factors derived empirically from the analysis of large volume of OLCI measurements: </w:t>
      </w:r>
      <w:r w:rsidRPr="004A20ED">
        <w:rPr>
          <w:i/>
          <w:color w:val="000000" w:themeColor="text1"/>
          <w:szCs w:val="24"/>
        </w:rPr>
        <w:t>s</w:t>
      </w:r>
      <w:r>
        <w:rPr>
          <w:iCs/>
          <w:color w:val="000000" w:themeColor="text1"/>
          <w:szCs w:val="24"/>
        </w:rPr>
        <w:t xml:space="preserve">(764.375nm)=0.532 and </w:t>
      </w:r>
      <w:r w:rsidRPr="004A20ED">
        <w:rPr>
          <w:i/>
          <w:color w:val="000000" w:themeColor="text1"/>
          <w:szCs w:val="24"/>
        </w:rPr>
        <w:t>s</w:t>
      </w:r>
      <w:r>
        <w:rPr>
          <w:iCs/>
          <w:color w:val="000000" w:themeColor="text1"/>
          <w:szCs w:val="24"/>
        </w:rPr>
        <w:t>(767.5nm)=0.074.</w:t>
      </w:r>
      <w:r w:rsidRPr="002F295C">
        <w:rPr>
          <w:rFonts w:ascii="Cambria Math" w:hAnsi="Cambria Math" w:cs="Times New Roman"/>
          <w:i/>
          <w:iCs/>
          <w:color w:val="000000" w:themeColor="text1"/>
          <w:szCs w:val="24"/>
        </w:rPr>
        <w:t xml:space="preserve"> </w:t>
      </w:r>
      <m:oMath>
        <m:sSubSup>
          <m:sSubSupPr>
            <m:ctrlPr>
              <w:rPr>
                <w:rFonts w:ascii="Cambria Math" w:hAnsi="Cambria Math" w:cs="Times New Roman"/>
                <w:i/>
                <w:iCs/>
                <w:color w:val="000000" w:themeColor="text1"/>
                <w:szCs w:val="24"/>
              </w:rPr>
            </m:ctrlPr>
          </m:sSubSupPr>
          <m:e>
            <m:r>
              <w:rPr>
                <w:rFonts w:ascii="Cambria Math" w:hAnsi="Cambria Math" w:cs="Times New Roman"/>
                <w:color w:val="000000" w:themeColor="text1"/>
                <w:szCs w:val="24"/>
              </w:rPr>
              <m:t>T</m:t>
            </m:r>
          </m:e>
          <m:sub>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2</m:t>
                </m:r>
              </m:sub>
            </m:sSub>
          </m:sub>
          <m:sup/>
        </m:sSubSup>
        <m:r>
          <m:rPr>
            <m:sty m:val="p"/>
          </m:rPr>
          <w:rPr>
            <w:rFonts w:ascii="Cambria Math" w:hAnsi="Cambria Math" w:cs="Times New Roman"/>
            <w:color w:val="000000" w:themeColor="text1"/>
            <w:szCs w:val="24"/>
          </w:rPr>
          <m:t>(761.25nm⁡</m:t>
        </m:r>
        <m:r>
          <w:rPr>
            <w:rFonts w:ascii="Cambria Math" w:hAnsi="Cambria Math"/>
          </w:rPr>
          <m:t>)</m:t>
        </m:r>
      </m:oMath>
      <w:r>
        <w:rPr>
          <w:rFonts w:ascii="Cambria Math" w:hAnsi="Cambria Math" w:cs="Times New Roman"/>
          <w:iCs/>
        </w:rPr>
        <w:t xml:space="preserve"> is derived as the ratio of the TOA OLCI reflectance at </w:t>
      </w:r>
      <m:oMath>
        <m:r>
          <m:rPr>
            <m:sty m:val="p"/>
          </m:rPr>
          <w:rPr>
            <w:rFonts w:ascii="Cambria Math" w:hAnsi="Cambria Math" w:cs="Times New Roman"/>
            <w:color w:val="000000" w:themeColor="text1"/>
            <w:szCs w:val="24"/>
          </w:rPr>
          <m:t>761.25nm</m:t>
        </m:r>
      </m:oMath>
      <w:r>
        <w:rPr>
          <w:rFonts w:ascii="Cambria Math" w:hAnsi="Cambria Math" w:cs="Times New Roman"/>
          <w:iCs/>
          <w:color w:val="000000" w:themeColor="text1"/>
          <w:szCs w:val="24"/>
        </w:rPr>
        <w:t xml:space="preserve"> to the modelled TOA OLCI reflectance for the idealized atmosphere free of gaseous absorption</w:t>
      </w:r>
      <w:r w:rsidR="0077600F">
        <w:rPr>
          <w:rFonts w:ascii="Cambria Math" w:hAnsi="Cambria Math" w:cs="Times New Roman"/>
          <w:iCs/>
          <w:color w:val="000000" w:themeColor="text1"/>
          <w:szCs w:val="24"/>
        </w:rPr>
        <w:t>.</w:t>
      </w:r>
    </w:p>
    <w:p w14:paraId="19AE236D" w14:textId="11D68E41" w:rsidR="009D6D83" w:rsidRDefault="009D6D83" w:rsidP="009D6D83">
      <w:pPr>
        <w:rPr>
          <w:rFonts w:ascii="Cambria Math" w:hAnsi="Cambria Math" w:cs="Times New Roman"/>
          <w:iCs/>
          <w:color w:val="000000" w:themeColor="text1"/>
          <w:szCs w:val="24"/>
        </w:rPr>
      </w:pPr>
      <w:r>
        <w:rPr>
          <w:rFonts w:ascii="Cambria Math" w:hAnsi="Cambria Math" w:cs="Times New Roman"/>
          <w:iCs/>
          <w:color w:val="000000" w:themeColor="text1"/>
          <w:szCs w:val="24"/>
        </w:rPr>
        <w:t xml:space="preserve">We have used a similar approach for the water vapor transmission function. Namely we have derived </w:t>
      </w:r>
      <w:r w:rsidRPr="002F295C">
        <w:rPr>
          <w:rFonts w:ascii="Cambria Math" w:hAnsi="Cambria Math" w:cs="Times New Roman"/>
          <w:i/>
          <w:iCs/>
          <w:color w:val="000000" w:themeColor="text1"/>
          <w:szCs w:val="24"/>
        </w:rPr>
        <w:t xml:space="preserve"> </w:t>
      </w:r>
      <m:oMath>
        <m:sSubSup>
          <m:sSubSupPr>
            <m:ctrlPr>
              <w:rPr>
                <w:rFonts w:ascii="Cambria Math" w:hAnsi="Cambria Math" w:cs="Times New Roman"/>
                <w:i/>
                <w:iCs/>
                <w:color w:val="000000" w:themeColor="text1"/>
                <w:szCs w:val="24"/>
              </w:rPr>
            </m:ctrlPr>
          </m:sSubSupPr>
          <m:e>
            <m:r>
              <w:rPr>
                <w:rFonts w:ascii="Cambria Math" w:hAnsi="Cambria Math" w:cs="Times New Roman"/>
                <w:color w:val="000000" w:themeColor="text1"/>
                <w:szCs w:val="24"/>
              </w:rPr>
              <m:t>T</m:t>
            </m:r>
          </m:e>
          <m:sub>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H</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O</m:t>
            </m:r>
          </m:sub>
          <m:sup/>
        </m:sSubSup>
        <m:r>
          <m:rPr>
            <m:sty m:val="p"/>
          </m:rPr>
          <w:rPr>
            <w:rFonts w:ascii="Cambria Math" w:hAnsi="Cambria Math" w:cs="Times New Roman"/>
            <w:color w:val="000000" w:themeColor="text1"/>
            <w:szCs w:val="24"/>
          </w:rPr>
          <m:t>(940nm⁡</m:t>
        </m:r>
        <m:r>
          <w:rPr>
            <w:rFonts w:ascii="Cambria Math" w:hAnsi="Cambria Math"/>
          </w:rPr>
          <m:t>)</m:t>
        </m:r>
      </m:oMath>
      <w:r>
        <w:rPr>
          <w:rFonts w:ascii="Cambria Math" w:hAnsi="Cambria Math" w:cs="Times New Roman"/>
          <w:iCs/>
        </w:rPr>
        <w:t xml:space="preserve"> as the ratio of the TOA OLCI reflectance at </w:t>
      </w:r>
      <m:oMath>
        <m:r>
          <m:rPr>
            <m:sty m:val="p"/>
          </m:rPr>
          <w:rPr>
            <w:rFonts w:ascii="Cambria Math" w:hAnsi="Cambria Math" w:cs="Times New Roman"/>
            <w:color w:val="000000" w:themeColor="text1"/>
            <w:szCs w:val="24"/>
          </w:rPr>
          <m:t>940nm</m:t>
        </m:r>
      </m:oMath>
      <w:r>
        <w:rPr>
          <w:rFonts w:ascii="Cambria Math" w:hAnsi="Cambria Math" w:cs="Times New Roman"/>
          <w:iCs/>
          <w:color w:val="000000" w:themeColor="text1"/>
          <w:szCs w:val="24"/>
        </w:rPr>
        <w:t xml:space="preserve"> to the modelled TOA OLCI reflectance for the idealized atmosphere free of gaseous absorption</w:t>
      </w:r>
      <w:r w:rsidR="0077600F">
        <w:rPr>
          <w:rFonts w:ascii="Cambria Math" w:hAnsi="Cambria Math" w:cs="Times New Roman"/>
          <w:iCs/>
          <w:color w:val="000000" w:themeColor="text1"/>
          <w:szCs w:val="24"/>
        </w:rPr>
        <w:t>.</w:t>
      </w:r>
      <w:r>
        <w:rPr>
          <w:rFonts w:ascii="Cambria Math" w:hAnsi="Cambria Math" w:cs="Times New Roman"/>
          <w:iCs/>
          <w:color w:val="000000" w:themeColor="text1"/>
          <w:szCs w:val="24"/>
        </w:rPr>
        <w:t xml:space="preserve"> Then we have used the following approximation for the determination of the water vapor transmission function at 900nm:</w:t>
      </w:r>
    </w:p>
    <w:p w14:paraId="4891DC3F" w14:textId="3653BCD1" w:rsidR="009D6D83" w:rsidRPr="00835966" w:rsidRDefault="00000000" w:rsidP="009D6D83">
      <w:pPr>
        <w:jc w:val="right"/>
        <w:rPr>
          <w:iCs/>
          <w:color w:val="000000" w:themeColor="text1"/>
          <w:szCs w:val="24"/>
        </w:rPr>
      </w:pPr>
      <m:oMath>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T</m:t>
            </m:r>
          </m:e>
          <m:sub>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H</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O</m:t>
            </m:r>
          </m:sub>
        </m:sSub>
        <m:sSub>
          <m:sSubPr>
            <m:ctrlPr>
              <w:rPr>
                <w:rFonts w:ascii="Cambria Math" w:hAnsi="Cambria Math" w:cs="Times New Roman"/>
                <w:i/>
                <w:iCs/>
                <w:color w:val="000000" w:themeColor="text1"/>
                <w:szCs w:val="24"/>
              </w:rPr>
            </m:ctrlPr>
          </m:sSubPr>
          <m:e>
            <m:d>
              <m:dPr>
                <m:ctrlPr>
                  <w:rPr>
                    <w:rFonts w:ascii="Cambria Math" w:hAnsi="Cambria Math"/>
                  </w:rPr>
                </m:ctrlPr>
              </m:dPr>
              <m:e>
                <m:r>
                  <w:rPr>
                    <w:rFonts w:ascii="Cambria Math" w:hAnsi="Cambria Math"/>
                  </w:rPr>
                  <m:t>900nm</m:t>
                </m:r>
              </m:e>
            </m:d>
            <m:r>
              <w:rPr>
                <w:rFonts w:ascii="Cambria Math" w:hAnsi="Cambria Math" w:cs="Times New Roman"/>
                <w:color w:val="000000" w:themeColor="text1"/>
                <w:szCs w:val="24"/>
              </w:rPr>
              <m:t>=</m:t>
            </m:r>
            <m:sSubSup>
              <m:sSubSupPr>
                <m:ctrlPr>
                  <w:rPr>
                    <w:rFonts w:ascii="Cambria Math" w:hAnsi="Cambria Math" w:cs="Times New Roman"/>
                    <w:i/>
                    <w:iCs/>
                    <w:color w:val="000000" w:themeColor="text1"/>
                    <w:szCs w:val="24"/>
                  </w:rPr>
                </m:ctrlPr>
              </m:sSubSupPr>
              <m:e>
                <m:rad>
                  <m:radPr>
                    <m:ctrlPr>
                      <w:rPr>
                        <w:rFonts w:ascii="Cambria Math" w:hAnsi="Cambria Math" w:cs="Times New Roman"/>
                        <w:i/>
                        <w:iCs/>
                        <w:color w:val="000000" w:themeColor="text1"/>
                        <w:szCs w:val="24"/>
                      </w:rPr>
                    </m:ctrlPr>
                  </m:radPr>
                  <m:deg>
                    <m:r>
                      <w:rPr>
                        <w:rFonts w:ascii="Cambria Math" w:hAnsi="Cambria Math" w:cs="Times New Roman"/>
                        <w:color w:val="000000" w:themeColor="text1"/>
                        <w:szCs w:val="24"/>
                      </w:rPr>
                      <m:t>4</m:t>
                    </m:r>
                  </m:deg>
                  <m:e>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T</m:t>
                        </m:r>
                      </m:e>
                      <m:sub>
                        <m:sSub>
                          <m:sSubPr>
                            <m:ctrlPr>
                              <w:rPr>
                                <w:rFonts w:ascii="Cambria Math" w:hAnsi="Cambria Math" w:cs="Times New Roman"/>
                                <w:i/>
                                <w:iCs/>
                                <w:color w:val="000000" w:themeColor="text1"/>
                                <w:szCs w:val="24"/>
                              </w:rPr>
                            </m:ctrlPr>
                          </m:sSubPr>
                          <m:e>
                            <m:r>
                              <w:rPr>
                                <w:rFonts w:ascii="Cambria Math" w:hAnsi="Cambria Math" w:cs="Times New Roman"/>
                                <w:color w:val="000000" w:themeColor="text1"/>
                                <w:szCs w:val="24"/>
                              </w:rPr>
                              <m:t>H</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O</m:t>
                        </m:r>
                      </m:sub>
                    </m:sSub>
                    <m:r>
                      <w:rPr>
                        <w:rFonts w:ascii="Cambria Math" w:hAnsi="Cambria Math" w:cs="Times New Roman"/>
                        <w:color w:val="000000" w:themeColor="text1"/>
                        <w:szCs w:val="24"/>
                      </w:rPr>
                      <m:t>(940nm)</m:t>
                    </m:r>
                  </m:e>
                </m:rad>
              </m:e>
              <m:sub/>
              <m:sup/>
            </m:sSubSup>
          </m:e>
          <m:sub>
            <m:r>
              <w:rPr>
                <w:rFonts w:ascii="Cambria Math" w:hAnsi="Cambria Math" w:cs="Times New Roman"/>
                <w:color w:val="000000" w:themeColor="text1"/>
                <w:szCs w:val="24"/>
              </w:rPr>
              <m:t>.</m:t>
            </m:r>
          </m:sub>
        </m:sSub>
      </m:oMath>
      <w:r w:rsidR="009D6D83">
        <w:rPr>
          <w:iCs/>
          <w:color w:val="000000" w:themeColor="text1"/>
          <w:szCs w:val="24"/>
        </w:rPr>
        <w:t xml:space="preserve">                                 (A.3.1</w:t>
      </w:r>
      <w:r w:rsidR="0077600F">
        <w:rPr>
          <w:iCs/>
          <w:color w:val="000000" w:themeColor="text1"/>
          <w:szCs w:val="24"/>
        </w:rPr>
        <w:t>2</w:t>
      </w:r>
      <w:r w:rsidR="009D6D83">
        <w:rPr>
          <w:iCs/>
          <w:color w:val="000000" w:themeColor="text1"/>
          <w:szCs w:val="24"/>
        </w:rPr>
        <w:t>)</w:t>
      </w:r>
    </w:p>
    <w:p w14:paraId="00113AAC" w14:textId="77777777" w:rsidR="009D6D83" w:rsidRPr="009D6D83" w:rsidRDefault="009D6D83" w:rsidP="00124AD7">
      <w:pPr>
        <w:rPr>
          <w:rFonts w:eastAsia="Times New Roman" w:cs="Times New Roman"/>
          <w:color w:val="000000"/>
          <w:szCs w:val="24"/>
        </w:rPr>
      </w:pPr>
    </w:p>
    <w:p w14:paraId="2E30C11F" w14:textId="6DBBA6D5" w:rsidR="00CC46B2" w:rsidRDefault="00CC46B2" w:rsidP="00124AD7">
      <w:pPr>
        <w:rPr>
          <w:rFonts w:eastAsia="Times New Roman" w:cs="Times New Roman"/>
          <w:szCs w:val="24"/>
          <w:lang w:val="en-GB"/>
        </w:rPr>
      </w:pPr>
    </w:p>
    <w:p w14:paraId="52FC3768" w14:textId="30E67EB4" w:rsidR="00255E7B" w:rsidRDefault="00255E7B" w:rsidP="00124AD7">
      <w:pPr>
        <w:rPr>
          <w:rFonts w:eastAsia="Times New Roman" w:cs="Times New Roman"/>
          <w:szCs w:val="24"/>
          <w:lang w:val="en-GB"/>
        </w:rPr>
      </w:pPr>
    </w:p>
    <w:p w14:paraId="159784C7" w14:textId="3D18CA66" w:rsidR="00255E7B" w:rsidRDefault="00255E7B" w:rsidP="00124AD7">
      <w:pPr>
        <w:rPr>
          <w:rFonts w:eastAsia="Times New Roman" w:cs="Times New Roman"/>
          <w:szCs w:val="24"/>
          <w:lang w:val="en-GB"/>
        </w:rPr>
      </w:pPr>
    </w:p>
    <w:p w14:paraId="7B197920" w14:textId="77777777" w:rsidR="00255E7B" w:rsidRPr="00D64BAB" w:rsidRDefault="00255E7B" w:rsidP="00124AD7">
      <w:pPr>
        <w:rPr>
          <w:rFonts w:eastAsia="Times New Roman" w:cs="Times New Roman"/>
          <w:szCs w:val="24"/>
          <w:lang w:val="en-GB"/>
        </w:rPr>
      </w:pPr>
    </w:p>
    <w:p w14:paraId="16517398" w14:textId="515BB9B5" w:rsidR="002719D2" w:rsidRDefault="002A3B43" w:rsidP="00DE7C66">
      <w:pPr>
        <w:pStyle w:val="Heading1"/>
        <w:numPr>
          <w:ilvl w:val="0"/>
          <w:numId w:val="0"/>
        </w:numPr>
        <w:ind w:left="720"/>
        <w:jc w:val="center"/>
        <w:rPr>
          <w:lang w:val="en-GB"/>
        </w:rPr>
      </w:pPr>
      <w:bookmarkStart w:id="42" w:name="_Toc101786291"/>
      <w:r w:rsidRPr="009D012E">
        <w:rPr>
          <w:lang w:val="en-GB"/>
        </w:rPr>
        <w:lastRenderedPageBreak/>
        <w:t>References</w:t>
      </w:r>
      <w:bookmarkEnd w:id="42"/>
    </w:p>
    <w:p w14:paraId="4D5A22F9" w14:textId="77777777" w:rsidR="001300EE" w:rsidRDefault="001300EE" w:rsidP="00AB135D">
      <w:pPr>
        <w:rPr>
          <w:lang w:val="en-GB"/>
        </w:rPr>
      </w:pPr>
    </w:p>
    <w:p w14:paraId="775485D9" w14:textId="05BA0B8F" w:rsidR="00251D69" w:rsidRPr="009D012E" w:rsidRDefault="00AB135D" w:rsidP="00AB135D">
      <w:pPr>
        <w:rPr>
          <w:rFonts w:cs="Times New Roman"/>
          <w:szCs w:val="24"/>
          <w:lang w:val="en-GB"/>
        </w:rPr>
      </w:pPr>
      <w:r w:rsidRPr="009D012E">
        <w:rPr>
          <w:rFonts w:cs="Times New Roman"/>
          <w:szCs w:val="24"/>
          <w:lang w:val="en-GB"/>
        </w:rPr>
        <w:t xml:space="preserve">Abramowitz, M., </w:t>
      </w:r>
      <w:proofErr w:type="spellStart"/>
      <w:r w:rsidRPr="009D012E">
        <w:rPr>
          <w:rFonts w:cs="Times New Roman"/>
          <w:szCs w:val="24"/>
          <w:lang w:val="en-GB"/>
        </w:rPr>
        <w:t>Stegun</w:t>
      </w:r>
      <w:proofErr w:type="spellEnd"/>
      <w:r w:rsidRPr="009D012E">
        <w:rPr>
          <w:rFonts w:cs="Times New Roman"/>
          <w:szCs w:val="24"/>
          <w:lang w:val="en-GB"/>
        </w:rPr>
        <w:t xml:space="preserve">, I. (eds.), 1964: </w:t>
      </w:r>
      <w:r w:rsidRPr="00DE7C66">
        <w:rPr>
          <w:rFonts w:cs="Times New Roman"/>
          <w:i/>
          <w:iCs/>
          <w:szCs w:val="24"/>
          <w:lang w:val="en-GB"/>
        </w:rPr>
        <w:t>Handbook of Mathematical Functions and Formulas</w:t>
      </w:r>
      <w:r w:rsidR="00251D69" w:rsidRPr="00DE7C66">
        <w:rPr>
          <w:rFonts w:cs="Times New Roman"/>
          <w:i/>
          <w:iCs/>
          <w:szCs w:val="24"/>
          <w:lang w:val="en-GB"/>
        </w:rPr>
        <w:t>, Graphs, and Mathematical Tables</w:t>
      </w:r>
      <w:r w:rsidR="00251D69" w:rsidRPr="009D012E">
        <w:rPr>
          <w:rFonts w:cs="Times New Roman"/>
          <w:szCs w:val="24"/>
          <w:lang w:val="en-GB"/>
        </w:rPr>
        <w:t>, National Bureau of Standards Applied Mathematics Series, No. 55, U.S. Government Printing Office, Washington D. C.</w:t>
      </w:r>
    </w:p>
    <w:p w14:paraId="3AEC324E" w14:textId="1D0703B1" w:rsidR="007716A0" w:rsidRPr="009D012E" w:rsidRDefault="007716A0" w:rsidP="007716A0">
      <w:pPr>
        <w:rPr>
          <w:rFonts w:cs="Times New Roman"/>
          <w:szCs w:val="24"/>
          <w:lang w:val="en-GB"/>
        </w:rPr>
      </w:pPr>
      <w:proofErr w:type="spellStart"/>
      <w:r w:rsidRPr="009D012E">
        <w:rPr>
          <w:rFonts w:cs="Times New Roman"/>
          <w:color w:val="202122"/>
          <w:szCs w:val="24"/>
          <w:shd w:val="clear" w:color="auto" w:fill="FFFFFF"/>
        </w:rPr>
        <w:t>Ångström</w:t>
      </w:r>
      <w:proofErr w:type="spellEnd"/>
      <w:r w:rsidRPr="009D012E">
        <w:rPr>
          <w:rFonts w:cs="Times New Roman"/>
          <w:color w:val="202122"/>
          <w:szCs w:val="24"/>
          <w:shd w:val="clear" w:color="auto" w:fill="FFFFFF"/>
        </w:rPr>
        <w:t xml:space="preserve">, A., 1929: On the </w:t>
      </w:r>
      <w:r w:rsidR="00DE7C66">
        <w:rPr>
          <w:rFonts w:cs="Times New Roman"/>
          <w:color w:val="202122"/>
          <w:szCs w:val="24"/>
          <w:shd w:val="clear" w:color="auto" w:fill="FFFFFF"/>
        </w:rPr>
        <w:t>a</w:t>
      </w:r>
      <w:r w:rsidRPr="009D012E">
        <w:rPr>
          <w:rFonts w:cs="Times New Roman"/>
          <w:color w:val="202122"/>
          <w:szCs w:val="24"/>
          <w:shd w:val="clear" w:color="auto" w:fill="FFFFFF"/>
        </w:rPr>
        <w:t xml:space="preserve">tmospheric </w:t>
      </w:r>
      <w:r w:rsidR="00DE7C66">
        <w:rPr>
          <w:rFonts w:cs="Times New Roman"/>
          <w:color w:val="202122"/>
          <w:szCs w:val="24"/>
          <w:shd w:val="clear" w:color="auto" w:fill="FFFFFF"/>
        </w:rPr>
        <w:t>t</w:t>
      </w:r>
      <w:r w:rsidRPr="009D012E">
        <w:rPr>
          <w:rFonts w:cs="Times New Roman"/>
          <w:color w:val="202122"/>
          <w:szCs w:val="24"/>
          <w:shd w:val="clear" w:color="auto" w:fill="FFFFFF"/>
        </w:rPr>
        <w:t xml:space="preserve">ransmission of Sun </w:t>
      </w:r>
      <w:r w:rsidR="00DE7C66">
        <w:rPr>
          <w:rFonts w:cs="Times New Roman"/>
          <w:color w:val="202122"/>
          <w:szCs w:val="24"/>
          <w:shd w:val="clear" w:color="auto" w:fill="FFFFFF"/>
        </w:rPr>
        <w:t>r</w:t>
      </w:r>
      <w:r w:rsidRPr="009D012E">
        <w:rPr>
          <w:rFonts w:cs="Times New Roman"/>
          <w:color w:val="202122"/>
          <w:szCs w:val="24"/>
          <w:shd w:val="clear" w:color="auto" w:fill="FFFFFF"/>
        </w:rPr>
        <w:t xml:space="preserve">adiation and on </w:t>
      </w:r>
      <w:r w:rsidR="00DE7C66">
        <w:rPr>
          <w:rFonts w:cs="Times New Roman"/>
          <w:color w:val="202122"/>
          <w:szCs w:val="24"/>
          <w:shd w:val="clear" w:color="auto" w:fill="FFFFFF"/>
        </w:rPr>
        <w:t>d</w:t>
      </w:r>
      <w:r w:rsidRPr="009D012E">
        <w:rPr>
          <w:rFonts w:cs="Times New Roman"/>
          <w:color w:val="202122"/>
          <w:szCs w:val="24"/>
          <w:shd w:val="clear" w:color="auto" w:fill="FFFFFF"/>
        </w:rPr>
        <w:t xml:space="preserve">ust in the </w:t>
      </w:r>
      <w:r w:rsidR="00DE7C66">
        <w:rPr>
          <w:rFonts w:cs="Times New Roman"/>
          <w:color w:val="202122"/>
          <w:szCs w:val="24"/>
          <w:shd w:val="clear" w:color="auto" w:fill="FFFFFF"/>
        </w:rPr>
        <w:t>a</w:t>
      </w:r>
      <w:r w:rsidRPr="009D012E">
        <w:rPr>
          <w:rFonts w:cs="Times New Roman"/>
          <w:color w:val="202122"/>
          <w:szCs w:val="24"/>
          <w:shd w:val="clear" w:color="auto" w:fill="FFFFFF"/>
        </w:rPr>
        <w:t>ir,  </w:t>
      </w:r>
      <w:proofErr w:type="spellStart"/>
      <w:r w:rsidRPr="009D012E">
        <w:rPr>
          <w:rFonts w:cs="Times New Roman"/>
          <w:i/>
          <w:iCs/>
          <w:color w:val="202122"/>
          <w:szCs w:val="24"/>
          <w:shd w:val="clear" w:color="auto" w:fill="FFFFFF"/>
        </w:rPr>
        <w:t>Geografiska</w:t>
      </w:r>
      <w:proofErr w:type="spellEnd"/>
      <w:r w:rsidRPr="009D012E">
        <w:rPr>
          <w:rFonts w:cs="Times New Roman"/>
          <w:i/>
          <w:iCs/>
          <w:color w:val="202122"/>
          <w:szCs w:val="24"/>
          <w:shd w:val="clear" w:color="auto" w:fill="FFFFFF"/>
        </w:rPr>
        <w:t xml:space="preserve"> </w:t>
      </w:r>
      <w:proofErr w:type="spellStart"/>
      <w:r w:rsidRPr="009D012E">
        <w:rPr>
          <w:rFonts w:cs="Times New Roman"/>
          <w:i/>
          <w:iCs/>
          <w:color w:val="202122"/>
          <w:szCs w:val="24"/>
          <w:shd w:val="clear" w:color="auto" w:fill="FFFFFF"/>
        </w:rPr>
        <w:t>Annaler</w:t>
      </w:r>
      <w:proofErr w:type="spellEnd"/>
      <w:r w:rsidRPr="009D012E">
        <w:rPr>
          <w:rFonts w:cs="Times New Roman"/>
          <w:color w:val="202122"/>
          <w:szCs w:val="24"/>
          <w:shd w:val="clear" w:color="auto" w:fill="FFFFFF"/>
        </w:rPr>
        <w:t>, 11, issue 2, 156–166.</w:t>
      </w:r>
    </w:p>
    <w:p w14:paraId="79B3538A" w14:textId="519B9BB5" w:rsidR="001C328F" w:rsidRPr="009D012E" w:rsidRDefault="00863B41" w:rsidP="001C328F">
      <w:pPr>
        <w:rPr>
          <w:rFonts w:cs="Times New Roman"/>
          <w:szCs w:val="24"/>
        </w:rPr>
      </w:pPr>
      <w:r w:rsidRPr="009D012E">
        <w:rPr>
          <w:rFonts w:cs="Times New Roman"/>
          <w:szCs w:val="24"/>
        </w:rPr>
        <w:t xml:space="preserve">Bond, T. C.,  Bergstrom, R. W., 2006: Light absorption by carbonaceous particles: an investigative review, </w:t>
      </w:r>
      <w:r w:rsidRPr="00DE7C66">
        <w:rPr>
          <w:rFonts w:cs="Times New Roman"/>
          <w:i/>
          <w:iCs/>
          <w:szCs w:val="24"/>
        </w:rPr>
        <w:t>Aerosol Science and Technology</w:t>
      </w:r>
      <w:r w:rsidRPr="009D012E">
        <w:rPr>
          <w:rFonts w:cs="Times New Roman"/>
          <w:szCs w:val="24"/>
        </w:rPr>
        <w:t>, 40: 1, 27</w:t>
      </w:r>
      <w:r w:rsidR="0017443C" w:rsidRPr="009D012E">
        <w:rPr>
          <w:rFonts w:cs="Times New Roman"/>
          <w:szCs w:val="24"/>
        </w:rPr>
        <w:t>-</w:t>
      </w:r>
      <w:r w:rsidRPr="009D012E">
        <w:rPr>
          <w:rFonts w:cs="Times New Roman"/>
          <w:szCs w:val="24"/>
        </w:rPr>
        <w:t xml:space="preserve"> 67</w:t>
      </w:r>
      <w:r w:rsidR="0017443C" w:rsidRPr="009D012E">
        <w:rPr>
          <w:rFonts w:cs="Times New Roman"/>
          <w:szCs w:val="24"/>
        </w:rPr>
        <w:t>.</w:t>
      </w:r>
    </w:p>
    <w:p w14:paraId="59B160CB" w14:textId="07A54D9B" w:rsidR="004628E0" w:rsidRPr="009D012E" w:rsidRDefault="004628E0" w:rsidP="001C328F">
      <w:pPr>
        <w:rPr>
          <w:rFonts w:cs="Times New Roman"/>
          <w:color w:val="1C1D1E"/>
          <w:szCs w:val="24"/>
          <w:shd w:val="clear" w:color="auto" w:fill="FFFFFF"/>
        </w:rPr>
      </w:pPr>
      <w:r w:rsidRPr="009D012E">
        <w:rPr>
          <w:rFonts w:cs="Times New Roman"/>
          <w:color w:val="1C1D1E"/>
          <w:szCs w:val="24"/>
          <w:shd w:val="clear" w:color="auto" w:fill="FFFFFF"/>
        </w:rPr>
        <w:t>Bond, T. C., et al., 2013:  Bounding the role of black carbon in the climate system: A scientific assessment, </w:t>
      </w:r>
      <w:r w:rsidRPr="009D012E">
        <w:rPr>
          <w:rFonts w:cs="Times New Roman"/>
          <w:i/>
          <w:iCs/>
          <w:color w:val="1C1D1E"/>
          <w:szCs w:val="24"/>
          <w:shd w:val="clear" w:color="auto" w:fill="FFFFFF"/>
        </w:rPr>
        <w:t xml:space="preserve">J. </w:t>
      </w:r>
      <w:proofErr w:type="spellStart"/>
      <w:r w:rsidRPr="009D012E">
        <w:rPr>
          <w:rFonts w:cs="Times New Roman"/>
          <w:i/>
          <w:iCs/>
          <w:color w:val="1C1D1E"/>
          <w:szCs w:val="24"/>
          <w:shd w:val="clear" w:color="auto" w:fill="FFFFFF"/>
        </w:rPr>
        <w:t>Geophys</w:t>
      </w:r>
      <w:proofErr w:type="spellEnd"/>
      <w:r w:rsidRPr="009D012E">
        <w:rPr>
          <w:rFonts w:cs="Times New Roman"/>
          <w:i/>
          <w:iCs/>
          <w:color w:val="1C1D1E"/>
          <w:szCs w:val="24"/>
          <w:shd w:val="clear" w:color="auto" w:fill="FFFFFF"/>
        </w:rPr>
        <w:t>. Res. Atmos.</w:t>
      </w:r>
      <w:r w:rsidRPr="009D012E">
        <w:rPr>
          <w:rFonts w:cs="Times New Roman"/>
          <w:color w:val="1C1D1E"/>
          <w:szCs w:val="24"/>
          <w:shd w:val="clear" w:color="auto" w:fill="FFFFFF"/>
        </w:rPr>
        <w:t>, 118, 5380– 5552, doi:</w:t>
      </w:r>
      <w:hyperlink r:id="rId304" w:tgtFrame="_blank" w:tooltip="Link to external resource: 10.1002/jgrd.50171" w:history="1">
        <w:r w:rsidRPr="009D012E">
          <w:rPr>
            <w:rFonts w:cs="Times New Roman"/>
            <w:color w:val="005274"/>
            <w:szCs w:val="24"/>
            <w:u w:val="single"/>
            <w:shd w:val="clear" w:color="auto" w:fill="FFFFFF"/>
          </w:rPr>
          <w:t>10.1002/jgrd.50171</w:t>
        </w:r>
      </w:hyperlink>
      <w:r w:rsidRPr="009D012E">
        <w:rPr>
          <w:rFonts w:cs="Times New Roman"/>
          <w:color w:val="1C1D1E"/>
          <w:szCs w:val="24"/>
          <w:shd w:val="clear" w:color="auto" w:fill="FFFFFF"/>
        </w:rPr>
        <w:t>.</w:t>
      </w:r>
    </w:p>
    <w:p w14:paraId="6B9EF877" w14:textId="586EA3A3" w:rsidR="00DA12D2" w:rsidRPr="009D012E" w:rsidRDefault="00DA12D2" w:rsidP="001C328F">
      <w:pPr>
        <w:rPr>
          <w:rFonts w:cs="Times New Roman"/>
          <w:szCs w:val="24"/>
          <w:lang w:val="en-GB"/>
        </w:rPr>
      </w:pPr>
      <w:proofErr w:type="spellStart"/>
      <w:r w:rsidRPr="009D012E">
        <w:rPr>
          <w:rFonts w:cs="Times New Roman"/>
          <w:color w:val="464646"/>
          <w:szCs w:val="24"/>
          <w:shd w:val="clear" w:color="auto" w:fill="FFFFFF"/>
        </w:rPr>
        <w:t>Caponi</w:t>
      </w:r>
      <w:proofErr w:type="spellEnd"/>
      <w:r w:rsidRPr="009D012E">
        <w:rPr>
          <w:rFonts w:cs="Times New Roman"/>
          <w:color w:val="464646"/>
          <w:szCs w:val="24"/>
          <w:shd w:val="clear" w:color="auto" w:fill="FFFFFF"/>
        </w:rPr>
        <w:t xml:space="preserve">, L., </w:t>
      </w:r>
      <w:proofErr w:type="spellStart"/>
      <w:r w:rsidRPr="009D012E">
        <w:rPr>
          <w:rFonts w:cs="Times New Roman"/>
          <w:color w:val="464646"/>
          <w:szCs w:val="24"/>
          <w:shd w:val="clear" w:color="auto" w:fill="FFFFFF"/>
        </w:rPr>
        <w:t>Formenti</w:t>
      </w:r>
      <w:proofErr w:type="spellEnd"/>
      <w:r w:rsidRPr="009D012E">
        <w:rPr>
          <w:rFonts w:cs="Times New Roman"/>
          <w:color w:val="464646"/>
          <w:szCs w:val="24"/>
          <w:shd w:val="clear" w:color="auto" w:fill="FFFFFF"/>
        </w:rPr>
        <w:t xml:space="preserve">, P., </w:t>
      </w:r>
      <w:proofErr w:type="spellStart"/>
      <w:r w:rsidRPr="009D012E">
        <w:rPr>
          <w:rFonts w:cs="Times New Roman"/>
          <w:color w:val="464646"/>
          <w:szCs w:val="24"/>
          <w:shd w:val="clear" w:color="auto" w:fill="FFFFFF"/>
        </w:rPr>
        <w:t>Massabó</w:t>
      </w:r>
      <w:proofErr w:type="spellEnd"/>
      <w:r w:rsidRPr="009D012E">
        <w:rPr>
          <w:rFonts w:cs="Times New Roman"/>
          <w:color w:val="464646"/>
          <w:szCs w:val="24"/>
          <w:shd w:val="clear" w:color="auto" w:fill="FFFFFF"/>
        </w:rPr>
        <w:t xml:space="preserve">, D., Di Biagio, C., </w:t>
      </w:r>
      <w:proofErr w:type="spellStart"/>
      <w:r w:rsidRPr="009D012E">
        <w:rPr>
          <w:rFonts w:cs="Times New Roman"/>
          <w:color w:val="464646"/>
          <w:szCs w:val="24"/>
          <w:shd w:val="clear" w:color="auto" w:fill="FFFFFF"/>
        </w:rPr>
        <w:t>Cazaunau</w:t>
      </w:r>
      <w:proofErr w:type="spellEnd"/>
      <w:r w:rsidRPr="009D012E">
        <w:rPr>
          <w:rFonts w:cs="Times New Roman"/>
          <w:color w:val="464646"/>
          <w:szCs w:val="24"/>
          <w:shd w:val="clear" w:color="auto" w:fill="FFFFFF"/>
        </w:rPr>
        <w:t xml:space="preserve">, M., </w:t>
      </w:r>
      <w:proofErr w:type="spellStart"/>
      <w:r w:rsidRPr="009D012E">
        <w:rPr>
          <w:rFonts w:cs="Times New Roman"/>
          <w:color w:val="464646"/>
          <w:szCs w:val="24"/>
          <w:shd w:val="clear" w:color="auto" w:fill="FFFFFF"/>
        </w:rPr>
        <w:t>Pangui</w:t>
      </w:r>
      <w:proofErr w:type="spellEnd"/>
      <w:r w:rsidRPr="009D012E">
        <w:rPr>
          <w:rFonts w:cs="Times New Roman"/>
          <w:color w:val="464646"/>
          <w:szCs w:val="24"/>
          <w:shd w:val="clear" w:color="auto" w:fill="FFFFFF"/>
        </w:rPr>
        <w:t xml:space="preserve">, E., </w:t>
      </w:r>
      <w:proofErr w:type="spellStart"/>
      <w:r w:rsidRPr="009D012E">
        <w:rPr>
          <w:rFonts w:cs="Times New Roman"/>
          <w:color w:val="464646"/>
          <w:szCs w:val="24"/>
          <w:shd w:val="clear" w:color="auto" w:fill="FFFFFF"/>
        </w:rPr>
        <w:t>Chevaillier</w:t>
      </w:r>
      <w:proofErr w:type="spellEnd"/>
      <w:r w:rsidRPr="009D012E">
        <w:rPr>
          <w:rFonts w:cs="Times New Roman"/>
          <w:color w:val="464646"/>
          <w:szCs w:val="24"/>
          <w:shd w:val="clear" w:color="auto" w:fill="FFFFFF"/>
        </w:rPr>
        <w:t xml:space="preserve">, S., </w:t>
      </w:r>
      <w:proofErr w:type="spellStart"/>
      <w:r w:rsidRPr="009D012E">
        <w:rPr>
          <w:rFonts w:cs="Times New Roman"/>
          <w:color w:val="464646"/>
          <w:szCs w:val="24"/>
          <w:shd w:val="clear" w:color="auto" w:fill="FFFFFF"/>
        </w:rPr>
        <w:t>Landrot</w:t>
      </w:r>
      <w:proofErr w:type="spellEnd"/>
      <w:r w:rsidRPr="009D012E">
        <w:rPr>
          <w:rFonts w:cs="Times New Roman"/>
          <w:color w:val="464646"/>
          <w:szCs w:val="24"/>
          <w:shd w:val="clear" w:color="auto" w:fill="FFFFFF"/>
        </w:rPr>
        <w:t xml:space="preserve">, G., </w:t>
      </w:r>
      <w:proofErr w:type="spellStart"/>
      <w:r w:rsidRPr="009D012E">
        <w:rPr>
          <w:rFonts w:cs="Times New Roman"/>
          <w:color w:val="464646"/>
          <w:szCs w:val="24"/>
          <w:shd w:val="clear" w:color="auto" w:fill="FFFFFF"/>
        </w:rPr>
        <w:t>Andreae</w:t>
      </w:r>
      <w:proofErr w:type="spellEnd"/>
      <w:r w:rsidRPr="009D012E">
        <w:rPr>
          <w:rFonts w:cs="Times New Roman"/>
          <w:color w:val="464646"/>
          <w:szCs w:val="24"/>
          <w:shd w:val="clear" w:color="auto" w:fill="FFFFFF"/>
        </w:rPr>
        <w:t xml:space="preserve">, M. O., </w:t>
      </w:r>
      <w:proofErr w:type="spellStart"/>
      <w:r w:rsidRPr="009D012E">
        <w:rPr>
          <w:rFonts w:cs="Times New Roman"/>
          <w:color w:val="464646"/>
          <w:szCs w:val="24"/>
          <w:shd w:val="clear" w:color="auto" w:fill="FFFFFF"/>
        </w:rPr>
        <w:t>Kandler</w:t>
      </w:r>
      <w:proofErr w:type="spellEnd"/>
      <w:r w:rsidRPr="009D012E">
        <w:rPr>
          <w:rFonts w:cs="Times New Roman"/>
          <w:color w:val="464646"/>
          <w:szCs w:val="24"/>
          <w:shd w:val="clear" w:color="auto" w:fill="FFFFFF"/>
        </w:rPr>
        <w:t xml:space="preserve">, K., </w:t>
      </w:r>
      <w:proofErr w:type="spellStart"/>
      <w:r w:rsidRPr="009D012E">
        <w:rPr>
          <w:rFonts w:cs="Times New Roman"/>
          <w:color w:val="464646"/>
          <w:szCs w:val="24"/>
          <w:shd w:val="clear" w:color="auto" w:fill="FFFFFF"/>
        </w:rPr>
        <w:t>Piketh</w:t>
      </w:r>
      <w:proofErr w:type="spellEnd"/>
      <w:r w:rsidRPr="009D012E">
        <w:rPr>
          <w:rFonts w:cs="Times New Roman"/>
          <w:color w:val="464646"/>
          <w:szCs w:val="24"/>
          <w:shd w:val="clear" w:color="auto" w:fill="FFFFFF"/>
        </w:rPr>
        <w:t xml:space="preserve">, S., Saeed, T., Seibert, D., Williams, E., </w:t>
      </w:r>
      <w:proofErr w:type="spellStart"/>
      <w:r w:rsidRPr="009D012E">
        <w:rPr>
          <w:rFonts w:cs="Times New Roman"/>
          <w:color w:val="464646"/>
          <w:szCs w:val="24"/>
          <w:shd w:val="clear" w:color="auto" w:fill="FFFFFF"/>
        </w:rPr>
        <w:t>Balkanski</w:t>
      </w:r>
      <w:proofErr w:type="spellEnd"/>
      <w:r w:rsidRPr="009D012E">
        <w:rPr>
          <w:rFonts w:cs="Times New Roman"/>
          <w:color w:val="464646"/>
          <w:szCs w:val="24"/>
          <w:shd w:val="clear" w:color="auto" w:fill="FFFFFF"/>
        </w:rPr>
        <w:t xml:space="preserve">, Y., </w:t>
      </w:r>
      <w:proofErr w:type="spellStart"/>
      <w:r w:rsidRPr="009D012E">
        <w:rPr>
          <w:rFonts w:cs="Times New Roman"/>
          <w:color w:val="464646"/>
          <w:szCs w:val="24"/>
          <w:shd w:val="clear" w:color="auto" w:fill="FFFFFF"/>
        </w:rPr>
        <w:t>Prati</w:t>
      </w:r>
      <w:proofErr w:type="spellEnd"/>
      <w:r w:rsidRPr="009D012E">
        <w:rPr>
          <w:rFonts w:cs="Times New Roman"/>
          <w:color w:val="464646"/>
          <w:szCs w:val="24"/>
          <w:shd w:val="clear" w:color="auto" w:fill="FFFFFF"/>
        </w:rPr>
        <w:t xml:space="preserve">, P., and </w:t>
      </w:r>
      <w:proofErr w:type="spellStart"/>
      <w:r w:rsidRPr="009D012E">
        <w:rPr>
          <w:rFonts w:cs="Times New Roman"/>
          <w:color w:val="464646"/>
          <w:szCs w:val="24"/>
          <w:shd w:val="clear" w:color="auto" w:fill="FFFFFF"/>
        </w:rPr>
        <w:t>Doussin</w:t>
      </w:r>
      <w:proofErr w:type="spellEnd"/>
      <w:r w:rsidRPr="009D012E">
        <w:rPr>
          <w:rFonts w:cs="Times New Roman"/>
          <w:color w:val="464646"/>
          <w:szCs w:val="24"/>
          <w:shd w:val="clear" w:color="auto" w:fill="FFFFFF"/>
        </w:rPr>
        <w:t xml:space="preserve">, J.-F., 2017: Spectral- and size-resolved mass absorption efficiency of mineral dust aerosols in the shortwave spectrum: a simulation chamber study, </w:t>
      </w:r>
      <w:r w:rsidRPr="00DE7C66">
        <w:rPr>
          <w:rFonts w:cs="Times New Roman"/>
          <w:i/>
          <w:iCs/>
          <w:color w:val="464646"/>
          <w:szCs w:val="24"/>
          <w:shd w:val="clear" w:color="auto" w:fill="FFFFFF"/>
        </w:rPr>
        <w:t>Atmos. Chem. Phys</w:t>
      </w:r>
      <w:r w:rsidRPr="009D012E">
        <w:rPr>
          <w:rFonts w:cs="Times New Roman"/>
          <w:color w:val="464646"/>
          <w:szCs w:val="24"/>
          <w:shd w:val="clear" w:color="auto" w:fill="FFFFFF"/>
        </w:rPr>
        <w:t>., 17, 7175–7191, </w:t>
      </w:r>
      <w:hyperlink r:id="rId305" w:history="1">
        <w:r w:rsidRPr="00205A14">
          <w:rPr>
            <w:rFonts w:cs="Times New Roman"/>
            <w:szCs w:val="24"/>
            <w:shd w:val="clear" w:color="auto" w:fill="FFFFFF"/>
          </w:rPr>
          <w:t>https://doi.org/10.5194/acp-17-7175-2017</w:t>
        </w:r>
      </w:hyperlink>
      <w:r w:rsidRPr="00205A14">
        <w:rPr>
          <w:rFonts w:cs="Times New Roman"/>
          <w:szCs w:val="24"/>
          <w:shd w:val="clear" w:color="auto" w:fill="FFFFFF"/>
        </w:rPr>
        <w:t>.</w:t>
      </w:r>
    </w:p>
    <w:p w14:paraId="56DFCEA2" w14:textId="24C43C4C" w:rsidR="00EF28AC" w:rsidRPr="009D012E" w:rsidRDefault="00EF28AC" w:rsidP="001C328F">
      <w:pPr>
        <w:outlineLvl w:val="1"/>
        <w:rPr>
          <w:rFonts w:cs="Times New Roman"/>
          <w:color w:val="000000" w:themeColor="text1"/>
          <w:szCs w:val="24"/>
          <w:lang w:val="en-GB"/>
        </w:rPr>
      </w:pPr>
      <w:bookmarkStart w:id="43" w:name="_Toc101614509"/>
      <w:bookmarkStart w:id="44" w:name="_Toc101614701"/>
      <w:bookmarkStart w:id="45" w:name="_Toc101712400"/>
      <w:bookmarkStart w:id="46" w:name="_Toc101713355"/>
      <w:bookmarkStart w:id="47" w:name="_Toc101773237"/>
      <w:bookmarkStart w:id="48" w:name="_Toc101773319"/>
      <w:bookmarkStart w:id="49" w:name="_Toc101773412"/>
      <w:bookmarkStart w:id="50" w:name="_Toc101773826"/>
      <w:bookmarkStart w:id="51" w:name="_Toc101786292"/>
      <w:r w:rsidRPr="009D012E">
        <w:rPr>
          <w:rFonts w:cs="Times New Roman"/>
          <w:color w:val="000000" w:themeColor="text1"/>
          <w:szCs w:val="24"/>
          <w:lang w:val="en-GB"/>
        </w:rPr>
        <w:t xml:space="preserve">Dickinson, R. E., 1983: Land surface processes and climate – surface albedos and energy balance, </w:t>
      </w:r>
      <w:r w:rsidRPr="00DE7C66">
        <w:rPr>
          <w:rFonts w:cs="Times New Roman"/>
          <w:i/>
          <w:iCs/>
          <w:color w:val="000000" w:themeColor="text1"/>
          <w:szCs w:val="24"/>
          <w:lang w:val="en-GB"/>
        </w:rPr>
        <w:t xml:space="preserve">Adv. </w:t>
      </w:r>
      <w:proofErr w:type="spellStart"/>
      <w:r w:rsidRPr="00DE7C66">
        <w:rPr>
          <w:rFonts w:cs="Times New Roman"/>
          <w:i/>
          <w:iCs/>
          <w:color w:val="000000" w:themeColor="text1"/>
          <w:szCs w:val="24"/>
          <w:lang w:val="en-GB"/>
        </w:rPr>
        <w:t>Geophys</w:t>
      </w:r>
      <w:proofErr w:type="spellEnd"/>
      <w:r w:rsidRPr="00DE7C66">
        <w:rPr>
          <w:rFonts w:cs="Times New Roman"/>
          <w:i/>
          <w:iCs/>
          <w:color w:val="000000" w:themeColor="text1"/>
          <w:szCs w:val="24"/>
          <w:lang w:val="en-GB"/>
        </w:rPr>
        <w:t>.,</w:t>
      </w:r>
      <w:r w:rsidRPr="009D012E">
        <w:rPr>
          <w:rFonts w:cs="Times New Roman"/>
          <w:color w:val="000000" w:themeColor="text1"/>
          <w:szCs w:val="24"/>
          <w:lang w:val="en-GB"/>
        </w:rPr>
        <w:t xml:space="preserve"> 25, 305-353.</w:t>
      </w:r>
      <w:bookmarkEnd w:id="43"/>
      <w:bookmarkEnd w:id="44"/>
      <w:bookmarkEnd w:id="45"/>
      <w:bookmarkEnd w:id="46"/>
      <w:bookmarkEnd w:id="47"/>
      <w:bookmarkEnd w:id="48"/>
      <w:bookmarkEnd w:id="49"/>
      <w:bookmarkEnd w:id="50"/>
      <w:bookmarkEnd w:id="51"/>
    </w:p>
    <w:p w14:paraId="1749FAD7" w14:textId="6224B14C" w:rsidR="00EF28AC" w:rsidRPr="009D012E" w:rsidRDefault="00EF28AC" w:rsidP="001C328F">
      <w:pPr>
        <w:outlineLvl w:val="1"/>
        <w:rPr>
          <w:rFonts w:cs="Times New Roman"/>
          <w:color w:val="000000" w:themeColor="text1"/>
          <w:szCs w:val="24"/>
          <w:lang w:val="en-GB"/>
        </w:rPr>
      </w:pPr>
      <w:bookmarkStart w:id="52" w:name="_Toc101614510"/>
      <w:bookmarkStart w:id="53" w:name="_Toc101614702"/>
      <w:bookmarkStart w:id="54" w:name="_Toc101712401"/>
      <w:bookmarkStart w:id="55" w:name="_Toc101713356"/>
      <w:bookmarkStart w:id="56" w:name="_Toc101773238"/>
      <w:bookmarkStart w:id="57" w:name="_Toc101773320"/>
      <w:bookmarkStart w:id="58" w:name="_Toc101773413"/>
      <w:bookmarkStart w:id="59" w:name="_Toc101773827"/>
      <w:bookmarkStart w:id="60" w:name="_Toc101786293"/>
      <w:r w:rsidRPr="009D012E">
        <w:rPr>
          <w:rFonts w:cs="Times New Roman"/>
          <w:color w:val="000000" w:themeColor="text1"/>
          <w:szCs w:val="24"/>
          <w:lang w:val="en-GB"/>
        </w:rPr>
        <w:t xml:space="preserve">Dickinson, R. E., 1995: Land processes in climate models, </w:t>
      </w:r>
      <w:r w:rsidRPr="00DE7C66">
        <w:rPr>
          <w:rFonts w:cs="Times New Roman"/>
          <w:i/>
          <w:iCs/>
          <w:color w:val="000000" w:themeColor="text1"/>
          <w:szCs w:val="24"/>
          <w:lang w:val="en-GB"/>
        </w:rPr>
        <w:t>Remote Sens. Env</w:t>
      </w:r>
      <w:r w:rsidRPr="009D012E">
        <w:rPr>
          <w:rFonts w:cs="Times New Roman"/>
          <w:color w:val="000000" w:themeColor="text1"/>
          <w:szCs w:val="24"/>
          <w:lang w:val="en-GB"/>
        </w:rPr>
        <w:t>., 51, 28-37.</w:t>
      </w:r>
      <w:bookmarkEnd w:id="52"/>
      <w:bookmarkEnd w:id="53"/>
      <w:bookmarkEnd w:id="54"/>
      <w:bookmarkEnd w:id="55"/>
      <w:bookmarkEnd w:id="56"/>
      <w:bookmarkEnd w:id="57"/>
      <w:bookmarkEnd w:id="58"/>
      <w:bookmarkEnd w:id="59"/>
      <w:bookmarkEnd w:id="60"/>
    </w:p>
    <w:p w14:paraId="52F0B0CB" w14:textId="7E206E6F" w:rsidR="004402D0" w:rsidRPr="009D012E" w:rsidRDefault="004402D0" w:rsidP="004402D0">
      <w:pPr>
        <w:rPr>
          <w:rFonts w:cs="Times New Roman"/>
          <w:szCs w:val="24"/>
          <w:lang w:val="en-GB"/>
        </w:rPr>
      </w:pPr>
      <w:r w:rsidRPr="009D012E">
        <w:rPr>
          <w:rFonts w:cs="Times New Roman"/>
          <w:szCs w:val="24"/>
          <w:lang w:val="en-GB"/>
        </w:rPr>
        <w:t xml:space="preserve">Di Mauro, B., Fava, F., Ferrero, L., </w:t>
      </w:r>
      <w:proofErr w:type="spellStart"/>
      <w:r w:rsidRPr="009D012E">
        <w:rPr>
          <w:rFonts w:cs="Times New Roman"/>
          <w:szCs w:val="24"/>
          <w:lang w:val="en-GB"/>
        </w:rPr>
        <w:t>Garzonio</w:t>
      </w:r>
      <w:proofErr w:type="spellEnd"/>
      <w:r w:rsidRPr="009D012E">
        <w:rPr>
          <w:rFonts w:cs="Times New Roman"/>
          <w:szCs w:val="24"/>
          <w:lang w:val="en-GB"/>
        </w:rPr>
        <w:t xml:space="preserve">, R., </w:t>
      </w:r>
      <w:proofErr w:type="spellStart"/>
      <w:r w:rsidRPr="009D012E">
        <w:rPr>
          <w:rFonts w:cs="Times New Roman"/>
          <w:szCs w:val="24"/>
          <w:lang w:val="en-GB"/>
        </w:rPr>
        <w:t>Baccolo</w:t>
      </w:r>
      <w:proofErr w:type="spellEnd"/>
      <w:r w:rsidRPr="009D012E">
        <w:rPr>
          <w:rFonts w:cs="Times New Roman"/>
          <w:szCs w:val="24"/>
          <w:lang w:val="en-GB"/>
        </w:rPr>
        <w:t xml:space="preserve">, G., </w:t>
      </w:r>
      <w:proofErr w:type="spellStart"/>
      <w:r w:rsidRPr="009D012E">
        <w:rPr>
          <w:rFonts w:cs="Times New Roman"/>
          <w:szCs w:val="24"/>
          <w:lang w:val="en-GB"/>
        </w:rPr>
        <w:t>Delmonte</w:t>
      </w:r>
      <w:proofErr w:type="spellEnd"/>
      <w:r w:rsidRPr="009D012E">
        <w:rPr>
          <w:rFonts w:cs="Times New Roman"/>
          <w:szCs w:val="24"/>
          <w:lang w:val="en-GB"/>
        </w:rPr>
        <w:t>, B., and Colombo, R.</w:t>
      </w:r>
      <w:r w:rsidR="00FB6F6F" w:rsidRPr="009D012E">
        <w:rPr>
          <w:rFonts w:cs="Times New Roman"/>
          <w:szCs w:val="24"/>
          <w:lang w:val="en-GB"/>
        </w:rPr>
        <w:t>,</w:t>
      </w:r>
      <w:r w:rsidRPr="009D012E">
        <w:rPr>
          <w:rFonts w:cs="Times New Roman"/>
          <w:szCs w:val="24"/>
          <w:lang w:val="en-GB"/>
        </w:rPr>
        <w:t xml:space="preserve"> 2015</w:t>
      </w:r>
      <w:r w:rsidR="00FB6F6F" w:rsidRPr="009D012E">
        <w:rPr>
          <w:rFonts w:cs="Times New Roman"/>
          <w:szCs w:val="24"/>
          <w:lang w:val="en-GB"/>
        </w:rPr>
        <w:t>:</w:t>
      </w:r>
      <w:r w:rsidRPr="009D012E">
        <w:rPr>
          <w:rFonts w:cs="Times New Roman"/>
          <w:szCs w:val="24"/>
          <w:lang w:val="en-GB"/>
        </w:rPr>
        <w:t xml:space="preserve"> Mineral dust impact on snow radiative properties in the European Alps combining ground, UAV, and satellite observations. </w:t>
      </w:r>
      <w:r w:rsidRPr="009D012E">
        <w:rPr>
          <w:rFonts w:cs="Times New Roman"/>
          <w:i/>
          <w:iCs/>
          <w:szCs w:val="24"/>
          <w:lang w:val="en-GB"/>
        </w:rPr>
        <w:t xml:space="preserve">J. </w:t>
      </w:r>
      <w:proofErr w:type="spellStart"/>
      <w:r w:rsidRPr="009D012E">
        <w:rPr>
          <w:rFonts w:cs="Times New Roman"/>
          <w:i/>
          <w:iCs/>
          <w:szCs w:val="24"/>
          <w:lang w:val="en-GB"/>
        </w:rPr>
        <w:t>Geophys</w:t>
      </w:r>
      <w:proofErr w:type="spellEnd"/>
      <w:r w:rsidRPr="009D012E">
        <w:rPr>
          <w:rFonts w:cs="Times New Roman"/>
          <w:i/>
          <w:iCs/>
          <w:szCs w:val="24"/>
          <w:lang w:val="en-GB"/>
        </w:rPr>
        <w:t>. Res. Atmos</w:t>
      </w:r>
      <w:r w:rsidRPr="009D012E">
        <w:rPr>
          <w:rFonts w:cs="Times New Roman"/>
          <w:szCs w:val="24"/>
          <w:lang w:val="en-GB"/>
        </w:rPr>
        <w:t>., 120, 6080– 6097. doi: 10.1002/2015JD023287.</w:t>
      </w:r>
    </w:p>
    <w:p w14:paraId="6CD8C454" w14:textId="64BED2AE" w:rsidR="004402D0" w:rsidRPr="009D012E" w:rsidRDefault="00DA12D2" w:rsidP="001C328F">
      <w:pPr>
        <w:outlineLvl w:val="1"/>
        <w:rPr>
          <w:rFonts w:cs="Times New Roman"/>
          <w:color w:val="000000" w:themeColor="text1"/>
          <w:szCs w:val="24"/>
          <w:lang w:val="en-GB"/>
        </w:rPr>
      </w:pPr>
      <w:bookmarkStart w:id="61" w:name="_Toc101614511"/>
      <w:bookmarkStart w:id="62" w:name="_Toc101614703"/>
      <w:bookmarkStart w:id="63" w:name="_Toc101712402"/>
      <w:bookmarkStart w:id="64" w:name="_Toc101713357"/>
      <w:bookmarkStart w:id="65" w:name="_Toc101773239"/>
      <w:bookmarkStart w:id="66" w:name="_Toc101773321"/>
      <w:bookmarkStart w:id="67" w:name="_Toc101773414"/>
      <w:bookmarkStart w:id="68" w:name="_Toc101773828"/>
      <w:bookmarkStart w:id="69" w:name="_Toc101786294"/>
      <w:r w:rsidRPr="009D012E">
        <w:rPr>
          <w:rFonts w:cs="Times New Roman"/>
          <w:color w:val="464646"/>
          <w:szCs w:val="24"/>
          <w:shd w:val="clear" w:color="auto" w:fill="FFFFFF"/>
        </w:rPr>
        <w:t xml:space="preserve">Di Mauro, B., </w:t>
      </w:r>
      <w:proofErr w:type="spellStart"/>
      <w:r w:rsidRPr="009D012E">
        <w:rPr>
          <w:rFonts w:cs="Times New Roman"/>
          <w:color w:val="464646"/>
          <w:szCs w:val="24"/>
          <w:shd w:val="clear" w:color="auto" w:fill="FFFFFF"/>
        </w:rPr>
        <w:t>Garzonio</w:t>
      </w:r>
      <w:proofErr w:type="spellEnd"/>
      <w:r w:rsidRPr="009D012E">
        <w:rPr>
          <w:rFonts w:cs="Times New Roman"/>
          <w:color w:val="464646"/>
          <w:szCs w:val="24"/>
          <w:shd w:val="clear" w:color="auto" w:fill="FFFFFF"/>
        </w:rPr>
        <w:t xml:space="preserve">, R., Rossini, M., </w:t>
      </w:r>
      <w:proofErr w:type="spellStart"/>
      <w:r w:rsidRPr="009D012E">
        <w:rPr>
          <w:rFonts w:cs="Times New Roman"/>
          <w:color w:val="464646"/>
          <w:szCs w:val="24"/>
          <w:shd w:val="clear" w:color="auto" w:fill="FFFFFF"/>
        </w:rPr>
        <w:t>Filippa</w:t>
      </w:r>
      <w:proofErr w:type="spellEnd"/>
      <w:r w:rsidRPr="009D012E">
        <w:rPr>
          <w:rFonts w:cs="Times New Roman"/>
          <w:color w:val="464646"/>
          <w:szCs w:val="24"/>
          <w:shd w:val="clear" w:color="auto" w:fill="FFFFFF"/>
        </w:rPr>
        <w:t xml:space="preserve">, G., </w:t>
      </w:r>
      <w:proofErr w:type="spellStart"/>
      <w:r w:rsidRPr="009D012E">
        <w:rPr>
          <w:rFonts w:cs="Times New Roman"/>
          <w:color w:val="464646"/>
          <w:szCs w:val="24"/>
          <w:shd w:val="clear" w:color="auto" w:fill="FFFFFF"/>
        </w:rPr>
        <w:t>Pogliotti</w:t>
      </w:r>
      <w:proofErr w:type="spellEnd"/>
      <w:r w:rsidRPr="009D012E">
        <w:rPr>
          <w:rFonts w:cs="Times New Roman"/>
          <w:color w:val="464646"/>
          <w:szCs w:val="24"/>
          <w:shd w:val="clear" w:color="auto" w:fill="FFFFFF"/>
        </w:rPr>
        <w:t xml:space="preserve">, P., </w:t>
      </w:r>
      <w:proofErr w:type="spellStart"/>
      <w:r w:rsidRPr="009D012E">
        <w:rPr>
          <w:rFonts w:cs="Times New Roman"/>
          <w:color w:val="464646"/>
          <w:szCs w:val="24"/>
          <w:shd w:val="clear" w:color="auto" w:fill="FFFFFF"/>
        </w:rPr>
        <w:t>Galvagno</w:t>
      </w:r>
      <w:proofErr w:type="spellEnd"/>
      <w:r w:rsidRPr="009D012E">
        <w:rPr>
          <w:rFonts w:cs="Times New Roman"/>
          <w:color w:val="464646"/>
          <w:szCs w:val="24"/>
          <w:shd w:val="clear" w:color="auto" w:fill="FFFFFF"/>
        </w:rPr>
        <w:t xml:space="preserve">, M., </w:t>
      </w:r>
      <w:proofErr w:type="spellStart"/>
      <w:r w:rsidRPr="009D012E">
        <w:rPr>
          <w:rFonts w:cs="Times New Roman"/>
          <w:color w:val="464646"/>
          <w:szCs w:val="24"/>
          <w:shd w:val="clear" w:color="auto" w:fill="FFFFFF"/>
        </w:rPr>
        <w:t>Morra</w:t>
      </w:r>
      <w:proofErr w:type="spellEnd"/>
      <w:r w:rsidRPr="009D012E">
        <w:rPr>
          <w:rFonts w:cs="Times New Roman"/>
          <w:color w:val="464646"/>
          <w:szCs w:val="24"/>
          <w:shd w:val="clear" w:color="auto" w:fill="FFFFFF"/>
        </w:rPr>
        <w:t xml:space="preserve"> di </w:t>
      </w:r>
      <w:proofErr w:type="spellStart"/>
      <w:r w:rsidRPr="009D012E">
        <w:rPr>
          <w:rFonts w:cs="Times New Roman"/>
          <w:color w:val="464646"/>
          <w:szCs w:val="24"/>
          <w:shd w:val="clear" w:color="auto" w:fill="FFFFFF"/>
        </w:rPr>
        <w:t>Cella</w:t>
      </w:r>
      <w:proofErr w:type="spellEnd"/>
      <w:r w:rsidRPr="009D012E">
        <w:rPr>
          <w:rFonts w:cs="Times New Roman"/>
          <w:color w:val="464646"/>
          <w:szCs w:val="24"/>
          <w:shd w:val="clear" w:color="auto" w:fill="FFFFFF"/>
        </w:rPr>
        <w:t xml:space="preserve">, U., </w:t>
      </w:r>
      <w:proofErr w:type="spellStart"/>
      <w:r w:rsidRPr="009D012E">
        <w:rPr>
          <w:rFonts w:cs="Times New Roman"/>
          <w:color w:val="464646"/>
          <w:szCs w:val="24"/>
          <w:shd w:val="clear" w:color="auto" w:fill="FFFFFF"/>
        </w:rPr>
        <w:t>Migliavacca</w:t>
      </w:r>
      <w:proofErr w:type="spellEnd"/>
      <w:r w:rsidRPr="009D012E">
        <w:rPr>
          <w:rFonts w:cs="Times New Roman"/>
          <w:color w:val="464646"/>
          <w:szCs w:val="24"/>
          <w:shd w:val="clear" w:color="auto" w:fill="FFFFFF"/>
        </w:rPr>
        <w:t xml:space="preserve">, M., </w:t>
      </w:r>
      <w:proofErr w:type="spellStart"/>
      <w:r w:rsidRPr="009D012E">
        <w:rPr>
          <w:rFonts w:cs="Times New Roman"/>
          <w:color w:val="464646"/>
          <w:szCs w:val="24"/>
          <w:shd w:val="clear" w:color="auto" w:fill="FFFFFF"/>
        </w:rPr>
        <w:t>Baccolo</w:t>
      </w:r>
      <w:proofErr w:type="spellEnd"/>
      <w:r w:rsidRPr="009D012E">
        <w:rPr>
          <w:rFonts w:cs="Times New Roman"/>
          <w:color w:val="464646"/>
          <w:szCs w:val="24"/>
          <w:shd w:val="clear" w:color="auto" w:fill="FFFFFF"/>
        </w:rPr>
        <w:t xml:space="preserve">, G., </w:t>
      </w:r>
      <w:proofErr w:type="spellStart"/>
      <w:r w:rsidRPr="009D012E">
        <w:rPr>
          <w:rFonts w:cs="Times New Roman"/>
          <w:color w:val="464646"/>
          <w:szCs w:val="24"/>
          <w:shd w:val="clear" w:color="auto" w:fill="FFFFFF"/>
        </w:rPr>
        <w:t>Clemenza</w:t>
      </w:r>
      <w:proofErr w:type="spellEnd"/>
      <w:r w:rsidRPr="009D012E">
        <w:rPr>
          <w:rFonts w:cs="Times New Roman"/>
          <w:color w:val="464646"/>
          <w:szCs w:val="24"/>
          <w:shd w:val="clear" w:color="auto" w:fill="FFFFFF"/>
        </w:rPr>
        <w:t xml:space="preserve">, M., </w:t>
      </w:r>
      <w:proofErr w:type="spellStart"/>
      <w:r w:rsidRPr="009D012E">
        <w:rPr>
          <w:rFonts w:cs="Times New Roman"/>
          <w:color w:val="464646"/>
          <w:szCs w:val="24"/>
          <w:shd w:val="clear" w:color="auto" w:fill="FFFFFF"/>
        </w:rPr>
        <w:t>Delmonte</w:t>
      </w:r>
      <w:proofErr w:type="spellEnd"/>
      <w:r w:rsidRPr="009D012E">
        <w:rPr>
          <w:rFonts w:cs="Times New Roman"/>
          <w:color w:val="464646"/>
          <w:szCs w:val="24"/>
          <w:shd w:val="clear" w:color="auto" w:fill="FFFFFF"/>
        </w:rPr>
        <w:t xml:space="preserve">, B., Maggi, V., Dumont, M., </w:t>
      </w:r>
      <w:proofErr w:type="spellStart"/>
      <w:r w:rsidRPr="009D012E">
        <w:rPr>
          <w:rFonts w:cs="Times New Roman"/>
          <w:color w:val="464646"/>
          <w:szCs w:val="24"/>
          <w:shd w:val="clear" w:color="auto" w:fill="FFFFFF"/>
        </w:rPr>
        <w:t>Tuzet</w:t>
      </w:r>
      <w:proofErr w:type="spellEnd"/>
      <w:r w:rsidRPr="009D012E">
        <w:rPr>
          <w:rFonts w:cs="Times New Roman"/>
          <w:color w:val="464646"/>
          <w:szCs w:val="24"/>
          <w:shd w:val="clear" w:color="auto" w:fill="FFFFFF"/>
        </w:rPr>
        <w:t xml:space="preserve">, F., </w:t>
      </w:r>
      <w:proofErr w:type="spellStart"/>
      <w:r w:rsidRPr="009D012E">
        <w:rPr>
          <w:rFonts w:cs="Times New Roman"/>
          <w:color w:val="464646"/>
          <w:szCs w:val="24"/>
          <w:shd w:val="clear" w:color="auto" w:fill="FFFFFF"/>
        </w:rPr>
        <w:t>Lafaysse</w:t>
      </w:r>
      <w:proofErr w:type="spellEnd"/>
      <w:r w:rsidRPr="009D012E">
        <w:rPr>
          <w:rFonts w:cs="Times New Roman"/>
          <w:color w:val="464646"/>
          <w:szCs w:val="24"/>
          <w:shd w:val="clear" w:color="auto" w:fill="FFFFFF"/>
        </w:rPr>
        <w:t xml:space="preserve">, M., Morin, S., </w:t>
      </w:r>
      <w:proofErr w:type="spellStart"/>
      <w:r w:rsidRPr="009D012E">
        <w:rPr>
          <w:rFonts w:cs="Times New Roman"/>
          <w:color w:val="464646"/>
          <w:szCs w:val="24"/>
          <w:shd w:val="clear" w:color="auto" w:fill="FFFFFF"/>
        </w:rPr>
        <w:t>Cremonese</w:t>
      </w:r>
      <w:proofErr w:type="spellEnd"/>
      <w:r w:rsidRPr="009D012E">
        <w:rPr>
          <w:rFonts w:cs="Times New Roman"/>
          <w:color w:val="464646"/>
          <w:szCs w:val="24"/>
          <w:shd w:val="clear" w:color="auto" w:fill="FFFFFF"/>
        </w:rPr>
        <w:t xml:space="preserve">, E., and Colombo, R., 2019: Saharan dust events in the </w:t>
      </w:r>
      <w:r w:rsidRPr="009D012E">
        <w:rPr>
          <w:rFonts w:cs="Times New Roman"/>
          <w:color w:val="464646"/>
          <w:szCs w:val="24"/>
          <w:shd w:val="clear" w:color="auto" w:fill="FFFFFF"/>
        </w:rPr>
        <w:lastRenderedPageBreak/>
        <w:t xml:space="preserve">European Alps: role in snowmelt and geochemical characterization, </w:t>
      </w:r>
      <w:r w:rsidRPr="00241472">
        <w:rPr>
          <w:rFonts w:cs="Times New Roman"/>
          <w:i/>
          <w:iCs/>
          <w:color w:val="464646"/>
          <w:szCs w:val="24"/>
          <w:shd w:val="clear" w:color="auto" w:fill="FFFFFF"/>
        </w:rPr>
        <w:t>The Cryosphere</w:t>
      </w:r>
      <w:r w:rsidRPr="009D012E">
        <w:rPr>
          <w:rFonts w:cs="Times New Roman"/>
          <w:color w:val="464646"/>
          <w:szCs w:val="24"/>
          <w:shd w:val="clear" w:color="auto" w:fill="FFFFFF"/>
        </w:rPr>
        <w:t>, 13, 1147–1165, https://doi.org/10.5194/tc-13-1147-2019.</w:t>
      </w:r>
      <w:bookmarkEnd w:id="61"/>
      <w:bookmarkEnd w:id="62"/>
      <w:bookmarkEnd w:id="63"/>
      <w:bookmarkEnd w:id="64"/>
      <w:bookmarkEnd w:id="65"/>
      <w:bookmarkEnd w:id="66"/>
      <w:bookmarkEnd w:id="67"/>
      <w:bookmarkEnd w:id="68"/>
      <w:bookmarkEnd w:id="69"/>
    </w:p>
    <w:p w14:paraId="7BB77A7C" w14:textId="15C5FA02" w:rsidR="004402D0" w:rsidRPr="00205A14" w:rsidRDefault="004402D0" w:rsidP="00205A14">
      <w:pPr>
        <w:rPr>
          <w:rFonts w:cs="Times New Roman"/>
          <w:szCs w:val="24"/>
          <w:lang w:val="en-GB"/>
        </w:rPr>
      </w:pPr>
      <w:r w:rsidRPr="009D012E">
        <w:rPr>
          <w:rFonts w:cs="Times New Roman"/>
          <w:szCs w:val="24"/>
        </w:rPr>
        <w:t xml:space="preserve">Di Mauro B., </w:t>
      </w:r>
      <w:proofErr w:type="spellStart"/>
      <w:r w:rsidRPr="009D012E">
        <w:rPr>
          <w:rFonts w:cs="Times New Roman"/>
          <w:szCs w:val="24"/>
        </w:rPr>
        <w:t>Garzonio</w:t>
      </w:r>
      <w:proofErr w:type="spellEnd"/>
      <w:r w:rsidRPr="009D012E">
        <w:rPr>
          <w:rFonts w:cs="Times New Roman"/>
          <w:szCs w:val="24"/>
        </w:rPr>
        <w:t xml:space="preserve"> R., </w:t>
      </w:r>
      <w:proofErr w:type="spellStart"/>
      <w:r w:rsidRPr="009D012E">
        <w:rPr>
          <w:rFonts w:cs="Times New Roman"/>
          <w:szCs w:val="24"/>
        </w:rPr>
        <w:t>Baccolo</w:t>
      </w:r>
      <w:proofErr w:type="spellEnd"/>
      <w:r w:rsidRPr="009D012E">
        <w:rPr>
          <w:rFonts w:cs="Times New Roman"/>
          <w:szCs w:val="24"/>
        </w:rPr>
        <w:t xml:space="preserve"> G., Gilardoni S., Rossini M., Colombo R. , 2021: Light-</w:t>
      </w:r>
      <w:r w:rsidR="00241472">
        <w:rPr>
          <w:rFonts w:cs="Times New Roman"/>
          <w:szCs w:val="24"/>
        </w:rPr>
        <w:t>a</w:t>
      </w:r>
      <w:r w:rsidRPr="009D012E">
        <w:rPr>
          <w:rFonts w:cs="Times New Roman"/>
          <w:szCs w:val="24"/>
        </w:rPr>
        <w:t xml:space="preserve">bsorbing </w:t>
      </w:r>
      <w:r w:rsidR="00241472">
        <w:rPr>
          <w:rFonts w:cs="Times New Roman"/>
          <w:szCs w:val="24"/>
        </w:rPr>
        <w:t>p</w:t>
      </w:r>
      <w:r w:rsidRPr="009D012E">
        <w:rPr>
          <w:rFonts w:cs="Times New Roman"/>
          <w:szCs w:val="24"/>
        </w:rPr>
        <w:t xml:space="preserve">articles in </w:t>
      </w:r>
      <w:r w:rsidR="00241472">
        <w:rPr>
          <w:rFonts w:cs="Times New Roman"/>
          <w:szCs w:val="24"/>
        </w:rPr>
        <w:t>s</w:t>
      </w:r>
      <w:r w:rsidRPr="009D012E">
        <w:rPr>
          <w:rFonts w:cs="Times New Roman"/>
          <w:szCs w:val="24"/>
        </w:rPr>
        <w:t xml:space="preserve">now and </w:t>
      </w:r>
      <w:r w:rsidR="00241472">
        <w:rPr>
          <w:rFonts w:cs="Times New Roman"/>
          <w:szCs w:val="24"/>
        </w:rPr>
        <w:t>i</w:t>
      </w:r>
      <w:r w:rsidRPr="009D012E">
        <w:rPr>
          <w:rFonts w:cs="Times New Roman"/>
          <w:szCs w:val="24"/>
        </w:rPr>
        <w:t xml:space="preserve">ce: </w:t>
      </w:r>
      <w:r w:rsidR="00241472">
        <w:rPr>
          <w:rFonts w:cs="Times New Roman"/>
          <w:szCs w:val="24"/>
        </w:rPr>
        <w:t>a</w:t>
      </w:r>
      <w:r w:rsidRPr="009D012E">
        <w:rPr>
          <w:rFonts w:cs="Times New Roman"/>
          <w:szCs w:val="24"/>
        </w:rPr>
        <w:t xml:space="preserve"> </w:t>
      </w:r>
      <w:r w:rsidR="00241472">
        <w:rPr>
          <w:rFonts w:cs="Times New Roman"/>
          <w:szCs w:val="24"/>
        </w:rPr>
        <w:t>b</w:t>
      </w:r>
      <w:r w:rsidRPr="009D012E">
        <w:rPr>
          <w:rFonts w:cs="Times New Roman"/>
          <w:szCs w:val="24"/>
        </w:rPr>
        <w:t xml:space="preserve">rief </w:t>
      </w:r>
      <w:r w:rsidR="00241472">
        <w:rPr>
          <w:rFonts w:cs="Times New Roman"/>
          <w:szCs w:val="24"/>
        </w:rPr>
        <w:t>j</w:t>
      </w:r>
      <w:r w:rsidRPr="009D012E">
        <w:rPr>
          <w:rFonts w:cs="Times New Roman"/>
          <w:szCs w:val="24"/>
        </w:rPr>
        <w:t xml:space="preserve">ourney </w:t>
      </w:r>
      <w:r w:rsidR="00241472">
        <w:rPr>
          <w:rFonts w:cs="Times New Roman"/>
          <w:szCs w:val="24"/>
        </w:rPr>
        <w:t>a</w:t>
      </w:r>
      <w:r w:rsidRPr="009D012E">
        <w:rPr>
          <w:rFonts w:cs="Times New Roman"/>
          <w:szCs w:val="24"/>
        </w:rPr>
        <w:t xml:space="preserve">cross </w:t>
      </w:r>
      <w:r w:rsidR="00241472">
        <w:rPr>
          <w:rFonts w:cs="Times New Roman"/>
          <w:szCs w:val="24"/>
        </w:rPr>
        <w:t>l</w:t>
      </w:r>
      <w:r w:rsidRPr="009D012E">
        <w:rPr>
          <w:rFonts w:cs="Times New Roman"/>
          <w:szCs w:val="24"/>
        </w:rPr>
        <w:t xml:space="preserve">atitudes. </w:t>
      </w:r>
      <w:r w:rsidRPr="009D012E">
        <w:rPr>
          <w:rFonts w:cs="Times New Roman"/>
          <w:szCs w:val="24"/>
          <w:lang w:val="en-GB"/>
        </w:rPr>
        <w:t xml:space="preserve">In: Kokhanovsky A. (eds) </w:t>
      </w:r>
      <w:r w:rsidRPr="00241472">
        <w:rPr>
          <w:rFonts w:cs="Times New Roman"/>
          <w:i/>
          <w:iCs/>
          <w:szCs w:val="24"/>
          <w:lang w:val="en-GB"/>
        </w:rPr>
        <w:t>Springer Series in Light Scattering</w:t>
      </w:r>
      <w:r w:rsidRPr="009D012E">
        <w:rPr>
          <w:rFonts w:cs="Times New Roman"/>
          <w:szCs w:val="24"/>
          <w:lang w:val="en-GB"/>
        </w:rPr>
        <w:t>, 7, 1-30, Cham: Springer, https://doi.org/10.1007/978-3-030-87683-8_1.</w:t>
      </w:r>
    </w:p>
    <w:p w14:paraId="7E4A6893" w14:textId="2D679916" w:rsidR="006C19B9" w:rsidRPr="009D012E" w:rsidRDefault="006C19B9" w:rsidP="001C328F">
      <w:pPr>
        <w:widowControl w:val="0"/>
        <w:autoSpaceDE w:val="0"/>
        <w:autoSpaceDN w:val="0"/>
        <w:adjustRightInd w:val="0"/>
        <w:spacing w:before="120" w:after="0"/>
        <w:rPr>
          <w:rFonts w:cs="Times New Roman"/>
          <w:noProof/>
          <w:color w:val="000000" w:themeColor="text1"/>
          <w:szCs w:val="24"/>
        </w:rPr>
      </w:pPr>
      <w:r w:rsidRPr="009D012E">
        <w:rPr>
          <w:rFonts w:eastAsia="Times New Roman" w:cs="Times New Roman"/>
          <w:color w:val="000000" w:themeColor="text1"/>
          <w:szCs w:val="24"/>
          <w:lang w:val="en-GB"/>
        </w:rPr>
        <w:fldChar w:fldCharType="begin" w:fldLock="1"/>
      </w:r>
      <w:r w:rsidRPr="009D012E">
        <w:rPr>
          <w:rFonts w:eastAsia="Times New Roman" w:cs="Times New Roman"/>
          <w:color w:val="000000" w:themeColor="text1"/>
          <w:szCs w:val="24"/>
          <w:lang w:val="en-GB"/>
        </w:rPr>
        <w:instrText xml:space="preserve">ADDIN Mendeley Bibliography CSL_BIBLIOGRAPHY </w:instrText>
      </w:r>
      <w:r w:rsidRPr="009D012E">
        <w:rPr>
          <w:rFonts w:eastAsia="Times New Roman" w:cs="Times New Roman"/>
          <w:color w:val="000000" w:themeColor="text1"/>
          <w:szCs w:val="24"/>
          <w:lang w:val="en-GB"/>
        </w:rPr>
        <w:fldChar w:fldCharType="separate"/>
      </w:r>
      <w:r w:rsidRPr="009D012E">
        <w:rPr>
          <w:rFonts w:cs="Times New Roman"/>
          <w:noProof/>
          <w:color w:val="000000" w:themeColor="text1"/>
          <w:szCs w:val="24"/>
        </w:rPr>
        <w:t>Doherty, S. J., Warren, S. G., Grenfell, T. C., Clarke, A. D. and Brandt, R. E.</w:t>
      </w:r>
      <w:r w:rsidR="00FE1DD8" w:rsidRPr="009D012E">
        <w:rPr>
          <w:rFonts w:cs="Times New Roman"/>
          <w:noProof/>
          <w:color w:val="000000" w:themeColor="text1"/>
          <w:szCs w:val="24"/>
        </w:rPr>
        <w:t>, 2010</w:t>
      </w:r>
      <w:r w:rsidRPr="009D012E">
        <w:rPr>
          <w:rFonts w:cs="Times New Roman"/>
          <w:noProof/>
          <w:color w:val="000000" w:themeColor="text1"/>
          <w:szCs w:val="24"/>
        </w:rPr>
        <w:t xml:space="preserve">: Light-absorbing impurities in Arctic snow, </w:t>
      </w:r>
      <w:r w:rsidRPr="00241472">
        <w:rPr>
          <w:rFonts w:cs="Times New Roman"/>
          <w:i/>
          <w:iCs/>
          <w:noProof/>
          <w:color w:val="000000" w:themeColor="text1"/>
          <w:szCs w:val="24"/>
        </w:rPr>
        <w:t>Atmos. Chem. Phys.</w:t>
      </w:r>
      <w:r w:rsidRPr="009D012E">
        <w:rPr>
          <w:rFonts w:cs="Times New Roman"/>
          <w:noProof/>
          <w:color w:val="000000" w:themeColor="text1"/>
          <w:szCs w:val="24"/>
        </w:rPr>
        <w:t>, 10(23), 11647–11680, doi:10.5194/acp-10-11647-2010</w:t>
      </w:r>
      <w:r w:rsidR="00FE1DD8" w:rsidRPr="009D012E">
        <w:rPr>
          <w:rFonts w:cs="Times New Roman"/>
          <w:noProof/>
          <w:color w:val="000000" w:themeColor="text1"/>
          <w:szCs w:val="24"/>
        </w:rPr>
        <w:t>.</w:t>
      </w:r>
    </w:p>
    <w:p w14:paraId="7A68A9BF" w14:textId="27888AF1" w:rsidR="00DA12D2" w:rsidRPr="009D012E" w:rsidRDefault="00DA12D2" w:rsidP="001C328F">
      <w:pPr>
        <w:widowControl w:val="0"/>
        <w:autoSpaceDE w:val="0"/>
        <w:autoSpaceDN w:val="0"/>
        <w:adjustRightInd w:val="0"/>
        <w:spacing w:before="120" w:after="0"/>
        <w:rPr>
          <w:rFonts w:cs="Times New Roman"/>
          <w:color w:val="000000"/>
          <w:szCs w:val="24"/>
          <w:lang w:val="en-GB"/>
        </w:rPr>
      </w:pPr>
      <w:r w:rsidRPr="009D012E">
        <w:rPr>
          <w:rFonts w:cs="Times New Roman"/>
          <w:color w:val="000000"/>
          <w:szCs w:val="24"/>
          <w:lang w:val="en-GB"/>
        </w:rPr>
        <w:t xml:space="preserve">Domine, F., A.-S. Taillandier, W. R. Simpson,  2007: A parameterization of the specific surface area of seasonal snow for field use and for models of snowpack evolution. </w:t>
      </w:r>
      <w:r w:rsidRPr="00241472">
        <w:rPr>
          <w:rFonts w:cs="Times New Roman"/>
          <w:i/>
          <w:iCs/>
          <w:color w:val="000000"/>
          <w:szCs w:val="24"/>
          <w:lang w:val="en-GB"/>
        </w:rPr>
        <w:t>J. Geophys. Res</w:t>
      </w:r>
      <w:r w:rsidRPr="009D012E">
        <w:rPr>
          <w:rFonts w:cs="Times New Roman"/>
          <w:color w:val="000000"/>
          <w:szCs w:val="24"/>
          <w:lang w:val="en-GB"/>
        </w:rPr>
        <w:t>. 112, F02031, doi:10.1029/2006JF000512.</w:t>
      </w:r>
    </w:p>
    <w:p w14:paraId="3C471A84" w14:textId="3F77990B" w:rsidR="00DA12D2" w:rsidRPr="009D012E" w:rsidRDefault="00DA12D2" w:rsidP="001C328F">
      <w:pPr>
        <w:widowControl w:val="0"/>
        <w:autoSpaceDE w:val="0"/>
        <w:autoSpaceDN w:val="0"/>
        <w:adjustRightInd w:val="0"/>
        <w:spacing w:before="120" w:after="0"/>
        <w:rPr>
          <w:rFonts w:cs="Times New Roman"/>
          <w:noProof/>
          <w:color w:val="000000" w:themeColor="text1"/>
          <w:szCs w:val="24"/>
        </w:rPr>
      </w:pPr>
      <w:r w:rsidRPr="009D012E">
        <w:rPr>
          <w:rFonts w:cs="Times New Roman"/>
          <w:color w:val="464646"/>
          <w:szCs w:val="24"/>
          <w:shd w:val="clear" w:color="auto" w:fill="FFFFFF"/>
        </w:rPr>
        <w:t xml:space="preserve">Dumont, M., Arnaud, L., Picard, G., Libois, Q., Lejeune, Y., Nabat, P., Voisin, D., and Morin, S., 2017: In situ continuous visible and near-infrared spectroscopy of an alpine snowpack, </w:t>
      </w:r>
      <w:r w:rsidRPr="00241472">
        <w:rPr>
          <w:rFonts w:cs="Times New Roman"/>
          <w:i/>
          <w:iCs/>
          <w:color w:val="464646"/>
          <w:szCs w:val="24"/>
          <w:shd w:val="clear" w:color="auto" w:fill="FFFFFF"/>
        </w:rPr>
        <w:t>The Cryosphere,</w:t>
      </w:r>
      <w:r w:rsidRPr="009D012E">
        <w:rPr>
          <w:rFonts w:cs="Times New Roman"/>
          <w:color w:val="464646"/>
          <w:szCs w:val="24"/>
          <w:shd w:val="clear" w:color="auto" w:fill="FFFFFF"/>
        </w:rPr>
        <w:t xml:space="preserve"> 11, 1091–1110, </w:t>
      </w:r>
      <w:hyperlink r:id="rId306" w:history="1">
        <w:r w:rsidRPr="00205A14">
          <w:rPr>
            <w:rFonts w:cs="Times New Roman"/>
            <w:szCs w:val="24"/>
            <w:shd w:val="clear" w:color="auto" w:fill="FFFFFF"/>
          </w:rPr>
          <w:t>https://doi.org/10.5194/tc-11-1091-2017</w:t>
        </w:r>
      </w:hyperlink>
      <w:r w:rsidRPr="00205A14">
        <w:rPr>
          <w:rFonts w:cs="Times New Roman"/>
          <w:szCs w:val="24"/>
          <w:shd w:val="clear" w:color="auto" w:fill="FFFFFF"/>
        </w:rPr>
        <w:t>.</w:t>
      </w:r>
    </w:p>
    <w:p w14:paraId="5BF4D7C2" w14:textId="34B28880" w:rsidR="000C57A1" w:rsidRPr="009D012E" w:rsidRDefault="00767E72" w:rsidP="001C328F">
      <w:pPr>
        <w:widowControl w:val="0"/>
        <w:autoSpaceDE w:val="0"/>
        <w:autoSpaceDN w:val="0"/>
        <w:adjustRightInd w:val="0"/>
        <w:spacing w:before="120" w:after="0"/>
        <w:rPr>
          <w:rFonts w:cs="Times New Roman"/>
          <w:color w:val="464646"/>
          <w:szCs w:val="24"/>
          <w:shd w:val="clear" w:color="auto" w:fill="FFFFFF"/>
        </w:rPr>
      </w:pPr>
      <w:r w:rsidRPr="009D012E">
        <w:rPr>
          <w:rFonts w:cs="Times New Roman"/>
          <w:color w:val="464646"/>
          <w:szCs w:val="24"/>
          <w:shd w:val="clear" w:color="auto" w:fill="FFFFFF"/>
        </w:rPr>
        <w:t xml:space="preserve">Fausto, R. S., van As, D., Mankoff, K. D., Vandecrux, B., Citterio, M., Ahlstrøm, A. P., Andersen, S. B., Colgan, W., Karlsson, N. B., Kjeldsen, K. K., Korsgaard, N. J., Larsen, S. H., Nielsen, S., Pedersen, A. Ø., Shields, C. L., Solgaard, A. M., and Box, J. E., 2021: Programme for Monitoring of the Greenland Ice Sheet (PROMICE) automatic weather station data, </w:t>
      </w:r>
      <w:r w:rsidRPr="00241472">
        <w:rPr>
          <w:rFonts w:cs="Times New Roman"/>
          <w:i/>
          <w:iCs/>
          <w:color w:val="464646"/>
          <w:szCs w:val="24"/>
          <w:shd w:val="clear" w:color="auto" w:fill="FFFFFF"/>
        </w:rPr>
        <w:t>Earth Syst. Sci. Data</w:t>
      </w:r>
      <w:r w:rsidRPr="009D012E">
        <w:rPr>
          <w:rFonts w:cs="Times New Roman"/>
          <w:color w:val="464646"/>
          <w:szCs w:val="24"/>
          <w:shd w:val="clear" w:color="auto" w:fill="FFFFFF"/>
        </w:rPr>
        <w:t>, 13, 3819–3845, https://doi.org/10.5194/essd-13-3819-2021.</w:t>
      </w:r>
    </w:p>
    <w:p w14:paraId="402B72D0" w14:textId="06FE8817" w:rsidR="00EF28AC" w:rsidRPr="009D012E" w:rsidRDefault="00EF28AC" w:rsidP="001C328F">
      <w:pPr>
        <w:widowControl w:val="0"/>
        <w:autoSpaceDE w:val="0"/>
        <w:autoSpaceDN w:val="0"/>
        <w:adjustRightInd w:val="0"/>
        <w:spacing w:before="120" w:after="0"/>
        <w:rPr>
          <w:rFonts w:cs="Times New Roman"/>
          <w:noProof/>
          <w:color w:val="000000" w:themeColor="text1"/>
          <w:szCs w:val="24"/>
        </w:rPr>
      </w:pPr>
      <w:r w:rsidRPr="009D012E">
        <w:rPr>
          <w:rFonts w:cs="Times New Roman"/>
          <w:color w:val="464646"/>
          <w:szCs w:val="24"/>
          <w:shd w:val="clear" w:color="auto" w:fill="FFFFFF"/>
        </w:rPr>
        <w:t xml:space="preserve">Henderson-Sellers, A., Wilson, M. F., 1983: Surface albedo data for cliamtic modeling, </w:t>
      </w:r>
      <w:r w:rsidRPr="00241472">
        <w:rPr>
          <w:rFonts w:cs="Times New Roman"/>
          <w:i/>
          <w:iCs/>
          <w:color w:val="464646"/>
          <w:szCs w:val="24"/>
          <w:shd w:val="clear" w:color="auto" w:fill="FFFFFF"/>
        </w:rPr>
        <w:t>Rev. Geophys.</w:t>
      </w:r>
      <w:r w:rsidRPr="009D012E">
        <w:rPr>
          <w:rFonts w:cs="Times New Roman"/>
          <w:color w:val="464646"/>
          <w:szCs w:val="24"/>
          <w:shd w:val="clear" w:color="auto" w:fill="FFFFFF"/>
        </w:rPr>
        <w:t>, 21, 1743-1778.</w:t>
      </w:r>
    </w:p>
    <w:p w14:paraId="44EC4A73" w14:textId="7057A89B" w:rsidR="00DD421A" w:rsidRPr="009D012E" w:rsidRDefault="00DD421A" w:rsidP="001C328F">
      <w:pPr>
        <w:rPr>
          <w:rFonts w:cs="Times New Roman"/>
          <w:color w:val="000000" w:themeColor="text1"/>
          <w:szCs w:val="24"/>
        </w:rPr>
      </w:pPr>
      <w:r w:rsidRPr="009D012E">
        <w:rPr>
          <w:rFonts w:cs="Times New Roman"/>
          <w:color w:val="000000" w:themeColor="text1"/>
          <w:szCs w:val="24"/>
          <w:lang w:val="en-GB"/>
        </w:rPr>
        <w:t>Gay, M., Fily, M., Genthon, C., Frezzotti, M., Oerter, H., and Winther, J.-G.</w:t>
      </w:r>
      <w:r w:rsidRPr="009D012E">
        <w:rPr>
          <w:rFonts w:cs="Times New Roman"/>
          <w:color w:val="000000" w:themeColor="text1"/>
          <w:szCs w:val="24"/>
        </w:rPr>
        <w:t xml:space="preserve">, 2002: </w:t>
      </w:r>
      <w:r w:rsidRPr="009D012E">
        <w:rPr>
          <w:rFonts w:cs="Times New Roman"/>
          <w:color w:val="000000" w:themeColor="text1"/>
          <w:szCs w:val="24"/>
          <w:lang w:val="en-GB"/>
        </w:rPr>
        <w:t xml:space="preserve"> Snow grain-size measurements in Antarctica, </w:t>
      </w:r>
      <w:r w:rsidRPr="00241472">
        <w:rPr>
          <w:rFonts w:cs="Times New Roman"/>
          <w:i/>
          <w:iCs/>
          <w:color w:val="000000" w:themeColor="text1"/>
          <w:szCs w:val="24"/>
          <w:lang w:val="en-GB"/>
        </w:rPr>
        <w:t>J. Glaciol.</w:t>
      </w:r>
      <w:r w:rsidRPr="009D012E">
        <w:rPr>
          <w:rFonts w:cs="Times New Roman"/>
          <w:color w:val="000000" w:themeColor="text1"/>
          <w:szCs w:val="24"/>
          <w:lang w:val="en-GB"/>
        </w:rPr>
        <w:t>, 48, 527–535</w:t>
      </w:r>
      <w:r w:rsidRPr="009D012E">
        <w:rPr>
          <w:rFonts w:cs="Times New Roman"/>
          <w:color w:val="000000" w:themeColor="text1"/>
          <w:szCs w:val="24"/>
        </w:rPr>
        <w:t>.</w:t>
      </w:r>
    </w:p>
    <w:p w14:paraId="6DEC2BBB" w14:textId="39A0484D" w:rsidR="00767E72" w:rsidRPr="009D012E" w:rsidRDefault="00767E72" w:rsidP="001C328F">
      <w:pPr>
        <w:rPr>
          <w:rFonts w:cs="Times New Roman"/>
          <w:color w:val="000000" w:themeColor="text1"/>
          <w:szCs w:val="24"/>
        </w:rPr>
      </w:pPr>
      <w:r w:rsidRPr="009D012E">
        <w:rPr>
          <w:rFonts w:cs="Times New Roman"/>
          <w:color w:val="464646"/>
          <w:szCs w:val="24"/>
          <w:shd w:val="clear" w:color="auto" w:fill="FFFFFF"/>
        </w:rPr>
        <w:t xml:space="preserve">Gorshelev, V., Serdyuchenko, A., Weber, M., Chehade, W., and Burrows, J. P., 2014: High spectral resolution ozone absorption cross-sections – Part 1: Measurements, data analysis and comparison with previous measurements around 293 K, </w:t>
      </w:r>
      <w:r w:rsidRPr="00241472">
        <w:rPr>
          <w:rFonts w:cs="Times New Roman"/>
          <w:i/>
          <w:iCs/>
          <w:color w:val="464646"/>
          <w:szCs w:val="24"/>
          <w:shd w:val="clear" w:color="auto" w:fill="FFFFFF"/>
        </w:rPr>
        <w:t>Atmos. Meas. Tech</w:t>
      </w:r>
      <w:r w:rsidRPr="009D012E">
        <w:rPr>
          <w:rFonts w:cs="Times New Roman"/>
          <w:color w:val="464646"/>
          <w:szCs w:val="24"/>
          <w:shd w:val="clear" w:color="auto" w:fill="FFFFFF"/>
        </w:rPr>
        <w:t>., 7, 609–624, https://doi.org/10.5194/amt-7-609-2014.</w:t>
      </w:r>
    </w:p>
    <w:p w14:paraId="5FBBDBCE" w14:textId="0DFA2402" w:rsidR="00DD421A" w:rsidRPr="009D012E" w:rsidRDefault="00DD421A" w:rsidP="001C328F">
      <w:pPr>
        <w:rPr>
          <w:rFonts w:cs="Times New Roman"/>
          <w:color w:val="000000" w:themeColor="text1"/>
          <w:szCs w:val="24"/>
          <w:lang w:val="en-GB"/>
        </w:rPr>
      </w:pPr>
      <w:r w:rsidRPr="009D012E">
        <w:rPr>
          <w:rFonts w:cs="Times New Roman"/>
          <w:color w:val="000000" w:themeColor="text1"/>
          <w:szCs w:val="24"/>
          <w:lang w:val="en-GB"/>
        </w:rPr>
        <w:lastRenderedPageBreak/>
        <w:t>Grenfell, T.C., S.G. Warren, and P.C. Mullen. Reflection of solar radiation by the Antarctic snow surface at ultraviolet, visible, and near-infrared wavelengths</w:t>
      </w:r>
      <w:r w:rsidRPr="009D012E">
        <w:rPr>
          <w:rFonts w:cs="Times New Roman"/>
          <w:color w:val="000000" w:themeColor="text1"/>
          <w:szCs w:val="24"/>
        </w:rPr>
        <w:t xml:space="preserve">, 1994: </w:t>
      </w:r>
      <w:r w:rsidRPr="009D012E">
        <w:rPr>
          <w:rFonts w:cs="Times New Roman"/>
          <w:i/>
          <w:iCs/>
          <w:color w:val="000000" w:themeColor="text1"/>
          <w:szCs w:val="24"/>
          <w:lang w:val="en-GB"/>
        </w:rPr>
        <w:t>J. Geophys. Res.,</w:t>
      </w:r>
      <w:r w:rsidRPr="009D012E">
        <w:rPr>
          <w:rFonts w:cs="Times New Roman"/>
          <w:color w:val="000000" w:themeColor="text1"/>
          <w:szCs w:val="24"/>
          <w:lang w:val="en-GB"/>
        </w:rPr>
        <w:t xml:space="preserve"> 99, 18669-18684.</w:t>
      </w:r>
    </w:p>
    <w:p w14:paraId="079AD3BB" w14:textId="3C4DF70E" w:rsidR="006C19B9" w:rsidRPr="009D012E" w:rsidRDefault="006C19B9" w:rsidP="001C328F">
      <w:pPr>
        <w:widowControl w:val="0"/>
        <w:autoSpaceDE w:val="0"/>
        <w:autoSpaceDN w:val="0"/>
        <w:adjustRightInd w:val="0"/>
        <w:spacing w:before="120" w:after="0"/>
        <w:rPr>
          <w:rFonts w:cs="Times New Roman"/>
          <w:noProof/>
          <w:color w:val="000000" w:themeColor="text1"/>
          <w:szCs w:val="24"/>
        </w:rPr>
      </w:pPr>
      <w:r w:rsidRPr="009D012E">
        <w:rPr>
          <w:rFonts w:cs="Times New Roman"/>
          <w:noProof/>
          <w:color w:val="000000" w:themeColor="text1"/>
          <w:szCs w:val="24"/>
        </w:rPr>
        <w:t>Hansen, J. E. and Travis, L. D.</w:t>
      </w:r>
      <w:r w:rsidR="00FE1DD8" w:rsidRPr="009D012E">
        <w:rPr>
          <w:rFonts w:cs="Times New Roman"/>
          <w:noProof/>
          <w:color w:val="000000" w:themeColor="text1"/>
          <w:szCs w:val="24"/>
        </w:rPr>
        <w:t>, 1974</w:t>
      </w:r>
      <w:r w:rsidRPr="009D012E">
        <w:rPr>
          <w:rFonts w:cs="Times New Roman"/>
          <w:noProof/>
          <w:color w:val="000000" w:themeColor="text1"/>
          <w:szCs w:val="24"/>
        </w:rPr>
        <w:t xml:space="preserve">: Light scattering in planetary atmospheres, </w:t>
      </w:r>
      <w:r w:rsidRPr="00241472">
        <w:rPr>
          <w:rFonts w:cs="Times New Roman"/>
          <w:i/>
          <w:iCs/>
          <w:noProof/>
          <w:color w:val="000000" w:themeColor="text1"/>
          <w:szCs w:val="24"/>
        </w:rPr>
        <w:t>Space Sci. Rev</w:t>
      </w:r>
      <w:r w:rsidRPr="009D012E">
        <w:rPr>
          <w:rFonts w:cs="Times New Roman"/>
          <w:noProof/>
          <w:color w:val="000000" w:themeColor="text1"/>
          <w:szCs w:val="24"/>
        </w:rPr>
        <w:t>., 16(4), 527–610, doi:10.1007/BF00168069.</w:t>
      </w:r>
    </w:p>
    <w:p w14:paraId="59B95804" w14:textId="0BAF15A5" w:rsidR="006C19B9" w:rsidRPr="009D012E" w:rsidRDefault="006C19B9" w:rsidP="001C328F">
      <w:pPr>
        <w:widowControl w:val="0"/>
        <w:autoSpaceDE w:val="0"/>
        <w:autoSpaceDN w:val="0"/>
        <w:adjustRightInd w:val="0"/>
        <w:spacing w:before="120" w:after="0"/>
        <w:rPr>
          <w:rFonts w:cs="Times New Roman"/>
          <w:noProof/>
          <w:color w:val="000000" w:themeColor="text1"/>
          <w:szCs w:val="24"/>
        </w:rPr>
      </w:pPr>
      <w:r w:rsidRPr="009D012E">
        <w:rPr>
          <w:rFonts w:cs="Times New Roman"/>
          <w:noProof/>
          <w:color w:val="000000" w:themeColor="text1"/>
          <w:szCs w:val="24"/>
        </w:rPr>
        <w:t>He, C. and Flanner, M.</w:t>
      </w:r>
      <w:r w:rsidR="00FE1DD8" w:rsidRPr="009D012E">
        <w:rPr>
          <w:rFonts w:cs="Times New Roman"/>
          <w:noProof/>
          <w:color w:val="000000" w:themeColor="text1"/>
          <w:szCs w:val="24"/>
        </w:rPr>
        <w:t>, 2020</w:t>
      </w:r>
      <w:r w:rsidRPr="009D012E">
        <w:rPr>
          <w:rFonts w:cs="Times New Roman"/>
          <w:noProof/>
          <w:color w:val="000000" w:themeColor="text1"/>
          <w:szCs w:val="24"/>
        </w:rPr>
        <w:t xml:space="preserve">: Snow </w:t>
      </w:r>
      <w:r w:rsidR="00FE1DD8" w:rsidRPr="009D012E">
        <w:rPr>
          <w:rFonts w:cs="Times New Roman"/>
          <w:noProof/>
          <w:color w:val="000000" w:themeColor="text1"/>
          <w:szCs w:val="24"/>
        </w:rPr>
        <w:t>a</w:t>
      </w:r>
      <w:r w:rsidRPr="009D012E">
        <w:rPr>
          <w:rFonts w:cs="Times New Roman"/>
          <w:noProof/>
          <w:color w:val="000000" w:themeColor="text1"/>
          <w:szCs w:val="24"/>
        </w:rPr>
        <w:t xml:space="preserve">lbedo and </w:t>
      </w:r>
      <w:r w:rsidR="00FE1DD8" w:rsidRPr="009D012E">
        <w:rPr>
          <w:rFonts w:cs="Times New Roman"/>
          <w:noProof/>
          <w:color w:val="000000" w:themeColor="text1"/>
          <w:szCs w:val="24"/>
        </w:rPr>
        <w:t>r</w:t>
      </w:r>
      <w:r w:rsidRPr="009D012E">
        <w:rPr>
          <w:rFonts w:cs="Times New Roman"/>
          <w:noProof/>
          <w:color w:val="000000" w:themeColor="text1"/>
          <w:szCs w:val="24"/>
        </w:rPr>
        <w:t xml:space="preserve">adiative </w:t>
      </w:r>
      <w:r w:rsidR="00FE1DD8" w:rsidRPr="009D012E">
        <w:rPr>
          <w:rFonts w:cs="Times New Roman"/>
          <w:noProof/>
          <w:color w:val="000000" w:themeColor="text1"/>
          <w:szCs w:val="24"/>
        </w:rPr>
        <w:t>t</w:t>
      </w:r>
      <w:r w:rsidRPr="009D012E">
        <w:rPr>
          <w:rFonts w:cs="Times New Roman"/>
          <w:noProof/>
          <w:color w:val="000000" w:themeColor="text1"/>
          <w:szCs w:val="24"/>
        </w:rPr>
        <w:t xml:space="preserve">ransfer: </w:t>
      </w:r>
      <w:r w:rsidR="00FE1DD8" w:rsidRPr="009D012E">
        <w:rPr>
          <w:rFonts w:cs="Times New Roman"/>
          <w:noProof/>
          <w:color w:val="000000" w:themeColor="text1"/>
          <w:szCs w:val="24"/>
        </w:rPr>
        <w:t>t</w:t>
      </w:r>
      <w:r w:rsidRPr="009D012E">
        <w:rPr>
          <w:rFonts w:cs="Times New Roman"/>
          <w:noProof/>
          <w:color w:val="000000" w:themeColor="text1"/>
          <w:szCs w:val="24"/>
        </w:rPr>
        <w:t xml:space="preserve">heory, </w:t>
      </w:r>
      <w:r w:rsidR="00FE1DD8" w:rsidRPr="009D012E">
        <w:rPr>
          <w:rFonts w:cs="Times New Roman"/>
          <w:noProof/>
          <w:color w:val="000000" w:themeColor="text1"/>
          <w:szCs w:val="24"/>
        </w:rPr>
        <w:t>m</w:t>
      </w:r>
      <w:r w:rsidRPr="009D012E">
        <w:rPr>
          <w:rFonts w:cs="Times New Roman"/>
          <w:noProof/>
          <w:color w:val="000000" w:themeColor="text1"/>
          <w:szCs w:val="24"/>
        </w:rPr>
        <w:t xml:space="preserve">odeling, and </w:t>
      </w:r>
      <w:r w:rsidR="00FE1DD8" w:rsidRPr="009D012E">
        <w:rPr>
          <w:rFonts w:cs="Times New Roman"/>
          <w:noProof/>
          <w:color w:val="000000" w:themeColor="text1"/>
          <w:szCs w:val="24"/>
        </w:rPr>
        <w:t>p</w:t>
      </w:r>
      <w:r w:rsidRPr="009D012E">
        <w:rPr>
          <w:rFonts w:cs="Times New Roman"/>
          <w:noProof/>
          <w:color w:val="000000" w:themeColor="text1"/>
          <w:szCs w:val="24"/>
        </w:rPr>
        <w:t xml:space="preserve">arameterization, </w:t>
      </w:r>
      <w:r w:rsidR="00FE1DD8" w:rsidRPr="00241472">
        <w:rPr>
          <w:rFonts w:cs="Times New Roman"/>
          <w:i/>
          <w:iCs/>
          <w:noProof/>
          <w:color w:val="000000" w:themeColor="text1"/>
          <w:szCs w:val="24"/>
        </w:rPr>
        <w:t>Springer Series in Light Scattering</w:t>
      </w:r>
      <w:r w:rsidR="0015335A" w:rsidRPr="009D012E">
        <w:rPr>
          <w:rFonts w:cs="Times New Roman"/>
          <w:noProof/>
          <w:color w:val="000000" w:themeColor="text1"/>
          <w:szCs w:val="24"/>
        </w:rPr>
        <w:t>,5, 67-134</w:t>
      </w:r>
      <w:r w:rsidR="00FE1DD8" w:rsidRPr="009D012E">
        <w:rPr>
          <w:rFonts w:cs="Times New Roman"/>
          <w:noProof/>
          <w:color w:val="000000" w:themeColor="text1"/>
          <w:szCs w:val="24"/>
        </w:rPr>
        <w:t xml:space="preserve"> ( ed. by A. Kokhanovsky), Cham: </w:t>
      </w:r>
      <w:r w:rsidRPr="009D012E">
        <w:rPr>
          <w:rFonts w:cs="Times New Roman"/>
          <w:noProof/>
          <w:color w:val="000000" w:themeColor="text1"/>
          <w:szCs w:val="24"/>
        </w:rPr>
        <w:t xml:space="preserve">Springer </w:t>
      </w:r>
      <w:r w:rsidR="0015335A" w:rsidRPr="009D012E">
        <w:rPr>
          <w:rFonts w:cs="Times New Roman"/>
          <w:noProof/>
          <w:color w:val="000000" w:themeColor="text1"/>
          <w:szCs w:val="24"/>
        </w:rPr>
        <w:t>Nature</w:t>
      </w:r>
      <w:r w:rsidRPr="009D012E">
        <w:rPr>
          <w:rFonts w:cs="Times New Roman"/>
          <w:noProof/>
          <w:color w:val="000000" w:themeColor="text1"/>
          <w:szCs w:val="24"/>
        </w:rPr>
        <w:t>.</w:t>
      </w:r>
    </w:p>
    <w:p w14:paraId="13A3A576" w14:textId="0E7E648D" w:rsidR="000C57A1" w:rsidRPr="009D012E" w:rsidRDefault="006C19B9" w:rsidP="001C328F">
      <w:pPr>
        <w:widowControl w:val="0"/>
        <w:autoSpaceDE w:val="0"/>
        <w:autoSpaceDN w:val="0"/>
        <w:adjustRightInd w:val="0"/>
        <w:spacing w:before="120" w:after="0"/>
        <w:rPr>
          <w:rFonts w:cs="Times New Roman"/>
          <w:noProof/>
          <w:color w:val="000000" w:themeColor="text1"/>
          <w:szCs w:val="24"/>
        </w:rPr>
      </w:pPr>
      <w:r w:rsidRPr="009D012E">
        <w:rPr>
          <w:rFonts w:cs="Times New Roman"/>
          <w:noProof/>
          <w:color w:val="000000" w:themeColor="text1"/>
          <w:szCs w:val="24"/>
        </w:rPr>
        <w:t xml:space="preserve">Hudson, S. R., Warren, S. G., Brandt, R. E., Grenfell, T. C. and Six, D.: Spectral bidirectional reflectance of Antarctic snow: </w:t>
      </w:r>
      <w:r w:rsidR="0015335A" w:rsidRPr="009D012E">
        <w:rPr>
          <w:rFonts w:cs="Times New Roman"/>
          <w:noProof/>
          <w:color w:val="000000" w:themeColor="text1"/>
          <w:szCs w:val="24"/>
        </w:rPr>
        <w:t>m</w:t>
      </w:r>
      <w:r w:rsidRPr="009D012E">
        <w:rPr>
          <w:rFonts w:cs="Times New Roman"/>
          <w:noProof/>
          <w:color w:val="000000" w:themeColor="text1"/>
          <w:szCs w:val="24"/>
        </w:rPr>
        <w:t xml:space="preserve">easurements and parameterization, </w:t>
      </w:r>
      <w:r w:rsidRPr="00241472">
        <w:rPr>
          <w:rFonts w:cs="Times New Roman"/>
          <w:i/>
          <w:iCs/>
          <w:noProof/>
          <w:color w:val="000000" w:themeColor="text1"/>
          <w:szCs w:val="24"/>
        </w:rPr>
        <w:t>J. Geophys. Res. Atmos</w:t>
      </w:r>
      <w:r w:rsidRPr="009D012E">
        <w:rPr>
          <w:rFonts w:cs="Times New Roman"/>
          <w:noProof/>
          <w:color w:val="000000" w:themeColor="text1"/>
          <w:szCs w:val="24"/>
        </w:rPr>
        <w:t>., 111(18), D18106, doi:10.1029/2006JD007290, 2006.</w:t>
      </w:r>
    </w:p>
    <w:p w14:paraId="21E41CF0" w14:textId="66DCD0D1" w:rsidR="00251D69" w:rsidRPr="009D012E" w:rsidRDefault="00251D69" w:rsidP="001C328F">
      <w:pPr>
        <w:widowControl w:val="0"/>
        <w:autoSpaceDE w:val="0"/>
        <w:autoSpaceDN w:val="0"/>
        <w:adjustRightInd w:val="0"/>
        <w:spacing w:before="120" w:after="0"/>
        <w:rPr>
          <w:rFonts w:cs="Times New Roman"/>
          <w:noProof/>
          <w:color w:val="000000" w:themeColor="text1"/>
          <w:szCs w:val="24"/>
        </w:rPr>
      </w:pPr>
      <w:r w:rsidRPr="009D012E">
        <w:rPr>
          <w:rFonts w:cs="Times New Roman"/>
          <w:noProof/>
          <w:color w:val="000000" w:themeColor="text1"/>
          <w:szCs w:val="24"/>
        </w:rPr>
        <w:t xml:space="preserve">Iqbal, M., 1983: </w:t>
      </w:r>
      <w:r w:rsidRPr="00241472">
        <w:rPr>
          <w:rFonts w:cs="Times New Roman"/>
          <w:i/>
          <w:iCs/>
          <w:noProof/>
          <w:color w:val="000000" w:themeColor="text1"/>
          <w:szCs w:val="24"/>
        </w:rPr>
        <w:t>An Introduction to Solar Radiation</w:t>
      </w:r>
      <w:r w:rsidRPr="009D012E">
        <w:rPr>
          <w:rFonts w:cs="Times New Roman"/>
          <w:noProof/>
          <w:color w:val="000000" w:themeColor="text1"/>
          <w:szCs w:val="24"/>
        </w:rPr>
        <w:t>, Amsterdam: Elsiever.</w:t>
      </w:r>
    </w:p>
    <w:p w14:paraId="59CB2D56" w14:textId="6B634ACF" w:rsidR="00AB135D" w:rsidRPr="009D012E" w:rsidRDefault="00AB135D" w:rsidP="001C328F">
      <w:pPr>
        <w:widowControl w:val="0"/>
        <w:autoSpaceDE w:val="0"/>
        <w:autoSpaceDN w:val="0"/>
        <w:adjustRightInd w:val="0"/>
        <w:spacing w:before="120" w:after="0"/>
        <w:rPr>
          <w:rFonts w:cs="Times New Roman"/>
          <w:noProof/>
          <w:color w:val="000000" w:themeColor="text1"/>
          <w:szCs w:val="24"/>
          <w:lang w:val="de-DE"/>
        </w:rPr>
      </w:pPr>
      <w:r w:rsidRPr="009D012E">
        <w:rPr>
          <w:rFonts w:cs="Times New Roman"/>
          <w:color w:val="464646"/>
          <w:szCs w:val="24"/>
          <w:shd w:val="clear" w:color="auto" w:fill="FFFFFF"/>
        </w:rPr>
        <w:t xml:space="preserve">Kinne, S., 2019: Aerosol radiative effects with MACv2, </w:t>
      </w:r>
      <w:r w:rsidRPr="00241472">
        <w:rPr>
          <w:rFonts w:cs="Times New Roman"/>
          <w:i/>
          <w:iCs/>
          <w:color w:val="464646"/>
          <w:szCs w:val="24"/>
          <w:shd w:val="clear" w:color="auto" w:fill="FFFFFF"/>
        </w:rPr>
        <w:t xml:space="preserve">Atmos. </w:t>
      </w:r>
      <w:r w:rsidRPr="00241472">
        <w:rPr>
          <w:rFonts w:cs="Times New Roman"/>
          <w:i/>
          <w:iCs/>
          <w:color w:val="464646"/>
          <w:szCs w:val="24"/>
          <w:shd w:val="clear" w:color="auto" w:fill="FFFFFF"/>
          <w:lang w:val="de-DE"/>
        </w:rPr>
        <w:t>Chem. Phys</w:t>
      </w:r>
      <w:r w:rsidRPr="009D012E">
        <w:rPr>
          <w:rFonts w:cs="Times New Roman"/>
          <w:color w:val="464646"/>
          <w:szCs w:val="24"/>
          <w:shd w:val="clear" w:color="auto" w:fill="FFFFFF"/>
          <w:lang w:val="de-DE"/>
        </w:rPr>
        <w:t>., 19, 10919–10959, https://doi.org/10.5194/acp-19-10919-2019.</w:t>
      </w:r>
    </w:p>
    <w:p w14:paraId="5B141AC1" w14:textId="4043D444" w:rsidR="00767E72" w:rsidRPr="009D012E" w:rsidRDefault="00767E72" w:rsidP="001C328F">
      <w:pPr>
        <w:widowControl w:val="0"/>
        <w:autoSpaceDE w:val="0"/>
        <w:autoSpaceDN w:val="0"/>
        <w:adjustRightInd w:val="0"/>
        <w:spacing w:before="120" w:after="0"/>
        <w:rPr>
          <w:rFonts w:cs="Times New Roman"/>
          <w:color w:val="464646"/>
          <w:szCs w:val="24"/>
          <w:shd w:val="clear" w:color="auto" w:fill="FFFFFF"/>
        </w:rPr>
      </w:pPr>
      <w:r w:rsidRPr="009D012E">
        <w:rPr>
          <w:rFonts w:cs="Times New Roman"/>
          <w:color w:val="464646"/>
          <w:szCs w:val="24"/>
          <w:shd w:val="clear" w:color="auto" w:fill="FFFFFF"/>
        </w:rPr>
        <w:t>Katsev, I. L., Prikhach, A. S., Zege, E. P., Grudo, J. O., and Kokhanovsky, A. A.</w:t>
      </w:r>
      <w:r w:rsidR="00863B41" w:rsidRPr="009D012E">
        <w:rPr>
          <w:rFonts w:cs="Times New Roman"/>
          <w:color w:val="464646"/>
          <w:szCs w:val="24"/>
          <w:shd w:val="clear" w:color="auto" w:fill="FFFFFF"/>
        </w:rPr>
        <w:t>, 2010</w:t>
      </w:r>
      <w:r w:rsidRPr="009D012E">
        <w:rPr>
          <w:rFonts w:cs="Times New Roman"/>
          <w:color w:val="464646"/>
          <w:szCs w:val="24"/>
          <w:shd w:val="clear" w:color="auto" w:fill="FFFFFF"/>
        </w:rPr>
        <w:t xml:space="preserve">: Speeding up the aerosol optical thickness retrieval using analytical solutions of radiative transfer theory, </w:t>
      </w:r>
      <w:r w:rsidRPr="00241472">
        <w:rPr>
          <w:rFonts w:cs="Times New Roman"/>
          <w:i/>
          <w:iCs/>
          <w:color w:val="464646"/>
          <w:szCs w:val="24"/>
          <w:shd w:val="clear" w:color="auto" w:fill="FFFFFF"/>
        </w:rPr>
        <w:t>Atmos. Meas. Tech</w:t>
      </w:r>
      <w:r w:rsidRPr="009D012E">
        <w:rPr>
          <w:rFonts w:cs="Times New Roman"/>
          <w:color w:val="464646"/>
          <w:szCs w:val="24"/>
          <w:shd w:val="clear" w:color="auto" w:fill="FFFFFF"/>
        </w:rPr>
        <w:t>., 3, 1403–1422, https://doi.org/10.5194/amt-3-1403-2010</w:t>
      </w:r>
      <w:r w:rsidR="00863B41" w:rsidRPr="009D012E">
        <w:rPr>
          <w:rFonts w:cs="Times New Roman"/>
          <w:color w:val="464646"/>
          <w:szCs w:val="24"/>
          <w:shd w:val="clear" w:color="auto" w:fill="FFFFFF"/>
        </w:rPr>
        <w:t>.</w:t>
      </w:r>
    </w:p>
    <w:p w14:paraId="782E7D35" w14:textId="06A079DD" w:rsidR="00870683" w:rsidRPr="009D012E" w:rsidRDefault="00870683" w:rsidP="00870683">
      <w:pPr>
        <w:widowControl w:val="0"/>
        <w:autoSpaceDE w:val="0"/>
        <w:autoSpaceDN w:val="0"/>
        <w:adjustRightInd w:val="0"/>
        <w:spacing w:before="120" w:after="0"/>
        <w:rPr>
          <w:rFonts w:cs="Times New Roman"/>
          <w:color w:val="464646"/>
          <w:szCs w:val="24"/>
          <w:shd w:val="clear" w:color="auto" w:fill="FFFFFF"/>
        </w:rPr>
      </w:pPr>
      <w:r w:rsidRPr="009D012E">
        <w:rPr>
          <w:rFonts w:cs="Times New Roman"/>
          <w:color w:val="464646"/>
          <w:szCs w:val="24"/>
          <w:shd w:val="clear" w:color="auto" w:fill="FFFFFF"/>
        </w:rPr>
        <w:t xml:space="preserve">Kokhanovsky, A.A., 2005: Reflection of light from particulate media with irregularly shaped particles, </w:t>
      </w:r>
      <w:r w:rsidRPr="00241472">
        <w:rPr>
          <w:rFonts w:cs="Times New Roman"/>
          <w:i/>
          <w:iCs/>
          <w:color w:val="464646"/>
          <w:szCs w:val="24"/>
          <w:shd w:val="clear" w:color="auto" w:fill="FFFFFF"/>
        </w:rPr>
        <w:t>Journal of Quantitative Spectroscopy and Radiative Transfer</w:t>
      </w:r>
      <w:r w:rsidRPr="009D012E">
        <w:rPr>
          <w:rFonts w:cs="Times New Roman"/>
          <w:color w:val="464646"/>
          <w:szCs w:val="24"/>
          <w:shd w:val="clear" w:color="auto" w:fill="FFFFFF"/>
        </w:rPr>
        <w:t>,</w:t>
      </w:r>
      <w:r w:rsidR="00241472">
        <w:rPr>
          <w:rFonts w:cs="Times New Roman"/>
          <w:color w:val="464646"/>
          <w:szCs w:val="24"/>
          <w:shd w:val="clear" w:color="auto" w:fill="FFFFFF"/>
        </w:rPr>
        <w:t xml:space="preserve"> </w:t>
      </w:r>
      <w:r w:rsidRPr="009D012E">
        <w:rPr>
          <w:rFonts w:cs="Times New Roman"/>
          <w:color w:val="464646"/>
          <w:szCs w:val="24"/>
          <w:shd w:val="clear" w:color="auto" w:fill="FFFFFF"/>
        </w:rPr>
        <w:t>96, Issue 1,1-10, https://doi.org/10.1016/j.jqsrt.2004.12.008.</w:t>
      </w:r>
    </w:p>
    <w:p w14:paraId="694FB495" w14:textId="237C90E6" w:rsidR="00863B41" w:rsidRPr="00241472" w:rsidRDefault="00863B41" w:rsidP="001C328F">
      <w:pPr>
        <w:widowControl w:val="0"/>
        <w:autoSpaceDE w:val="0"/>
        <w:autoSpaceDN w:val="0"/>
        <w:adjustRightInd w:val="0"/>
        <w:spacing w:before="120" w:after="0"/>
        <w:rPr>
          <w:rFonts w:cs="Times New Roman"/>
          <w:noProof/>
          <w:color w:val="000000" w:themeColor="text1"/>
          <w:szCs w:val="24"/>
        </w:rPr>
      </w:pPr>
      <w:r w:rsidRPr="00241472">
        <w:rPr>
          <w:rFonts w:cs="Times New Roman"/>
          <w:color w:val="545454"/>
          <w:szCs w:val="24"/>
          <w:shd w:val="clear" w:color="auto" w:fill="FFFFFF"/>
        </w:rPr>
        <w:t xml:space="preserve">Kokhanovsky, A. A., 2006:  Scaling constant and its determination from simultaneous measurements of light reflection and methane adsorption by snow samples, </w:t>
      </w:r>
      <w:r w:rsidRPr="00241472">
        <w:rPr>
          <w:rFonts w:cs="Times New Roman"/>
          <w:i/>
          <w:iCs/>
          <w:color w:val="545454"/>
          <w:szCs w:val="24"/>
          <w:shd w:val="clear" w:color="auto" w:fill="FFFFFF"/>
        </w:rPr>
        <w:t>Opt. Lett</w:t>
      </w:r>
      <w:r w:rsidRPr="00241472">
        <w:rPr>
          <w:rFonts w:cs="Times New Roman"/>
          <w:color w:val="545454"/>
          <w:szCs w:val="24"/>
          <w:shd w:val="clear" w:color="auto" w:fill="FFFFFF"/>
        </w:rPr>
        <w:t xml:space="preserve">., </w:t>
      </w:r>
      <w:r w:rsidRPr="00241472">
        <w:rPr>
          <w:rFonts w:cs="Times New Roman"/>
          <w:color w:val="545454"/>
          <w:szCs w:val="24"/>
        </w:rPr>
        <w:t>31</w:t>
      </w:r>
      <w:r w:rsidRPr="00241472">
        <w:rPr>
          <w:rFonts w:cs="Times New Roman"/>
          <w:color w:val="545454"/>
          <w:szCs w:val="24"/>
          <w:shd w:val="clear" w:color="auto" w:fill="FFFFFF"/>
        </w:rPr>
        <w:t>, 3282-3284.</w:t>
      </w:r>
    </w:p>
    <w:p w14:paraId="328F16F7" w14:textId="153BAFBF" w:rsidR="0015335A" w:rsidRPr="009D012E" w:rsidRDefault="0015335A" w:rsidP="001C328F">
      <w:pPr>
        <w:widowControl w:val="0"/>
        <w:autoSpaceDE w:val="0"/>
        <w:autoSpaceDN w:val="0"/>
        <w:adjustRightInd w:val="0"/>
        <w:spacing w:before="120" w:after="0"/>
        <w:rPr>
          <w:rFonts w:cs="Times New Roman"/>
          <w:noProof/>
          <w:color w:val="000000" w:themeColor="text1"/>
          <w:szCs w:val="24"/>
        </w:rPr>
      </w:pPr>
      <w:r w:rsidRPr="009D012E">
        <w:rPr>
          <w:rFonts w:cs="Times New Roman"/>
          <w:noProof/>
          <w:color w:val="000000" w:themeColor="text1"/>
          <w:szCs w:val="24"/>
        </w:rPr>
        <w:t xml:space="preserve">Kokhanovsky, A.A., 2021a: </w:t>
      </w:r>
      <w:r w:rsidRPr="00241472">
        <w:rPr>
          <w:rFonts w:cs="Times New Roman"/>
          <w:i/>
          <w:iCs/>
          <w:noProof/>
          <w:color w:val="000000" w:themeColor="text1"/>
          <w:szCs w:val="24"/>
        </w:rPr>
        <w:t>Snow optics</w:t>
      </w:r>
      <w:r w:rsidRPr="009D012E">
        <w:rPr>
          <w:rFonts w:cs="Times New Roman"/>
          <w:noProof/>
          <w:color w:val="000000" w:themeColor="text1"/>
          <w:szCs w:val="24"/>
        </w:rPr>
        <w:t>, Cham: Springer Nature.</w:t>
      </w:r>
    </w:p>
    <w:p w14:paraId="0D9B54EE" w14:textId="11E52D7A" w:rsidR="00DD421A" w:rsidRPr="009D012E" w:rsidRDefault="00DD421A" w:rsidP="0015335A">
      <w:pPr>
        <w:rPr>
          <w:rFonts w:cs="Times New Roman"/>
          <w:color w:val="000000" w:themeColor="text1"/>
          <w:szCs w:val="24"/>
        </w:rPr>
      </w:pPr>
      <w:r w:rsidRPr="009D012E">
        <w:rPr>
          <w:rFonts w:cs="Times New Roman"/>
          <w:color w:val="000000" w:themeColor="text1"/>
          <w:szCs w:val="24"/>
        </w:rPr>
        <w:t>Kokhanovsky, A. A., 2021</w:t>
      </w:r>
      <w:r w:rsidR="0015335A" w:rsidRPr="009D012E">
        <w:rPr>
          <w:rFonts w:cs="Times New Roman"/>
          <w:color w:val="000000" w:themeColor="text1"/>
          <w:szCs w:val="24"/>
        </w:rPr>
        <w:t>b</w:t>
      </w:r>
      <w:r w:rsidRPr="009D012E">
        <w:rPr>
          <w:rFonts w:cs="Times New Roman"/>
          <w:color w:val="000000" w:themeColor="text1"/>
          <w:szCs w:val="24"/>
        </w:rPr>
        <w:t xml:space="preserve">:  Broadband albedo of snow, </w:t>
      </w:r>
      <w:r w:rsidRPr="009D012E">
        <w:rPr>
          <w:rFonts w:cs="Times New Roman"/>
          <w:i/>
          <w:iCs/>
          <w:color w:val="000000" w:themeColor="text1"/>
          <w:szCs w:val="24"/>
        </w:rPr>
        <w:t>Frontiers in Environmental Sciences, Informatics and Remote Sensing</w:t>
      </w:r>
      <w:r w:rsidRPr="009D012E">
        <w:rPr>
          <w:rFonts w:cs="Times New Roman"/>
          <w:color w:val="000000" w:themeColor="text1"/>
          <w:szCs w:val="24"/>
        </w:rPr>
        <w:t xml:space="preserve">, 2021c, </w:t>
      </w:r>
      <w:hyperlink r:id="rId307" w:history="1">
        <w:r w:rsidRPr="00A654CF">
          <w:rPr>
            <w:rStyle w:val="Hyperlink"/>
            <w:rFonts w:cs="Times New Roman"/>
            <w:color w:val="000000" w:themeColor="text1"/>
            <w:szCs w:val="24"/>
            <w:u w:val="none"/>
            <w:shd w:val="clear" w:color="auto" w:fill="FFFFFF"/>
            <w:lang w:val="en-GB"/>
          </w:rPr>
          <w:t>https://doi.org/10.3389/fenvs.2021.757575</w:t>
        </w:r>
      </w:hyperlink>
      <w:r w:rsidRPr="00A654CF">
        <w:rPr>
          <w:rFonts w:cs="Times New Roman"/>
          <w:color w:val="000000" w:themeColor="text1"/>
          <w:szCs w:val="24"/>
        </w:rPr>
        <w:t>.</w:t>
      </w:r>
    </w:p>
    <w:p w14:paraId="545A9C64" w14:textId="3CA7F169" w:rsidR="00DD421A" w:rsidRPr="009D012E" w:rsidRDefault="00DD421A" w:rsidP="001C328F">
      <w:pPr>
        <w:rPr>
          <w:rFonts w:cs="Times New Roman"/>
          <w:color w:val="000000" w:themeColor="text1"/>
          <w:szCs w:val="24"/>
          <w:shd w:val="clear" w:color="auto" w:fill="FFFFFF"/>
          <w:lang w:val="en-GB"/>
        </w:rPr>
      </w:pPr>
      <w:r w:rsidRPr="009D012E">
        <w:rPr>
          <w:rFonts w:cs="Times New Roman"/>
          <w:color w:val="000000" w:themeColor="text1"/>
          <w:szCs w:val="24"/>
          <w:shd w:val="clear" w:color="auto" w:fill="FFFFFF"/>
          <w:lang w:val="en-GB"/>
        </w:rPr>
        <w:t>Kokhanovsky A A and Eleonora P. Zege,</w:t>
      </w:r>
      <w:r w:rsidR="0015335A" w:rsidRPr="009D012E">
        <w:rPr>
          <w:rFonts w:cs="Times New Roman"/>
          <w:color w:val="000000" w:themeColor="text1"/>
          <w:szCs w:val="24"/>
          <w:shd w:val="clear" w:color="auto" w:fill="FFFFFF"/>
          <w:lang w:val="en-GB"/>
        </w:rPr>
        <w:t xml:space="preserve"> 2004:</w:t>
      </w:r>
      <w:r w:rsidRPr="009D012E">
        <w:rPr>
          <w:rFonts w:cs="Times New Roman"/>
          <w:color w:val="000000" w:themeColor="text1"/>
          <w:szCs w:val="24"/>
          <w:shd w:val="clear" w:color="auto" w:fill="FFFFFF"/>
          <w:lang w:val="en-GB"/>
        </w:rPr>
        <w:t xml:space="preserve"> Scattering optics of snow, </w:t>
      </w:r>
      <w:r w:rsidRPr="00241472">
        <w:rPr>
          <w:rFonts w:cs="Times New Roman"/>
          <w:i/>
          <w:iCs/>
          <w:color w:val="000000" w:themeColor="text1"/>
          <w:szCs w:val="24"/>
          <w:shd w:val="clear" w:color="auto" w:fill="FFFFFF"/>
          <w:lang w:val="en-GB"/>
        </w:rPr>
        <w:t>Appl. Opt</w:t>
      </w:r>
      <w:r w:rsidRPr="009D012E">
        <w:rPr>
          <w:rFonts w:cs="Times New Roman"/>
          <w:color w:val="000000" w:themeColor="text1"/>
          <w:szCs w:val="24"/>
          <w:shd w:val="clear" w:color="auto" w:fill="FFFFFF"/>
          <w:lang w:val="en-GB"/>
        </w:rPr>
        <w:t>. </w:t>
      </w:r>
      <w:r w:rsidRPr="009D012E">
        <w:rPr>
          <w:rFonts w:cs="Times New Roman"/>
          <w:color w:val="000000" w:themeColor="text1"/>
          <w:szCs w:val="24"/>
          <w:lang w:val="en-GB"/>
        </w:rPr>
        <w:t>43</w:t>
      </w:r>
      <w:r w:rsidRPr="009D012E">
        <w:rPr>
          <w:rFonts w:cs="Times New Roman"/>
          <w:color w:val="000000" w:themeColor="text1"/>
          <w:szCs w:val="24"/>
          <w:shd w:val="clear" w:color="auto" w:fill="FFFFFF"/>
          <w:lang w:val="en-GB"/>
        </w:rPr>
        <w:t>, 1589-1602</w:t>
      </w:r>
      <w:r w:rsidR="0015335A" w:rsidRPr="009D012E">
        <w:rPr>
          <w:rFonts w:cs="Times New Roman"/>
          <w:color w:val="000000" w:themeColor="text1"/>
          <w:szCs w:val="24"/>
          <w:shd w:val="clear" w:color="auto" w:fill="FFFFFF"/>
          <w:lang w:val="en-GB"/>
        </w:rPr>
        <w:t>.</w:t>
      </w:r>
    </w:p>
    <w:p w14:paraId="59232EF9" w14:textId="0514109C" w:rsidR="000C57A1" w:rsidRPr="009D012E" w:rsidRDefault="000C57A1" w:rsidP="001C328F">
      <w:pPr>
        <w:widowControl w:val="0"/>
        <w:autoSpaceDE w:val="0"/>
        <w:autoSpaceDN w:val="0"/>
        <w:adjustRightInd w:val="0"/>
        <w:spacing w:before="120" w:after="0"/>
        <w:rPr>
          <w:rFonts w:cs="Times New Roman"/>
          <w:noProof/>
          <w:color w:val="000000" w:themeColor="text1"/>
          <w:szCs w:val="24"/>
        </w:rPr>
      </w:pPr>
      <w:r w:rsidRPr="009D012E">
        <w:rPr>
          <w:rFonts w:cs="Times New Roman"/>
          <w:noProof/>
          <w:color w:val="000000" w:themeColor="text1"/>
          <w:szCs w:val="24"/>
        </w:rPr>
        <w:lastRenderedPageBreak/>
        <w:t>Kokhanovsky, A. A., Mayer, B. and Rozanov, V. V.</w:t>
      </w:r>
      <w:r w:rsidR="0015335A" w:rsidRPr="009D012E">
        <w:rPr>
          <w:rFonts w:cs="Times New Roman"/>
          <w:noProof/>
          <w:color w:val="000000" w:themeColor="text1"/>
          <w:szCs w:val="24"/>
        </w:rPr>
        <w:t>, 2005</w:t>
      </w:r>
      <w:r w:rsidRPr="009D012E">
        <w:rPr>
          <w:rFonts w:cs="Times New Roman"/>
          <w:noProof/>
          <w:color w:val="000000" w:themeColor="text1"/>
          <w:szCs w:val="24"/>
        </w:rPr>
        <w:t>: A parameterization of the diffuse transmittance and reflectance for aerosol remote sensing problems,</w:t>
      </w:r>
      <w:r w:rsidRPr="00241472">
        <w:rPr>
          <w:rFonts w:cs="Times New Roman"/>
          <w:i/>
          <w:iCs/>
          <w:noProof/>
          <w:color w:val="000000" w:themeColor="text1"/>
          <w:szCs w:val="24"/>
        </w:rPr>
        <w:t xml:space="preserve"> Atmos. Res</w:t>
      </w:r>
      <w:r w:rsidRPr="009D012E">
        <w:rPr>
          <w:rFonts w:cs="Times New Roman"/>
          <w:noProof/>
          <w:color w:val="000000" w:themeColor="text1"/>
          <w:szCs w:val="24"/>
        </w:rPr>
        <w:t>., 73(1–2), 37–43, doi:10.1016/j.atmosres.2004.07.004</w:t>
      </w:r>
      <w:r w:rsidR="0015335A" w:rsidRPr="009D012E">
        <w:rPr>
          <w:rFonts w:cs="Times New Roman"/>
          <w:noProof/>
          <w:color w:val="000000" w:themeColor="text1"/>
          <w:szCs w:val="24"/>
        </w:rPr>
        <w:t>.</w:t>
      </w:r>
    </w:p>
    <w:p w14:paraId="6117708F" w14:textId="20A9E456" w:rsidR="006C19B9" w:rsidRPr="009D012E" w:rsidRDefault="006C19B9" w:rsidP="001C328F">
      <w:pPr>
        <w:widowControl w:val="0"/>
        <w:autoSpaceDE w:val="0"/>
        <w:autoSpaceDN w:val="0"/>
        <w:adjustRightInd w:val="0"/>
        <w:spacing w:before="120" w:after="0"/>
        <w:rPr>
          <w:rFonts w:cs="Times New Roman"/>
          <w:noProof/>
          <w:color w:val="000000" w:themeColor="text1"/>
          <w:szCs w:val="24"/>
        </w:rPr>
      </w:pPr>
      <w:r w:rsidRPr="009D012E">
        <w:rPr>
          <w:rFonts w:cs="Times New Roman"/>
          <w:noProof/>
          <w:color w:val="000000" w:themeColor="text1"/>
          <w:szCs w:val="24"/>
        </w:rPr>
        <w:t>Kokhanovsky, A., Mayer, B., Von Hoyningen-Huene, W., Schmidt, S. and Pilewskie, P.</w:t>
      </w:r>
      <w:r w:rsidR="0015335A" w:rsidRPr="009D012E">
        <w:rPr>
          <w:rFonts w:cs="Times New Roman"/>
          <w:noProof/>
          <w:color w:val="000000" w:themeColor="text1"/>
          <w:szCs w:val="24"/>
        </w:rPr>
        <w:t>, 2007</w:t>
      </w:r>
      <w:r w:rsidRPr="009D012E">
        <w:rPr>
          <w:rFonts w:cs="Times New Roman"/>
          <w:noProof/>
          <w:color w:val="000000" w:themeColor="text1"/>
          <w:szCs w:val="24"/>
        </w:rPr>
        <w:t xml:space="preserve">: Retrieval of cloud spherical albedo from top-of-atmosphere reflectance measurements performed at a single observation angle, </w:t>
      </w:r>
      <w:r w:rsidRPr="00241472">
        <w:rPr>
          <w:rFonts w:cs="Times New Roman"/>
          <w:i/>
          <w:iCs/>
          <w:noProof/>
          <w:color w:val="000000" w:themeColor="text1"/>
          <w:szCs w:val="24"/>
        </w:rPr>
        <w:t>Atmos. Chem. Phys</w:t>
      </w:r>
      <w:r w:rsidRPr="009D012E">
        <w:rPr>
          <w:rFonts w:cs="Times New Roman"/>
          <w:noProof/>
          <w:color w:val="000000" w:themeColor="text1"/>
          <w:szCs w:val="24"/>
        </w:rPr>
        <w:t>., 7(13), 3633–3637, doi:10.5194/acp-7-3633-2007</w:t>
      </w:r>
      <w:r w:rsidR="0015335A" w:rsidRPr="009D012E">
        <w:rPr>
          <w:rFonts w:cs="Times New Roman"/>
          <w:noProof/>
          <w:color w:val="000000" w:themeColor="text1"/>
          <w:szCs w:val="24"/>
        </w:rPr>
        <w:t>.</w:t>
      </w:r>
    </w:p>
    <w:p w14:paraId="5B460EF1" w14:textId="2EDC08CE" w:rsidR="006C19B9" w:rsidRPr="009D012E" w:rsidRDefault="006C19B9" w:rsidP="001C328F">
      <w:pPr>
        <w:widowControl w:val="0"/>
        <w:autoSpaceDE w:val="0"/>
        <w:autoSpaceDN w:val="0"/>
        <w:adjustRightInd w:val="0"/>
        <w:spacing w:before="120" w:after="0"/>
        <w:rPr>
          <w:rFonts w:cs="Times New Roman"/>
          <w:noProof/>
          <w:color w:val="000000" w:themeColor="text1"/>
          <w:szCs w:val="24"/>
        </w:rPr>
      </w:pPr>
      <w:r w:rsidRPr="009D012E">
        <w:rPr>
          <w:rFonts w:cs="Times New Roman"/>
          <w:noProof/>
          <w:color w:val="000000" w:themeColor="text1"/>
          <w:szCs w:val="24"/>
        </w:rPr>
        <w:t>Kokhanovsky, A., Lamare, M., Di Mauro, B., Picard, G., Arnaud, L., Dumont, M., Tuzet, F., Brockmann, C. and Box, J. E.</w:t>
      </w:r>
      <w:r w:rsidR="0015335A" w:rsidRPr="009D012E">
        <w:rPr>
          <w:rFonts w:cs="Times New Roman"/>
          <w:noProof/>
          <w:color w:val="000000" w:themeColor="text1"/>
          <w:szCs w:val="24"/>
        </w:rPr>
        <w:t>, 2018:</w:t>
      </w:r>
      <w:r w:rsidRPr="009D012E">
        <w:rPr>
          <w:rFonts w:cs="Times New Roman"/>
          <w:noProof/>
          <w:color w:val="000000" w:themeColor="text1"/>
          <w:szCs w:val="24"/>
        </w:rPr>
        <w:t xml:space="preserve"> On the reflectance spectroscopy of snow, </w:t>
      </w:r>
      <w:r w:rsidRPr="00241472">
        <w:rPr>
          <w:rFonts w:cs="Times New Roman"/>
          <w:i/>
          <w:iCs/>
          <w:noProof/>
          <w:color w:val="000000" w:themeColor="text1"/>
          <w:szCs w:val="24"/>
        </w:rPr>
        <w:t>Cryosphere</w:t>
      </w:r>
      <w:r w:rsidRPr="009D012E">
        <w:rPr>
          <w:rFonts w:cs="Times New Roman"/>
          <w:noProof/>
          <w:color w:val="000000" w:themeColor="text1"/>
          <w:szCs w:val="24"/>
        </w:rPr>
        <w:t>, 12(7), 2371–2382, doi:10.5194/tc-12-2371-2018</w:t>
      </w:r>
      <w:r w:rsidR="0015335A" w:rsidRPr="009D012E">
        <w:rPr>
          <w:rFonts w:cs="Times New Roman"/>
          <w:noProof/>
          <w:color w:val="000000" w:themeColor="text1"/>
          <w:szCs w:val="24"/>
        </w:rPr>
        <w:t>.</w:t>
      </w:r>
    </w:p>
    <w:p w14:paraId="29B80A18" w14:textId="35821B83" w:rsidR="006C19B9" w:rsidRPr="009D012E" w:rsidRDefault="006C19B9" w:rsidP="001C328F">
      <w:pPr>
        <w:widowControl w:val="0"/>
        <w:autoSpaceDE w:val="0"/>
        <w:autoSpaceDN w:val="0"/>
        <w:adjustRightInd w:val="0"/>
        <w:spacing w:before="120" w:after="0"/>
        <w:rPr>
          <w:rFonts w:cs="Times New Roman"/>
          <w:noProof/>
          <w:color w:val="000000" w:themeColor="text1"/>
          <w:szCs w:val="24"/>
        </w:rPr>
      </w:pPr>
      <w:r w:rsidRPr="009D012E">
        <w:rPr>
          <w:rFonts w:cs="Times New Roman"/>
          <w:noProof/>
          <w:color w:val="000000" w:themeColor="text1"/>
          <w:szCs w:val="24"/>
        </w:rPr>
        <w:t>Kokhanovsky, A., Lamare, M., Danne, O., Brockmann, C., Dumont, M., Picard, G., Arnaud, L., Favier, V., Jourdain, B., Meur, E. Le, Di Mauro, B., Aoki, T., Niwano, M., Rozanov, V., Korkin, S., Kipfstuhl, S., Freitag, J., Hoerhold, M., Zuhr, A., Vladimirova, D., Faber, A. K., Steen-Larsen, H. C., Wahl, S., Andersen, J. K., Vandecrux, B., van As, D., Mankoff, K. D., Kern, M., Zege, E. and Box, J. E.</w:t>
      </w:r>
      <w:r w:rsidR="0015335A" w:rsidRPr="009D012E">
        <w:rPr>
          <w:rFonts w:cs="Times New Roman"/>
          <w:noProof/>
          <w:color w:val="000000" w:themeColor="text1"/>
          <w:szCs w:val="24"/>
        </w:rPr>
        <w:t>, 2019</w:t>
      </w:r>
      <w:r w:rsidRPr="009D012E">
        <w:rPr>
          <w:rFonts w:cs="Times New Roman"/>
          <w:noProof/>
          <w:color w:val="000000" w:themeColor="text1"/>
          <w:szCs w:val="24"/>
        </w:rPr>
        <w:t xml:space="preserve">: Retrieval of snow properties from the Sentinel-3 Ocean and Land Colour Instrument, </w:t>
      </w:r>
      <w:r w:rsidRPr="00241472">
        <w:rPr>
          <w:rFonts w:cs="Times New Roman"/>
          <w:i/>
          <w:iCs/>
          <w:noProof/>
          <w:color w:val="000000" w:themeColor="text1"/>
          <w:szCs w:val="24"/>
        </w:rPr>
        <w:t>Remote Sens</w:t>
      </w:r>
      <w:r w:rsidRPr="009D012E">
        <w:rPr>
          <w:rFonts w:cs="Times New Roman"/>
          <w:noProof/>
          <w:color w:val="000000" w:themeColor="text1"/>
          <w:szCs w:val="24"/>
        </w:rPr>
        <w:t>., 11(19), 1–49, doi:10.3390/rs11192280</w:t>
      </w:r>
      <w:r w:rsidR="0015335A" w:rsidRPr="009D012E">
        <w:rPr>
          <w:rFonts w:cs="Times New Roman"/>
          <w:noProof/>
          <w:color w:val="000000" w:themeColor="text1"/>
          <w:szCs w:val="24"/>
        </w:rPr>
        <w:t>.</w:t>
      </w:r>
    </w:p>
    <w:p w14:paraId="14680CB1" w14:textId="41FA9254" w:rsidR="006C19B9" w:rsidRPr="009D012E" w:rsidRDefault="006C19B9" w:rsidP="001C328F">
      <w:pPr>
        <w:widowControl w:val="0"/>
        <w:autoSpaceDE w:val="0"/>
        <w:autoSpaceDN w:val="0"/>
        <w:adjustRightInd w:val="0"/>
        <w:spacing w:before="120" w:after="0"/>
        <w:rPr>
          <w:rFonts w:cs="Times New Roman"/>
          <w:noProof/>
          <w:color w:val="000000" w:themeColor="text1"/>
          <w:szCs w:val="24"/>
        </w:rPr>
      </w:pPr>
      <w:r w:rsidRPr="009D012E">
        <w:rPr>
          <w:rFonts w:cs="Times New Roman"/>
          <w:noProof/>
          <w:color w:val="000000" w:themeColor="text1"/>
          <w:szCs w:val="24"/>
        </w:rPr>
        <w:t>Kokhanovsky, A., Box, J. E., Vandecrux, B., Mankoff, K. D., Lamare, M., Smirnov, A. and Kern, M.</w:t>
      </w:r>
      <w:r w:rsidR="0015335A" w:rsidRPr="009D012E">
        <w:rPr>
          <w:rFonts w:cs="Times New Roman"/>
          <w:noProof/>
          <w:color w:val="000000" w:themeColor="text1"/>
          <w:szCs w:val="24"/>
        </w:rPr>
        <w:t>, 2020a</w:t>
      </w:r>
      <w:r w:rsidRPr="009D012E">
        <w:rPr>
          <w:rFonts w:cs="Times New Roman"/>
          <w:noProof/>
          <w:color w:val="000000" w:themeColor="text1"/>
          <w:szCs w:val="24"/>
        </w:rPr>
        <w:t xml:space="preserve">: The determination of snow albedo from satellite measurements using fast atmospheric correction technique, </w:t>
      </w:r>
      <w:r w:rsidRPr="00241472">
        <w:rPr>
          <w:rFonts w:cs="Times New Roman"/>
          <w:i/>
          <w:iCs/>
          <w:noProof/>
          <w:color w:val="000000" w:themeColor="text1"/>
          <w:szCs w:val="24"/>
        </w:rPr>
        <w:t>Remote Sens</w:t>
      </w:r>
      <w:r w:rsidRPr="009D012E">
        <w:rPr>
          <w:rFonts w:cs="Times New Roman"/>
          <w:noProof/>
          <w:color w:val="000000" w:themeColor="text1"/>
          <w:szCs w:val="24"/>
        </w:rPr>
        <w:t>., 12(2), 1–18, doi:10.3390/rs12020234</w:t>
      </w:r>
      <w:r w:rsidR="0015335A" w:rsidRPr="009D012E">
        <w:rPr>
          <w:rFonts w:cs="Times New Roman"/>
          <w:noProof/>
          <w:color w:val="000000" w:themeColor="text1"/>
          <w:szCs w:val="24"/>
        </w:rPr>
        <w:t>.</w:t>
      </w:r>
    </w:p>
    <w:p w14:paraId="1989D5A2" w14:textId="00E37A14" w:rsidR="006C19B9" w:rsidRPr="009D012E" w:rsidRDefault="006C19B9" w:rsidP="001C328F">
      <w:pPr>
        <w:widowControl w:val="0"/>
        <w:autoSpaceDE w:val="0"/>
        <w:autoSpaceDN w:val="0"/>
        <w:adjustRightInd w:val="0"/>
        <w:spacing w:before="120" w:after="0"/>
        <w:rPr>
          <w:rFonts w:cs="Times New Roman"/>
          <w:noProof/>
          <w:color w:val="000000" w:themeColor="text1"/>
          <w:szCs w:val="24"/>
        </w:rPr>
      </w:pPr>
      <w:r w:rsidRPr="009D012E">
        <w:rPr>
          <w:rFonts w:cs="Times New Roman"/>
          <w:noProof/>
          <w:color w:val="000000" w:themeColor="text1"/>
          <w:szCs w:val="24"/>
        </w:rPr>
        <w:t>Kokhanovsky, A. A., Lamare, M. and Rozanov, V.</w:t>
      </w:r>
      <w:r w:rsidR="0015335A" w:rsidRPr="009D012E">
        <w:rPr>
          <w:rFonts w:cs="Times New Roman"/>
          <w:noProof/>
          <w:color w:val="000000" w:themeColor="text1"/>
          <w:szCs w:val="24"/>
        </w:rPr>
        <w:t>, 2020b</w:t>
      </w:r>
      <w:r w:rsidRPr="009D012E">
        <w:rPr>
          <w:rFonts w:cs="Times New Roman"/>
          <w:noProof/>
          <w:color w:val="000000" w:themeColor="text1"/>
          <w:szCs w:val="24"/>
        </w:rPr>
        <w:t xml:space="preserve">: Retrieval of the total ozone over snow fields using Sentinel-3 Ocean and Land Colour Instrument, </w:t>
      </w:r>
      <w:r w:rsidR="0015335A" w:rsidRPr="00241472">
        <w:rPr>
          <w:rFonts w:cs="Times New Roman"/>
          <w:i/>
          <w:iCs/>
          <w:noProof/>
          <w:color w:val="000000" w:themeColor="text1"/>
          <w:szCs w:val="24"/>
        </w:rPr>
        <w:t>J. Quant. Spectr. Rad. Transfer</w:t>
      </w:r>
      <w:r w:rsidR="0015335A" w:rsidRPr="009D012E">
        <w:rPr>
          <w:rFonts w:cs="Times New Roman"/>
          <w:noProof/>
          <w:color w:val="000000" w:themeColor="text1"/>
          <w:szCs w:val="24"/>
        </w:rPr>
        <w:t xml:space="preserve">, </w:t>
      </w:r>
      <w:r w:rsidR="009803AC" w:rsidRPr="009D012E">
        <w:rPr>
          <w:rFonts w:cs="Times New Roman"/>
          <w:noProof/>
          <w:color w:val="000000" w:themeColor="text1"/>
          <w:szCs w:val="24"/>
        </w:rPr>
        <w:t>251,</w:t>
      </w:r>
      <w:r w:rsidR="009803AC" w:rsidRPr="009D012E">
        <w:rPr>
          <w:rFonts w:cs="Times New Roman"/>
          <w:szCs w:val="24"/>
        </w:rPr>
        <w:t xml:space="preserve"> </w:t>
      </w:r>
      <w:r w:rsidR="009803AC" w:rsidRPr="009D012E">
        <w:rPr>
          <w:rFonts w:cs="Times New Roman"/>
          <w:noProof/>
          <w:color w:val="000000" w:themeColor="text1"/>
          <w:szCs w:val="24"/>
        </w:rPr>
        <w:t xml:space="preserve">https://doi.org/10.1016/j.jqsrt.2020.107045. </w:t>
      </w:r>
    </w:p>
    <w:p w14:paraId="69BF7F50" w14:textId="77777777" w:rsidR="00DD421A" w:rsidRPr="009D012E" w:rsidRDefault="00DD421A" w:rsidP="001C328F">
      <w:pPr>
        <w:rPr>
          <w:rFonts w:cs="Times New Roman"/>
          <w:color w:val="000000" w:themeColor="text1"/>
          <w:szCs w:val="24"/>
          <w:lang w:val="en-GB"/>
        </w:rPr>
      </w:pPr>
      <w:r w:rsidRPr="009D012E">
        <w:rPr>
          <w:rFonts w:cs="Times New Roman"/>
          <w:color w:val="000000" w:themeColor="text1"/>
          <w:szCs w:val="24"/>
          <w:lang w:val="en-GB"/>
        </w:rPr>
        <w:t>Kokhanovsky, A. A., et al.</w:t>
      </w:r>
      <w:r w:rsidRPr="009D012E">
        <w:rPr>
          <w:rFonts w:cs="Times New Roman"/>
          <w:color w:val="000000" w:themeColor="text1"/>
          <w:szCs w:val="24"/>
        </w:rPr>
        <w:t xml:space="preserve">, 2021a:  </w:t>
      </w:r>
      <w:r w:rsidRPr="009D012E">
        <w:rPr>
          <w:rFonts w:cs="Times New Roman"/>
          <w:color w:val="000000" w:themeColor="text1"/>
          <w:szCs w:val="24"/>
          <w:lang w:val="en-GB"/>
        </w:rPr>
        <w:t xml:space="preserve">Retrieval of dust properties from spectral snow reflectance measurements, </w:t>
      </w:r>
      <w:r w:rsidRPr="009D012E">
        <w:rPr>
          <w:rFonts w:cs="Times New Roman"/>
          <w:i/>
          <w:iCs/>
          <w:color w:val="000000" w:themeColor="text1"/>
          <w:szCs w:val="24"/>
          <w:lang w:val="en-GB"/>
        </w:rPr>
        <w:t>Frontiers in Environmental Science</w:t>
      </w:r>
      <w:r w:rsidRPr="009D012E">
        <w:rPr>
          <w:rFonts w:cs="Times New Roman"/>
          <w:i/>
          <w:iCs/>
          <w:color w:val="000000" w:themeColor="text1"/>
          <w:szCs w:val="24"/>
        </w:rPr>
        <w:t>,</w:t>
      </w:r>
      <w:r w:rsidRPr="009D012E">
        <w:rPr>
          <w:rFonts w:cs="Times New Roman"/>
          <w:color w:val="000000" w:themeColor="text1"/>
          <w:szCs w:val="24"/>
        </w:rPr>
        <w:t xml:space="preserve"> </w:t>
      </w:r>
      <w:r w:rsidRPr="009D012E">
        <w:rPr>
          <w:rFonts w:cs="Times New Roman"/>
          <w:i/>
          <w:iCs/>
          <w:color w:val="000000" w:themeColor="text1"/>
          <w:szCs w:val="24"/>
        </w:rPr>
        <w:t>Informatics and Remote Sensing</w:t>
      </w:r>
      <w:r w:rsidRPr="009D012E">
        <w:rPr>
          <w:rFonts w:cs="Times New Roman"/>
          <w:color w:val="000000" w:themeColor="text1"/>
          <w:szCs w:val="24"/>
        </w:rPr>
        <w:t xml:space="preserve"> 9, https://www.frontiersin.org/article/10.3389/fenvs.2021.644551.</w:t>
      </w:r>
    </w:p>
    <w:p w14:paraId="72841193" w14:textId="77777777" w:rsidR="00DD421A" w:rsidRPr="009D012E" w:rsidRDefault="00DD421A" w:rsidP="001C328F">
      <w:pPr>
        <w:rPr>
          <w:rFonts w:cs="Times New Roman"/>
          <w:color w:val="000000" w:themeColor="text1"/>
          <w:szCs w:val="24"/>
          <w:shd w:val="clear" w:color="auto" w:fill="FFFFFF"/>
        </w:rPr>
      </w:pPr>
      <w:r w:rsidRPr="009D012E">
        <w:rPr>
          <w:rFonts w:cs="Times New Roman"/>
          <w:color w:val="000000" w:themeColor="text1"/>
          <w:szCs w:val="24"/>
          <w:shd w:val="clear" w:color="auto" w:fill="FFFFFF"/>
          <w:lang w:val="en-GB"/>
        </w:rPr>
        <w:t>Kokhanovsky, A.; Gascoin, S.; Arnaud, L.; Picard, G.</w:t>
      </w:r>
      <w:r w:rsidRPr="009D012E">
        <w:rPr>
          <w:rFonts w:cs="Times New Roman"/>
          <w:color w:val="000000" w:themeColor="text1"/>
          <w:szCs w:val="24"/>
          <w:shd w:val="clear" w:color="auto" w:fill="FFFFFF"/>
        </w:rPr>
        <w:t xml:space="preserve">, 2021b: </w:t>
      </w:r>
      <w:r w:rsidRPr="009D012E">
        <w:rPr>
          <w:rFonts w:cs="Times New Roman"/>
          <w:color w:val="000000" w:themeColor="text1"/>
          <w:szCs w:val="24"/>
          <w:shd w:val="clear" w:color="auto" w:fill="FFFFFF"/>
          <w:lang w:val="en-GB"/>
        </w:rPr>
        <w:t xml:space="preserve"> Retrieval of </w:t>
      </w:r>
      <w:r w:rsidRPr="009D012E">
        <w:rPr>
          <w:rFonts w:cs="Times New Roman"/>
          <w:color w:val="000000" w:themeColor="text1"/>
          <w:szCs w:val="24"/>
          <w:shd w:val="clear" w:color="auto" w:fill="FFFFFF"/>
        </w:rPr>
        <w:t>s</w:t>
      </w:r>
      <w:r w:rsidRPr="009D012E">
        <w:rPr>
          <w:rFonts w:cs="Times New Roman"/>
          <w:color w:val="000000" w:themeColor="text1"/>
          <w:szCs w:val="24"/>
          <w:shd w:val="clear" w:color="auto" w:fill="FFFFFF"/>
          <w:lang w:val="en-GB"/>
        </w:rPr>
        <w:t xml:space="preserve">now </w:t>
      </w:r>
      <w:r w:rsidRPr="009D012E">
        <w:rPr>
          <w:rFonts w:cs="Times New Roman"/>
          <w:color w:val="000000" w:themeColor="text1"/>
          <w:szCs w:val="24"/>
          <w:shd w:val="clear" w:color="auto" w:fill="FFFFFF"/>
        </w:rPr>
        <w:t>a</w:t>
      </w:r>
      <w:r w:rsidRPr="009D012E">
        <w:rPr>
          <w:rFonts w:cs="Times New Roman"/>
          <w:color w:val="000000" w:themeColor="text1"/>
          <w:szCs w:val="24"/>
          <w:shd w:val="clear" w:color="auto" w:fill="FFFFFF"/>
          <w:lang w:val="en-GB"/>
        </w:rPr>
        <w:t xml:space="preserve">lbedo and </w:t>
      </w:r>
      <w:r w:rsidRPr="009D012E">
        <w:rPr>
          <w:rFonts w:cs="Times New Roman"/>
          <w:color w:val="000000" w:themeColor="text1"/>
          <w:szCs w:val="24"/>
          <w:shd w:val="clear" w:color="auto" w:fill="FFFFFF"/>
        </w:rPr>
        <w:t>t</w:t>
      </w:r>
      <w:r w:rsidRPr="009D012E">
        <w:rPr>
          <w:rFonts w:cs="Times New Roman"/>
          <w:color w:val="000000" w:themeColor="text1"/>
          <w:szCs w:val="24"/>
          <w:shd w:val="clear" w:color="auto" w:fill="FFFFFF"/>
          <w:lang w:val="en-GB"/>
        </w:rPr>
        <w:t xml:space="preserve">otal </w:t>
      </w:r>
      <w:r w:rsidRPr="009D012E">
        <w:rPr>
          <w:rFonts w:cs="Times New Roman"/>
          <w:color w:val="000000" w:themeColor="text1"/>
          <w:szCs w:val="24"/>
          <w:shd w:val="clear" w:color="auto" w:fill="FFFFFF"/>
        </w:rPr>
        <w:t>o</w:t>
      </w:r>
      <w:r w:rsidRPr="009D012E">
        <w:rPr>
          <w:rFonts w:cs="Times New Roman"/>
          <w:color w:val="000000" w:themeColor="text1"/>
          <w:szCs w:val="24"/>
          <w:shd w:val="clear" w:color="auto" w:fill="FFFFFF"/>
          <w:lang w:val="en-GB"/>
        </w:rPr>
        <w:t xml:space="preserve">zone </w:t>
      </w:r>
      <w:r w:rsidRPr="009D012E">
        <w:rPr>
          <w:rFonts w:cs="Times New Roman"/>
          <w:color w:val="000000" w:themeColor="text1"/>
          <w:szCs w:val="24"/>
          <w:shd w:val="clear" w:color="auto" w:fill="FFFFFF"/>
        </w:rPr>
        <w:t>c</w:t>
      </w:r>
      <w:r w:rsidRPr="009D012E">
        <w:rPr>
          <w:rFonts w:cs="Times New Roman"/>
          <w:color w:val="000000" w:themeColor="text1"/>
          <w:szCs w:val="24"/>
          <w:shd w:val="clear" w:color="auto" w:fill="FFFFFF"/>
          <w:lang w:val="en-GB"/>
        </w:rPr>
        <w:t xml:space="preserve">olumn from </w:t>
      </w:r>
      <w:r w:rsidRPr="009D012E">
        <w:rPr>
          <w:rFonts w:cs="Times New Roman"/>
          <w:color w:val="000000" w:themeColor="text1"/>
          <w:szCs w:val="24"/>
          <w:shd w:val="clear" w:color="auto" w:fill="FFFFFF"/>
        </w:rPr>
        <w:t>s</w:t>
      </w:r>
      <w:r w:rsidRPr="009D012E">
        <w:rPr>
          <w:rFonts w:cs="Times New Roman"/>
          <w:color w:val="000000" w:themeColor="text1"/>
          <w:szCs w:val="24"/>
          <w:shd w:val="clear" w:color="auto" w:fill="FFFFFF"/>
          <w:lang w:val="en-GB"/>
        </w:rPr>
        <w:t>ingle-</w:t>
      </w:r>
      <w:r w:rsidRPr="009D012E">
        <w:rPr>
          <w:rFonts w:cs="Times New Roman"/>
          <w:color w:val="000000" w:themeColor="text1"/>
          <w:szCs w:val="24"/>
          <w:shd w:val="clear" w:color="auto" w:fill="FFFFFF"/>
        </w:rPr>
        <w:t>v</w:t>
      </w:r>
      <w:r w:rsidRPr="009D012E">
        <w:rPr>
          <w:rFonts w:cs="Times New Roman"/>
          <w:color w:val="000000" w:themeColor="text1"/>
          <w:szCs w:val="24"/>
          <w:shd w:val="clear" w:color="auto" w:fill="FFFFFF"/>
          <w:lang w:val="en-GB"/>
        </w:rPr>
        <w:t xml:space="preserve">iew MSI/S-2 Spectral </w:t>
      </w:r>
      <w:r w:rsidRPr="009D012E">
        <w:rPr>
          <w:rFonts w:cs="Times New Roman"/>
          <w:color w:val="000000" w:themeColor="text1"/>
          <w:szCs w:val="24"/>
          <w:shd w:val="clear" w:color="auto" w:fill="FFFFFF"/>
        </w:rPr>
        <w:t>r</w:t>
      </w:r>
      <w:r w:rsidRPr="009D012E">
        <w:rPr>
          <w:rFonts w:cs="Times New Roman"/>
          <w:color w:val="000000" w:themeColor="text1"/>
          <w:szCs w:val="24"/>
          <w:shd w:val="clear" w:color="auto" w:fill="FFFFFF"/>
          <w:lang w:val="en-GB"/>
        </w:rPr>
        <w:t xml:space="preserve">eflectance </w:t>
      </w:r>
      <w:r w:rsidRPr="009D012E">
        <w:rPr>
          <w:rFonts w:cs="Times New Roman"/>
          <w:color w:val="000000" w:themeColor="text1"/>
          <w:szCs w:val="24"/>
          <w:shd w:val="clear" w:color="auto" w:fill="FFFFFF"/>
        </w:rPr>
        <w:t>m</w:t>
      </w:r>
      <w:r w:rsidRPr="009D012E">
        <w:rPr>
          <w:rFonts w:cs="Times New Roman"/>
          <w:color w:val="000000" w:themeColor="text1"/>
          <w:szCs w:val="24"/>
          <w:shd w:val="clear" w:color="auto" w:fill="FFFFFF"/>
          <w:lang w:val="en-GB"/>
        </w:rPr>
        <w:t>easurements over Antarctica. </w:t>
      </w:r>
      <w:r w:rsidRPr="009D012E">
        <w:rPr>
          <w:rStyle w:val="Emphasis"/>
          <w:rFonts w:cs="Times New Roman"/>
          <w:color w:val="000000" w:themeColor="text1"/>
          <w:szCs w:val="24"/>
          <w:shd w:val="clear" w:color="auto" w:fill="FFFFFF"/>
          <w:lang w:val="en-GB"/>
        </w:rPr>
        <w:t>Remote Sens.</w:t>
      </w:r>
      <w:r w:rsidRPr="009D012E">
        <w:rPr>
          <w:rFonts w:cs="Times New Roman"/>
          <w:color w:val="000000" w:themeColor="text1"/>
          <w:szCs w:val="24"/>
          <w:shd w:val="clear" w:color="auto" w:fill="FFFFFF"/>
          <w:lang w:val="en-GB"/>
        </w:rPr>
        <w:t> </w:t>
      </w:r>
      <w:r w:rsidRPr="009D012E">
        <w:rPr>
          <w:rFonts w:cs="Times New Roman"/>
          <w:b/>
          <w:bCs/>
          <w:color w:val="000000" w:themeColor="text1"/>
          <w:szCs w:val="24"/>
          <w:shd w:val="clear" w:color="auto" w:fill="FFFFFF"/>
          <w:lang w:val="en-GB"/>
        </w:rPr>
        <w:t>2021</w:t>
      </w:r>
      <w:r w:rsidRPr="009D012E">
        <w:rPr>
          <w:rFonts w:cs="Times New Roman"/>
          <w:color w:val="000000" w:themeColor="text1"/>
          <w:szCs w:val="24"/>
          <w:shd w:val="clear" w:color="auto" w:fill="FFFFFF"/>
          <w:lang w:val="en-GB"/>
        </w:rPr>
        <w:t>, </w:t>
      </w:r>
      <w:r w:rsidRPr="009D012E">
        <w:rPr>
          <w:rStyle w:val="Emphasis"/>
          <w:rFonts w:cs="Times New Roman"/>
          <w:color w:val="000000" w:themeColor="text1"/>
          <w:szCs w:val="24"/>
          <w:shd w:val="clear" w:color="auto" w:fill="FFFFFF"/>
          <w:lang w:val="en-GB"/>
        </w:rPr>
        <w:t>13</w:t>
      </w:r>
      <w:r w:rsidRPr="009D012E">
        <w:rPr>
          <w:rFonts w:cs="Times New Roman"/>
          <w:color w:val="000000" w:themeColor="text1"/>
          <w:szCs w:val="24"/>
          <w:shd w:val="clear" w:color="auto" w:fill="FFFFFF"/>
          <w:lang w:val="en-GB"/>
        </w:rPr>
        <w:t xml:space="preserve">, 4404. </w:t>
      </w:r>
      <w:hyperlink r:id="rId308" w:history="1">
        <w:r w:rsidRPr="009D012E">
          <w:rPr>
            <w:rStyle w:val="Hyperlink"/>
            <w:rFonts w:cs="Times New Roman"/>
            <w:color w:val="000000" w:themeColor="text1"/>
            <w:szCs w:val="24"/>
            <w:shd w:val="clear" w:color="auto" w:fill="FFFFFF"/>
            <w:lang w:val="en-GB"/>
          </w:rPr>
          <w:t>https://doi.org/10.3390/rs13214404</w:t>
        </w:r>
      </w:hyperlink>
      <w:r w:rsidRPr="009D012E">
        <w:rPr>
          <w:rFonts w:cs="Times New Roman"/>
          <w:color w:val="000000" w:themeColor="text1"/>
          <w:szCs w:val="24"/>
          <w:shd w:val="clear" w:color="auto" w:fill="FFFFFF"/>
        </w:rPr>
        <w:t>.</w:t>
      </w:r>
    </w:p>
    <w:p w14:paraId="67930249" w14:textId="384AA97E" w:rsidR="00DD421A" w:rsidRPr="009D012E" w:rsidRDefault="00DD421A" w:rsidP="001C328F">
      <w:pPr>
        <w:rPr>
          <w:rFonts w:cs="Times New Roman"/>
          <w:color w:val="000000" w:themeColor="text1"/>
          <w:szCs w:val="24"/>
        </w:rPr>
      </w:pPr>
      <w:r w:rsidRPr="009D012E">
        <w:rPr>
          <w:rStyle w:val="author"/>
          <w:rFonts w:cs="Times New Roman"/>
          <w:color w:val="1C1D1E"/>
          <w:szCs w:val="24"/>
          <w:shd w:val="clear" w:color="auto" w:fill="FFFFFF"/>
        </w:rPr>
        <w:lastRenderedPageBreak/>
        <w:t>Kuipers Munneke, P.</w:t>
      </w:r>
      <w:r w:rsidRPr="009D012E">
        <w:rPr>
          <w:rFonts w:cs="Times New Roman"/>
          <w:color w:val="1C1D1E"/>
          <w:szCs w:val="24"/>
          <w:shd w:val="clear" w:color="auto" w:fill="FFFFFF"/>
        </w:rPr>
        <w:t>, </w:t>
      </w:r>
      <w:r w:rsidRPr="009D012E">
        <w:rPr>
          <w:rStyle w:val="author"/>
          <w:rFonts w:cs="Times New Roman"/>
          <w:color w:val="1C1D1E"/>
          <w:szCs w:val="24"/>
          <w:shd w:val="clear" w:color="auto" w:fill="FFFFFF"/>
        </w:rPr>
        <w:t>Reijmer, C. H.</w:t>
      </w:r>
      <w:r w:rsidRPr="009D012E">
        <w:rPr>
          <w:rFonts w:cs="Times New Roman"/>
          <w:color w:val="1C1D1E"/>
          <w:szCs w:val="24"/>
          <w:shd w:val="clear" w:color="auto" w:fill="FFFFFF"/>
        </w:rPr>
        <w:t>, </w:t>
      </w:r>
      <w:r w:rsidRPr="009D012E">
        <w:rPr>
          <w:rStyle w:val="author"/>
          <w:rFonts w:cs="Times New Roman"/>
          <w:color w:val="1C1D1E"/>
          <w:szCs w:val="24"/>
          <w:shd w:val="clear" w:color="auto" w:fill="FFFFFF"/>
        </w:rPr>
        <w:t>van den Broeke, M. R.</w:t>
      </w:r>
      <w:r w:rsidRPr="009D012E">
        <w:rPr>
          <w:rFonts w:cs="Times New Roman"/>
          <w:color w:val="1C1D1E"/>
          <w:szCs w:val="24"/>
          <w:shd w:val="clear" w:color="auto" w:fill="FFFFFF"/>
        </w:rPr>
        <w:t>, </w:t>
      </w:r>
      <w:r w:rsidRPr="009D012E">
        <w:rPr>
          <w:rStyle w:val="author"/>
          <w:rFonts w:cs="Times New Roman"/>
          <w:color w:val="1C1D1E"/>
          <w:szCs w:val="24"/>
          <w:shd w:val="clear" w:color="auto" w:fill="FFFFFF"/>
        </w:rPr>
        <w:t>König-Langlo, G.</w:t>
      </w:r>
      <w:r w:rsidRPr="009D012E">
        <w:rPr>
          <w:rFonts w:cs="Times New Roman"/>
          <w:color w:val="1C1D1E"/>
          <w:szCs w:val="24"/>
          <w:shd w:val="clear" w:color="auto" w:fill="FFFFFF"/>
        </w:rPr>
        <w:t>, </w:t>
      </w:r>
      <w:r w:rsidRPr="009D012E">
        <w:rPr>
          <w:rStyle w:val="author"/>
          <w:rFonts w:cs="Times New Roman"/>
          <w:color w:val="1C1D1E"/>
          <w:szCs w:val="24"/>
          <w:shd w:val="clear" w:color="auto" w:fill="FFFFFF"/>
        </w:rPr>
        <w:t>Stammes, P.</w:t>
      </w:r>
      <w:r w:rsidRPr="009D012E">
        <w:rPr>
          <w:rFonts w:cs="Times New Roman"/>
          <w:color w:val="1C1D1E"/>
          <w:szCs w:val="24"/>
          <w:shd w:val="clear" w:color="auto" w:fill="FFFFFF"/>
        </w:rPr>
        <w:t>, and </w:t>
      </w:r>
      <w:r w:rsidRPr="009D012E">
        <w:rPr>
          <w:rStyle w:val="author"/>
          <w:rFonts w:cs="Times New Roman"/>
          <w:color w:val="1C1D1E"/>
          <w:szCs w:val="24"/>
          <w:shd w:val="clear" w:color="auto" w:fill="FFFFFF"/>
        </w:rPr>
        <w:t>Knap, W. H.</w:t>
      </w:r>
      <w:r w:rsidR="009803AC" w:rsidRPr="009D012E">
        <w:rPr>
          <w:rFonts w:cs="Times New Roman"/>
          <w:color w:val="1C1D1E"/>
          <w:szCs w:val="24"/>
          <w:shd w:val="clear" w:color="auto" w:fill="FFFFFF"/>
        </w:rPr>
        <w:t>, 2008:</w:t>
      </w:r>
      <w:r w:rsidRPr="009D012E">
        <w:rPr>
          <w:rFonts w:cs="Times New Roman"/>
          <w:color w:val="1C1D1E"/>
          <w:szCs w:val="24"/>
          <w:shd w:val="clear" w:color="auto" w:fill="FFFFFF"/>
        </w:rPr>
        <w:t> </w:t>
      </w:r>
      <w:r w:rsidRPr="009D012E">
        <w:rPr>
          <w:rStyle w:val="articletitle"/>
          <w:rFonts w:cs="Times New Roman"/>
          <w:color w:val="1C1D1E"/>
          <w:szCs w:val="24"/>
          <w:shd w:val="clear" w:color="auto" w:fill="FFFFFF"/>
        </w:rPr>
        <w:t>Analysis of clear-sky Antarctic snow albedo using observations and radiative transfer modeling</w:t>
      </w:r>
      <w:r w:rsidRPr="009D012E">
        <w:rPr>
          <w:rFonts w:cs="Times New Roman"/>
          <w:color w:val="1C1D1E"/>
          <w:szCs w:val="24"/>
          <w:shd w:val="clear" w:color="auto" w:fill="FFFFFF"/>
        </w:rPr>
        <w:t>, </w:t>
      </w:r>
      <w:r w:rsidRPr="009D012E">
        <w:rPr>
          <w:rFonts w:cs="Times New Roman"/>
          <w:i/>
          <w:iCs/>
          <w:color w:val="1C1D1E"/>
          <w:szCs w:val="24"/>
          <w:shd w:val="clear" w:color="auto" w:fill="FFFFFF"/>
        </w:rPr>
        <w:t>J. Geophys. Res.</w:t>
      </w:r>
      <w:r w:rsidRPr="009D012E">
        <w:rPr>
          <w:rFonts w:cs="Times New Roman"/>
          <w:color w:val="1C1D1E"/>
          <w:szCs w:val="24"/>
          <w:shd w:val="clear" w:color="auto" w:fill="FFFFFF"/>
        </w:rPr>
        <w:t>, </w:t>
      </w:r>
      <w:r w:rsidRPr="009D012E">
        <w:rPr>
          <w:rStyle w:val="vol"/>
          <w:rFonts w:cs="Times New Roman"/>
          <w:color w:val="1C1D1E"/>
          <w:szCs w:val="24"/>
          <w:shd w:val="clear" w:color="auto" w:fill="FFFFFF"/>
        </w:rPr>
        <w:t>113</w:t>
      </w:r>
      <w:r w:rsidRPr="009D012E">
        <w:rPr>
          <w:rFonts w:cs="Times New Roman"/>
          <w:color w:val="1C1D1E"/>
          <w:szCs w:val="24"/>
          <w:shd w:val="clear" w:color="auto" w:fill="FFFFFF"/>
        </w:rPr>
        <w:t>, D17118, doi:</w:t>
      </w:r>
      <w:hyperlink r:id="rId309" w:tgtFrame="_blank" w:tooltip="Link to external resource: 10.1029/2007JD009653" w:history="1">
        <w:r w:rsidRPr="00205A14">
          <w:rPr>
            <w:rStyle w:val="Hyperlink"/>
            <w:rFonts w:cs="Times New Roman"/>
            <w:color w:val="auto"/>
            <w:szCs w:val="24"/>
            <w:u w:val="none"/>
            <w:shd w:val="clear" w:color="auto" w:fill="FFFFFF"/>
          </w:rPr>
          <w:t>10.1029/2007JD009653</w:t>
        </w:r>
      </w:hyperlink>
      <w:r w:rsidRPr="00205A14">
        <w:rPr>
          <w:rFonts w:cs="Times New Roman"/>
          <w:szCs w:val="24"/>
          <w:shd w:val="clear" w:color="auto" w:fill="FFFFFF"/>
        </w:rPr>
        <w:t>.</w:t>
      </w:r>
    </w:p>
    <w:p w14:paraId="308A7B2A" w14:textId="7DC4FE43" w:rsidR="00DD421A" w:rsidRPr="009D012E" w:rsidRDefault="00DD421A" w:rsidP="001C328F">
      <w:pPr>
        <w:rPr>
          <w:rFonts w:cs="Times New Roman"/>
          <w:color w:val="000000" w:themeColor="text1"/>
          <w:szCs w:val="24"/>
        </w:rPr>
      </w:pPr>
      <w:r w:rsidRPr="009D012E">
        <w:rPr>
          <w:rFonts w:cs="Times New Roman"/>
          <w:color w:val="000000" w:themeColor="text1"/>
          <w:szCs w:val="24"/>
        </w:rPr>
        <w:t>Kuipers Munnike P., 2009:</w:t>
      </w:r>
      <w:r w:rsidRPr="00241472">
        <w:rPr>
          <w:rFonts w:cs="Times New Roman"/>
          <w:i/>
          <w:iCs/>
          <w:color w:val="000000" w:themeColor="text1"/>
          <w:szCs w:val="24"/>
        </w:rPr>
        <w:t xml:space="preserve"> Snow, ice and solar radiation</w:t>
      </w:r>
      <w:r w:rsidRPr="009D012E">
        <w:rPr>
          <w:rFonts w:cs="Times New Roman"/>
          <w:color w:val="000000" w:themeColor="text1"/>
          <w:szCs w:val="24"/>
        </w:rPr>
        <w:t>, PhD Thesis, Institute for Marine and Atmospheric Research, Utrecht, Holland.</w:t>
      </w:r>
    </w:p>
    <w:p w14:paraId="4BA3CE2D" w14:textId="35431685" w:rsidR="00DD421A" w:rsidRPr="009D012E" w:rsidRDefault="00DD421A" w:rsidP="001C328F">
      <w:pPr>
        <w:rPr>
          <w:rFonts w:cs="Times New Roman"/>
          <w:color w:val="000000" w:themeColor="text1"/>
          <w:szCs w:val="24"/>
        </w:rPr>
      </w:pPr>
      <w:r w:rsidRPr="008471F3">
        <w:rPr>
          <w:rFonts w:cs="Times New Roman"/>
          <w:color w:val="000000" w:themeColor="text1"/>
          <w:szCs w:val="24"/>
          <w:shd w:val="clear" w:color="auto" w:fill="CAE7FF"/>
          <w:lang w:val="en-GB"/>
        </w:rPr>
        <w:t>Libois, Q., Picard, G., Dumont, M., Arnaud, L., Sergent, C., Pougatch, E., Vial, D.</w:t>
      </w:r>
      <w:r w:rsidR="009803AC" w:rsidRPr="008471F3">
        <w:rPr>
          <w:rFonts w:cs="Times New Roman"/>
          <w:color w:val="000000" w:themeColor="text1"/>
          <w:szCs w:val="24"/>
          <w:shd w:val="clear" w:color="auto" w:fill="CAE7FF"/>
          <w:lang w:val="en-GB"/>
        </w:rPr>
        <w:t>, 2014:</w:t>
      </w:r>
      <w:r w:rsidRPr="008471F3">
        <w:rPr>
          <w:rFonts w:cs="Times New Roman"/>
          <w:color w:val="000000" w:themeColor="text1"/>
          <w:szCs w:val="24"/>
          <w:shd w:val="clear" w:color="auto" w:fill="CAE7FF"/>
          <w:lang w:val="en-GB"/>
        </w:rPr>
        <w:t xml:space="preserve"> Experimental determination of the absorption enhancement parameter of snow. </w:t>
      </w:r>
      <w:r w:rsidRPr="008471F3">
        <w:rPr>
          <w:rFonts w:cs="Times New Roman"/>
          <w:i/>
          <w:iCs/>
          <w:color w:val="000000" w:themeColor="text1"/>
          <w:szCs w:val="24"/>
          <w:bdr w:val="none" w:sz="0" w:space="0" w:color="auto" w:frame="1"/>
          <w:shd w:val="clear" w:color="auto" w:fill="CAE7FF"/>
        </w:rPr>
        <w:t>Journal of Glaciology,</w:t>
      </w:r>
      <w:r w:rsidRPr="008471F3">
        <w:rPr>
          <w:rFonts w:cs="Times New Roman"/>
          <w:color w:val="000000" w:themeColor="text1"/>
          <w:szCs w:val="24"/>
          <w:shd w:val="clear" w:color="auto" w:fill="CAE7FF"/>
        </w:rPr>
        <w:t> </w:t>
      </w:r>
      <w:r w:rsidRPr="008471F3">
        <w:rPr>
          <w:rFonts w:cs="Times New Roman"/>
          <w:i/>
          <w:iCs/>
          <w:color w:val="000000" w:themeColor="text1"/>
          <w:szCs w:val="24"/>
          <w:bdr w:val="none" w:sz="0" w:space="0" w:color="auto" w:frame="1"/>
          <w:shd w:val="clear" w:color="auto" w:fill="CAE7FF"/>
        </w:rPr>
        <w:t>60</w:t>
      </w:r>
      <w:r w:rsidRPr="008471F3">
        <w:rPr>
          <w:rFonts w:cs="Times New Roman"/>
          <w:color w:val="000000" w:themeColor="text1"/>
          <w:szCs w:val="24"/>
          <w:shd w:val="clear" w:color="auto" w:fill="CAE7FF"/>
        </w:rPr>
        <w:t>(222), 714-724. doi:10.3189/2014JoG14J015</w:t>
      </w:r>
    </w:p>
    <w:p w14:paraId="66297EF8" w14:textId="467B92C2" w:rsidR="00DD421A" w:rsidRPr="009D012E" w:rsidRDefault="00DD421A" w:rsidP="001C328F">
      <w:pPr>
        <w:rPr>
          <w:rFonts w:cs="Times New Roman"/>
          <w:color w:val="000000" w:themeColor="text1"/>
          <w:szCs w:val="24"/>
          <w:lang w:val="en-GB"/>
        </w:rPr>
      </w:pPr>
      <w:r w:rsidRPr="009D012E">
        <w:rPr>
          <w:rFonts w:cs="Times New Roman"/>
          <w:color w:val="000000" w:themeColor="text1"/>
          <w:szCs w:val="24"/>
          <w:lang w:val="en-GB"/>
        </w:rPr>
        <w:t>Libois, Q.; Picard, G.; Arnaud, L.; Dumont, M.; Lafaysse, M.; Morin, S.; Lefebvre, E.</w:t>
      </w:r>
      <w:r w:rsidRPr="009D012E">
        <w:rPr>
          <w:rFonts w:cs="Times New Roman"/>
          <w:color w:val="000000" w:themeColor="text1"/>
          <w:szCs w:val="24"/>
        </w:rPr>
        <w:t xml:space="preserve">, 2015: </w:t>
      </w:r>
      <w:r w:rsidRPr="009D012E">
        <w:rPr>
          <w:rFonts w:cs="Times New Roman"/>
          <w:color w:val="000000" w:themeColor="text1"/>
          <w:szCs w:val="24"/>
          <w:lang w:val="en-GB"/>
        </w:rPr>
        <w:t xml:space="preserve"> Summertime evolution of snow specific surface area close to the surface on the Antarctic Plateau. </w:t>
      </w:r>
      <w:r w:rsidRPr="009D012E">
        <w:rPr>
          <w:rFonts w:cs="Times New Roman"/>
          <w:i/>
          <w:iCs/>
          <w:color w:val="000000" w:themeColor="text1"/>
          <w:szCs w:val="24"/>
          <w:lang w:val="en-GB"/>
        </w:rPr>
        <w:t>Cryosphere</w:t>
      </w:r>
      <w:r w:rsidRPr="009D012E">
        <w:rPr>
          <w:rFonts w:cs="Times New Roman"/>
          <w:color w:val="000000" w:themeColor="text1"/>
          <w:szCs w:val="24"/>
          <w:lang w:val="en-GB"/>
        </w:rPr>
        <w:t xml:space="preserve"> 9, 2383–2398. </w:t>
      </w:r>
    </w:p>
    <w:p w14:paraId="0DBA066E" w14:textId="556FC350" w:rsidR="00942DBF" w:rsidRPr="009D012E" w:rsidRDefault="00942DBF" w:rsidP="00942DBF">
      <w:pPr>
        <w:pStyle w:val="Default"/>
        <w:rPr>
          <w:rFonts w:cs="Times New Roman"/>
          <w:lang w:val="en-GB"/>
        </w:rPr>
      </w:pPr>
      <w:r w:rsidRPr="009D012E">
        <w:rPr>
          <w:rFonts w:cs="Times New Roman"/>
          <w:color w:val="000000" w:themeColor="text1"/>
          <w:lang w:val="en-GB"/>
        </w:rPr>
        <w:t xml:space="preserve">Mazeran, C., Rueskas, A., 2020: </w:t>
      </w:r>
      <w:r w:rsidRPr="00241472">
        <w:rPr>
          <w:rFonts w:cs="Times New Roman"/>
          <w:i/>
          <w:iCs/>
          <w:color w:val="000000" w:themeColor="text1"/>
          <w:lang w:val="en-GB"/>
        </w:rPr>
        <w:t>Ocean Colour System Vicarious Calibration Tool Docum</w:t>
      </w:r>
      <w:r w:rsidR="00241472">
        <w:rPr>
          <w:rFonts w:cs="Times New Roman"/>
          <w:i/>
          <w:iCs/>
          <w:color w:val="000000" w:themeColor="text1"/>
          <w:lang w:val="en-GB"/>
        </w:rPr>
        <w:t>e</w:t>
      </w:r>
      <w:r w:rsidRPr="00241472">
        <w:rPr>
          <w:rFonts w:cs="Times New Roman"/>
          <w:i/>
          <w:iCs/>
          <w:color w:val="000000" w:themeColor="text1"/>
          <w:lang w:val="en-GB"/>
        </w:rPr>
        <w:t>ntation</w:t>
      </w:r>
      <w:r w:rsidRPr="009D012E">
        <w:rPr>
          <w:rFonts w:cs="Times New Roman"/>
          <w:color w:val="000000" w:themeColor="text1"/>
          <w:lang w:val="en-GB"/>
        </w:rPr>
        <w:t xml:space="preserve">, EUMETSAT, </w:t>
      </w:r>
      <w:r w:rsidRPr="009D012E">
        <w:rPr>
          <w:rFonts w:cs="Times New Roman"/>
          <w:lang w:val="en-GB"/>
        </w:rPr>
        <w:t>EUM/19/SVCT/D2.</w:t>
      </w:r>
    </w:p>
    <w:p w14:paraId="7EB50983" w14:textId="77777777" w:rsidR="00942DBF" w:rsidRPr="009D012E" w:rsidRDefault="00942DBF" w:rsidP="00942DBF">
      <w:pPr>
        <w:pStyle w:val="Default"/>
        <w:rPr>
          <w:rFonts w:cs="Times New Roman"/>
          <w:lang w:val="en-GB"/>
        </w:rPr>
      </w:pPr>
    </w:p>
    <w:p w14:paraId="11F96362" w14:textId="623299AD" w:rsidR="006217AE" w:rsidRPr="009D012E" w:rsidRDefault="006217AE" w:rsidP="001C328F">
      <w:pPr>
        <w:rPr>
          <w:rFonts w:cs="Times New Roman"/>
          <w:color w:val="000000" w:themeColor="text1"/>
          <w:szCs w:val="24"/>
          <w:lang w:val="en-GB"/>
        </w:rPr>
      </w:pPr>
      <w:r w:rsidRPr="009D012E">
        <w:rPr>
          <w:rFonts w:cs="Times New Roman"/>
          <w:color w:val="222222"/>
          <w:szCs w:val="24"/>
          <w:shd w:val="clear" w:color="auto" w:fill="FFFFFF"/>
        </w:rPr>
        <w:t xml:space="preserve">Peng, J.; Yu, Y.; Yu, P.; Liang, S., 2018: The VIIRS sea-ice albedo product </w:t>
      </w:r>
      <w:r w:rsidR="00EF28AC" w:rsidRPr="009D012E">
        <w:rPr>
          <w:rFonts w:cs="Times New Roman"/>
          <w:color w:val="222222"/>
          <w:szCs w:val="24"/>
          <w:shd w:val="clear" w:color="auto" w:fill="FFFFFF"/>
        </w:rPr>
        <w:t>g</w:t>
      </w:r>
      <w:r w:rsidRPr="009D012E">
        <w:rPr>
          <w:rFonts w:cs="Times New Roman"/>
          <w:color w:val="222222"/>
          <w:szCs w:val="24"/>
          <w:shd w:val="clear" w:color="auto" w:fill="FFFFFF"/>
        </w:rPr>
        <w:t xml:space="preserve">eneration and </w:t>
      </w:r>
      <w:r w:rsidR="00EF28AC" w:rsidRPr="009D012E">
        <w:rPr>
          <w:rFonts w:cs="Times New Roman"/>
          <w:color w:val="222222"/>
          <w:szCs w:val="24"/>
          <w:shd w:val="clear" w:color="auto" w:fill="FFFFFF"/>
        </w:rPr>
        <w:t>p</w:t>
      </w:r>
      <w:r w:rsidRPr="009D012E">
        <w:rPr>
          <w:rFonts w:cs="Times New Roman"/>
          <w:color w:val="222222"/>
          <w:szCs w:val="24"/>
          <w:shd w:val="clear" w:color="auto" w:fill="FFFFFF"/>
        </w:rPr>
        <w:t xml:space="preserve">reliminary </w:t>
      </w:r>
      <w:r w:rsidR="00EF28AC" w:rsidRPr="009D012E">
        <w:rPr>
          <w:rFonts w:cs="Times New Roman"/>
          <w:color w:val="222222"/>
          <w:szCs w:val="24"/>
          <w:shd w:val="clear" w:color="auto" w:fill="FFFFFF"/>
        </w:rPr>
        <w:t>v</w:t>
      </w:r>
      <w:r w:rsidRPr="009D012E">
        <w:rPr>
          <w:rFonts w:cs="Times New Roman"/>
          <w:color w:val="222222"/>
          <w:szCs w:val="24"/>
          <w:shd w:val="clear" w:color="auto" w:fill="FFFFFF"/>
        </w:rPr>
        <w:t>alidation</w:t>
      </w:r>
      <w:r w:rsidR="00EF28AC" w:rsidRPr="009D012E">
        <w:rPr>
          <w:rFonts w:cs="Times New Roman"/>
          <w:color w:val="222222"/>
          <w:szCs w:val="24"/>
          <w:shd w:val="clear" w:color="auto" w:fill="FFFFFF"/>
        </w:rPr>
        <w:t>,</w:t>
      </w:r>
      <w:r w:rsidRPr="009D012E">
        <w:rPr>
          <w:rFonts w:cs="Times New Roman"/>
          <w:color w:val="222222"/>
          <w:szCs w:val="24"/>
          <w:shd w:val="clear" w:color="auto" w:fill="FFFFFF"/>
        </w:rPr>
        <w:t> </w:t>
      </w:r>
      <w:r w:rsidRPr="009D012E">
        <w:rPr>
          <w:rStyle w:val="Emphasis"/>
          <w:rFonts w:cs="Times New Roman"/>
          <w:color w:val="222222"/>
          <w:szCs w:val="24"/>
          <w:shd w:val="clear" w:color="auto" w:fill="FFFFFF"/>
        </w:rPr>
        <w:t>Remote Sens.</w:t>
      </w:r>
      <w:r w:rsidRPr="009D012E">
        <w:rPr>
          <w:rFonts w:cs="Times New Roman"/>
          <w:color w:val="222222"/>
          <w:szCs w:val="24"/>
          <w:shd w:val="clear" w:color="auto" w:fill="FFFFFF"/>
        </w:rPr>
        <w:t> </w:t>
      </w:r>
      <w:r w:rsidRPr="009D012E">
        <w:rPr>
          <w:rFonts w:cs="Times New Roman"/>
          <w:b/>
          <w:bCs/>
          <w:color w:val="222222"/>
          <w:szCs w:val="24"/>
          <w:shd w:val="clear" w:color="auto" w:fill="FFFFFF"/>
        </w:rPr>
        <w:t>2018</w:t>
      </w:r>
      <w:r w:rsidRPr="009D012E">
        <w:rPr>
          <w:rFonts w:cs="Times New Roman"/>
          <w:color w:val="222222"/>
          <w:szCs w:val="24"/>
          <w:shd w:val="clear" w:color="auto" w:fill="FFFFFF"/>
        </w:rPr>
        <w:t>, </w:t>
      </w:r>
      <w:r w:rsidRPr="009D012E">
        <w:rPr>
          <w:rStyle w:val="Emphasis"/>
          <w:rFonts w:cs="Times New Roman"/>
          <w:color w:val="222222"/>
          <w:szCs w:val="24"/>
          <w:shd w:val="clear" w:color="auto" w:fill="FFFFFF"/>
        </w:rPr>
        <w:t>10</w:t>
      </w:r>
      <w:r w:rsidRPr="009D012E">
        <w:rPr>
          <w:rFonts w:cs="Times New Roman"/>
          <w:color w:val="222222"/>
          <w:szCs w:val="24"/>
          <w:shd w:val="clear" w:color="auto" w:fill="FFFFFF"/>
        </w:rPr>
        <w:t>, 1826. https://doi.org/10.3390/rs10111826</w:t>
      </w:r>
      <w:r w:rsidR="00EF28AC" w:rsidRPr="009D012E">
        <w:rPr>
          <w:rFonts w:cs="Times New Roman"/>
          <w:color w:val="222222"/>
          <w:szCs w:val="24"/>
          <w:shd w:val="clear" w:color="auto" w:fill="FFFFFF"/>
        </w:rPr>
        <w:t>.</w:t>
      </w:r>
    </w:p>
    <w:p w14:paraId="60F8DC23" w14:textId="77777777" w:rsidR="00DD421A" w:rsidRPr="009D012E" w:rsidRDefault="00DD421A" w:rsidP="001C328F">
      <w:pPr>
        <w:rPr>
          <w:rFonts w:cs="Times New Roman"/>
          <w:color w:val="000000" w:themeColor="text1"/>
          <w:szCs w:val="24"/>
          <w:shd w:val="clear" w:color="auto" w:fill="FFFFFF"/>
        </w:rPr>
      </w:pPr>
      <w:r w:rsidRPr="009D012E">
        <w:rPr>
          <w:rFonts w:cs="Times New Roman"/>
          <w:color w:val="000000" w:themeColor="text1"/>
          <w:szCs w:val="24"/>
          <w:shd w:val="clear" w:color="auto" w:fill="FFFFFF"/>
          <w:lang w:val="en-GB"/>
        </w:rPr>
        <w:t xml:space="preserve">Picard, G., Libois, </w:t>
      </w:r>
      <w:r w:rsidRPr="009D012E">
        <w:rPr>
          <w:rFonts w:cs="Times New Roman"/>
          <w:color w:val="000000" w:themeColor="text1"/>
          <w:szCs w:val="24"/>
          <w:shd w:val="clear" w:color="auto" w:fill="FFFFFF"/>
        </w:rPr>
        <w:t xml:space="preserve">Q., </w:t>
      </w:r>
      <w:r w:rsidRPr="009D012E">
        <w:rPr>
          <w:rFonts w:cs="Times New Roman"/>
          <w:color w:val="000000" w:themeColor="text1"/>
          <w:szCs w:val="24"/>
          <w:shd w:val="clear" w:color="auto" w:fill="FFFFFF"/>
          <w:lang w:val="en-GB"/>
        </w:rPr>
        <w:t xml:space="preserve">and Arnaud, </w:t>
      </w:r>
      <w:r w:rsidRPr="009D012E">
        <w:rPr>
          <w:rFonts w:cs="Times New Roman"/>
          <w:color w:val="000000" w:themeColor="text1"/>
          <w:szCs w:val="24"/>
          <w:shd w:val="clear" w:color="auto" w:fill="FFFFFF"/>
        </w:rPr>
        <w:t xml:space="preserve">L., 2016: </w:t>
      </w:r>
      <w:r w:rsidRPr="009D012E">
        <w:rPr>
          <w:rFonts w:cs="Times New Roman"/>
          <w:color w:val="000000" w:themeColor="text1"/>
          <w:szCs w:val="24"/>
          <w:shd w:val="clear" w:color="auto" w:fill="FFFFFF"/>
          <w:lang w:val="en-GB"/>
        </w:rPr>
        <w:t xml:space="preserve"> Refinement of the ice absorption spectrum in the visible using radiance profile measurements in Antarctic snow</w:t>
      </w:r>
      <w:r w:rsidRPr="009D012E">
        <w:rPr>
          <w:rFonts w:cs="Times New Roman"/>
          <w:color w:val="000000" w:themeColor="text1"/>
          <w:szCs w:val="24"/>
          <w:shd w:val="clear" w:color="auto" w:fill="FFFFFF"/>
        </w:rPr>
        <w:t xml:space="preserve">. </w:t>
      </w:r>
      <w:r w:rsidRPr="009D012E">
        <w:rPr>
          <w:rFonts w:cs="Times New Roman"/>
          <w:i/>
          <w:iCs/>
          <w:color w:val="000000" w:themeColor="text1"/>
          <w:szCs w:val="24"/>
          <w:shd w:val="clear" w:color="auto" w:fill="FFFFFF"/>
        </w:rPr>
        <w:t>The Cryosphere</w:t>
      </w:r>
      <w:r w:rsidRPr="009D012E">
        <w:rPr>
          <w:rFonts w:cs="Times New Roman"/>
          <w:color w:val="000000" w:themeColor="text1"/>
          <w:szCs w:val="24"/>
          <w:shd w:val="clear" w:color="auto" w:fill="FFFFFF"/>
        </w:rPr>
        <w:t xml:space="preserve"> , 10, 2655–2672, </w:t>
      </w:r>
      <w:hyperlink r:id="rId310" w:history="1">
        <w:r w:rsidRPr="009D012E">
          <w:rPr>
            <w:rStyle w:val="Hyperlink"/>
            <w:rFonts w:cs="Times New Roman"/>
            <w:color w:val="000000" w:themeColor="text1"/>
            <w:szCs w:val="24"/>
            <w:shd w:val="clear" w:color="auto" w:fill="FFFFFF"/>
          </w:rPr>
          <w:t>https://doi.org/10.5194/tc-10-2655-2016</w:t>
        </w:r>
      </w:hyperlink>
      <w:r w:rsidRPr="009D012E">
        <w:rPr>
          <w:rFonts w:cs="Times New Roman"/>
          <w:color w:val="000000" w:themeColor="text1"/>
          <w:szCs w:val="24"/>
          <w:shd w:val="clear" w:color="auto" w:fill="FFFFFF"/>
        </w:rPr>
        <w:t>.</w:t>
      </w:r>
    </w:p>
    <w:p w14:paraId="46222812" w14:textId="19831468" w:rsidR="00DD421A" w:rsidRPr="009D012E" w:rsidRDefault="00DD421A" w:rsidP="001C328F">
      <w:pPr>
        <w:rPr>
          <w:rFonts w:cs="Times New Roman"/>
          <w:color w:val="1C1D1E"/>
          <w:szCs w:val="24"/>
          <w:shd w:val="clear" w:color="auto" w:fill="FFFFFF"/>
        </w:rPr>
      </w:pPr>
      <w:r w:rsidRPr="009D012E">
        <w:rPr>
          <w:rFonts w:cs="Times New Roman"/>
          <w:color w:val="1C1D1E"/>
          <w:szCs w:val="24"/>
          <w:shd w:val="clear" w:color="auto" w:fill="FFFFFF"/>
        </w:rPr>
        <w:t>Pirazzini, R.</w:t>
      </w:r>
      <w:r w:rsidR="009803AC" w:rsidRPr="009D012E">
        <w:rPr>
          <w:rFonts w:cs="Times New Roman"/>
          <w:color w:val="1C1D1E"/>
          <w:szCs w:val="24"/>
          <w:shd w:val="clear" w:color="auto" w:fill="FFFFFF"/>
        </w:rPr>
        <w:t xml:space="preserve">, </w:t>
      </w:r>
      <w:r w:rsidRPr="009D012E">
        <w:rPr>
          <w:rFonts w:cs="Times New Roman"/>
          <w:color w:val="1C1D1E"/>
          <w:szCs w:val="24"/>
          <w:shd w:val="clear" w:color="auto" w:fill="FFFFFF"/>
        </w:rPr>
        <w:t>2004</w:t>
      </w:r>
      <w:r w:rsidR="009803AC" w:rsidRPr="009D012E">
        <w:rPr>
          <w:rFonts w:cs="Times New Roman"/>
          <w:color w:val="1C1D1E"/>
          <w:szCs w:val="24"/>
          <w:shd w:val="clear" w:color="auto" w:fill="FFFFFF"/>
        </w:rPr>
        <w:t>:</w:t>
      </w:r>
      <w:r w:rsidRPr="009D012E">
        <w:rPr>
          <w:rFonts w:cs="Times New Roman"/>
          <w:color w:val="1C1D1E"/>
          <w:szCs w:val="24"/>
          <w:shd w:val="clear" w:color="auto" w:fill="FFFFFF"/>
        </w:rPr>
        <w:t> Surface albedo measurements over Antarctic sites in summer, </w:t>
      </w:r>
      <w:r w:rsidRPr="009D012E">
        <w:rPr>
          <w:rFonts w:cs="Times New Roman"/>
          <w:i/>
          <w:iCs/>
          <w:color w:val="1C1D1E"/>
          <w:szCs w:val="24"/>
          <w:shd w:val="clear" w:color="auto" w:fill="FFFFFF"/>
        </w:rPr>
        <w:t>J. Geophys. Res.</w:t>
      </w:r>
      <w:r w:rsidRPr="009D012E">
        <w:rPr>
          <w:rFonts w:cs="Times New Roman"/>
          <w:color w:val="1C1D1E"/>
          <w:szCs w:val="24"/>
          <w:shd w:val="clear" w:color="auto" w:fill="FFFFFF"/>
        </w:rPr>
        <w:t>, 109, D20118, doi:</w:t>
      </w:r>
      <w:hyperlink r:id="rId311" w:tgtFrame="_blank" w:tooltip="Link to external resource: 10.1029/2004JD004617" w:history="1">
        <w:r w:rsidRPr="006221B5">
          <w:rPr>
            <w:rFonts w:cs="Times New Roman"/>
            <w:szCs w:val="24"/>
            <w:shd w:val="clear" w:color="auto" w:fill="FFFFFF"/>
          </w:rPr>
          <w:t>10.1029/2004JD004617</w:t>
        </w:r>
      </w:hyperlink>
      <w:r w:rsidRPr="006221B5">
        <w:rPr>
          <w:rFonts w:cs="Times New Roman"/>
          <w:szCs w:val="24"/>
          <w:shd w:val="clear" w:color="auto" w:fill="FFFFFF"/>
        </w:rPr>
        <w:t>.</w:t>
      </w:r>
    </w:p>
    <w:p w14:paraId="226479DB" w14:textId="537718D5" w:rsidR="00DD421A" w:rsidRPr="009D012E" w:rsidRDefault="00DD421A" w:rsidP="001C328F">
      <w:pPr>
        <w:widowControl w:val="0"/>
        <w:autoSpaceDE w:val="0"/>
        <w:autoSpaceDN w:val="0"/>
        <w:adjustRightInd w:val="0"/>
        <w:spacing w:before="120" w:after="0"/>
        <w:rPr>
          <w:rFonts w:cs="Times New Roman"/>
          <w:noProof/>
          <w:color w:val="000000" w:themeColor="text1"/>
          <w:szCs w:val="24"/>
        </w:rPr>
      </w:pPr>
      <w:r w:rsidRPr="009D012E">
        <w:rPr>
          <w:rFonts w:cs="Times New Roman"/>
          <w:noProof/>
          <w:color w:val="000000" w:themeColor="text1"/>
          <w:szCs w:val="24"/>
        </w:rPr>
        <w:t>Proksch, M., Rutter, N., Fierz, C. and Schneebeli, M.</w:t>
      </w:r>
      <w:r w:rsidR="009803AC" w:rsidRPr="009D012E">
        <w:rPr>
          <w:rFonts w:cs="Times New Roman"/>
          <w:noProof/>
          <w:color w:val="000000" w:themeColor="text1"/>
          <w:szCs w:val="24"/>
        </w:rPr>
        <w:t>, 2016:</w:t>
      </w:r>
      <w:r w:rsidRPr="009D012E">
        <w:rPr>
          <w:rFonts w:cs="Times New Roman"/>
          <w:noProof/>
          <w:color w:val="000000" w:themeColor="text1"/>
          <w:szCs w:val="24"/>
        </w:rPr>
        <w:t xml:space="preserve"> Intercomparison of snow density measurements: Bias, precision, and vertical resolution, </w:t>
      </w:r>
      <w:r w:rsidRPr="00241472">
        <w:rPr>
          <w:rFonts w:cs="Times New Roman"/>
          <w:i/>
          <w:iCs/>
          <w:noProof/>
          <w:color w:val="000000" w:themeColor="text1"/>
          <w:szCs w:val="24"/>
        </w:rPr>
        <w:t>Cryosphere</w:t>
      </w:r>
      <w:r w:rsidRPr="009D012E">
        <w:rPr>
          <w:rFonts w:cs="Times New Roman"/>
          <w:noProof/>
          <w:color w:val="000000" w:themeColor="text1"/>
          <w:szCs w:val="24"/>
        </w:rPr>
        <w:t>, 10(1), 371–384, doi:10.5194/tc-10-371-2016, 2016.</w:t>
      </w:r>
    </w:p>
    <w:p w14:paraId="19ACB0EF" w14:textId="73D9D6C2" w:rsidR="00DD421A" w:rsidRPr="009D012E" w:rsidRDefault="00DD421A" w:rsidP="001C328F">
      <w:pPr>
        <w:widowControl w:val="0"/>
        <w:autoSpaceDE w:val="0"/>
        <w:autoSpaceDN w:val="0"/>
        <w:adjustRightInd w:val="0"/>
        <w:spacing w:before="120" w:after="0"/>
        <w:rPr>
          <w:rFonts w:cs="Times New Roman"/>
          <w:noProof/>
          <w:color w:val="000000" w:themeColor="text1"/>
          <w:szCs w:val="24"/>
        </w:rPr>
      </w:pPr>
      <w:r w:rsidRPr="009D012E">
        <w:rPr>
          <w:rFonts w:cs="Times New Roman"/>
          <w:noProof/>
          <w:color w:val="000000" w:themeColor="text1"/>
          <w:szCs w:val="24"/>
        </w:rPr>
        <w:t>Ricchiazzi, P., Yang, S., Gautier, C. and Sowle, D.: SBDART</w:t>
      </w:r>
      <w:r w:rsidR="009803AC" w:rsidRPr="009D012E">
        <w:rPr>
          <w:rFonts w:cs="Times New Roman"/>
          <w:noProof/>
          <w:color w:val="000000" w:themeColor="text1"/>
          <w:szCs w:val="24"/>
        </w:rPr>
        <w:t xml:space="preserve">, 1998: </w:t>
      </w:r>
      <w:r w:rsidRPr="009D012E">
        <w:rPr>
          <w:rFonts w:cs="Times New Roman"/>
          <w:noProof/>
          <w:color w:val="000000" w:themeColor="text1"/>
          <w:szCs w:val="24"/>
        </w:rPr>
        <w:t xml:space="preserve"> A Research and Teaching Software Tool for Plane-Parallel Radiative Transfer in the Earth’s Atmosphere, </w:t>
      </w:r>
      <w:r w:rsidRPr="00241472">
        <w:rPr>
          <w:rFonts w:cs="Times New Roman"/>
          <w:i/>
          <w:iCs/>
          <w:noProof/>
          <w:color w:val="000000" w:themeColor="text1"/>
          <w:szCs w:val="24"/>
        </w:rPr>
        <w:t>Bull. Am. Meteorol. Soc</w:t>
      </w:r>
      <w:r w:rsidRPr="009D012E">
        <w:rPr>
          <w:rFonts w:cs="Times New Roman"/>
          <w:noProof/>
          <w:color w:val="000000" w:themeColor="text1"/>
          <w:szCs w:val="24"/>
        </w:rPr>
        <w:t>., 79(10), 2101–2114, doi:10.1175/1520-0477(1998)079&lt;2101:SARATS&gt;2.0.CO;2</w:t>
      </w:r>
      <w:r w:rsidR="009803AC" w:rsidRPr="009D012E">
        <w:rPr>
          <w:rFonts w:cs="Times New Roman"/>
          <w:noProof/>
          <w:color w:val="000000" w:themeColor="text1"/>
          <w:szCs w:val="24"/>
        </w:rPr>
        <w:t>.</w:t>
      </w:r>
    </w:p>
    <w:p w14:paraId="2A0EED27" w14:textId="7802130A" w:rsidR="00DD421A" w:rsidRPr="009D012E" w:rsidRDefault="00062A83" w:rsidP="001C328F">
      <w:pPr>
        <w:widowControl w:val="0"/>
        <w:autoSpaceDE w:val="0"/>
        <w:autoSpaceDN w:val="0"/>
        <w:adjustRightInd w:val="0"/>
        <w:spacing w:before="120" w:after="0"/>
        <w:rPr>
          <w:rFonts w:cs="Times New Roman"/>
          <w:noProof/>
          <w:color w:val="000000" w:themeColor="text1"/>
          <w:szCs w:val="24"/>
        </w:rPr>
      </w:pPr>
      <w:r w:rsidRPr="009D012E">
        <w:rPr>
          <w:rFonts w:cs="Times New Roman"/>
          <w:noProof/>
          <w:color w:val="000000" w:themeColor="text1"/>
          <w:szCs w:val="24"/>
        </w:rPr>
        <w:lastRenderedPageBreak/>
        <w:t>Shettle, E. P. and Fenn, R. W.</w:t>
      </w:r>
      <w:r w:rsidR="009803AC" w:rsidRPr="009D012E">
        <w:rPr>
          <w:rFonts w:cs="Times New Roman"/>
          <w:noProof/>
          <w:color w:val="000000" w:themeColor="text1"/>
          <w:szCs w:val="24"/>
        </w:rPr>
        <w:t>, 1979</w:t>
      </w:r>
      <w:r w:rsidRPr="009D012E">
        <w:rPr>
          <w:rFonts w:cs="Times New Roman"/>
          <w:noProof/>
          <w:color w:val="000000" w:themeColor="text1"/>
          <w:szCs w:val="24"/>
        </w:rPr>
        <w:t xml:space="preserve">: </w:t>
      </w:r>
      <w:r w:rsidRPr="00241472">
        <w:rPr>
          <w:rFonts w:cs="Times New Roman"/>
          <w:i/>
          <w:iCs/>
          <w:noProof/>
          <w:color w:val="000000" w:themeColor="text1"/>
          <w:szCs w:val="24"/>
        </w:rPr>
        <w:t>Models for the Aerosols of the Lower Atmosphere and the Effects of Humidity Variations on their Optical Properties</w:t>
      </w:r>
      <w:r w:rsidRPr="009D012E">
        <w:rPr>
          <w:rFonts w:cs="Times New Roman"/>
          <w:noProof/>
          <w:color w:val="000000" w:themeColor="text1"/>
          <w:szCs w:val="24"/>
        </w:rPr>
        <w:t xml:space="preserve">, </w:t>
      </w:r>
      <w:r w:rsidR="009803AC" w:rsidRPr="009D012E">
        <w:rPr>
          <w:rFonts w:cs="Times New Roman"/>
          <w:color w:val="232323"/>
          <w:szCs w:val="24"/>
          <w:shd w:val="clear" w:color="auto" w:fill="FFFFFF"/>
        </w:rPr>
        <w:t> AFGL-TR-79-0214, 675, 94 p.</w:t>
      </w:r>
    </w:p>
    <w:p w14:paraId="1A289839" w14:textId="7E571391" w:rsidR="00DD421A" w:rsidRPr="009D012E" w:rsidRDefault="00DD421A" w:rsidP="001C328F">
      <w:pPr>
        <w:widowControl w:val="0"/>
        <w:autoSpaceDE w:val="0"/>
        <w:autoSpaceDN w:val="0"/>
        <w:adjustRightInd w:val="0"/>
        <w:spacing w:before="120" w:after="0"/>
        <w:rPr>
          <w:rFonts w:cs="Times New Roman"/>
          <w:noProof/>
          <w:color w:val="000000" w:themeColor="text1"/>
          <w:szCs w:val="24"/>
        </w:rPr>
      </w:pPr>
      <w:r w:rsidRPr="009D012E">
        <w:rPr>
          <w:rFonts w:cs="Times New Roman"/>
          <w:noProof/>
          <w:color w:val="000000" w:themeColor="text1"/>
          <w:szCs w:val="24"/>
        </w:rPr>
        <w:t>Sinnhuber, B. M., Sheode, N., Sinnhuber, M., Chipperfield, M. P. and Feng, W.</w:t>
      </w:r>
      <w:r w:rsidR="009803AC" w:rsidRPr="009D012E">
        <w:rPr>
          <w:rFonts w:cs="Times New Roman"/>
          <w:noProof/>
          <w:color w:val="000000" w:themeColor="text1"/>
          <w:szCs w:val="24"/>
        </w:rPr>
        <w:t>, 2009</w:t>
      </w:r>
      <w:r w:rsidRPr="009D012E">
        <w:rPr>
          <w:rFonts w:cs="Times New Roman"/>
          <w:noProof/>
          <w:color w:val="000000" w:themeColor="text1"/>
          <w:szCs w:val="24"/>
        </w:rPr>
        <w:t xml:space="preserve">: The contribution of anthropogenic bromine emissions to past stratospheric ozone trends: A modelling study, Atmos. </w:t>
      </w:r>
      <w:r w:rsidRPr="00241472">
        <w:rPr>
          <w:rFonts w:cs="Times New Roman"/>
          <w:i/>
          <w:iCs/>
          <w:noProof/>
          <w:color w:val="000000" w:themeColor="text1"/>
          <w:szCs w:val="24"/>
        </w:rPr>
        <w:t>Chem. Phys</w:t>
      </w:r>
      <w:r w:rsidRPr="009D012E">
        <w:rPr>
          <w:rFonts w:cs="Times New Roman"/>
          <w:noProof/>
          <w:color w:val="000000" w:themeColor="text1"/>
          <w:szCs w:val="24"/>
        </w:rPr>
        <w:t>., 9(8), 2863–2871, doi:10.5194/acp-9-2863-2009</w:t>
      </w:r>
      <w:r w:rsidR="009803AC" w:rsidRPr="009D012E">
        <w:rPr>
          <w:rFonts w:cs="Times New Roman"/>
          <w:noProof/>
          <w:color w:val="000000" w:themeColor="text1"/>
          <w:szCs w:val="24"/>
        </w:rPr>
        <w:t>.</w:t>
      </w:r>
    </w:p>
    <w:p w14:paraId="5C8C698D" w14:textId="431371C4" w:rsidR="00DD421A" w:rsidRPr="009D012E" w:rsidRDefault="00DD421A" w:rsidP="001C328F">
      <w:pPr>
        <w:pStyle w:val="MDPI71References"/>
        <w:numPr>
          <w:ilvl w:val="0"/>
          <w:numId w:val="0"/>
        </w:numPr>
        <w:spacing w:line="360" w:lineRule="auto"/>
        <w:rPr>
          <w:rFonts w:ascii="Times New Roman" w:hAnsi="Times New Roman"/>
          <w:color w:val="000000" w:themeColor="text1"/>
          <w:sz w:val="24"/>
          <w:szCs w:val="24"/>
        </w:rPr>
      </w:pPr>
      <w:r w:rsidRPr="009D012E">
        <w:rPr>
          <w:rFonts w:ascii="Times New Roman" w:hAnsi="Times New Roman"/>
          <w:color w:val="000000" w:themeColor="text1"/>
          <w:sz w:val="24"/>
          <w:szCs w:val="24"/>
        </w:rPr>
        <w:t xml:space="preserve">Six, D.; Fily, M.; Blarel, L.; Goloub, P. , 2005: First aerosol optical thickness measurements at Dome C (east Antarctica), summer season 2003–2004. </w:t>
      </w:r>
      <w:r w:rsidRPr="009D012E">
        <w:rPr>
          <w:rFonts w:ascii="Times New Roman" w:hAnsi="Times New Roman"/>
          <w:i/>
          <w:iCs/>
          <w:color w:val="000000" w:themeColor="text1"/>
          <w:sz w:val="24"/>
          <w:szCs w:val="24"/>
        </w:rPr>
        <w:t>Atmos. Env</w:t>
      </w:r>
      <w:r w:rsidRPr="009D012E">
        <w:rPr>
          <w:rFonts w:ascii="Times New Roman" w:hAnsi="Times New Roman"/>
          <w:color w:val="000000" w:themeColor="text1"/>
          <w:sz w:val="24"/>
          <w:szCs w:val="24"/>
        </w:rPr>
        <w:t xml:space="preserve">. </w:t>
      </w:r>
      <w:r w:rsidRPr="009D012E">
        <w:rPr>
          <w:rFonts w:ascii="Times New Roman" w:hAnsi="Times New Roman"/>
          <w:bCs/>
          <w:color w:val="000000" w:themeColor="text1"/>
          <w:sz w:val="24"/>
          <w:szCs w:val="24"/>
        </w:rPr>
        <w:t>,</w:t>
      </w:r>
      <w:r w:rsidRPr="009D012E">
        <w:rPr>
          <w:rFonts w:ascii="Times New Roman" w:hAnsi="Times New Roman"/>
          <w:color w:val="000000" w:themeColor="text1"/>
          <w:sz w:val="24"/>
          <w:szCs w:val="24"/>
        </w:rPr>
        <w:t xml:space="preserve"> </w:t>
      </w:r>
      <w:r w:rsidRPr="009D012E">
        <w:rPr>
          <w:rFonts w:ascii="Times New Roman" w:hAnsi="Times New Roman"/>
          <w:i/>
          <w:color w:val="000000" w:themeColor="text1"/>
          <w:sz w:val="24"/>
          <w:szCs w:val="24"/>
        </w:rPr>
        <w:t>39</w:t>
      </w:r>
      <w:r w:rsidRPr="009D012E">
        <w:rPr>
          <w:rFonts w:ascii="Times New Roman" w:hAnsi="Times New Roman"/>
          <w:color w:val="000000" w:themeColor="text1"/>
          <w:sz w:val="24"/>
          <w:szCs w:val="24"/>
        </w:rPr>
        <w:t>, 5041–5050.</w:t>
      </w:r>
    </w:p>
    <w:p w14:paraId="60636895" w14:textId="2BEE3B1C" w:rsidR="006C19B9" w:rsidRPr="009D012E" w:rsidRDefault="006C19B9" w:rsidP="001C328F">
      <w:pPr>
        <w:widowControl w:val="0"/>
        <w:autoSpaceDE w:val="0"/>
        <w:autoSpaceDN w:val="0"/>
        <w:adjustRightInd w:val="0"/>
        <w:spacing w:before="120" w:after="0"/>
        <w:rPr>
          <w:rFonts w:cs="Times New Roman"/>
          <w:noProof/>
          <w:color w:val="000000" w:themeColor="text1"/>
          <w:szCs w:val="24"/>
        </w:rPr>
      </w:pPr>
      <w:r w:rsidRPr="009D012E">
        <w:rPr>
          <w:rFonts w:cs="Times New Roman"/>
          <w:noProof/>
          <w:color w:val="000000" w:themeColor="text1"/>
          <w:szCs w:val="24"/>
        </w:rPr>
        <w:t>Skiles, S. M. K., Flanner, M., Cook, J. M., Dumont, M. and Painter, T. H.</w:t>
      </w:r>
      <w:r w:rsidR="009803AC" w:rsidRPr="009D012E">
        <w:rPr>
          <w:rFonts w:cs="Times New Roman"/>
          <w:noProof/>
          <w:color w:val="000000" w:themeColor="text1"/>
          <w:szCs w:val="24"/>
        </w:rPr>
        <w:t>, 2018</w:t>
      </w:r>
      <w:r w:rsidRPr="009D012E">
        <w:rPr>
          <w:rFonts w:cs="Times New Roman"/>
          <w:noProof/>
          <w:color w:val="000000" w:themeColor="text1"/>
          <w:szCs w:val="24"/>
        </w:rPr>
        <w:t xml:space="preserve">: Radiative forcing by light-absorbing particles in snow, </w:t>
      </w:r>
      <w:r w:rsidRPr="00241472">
        <w:rPr>
          <w:rFonts w:cs="Times New Roman"/>
          <w:i/>
          <w:iCs/>
          <w:noProof/>
          <w:color w:val="000000" w:themeColor="text1"/>
          <w:szCs w:val="24"/>
        </w:rPr>
        <w:t>Nat. Clim. Chang.</w:t>
      </w:r>
      <w:r w:rsidRPr="009D012E">
        <w:rPr>
          <w:rFonts w:cs="Times New Roman"/>
          <w:noProof/>
          <w:color w:val="000000" w:themeColor="text1"/>
          <w:szCs w:val="24"/>
        </w:rPr>
        <w:t>, 8(11), 964–971, doi:10.1038/s41558-018-0296-5</w:t>
      </w:r>
      <w:r w:rsidR="009803AC" w:rsidRPr="009D012E">
        <w:rPr>
          <w:rFonts w:cs="Times New Roman"/>
          <w:noProof/>
          <w:color w:val="000000" w:themeColor="text1"/>
          <w:szCs w:val="24"/>
        </w:rPr>
        <w:t>.</w:t>
      </w:r>
    </w:p>
    <w:p w14:paraId="60AFF4D8" w14:textId="2DFCB500" w:rsidR="006C19B9" w:rsidRPr="009D012E" w:rsidRDefault="006C19B9" w:rsidP="001C328F">
      <w:pPr>
        <w:widowControl w:val="0"/>
        <w:autoSpaceDE w:val="0"/>
        <w:autoSpaceDN w:val="0"/>
        <w:adjustRightInd w:val="0"/>
        <w:spacing w:before="120" w:after="0"/>
        <w:rPr>
          <w:rFonts w:cs="Times New Roman"/>
          <w:noProof/>
          <w:color w:val="000000" w:themeColor="text1"/>
          <w:szCs w:val="24"/>
        </w:rPr>
      </w:pPr>
      <w:r w:rsidRPr="009D012E">
        <w:rPr>
          <w:rFonts w:cs="Times New Roman"/>
          <w:noProof/>
          <w:color w:val="000000" w:themeColor="text1"/>
          <w:szCs w:val="24"/>
        </w:rPr>
        <w:t>Sobolev, V. V.</w:t>
      </w:r>
      <w:r w:rsidR="009803AC" w:rsidRPr="009D012E">
        <w:rPr>
          <w:rFonts w:cs="Times New Roman"/>
          <w:noProof/>
          <w:color w:val="000000" w:themeColor="text1"/>
          <w:szCs w:val="24"/>
        </w:rPr>
        <w:t>, 1975</w:t>
      </w:r>
      <w:r w:rsidRPr="009D012E">
        <w:rPr>
          <w:rFonts w:cs="Times New Roman"/>
          <w:noProof/>
          <w:color w:val="000000" w:themeColor="text1"/>
          <w:szCs w:val="24"/>
        </w:rPr>
        <w:t xml:space="preserve">: </w:t>
      </w:r>
      <w:r w:rsidRPr="00241472">
        <w:rPr>
          <w:rFonts w:cs="Times New Roman"/>
          <w:i/>
          <w:iCs/>
          <w:noProof/>
          <w:color w:val="000000" w:themeColor="text1"/>
          <w:szCs w:val="24"/>
        </w:rPr>
        <w:t>Light scattering in planetary atmospheres</w:t>
      </w:r>
      <w:r w:rsidRPr="009D012E">
        <w:rPr>
          <w:rFonts w:cs="Times New Roman"/>
          <w:noProof/>
          <w:color w:val="000000" w:themeColor="text1"/>
          <w:szCs w:val="24"/>
        </w:rPr>
        <w:t>, Pergamon Press</w:t>
      </w:r>
      <w:r w:rsidR="009803AC" w:rsidRPr="009D012E">
        <w:rPr>
          <w:rFonts w:cs="Times New Roman"/>
          <w:noProof/>
          <w:color w:val="000000" w:themeColor="text1"/>
          <w:szCs w:val="24"/>
        </w:rPr>
        <w:t>.</w:t>
      </w:r>
    </w:p>
    <w:p w14:paraId="3472ADDA" w14:textId="1A6179AF" w:rsidR="00062A83" w:rsidRPr="009D012E" w:rsidRDefault="00062A83" w:rsidP="001C328F">
      <w:pPr>
        <w:rPr>
          <w:rFonts w:cs="Times New Roman"/>
          <w:color w:val="000000" w:themeColor="text1"/>
          <w:szCs w:val="24"/>
          <w:shd w:val="clear" w:color="auto" w:fill="FFFFFF"/>
          <w:lang w:val="en-GB"/>
        </w:rPr>
      </w:pPr>
      <w:r w:rsidRPr="009D012E">
        <w:rPr>
          <w:rFonts w:cs="Times New Roman"/>
          <w:color w:val="000000" w:themeColor="text1"/>
          <w:szCs w:val="24"/>
          <w:shd w:val="clear" w:color="auto" w:fill="FFFFFF"/>
          <w:lang w:val="en-GB"/>
        </w:rPr>
        <w:t xml:space="preserve">Tomasi, C., and Petkov, </w:t>
      </w:r>
      <w:r w:rsidRPr="009D012E">
        <w:rPr>
          <w:rFonts w:cs="Times New Roman"/>
          <w:color w:val="000000" w:themeColor="text1"/>
          <w:szCs w:val="24"/>
          <w:shd w:val="clear" w:color="auto" w:fill="FFFFFF"/>
        </w:rPr>
        <w:t xml:space="preserve">B. H. , 2015: </w:t>
      </w:r>
      <w:r w:rsidRPr="009D012E">
        <w:rPr>
          <w:rFonts w:cs="Times New Roman"/>
          <w:color w:val="000000" w:themeColor="text1"/>
          <w:szCs w:val="24"/>
          <w:shd w:val="clear" w:color="auto" w:fill="FFFFFF"/>
          <w:lang w:val="en-GB"/>
        </w:rPr>
        <w:t xml:space="preserve"> Spec</w:t>
      </w:r>
      <w:r w:rsidRPr="009D012E">
        <w:rPr>
          <w:rFonts w:cs="Times New Roman"/>
          <w:color w:val="000000" w:themeColor="text1"/>
          <w:szCs w:val="24"/>
          <w:shd w:val="clear" w:color="auto" w:fill="FFFFFF"/>
        </w:rPr>
        <w:t>t</w:t>
      </w:r>
      <w:r w:rsidRPr="009D012E">
        <w:rPr>
          <w:rFonts w:cs="Times New Roman"/>
          <w:color w:val="000000" w:themeColor="text1"/>
          <w:szCs w:val="24"/>
          <w:shd w:val="clear" w:color="auto" w:fill="FFFFFF"/>
          <w:lang w:val="en-GB"/>
        </w:rPr>
        <w:t xml:space="preserve">ral calculations of Rayleigh – scattering optical depth at Arctic and Antarctic sites using a two – term algorithm, </w:t>
      </w:r>
      <w:r w:rsidRPr="009D012E">
        <w:rPr>
          <w:rFonts w:cs="Times New Roman"/>
          <w:i/>
          <w:iCs/>
          <w:color w:val="000000" w:themeColor="text1"/>
          <w:szCs w:val="24"/>
          <w:shd w:val="clear" w:color="auto" w:fill="FFFFFF"/>
          <w:lang w:val="en-GB"/>
        </w:rPr>
        <w:t>J. Geophys. Res.</w:t>
      </w:r>
      <w:r w:rsidRPr="009D012E">
        <w:rPr>
          <w:rFonts w:cs="Times New Roman"/>
          <w:color w:val="000000" w:themeColor="text1"/>
          <w:szCs w:val="24"/>
          <w:shd w:val="clear" w:color="auto" w:fill="FFFFFF"/>
          <w:lang w:val="en-GB"/>
        </w:rPr>
        <w:t xml:space="preserve"> 10.1002/2015JD023575.</w:t>
      </w:r>
    </w:p>
    <w:p w14:paraId="77FE0570" w14:textId="3BA4BE76" w:rsidR="00942DBF" w:rsidRPr="009D012E" w:rsidRDefault="006217AE" w:rsidP="00BD36A3">
      <w:pPr>
        <w:rPr>
          <w:rFonts w:cs="Times New Roman"/>
          <w:color w:val="464646"/>
          <w:szCs w:val="24"/>
          <w:shd w:val="clear" w:color="auto" w:fill="FFFFFF"/>
        </w:rPr>
      </w:pPr>
      <w:r w:rsidRPr="009D012E">
        <w:rPr>
          <w:rFonts w:cs="Times New Roman"/>
          <w:color w:val="464646"/>
          <w:szCs w:val="24"/>
          <w:shd w:val="clear" w:color="auto" w:fill="FFFFFF"/>
        </w:rPr>
        <w:t xml:space="preserve">Tuzet, F., Dumont, M., Lafaysse, M., Picard, G., Arnaud, L., Voisin, D., Lejeune, Y., Charrois, L., Nabat, P., and Morin, S., 2017: A multilayer physically based snowpack model simulating direct and indirect radiative impacts of light-absorbing impurities in snow, </w:t>
      </w:r>
      <w:r w:rsidRPr="00241472">
        <w:rPr>
          <w:rFonts w:cs="Times New Roman"/>
          <w:i/>
          <w:iCs/>
          <w:color w:val="464646"/>
          <w:szCs w:val="24"/>
          <w:shd w:val="clear" w:color="auto" w:fill="FFFFFF"/>
        </w:rPr>
        <w:t>The Cryosphere</w:t>
      </w:r>
      <w:r w:rsidRPr="009D012E">
        <w:rPr>
          <w:rFonts w:cs="Times New Roman"/>
          <w:color w:val="464646"/>
          <w:szCs w:val="24"/>
          <w:shd w:val="clear" w:color="auto" w:fill="FFFFFF"/>
        </w:rPr>
        <w:t>, 11, 2633–2653, https://doi.org/10.5194/tc-11-2633-2017.</w:t>
      </w:r>
    </w:p>
    <w:p w14:paraId="0E7C903C" w14:textId="15FC82E0" w:rsidR="006C19B9" w:rsidRDefault="00942DBF" w:rsidP="00942DBF">
      <w:pPr>
        <w:rPr>
          <w:rFonts w:cs="Times New Roman"/>
          <w:color w:val="464646"/>
          <w:szCs w:val="24"/>
          <w:shd w:val="clear" w:color="auto" w:fill="FFFFFF"/>
        </w:rPr>
      </w:pPr>
      <w:r w:rsidRPr="009D012E">
        <w:rPr>
          <w:rFonts w:cs="Times New Roman"/>
          <w:color w:val="464646"/>
          <w:szCs w:val="24"/>
          <w:shd w:val="clear" w:color="auto" w:fill="FFFFFF"/>
        </w:rPr>
        <w:t xml:space="preserve">van As, D., Fausto, R. S., and PROMICE project team, 2011: Programme for Monitoring of the Greenland Ice Sheet (PROMICE): first temperature and ablation records, </w:t>
      </w:r>
      <w:r w:rsidRPr="00241472">
        <w:rPr>
          <w:rFonts w:cs="Times New Roman"/>
          <w:i/>
          <w:iCs/>
          <w:color w:val="464646"/>
          <w:szCs w:val="24"/>
          <w:shd w:val="clear" w:color="auto" w:fill="FFFFFF"/>
        </w:rPr>
        <w:t>GEUS Bulletin</w:t>
      </w:r>
      <w:r w:rsidRPr="009D012E">
        <w:rPr>
          <w:rFonts w:cs="Times New Roman"/>
          <w:color w:val="464646"/>
          <w:szCs w:val="24"/>
          <w:shd w:val="clear" w:color="auto" w:fill="FFFFFF"/>
        </w:rPr>
        <w:t>, 23, 73–76.</w:t>
      </w:r>
    </w:p>
    <w:p w14:paraId="7E46E8BB" w14:textId="23477F75" w:rsidR="001300EE" w:rsidRPr="009D012E" w:rsidRDefault="001300EE" w:rsidP="001300EE">
      <w:pPr>
        <w:outlineLvl w:val="1"/>
        <w:rPr>
          <w:rFonts w:cs="Times New Roman"/>
          <w:color w:val="000000" w:themeColor="text1"/>
          <w:szCs w:val="24"/>
          <w:shd w:val="clear" w:color="auto" w:fill="F2F2F2"/>
          <w:lang w:val="en-GB"/>
        </w:rPr>
      </w:pPr>
      <w:bookmarkStart w:id="70" w:name="_Toc101773415"/>
      <w:bookmarkStart w:id="71" w:name="_Toc101773829"/>
      <w:bookmarkStart w:id="72" w:name="_Toc101786295"/>
      <w:r>
        <w:rPr>
          <w:rFonts w:eastAsiaTheme="minorEastAsia" w:cs="Times New Roman"/>
          <w:color w:val="000000" w:themeColor="text1"/>
          <w:szCs w:val="24"/>
        </w:rPr>
        <w:t>Zege</w:t>
      </w:r>
      <w:r w:rsidRPr="009D012E">
        <w:rPr>
          <w:rFonts w:eastAsiaTheme="minorEastAsia" w:cs="Times New Roman"/>
          <w:color w:val="000000" w:themeColor="text1"/>
          <w:szCs w:val="24"/>
        </w:rPr>
        <w:t xml:space="preserve">, E.P., A. P. Ivanov, and I. L. Katsev, 1991: </w:t>
      </w:r>
      <w:r w:rsidRPr="009D012E">
        <w:rPr>
          <w:rFonts w:eastAsiaTheme="minorEastAsia" w:cs="Times New Roman"/>
          <w:i/>
          <w:iCs/>
          <w:color w:val="000000" w:themeColor="text1"/>
          <w:szCs w:val="24"/>
        </w:rPr>
        <w:t>Image transfer through light scattering media</w:t>
      </w:r>
      <w:r w:rsidRPr="009D012E">
        <w:rPr>
          <w:rFonts w:eastAsiaTheme="minorEastAsia" w:cs="Times New Roman"/>
          <w:color w:val="000000" w:themeColor="text1"/>
          <w:szCs w:val="24"/>
        </w:rPr>
        <w:t>, Berlin: Springer.</w:t>
      </w:r>
      <w:bookmarkEnd w:id="70"/>
      <w:bookmarkEnd w:id="71"/>
      <w:bookmarkEnd w:id="72"/>
    </w:p>
    <w:p w14:paraId="13358BBE" w14:textId="77777777" w:rsidR="001300EE" w:rsidRPr="001300EE" w:rsidRDefault="001300EE" w:rsidP="00942DBF">
      <w:pPr>
        <w:rPr>
          <w:rFonts w:cs="Times New Roman"/>
          <w:noProof/>
          <w:color w:val="000000" w:themeColor="text1"/>
          <w:szCs w:val="24"/>
          <w:lang w:val="en-GB"/>
        </w:rPr>
      </w:pPr>
    </w:p>
    <w:p w14:paraId="3833A9A8" w14:textId="45D0DF71" w:rsidR="00D23E88" w:rsidRPr="009D012E" w:rsidRDefault="006C19B9" w:rsidP="009803AC">
      <w:pPr>
        <w:outlineLvl w:val="1"/>
        <w:rPr>
          <w:rFonts w:cs="Times New Roman"/>
          <w:color w:val="000000" w:themeColor="text1"/>
          <w:szCs w:val="24"/>
          <w:shd w:val="clear" w:color="auto" w:fill="F2F2F2"/>
          <w:lang w:val="en-GB"/>
        </w:rPr>
      </w:pPr>
      <w:r w:rsidRPr="009D012E">
        <w:rPr>
          <w:rFonts w:eastAsia="Times New Roman" w:cs="Times New Roman"/>
          <w:color w:val="000000" w:themeColor="text1"/>
          <w:szCs w:val="24"/>
          <w:lang w:val="en-GB"/>
        </w:rPr>
        <w:fldChar w:fldCharType="end"/>
      </w:r>
    </w:p>
    <w:p w14:paraId="79900C29" w14:textId="77777777" w:rsidR="00D23E88" w:rsidRPr="009D012E" w:rsidRDefault="00D23E88" w:rsidP="00D23E88">
      <w:pPr>
        <w:rPr>
          <w:rFonts w:cs="Times New Roman"/>
          <w:color w:val="000000" w:themeColor="text1"/>
          <w:szCs w:val="24"/>
        </w:rPr>
      </w:pPr>
    </w:p>
    <w:p w14:paraId="79E495BC" w14:textId="262F84D8" w:rsidR="0036260B" w:rsidRPr="00DF6E1C" w:rsidRDefault="0036260B" w:rsidP="00E676F7">
      <w:pPr>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8566"/>
        </w:tabs>
        <w:spacing w:before="120" w:after="0"/>
        <w:ind w:right="747"/>
        <w:rPr>
          <w:rFonts w:eastAsia="Times New Roman" w:cs="Times New Roman"/>
          <w:szCs w:val="24"/>
        </w:rPr>
      </w:pPr>
    </w:p>
    <w:sectPr w:rsidR="0036260B" w:rsidRPr="00DF6E1C" w:rsidSect="00A463D4">
      <w:footerReference w:type="default" r:id="rId312"/>
      <w:pgSz w:w="12240" w:h="15840"/>
      <w:pgMar w:top="1440" w:right="1440" w:bottom="1440" w:left="1440" w:header="708" w:footer="70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5B7E1" w14:textId="77777777" w:rsidR="00F63517" w:rsidRDefault="00F63517">
      <w:pPr>
        <w:spacing w:after="0" w:line="240" w:lineRule="auto"/>
      </w:pPr>
      <w:r>
        <w:separator/>
      </w:r>
    </w:p>
  </w:endnote>
  <w:endnote w:type="continuationSeparator" w:id="0">
    <w:p w14:paraId="2C525000" w14:textId="77777777" w:rsidR="00F63517" w:rsidRDefault="00F635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B4C62" w14:textId="77777777" w:rsidR="009452C9" w:rsidRDefault="009452C9">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rFonts w:ascii="Calibri" w:hAnsi="Calibri"/>
        <w:color w:val="000000"/>
      </w:rPr>
      <w:instrText>PAGE</w:instrText>
    </w:r>
    <w:r>
      <w:rPr>
        <w:color w:val="000000"/>
      </w:rPr>
      <w:fldChar w:fldCharType="separate"/>
    </w:r>
    <w:r>
      <w:rPr>
        <w:noProof/>
        <w:color w:val="000000"/>
      </w:rPr>
      <w:t>1</w:t>
    </w:r>
    <w:r>
      <w:rPr>
        <w:color w:val="000000"/>
      </w:rPr>
      <w:fldChar w:fldCharType="end"/>
    </w:r>
  </w:p>
  <w:p w14:paraId="67BE1CF9" w14:textId="77777777" w:rsidR="009452C9" w:rsidRDefault="009452C9">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FF90E" w14:textId="77777777" w:rsidR="00F63517" w:rsidRDefault="00F63517">
      <w:pPr>
        <w:spacing w:after="0" w:line="240" w:lineRule="auto"/>
      </w:pPr>
      <w:r>
        <w:separator/>
      </w:r>
    </w:p>
  </w:footnote>
  <w:footnote w:type="continuationSeparator" w:id="0">
    <w:p w14:paraId="395E09A0" w14:textId="77777777" w:rsidR="00F63517" w:rsidRDefault="00F63517">
      <w:pPr>
        <w:spacing w:after="0" w:line="240" w:lineRule="auto"/>
      </w:pPr>
      <w:r>
        <w:continuationSeparator/>
      </w:r>
    </w:p>
  </w:footnote>
  <w:footnote w:id="1">
    <w:p w14:paraId="1F420C4D" w14:textId="7F713716" w:rsidR="009452C9" w:rsidRPr="00E94A87" w:rsidRDefault="009452C9" w:rsidP="009A251F">
      <w:pPr>
        <w:pBdr>
          <w:top w:val="nil"/>
          <w:left w:val="nil"/>
          <w:bottom w:val="nil"/>
          <w:right w:val="nil"/>
          <w:between w:val="nil"/>
        </w:pBdr>
        <w:spacing w:before="120" w:after="120" w:line="240" w:lineRule="auto"/>
        <w:rPr>
          <w:rFonts w:eastAsia="Times New Roman" w:cs="Times New Roman"/>
          <w:b/>
          <w:iCs/>
          <w:color w:val="000000"/>
          <w:sz w:val="20"/>
          <w:szCs w:val="20"/>
        </w:rPr>
      </w:pPr>
      <w:r w:rsidRPr="00A4293E">
        <w:rPr>
          <w:rStyle w:val="FootnoteReference"/>
        </w:rPr>
        <w:footnoteRef/>
      </w:r>
      <w:r>
        <w:rPr>
          <w:rFonts w:eastAsia="Times New Roman" w:cs="Times New Roman"/>
          <w:color w:val="000000"/>
          <w:sz w:val="20"/>
          <w:szCs w:val="20"/>
        </w:rPr>
        <w:t xml:space="preserve"> </w:t>
      </w:r>
      <w:hyperlink r:id="rId1">
        <w:r>
          <w:rPr>
            <w:rFonts w:eastAsia="Times New Roman" w:cs="Times New Roman"/>
            <w:i/>
            <w:color w:val="000000"/>
            <w:sz w:val="20"/>
            <w:szCs w:val="20"/>
            <w:u w:val="single"/>
          </w:rPr>
          <w:t>https://sentinel.esa.int/web/sentinel/user-guides/sentinel-3-olci/resolutions/radiometric</w:t>
        </w:r>
      </w:hyperlink>
      <w:r>
        <w:rPr>
          <w:rFonts w:eastAsia="Times New Roman" w:cs="Times New Roman"/>
          <w:i/>
          <w:color w:val="000000"/>
          <w:sz w:val="20"/>
          <w:szCs w:val="20"/>
          <w:u w:val="single"/>
        </w:rPr>
        <w:t>.</w:t>
      </w:r>
      <w:r>
        <w:rPr>
          <w:rFonts w:eastAsia="Times New Roman" w:cs="Times New Roman"/>
          <w:iCs/>
          <w:color w:val="000000"/>
          <w:sz w:val="20"/>
          <w:szCs w:val="20"/>
          <w:u w:val="single"/>
        </w:rPr>
        <w:t xml:space="preserve"> Channels affected by oxygen and water vapor absorption are given in red color.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148F8"/>
    <w:multiLevelType w:val="multilevel"/>
    <w:tmpl w:val="33F6F5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E2193B"/>
    <w:multiLevelType w:val="multilevel"/>
    <w:tmpl w:val="3DFA029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27D0014"/>
    <w:multiLevelType w:val="multilevel"/>
    <w:tmpl w:val="E318D2DE"/>
    <w:lvl w:ilvl="0">
      <w:start w:val="1"/>
      <w:numFmt w:val="decimal"/>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2"/>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3" w15:restartNumberingAfterBreak="0">
    <w:nsid w:val="140A65B5"/>
    <w:multiLevelType w:val="multilevel"/>
    <w:tmpl w:val="2ADC8EBE"/>
    <w:lvl w:ilvl="0">
      <w:start w:val="2"/>
      <w:numFmt w:val="decimal"/>
      <w:lvlText w:val="%1"/>
      <w:lvlJc w:val="left"/>
      <w:pPr>
        <w:ind w:left="360" w:hanging="360"/>
      </w:pPr>
      <w:rPr>
        <w:rFonts w:hint="default"/>
      </w:rPr>
    </w:lvl>
    <w:lvl w:ilvl="1">
      <w:start w:val="8"/>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158130FB"/>
    <w:multiLevelType w:val="multilevel"/>
    <w:tmpl w:val="E99A6A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6C1101C"/>
    <w:multiLevelType w:val="multilevel"/>
    <w:tmpl w:val="780CEFD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18B468F5"/>
    <w:multiLevelType w:val="hybridMultilevel"/>
    <w:tmpl w:val="F7E250A8"/>
    <w:lvl w:ilvl="0" w:tplc="5A92E4B0">
      <w:start w:val="1"/>
      <w:numFmt w:val="decimal"/>
      <w:pStyle w:val="MDPI71References"/>
      <w:lvlText w:val="%1."/>
      <w:lvlJc w:val="left"/>
      <w:pPr>
        <w:ind w:left="425" w:hanging="425"/>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FA12066"/>
    <w:multiLevelType w:val="multilevel"/>
    <w:tmpl w:val="5C5458B2"/>
    <w:lvl w:ilvl="0">
      <w:start w:val="1"/>
      <w:numFmt w:val="bullet"/>
      <w:lvlText w:val="-"/>
      <w:lvlJc w:val="left"/>
      <w:pPr>
        <w:ind w:left="2160" w:hanging="360"/>
      </w:pPr>
      <w:rPr>
        <w:rFonts w:ascii="Calibri" w:eastAsia="Calibri" w:hAnsi="Calibri" w:cs="Calibri"/>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pStyle w:val="Heading5"/>
      <w:lvlText w:val="o"/>
      <w:lvlJc w:val="left"/>
      <w:pPr>
        <w:ind w:left="5040" w:hanging="360"/>
      </w:pPr>
      <w:rPr>
        <w:rFonts w:ascii="Courier New" w:eastAsia="Courier New" w:hAnsi="Courier New" w:cs="Courier New"/>
      </w:rPr>
    </w:lvl>
    <w:lvl w:ilvl="5">
      <w:start w:val="1"/>
      <w:numFmt w:val="bullet"/>
      <w:pStyle w:val="Heading6"/>
      <w:lvlText w:val="▪"/>
      <w:lvlJc w:val="left"/>
      <w:pPr>
        <w:ind w:left="5760" w:hanging="360"/>
      </w:pPr>
      <w:rPr>
        <w:rFonts w:ascii="Noto Sans Symbols" w:eastAsia="Noto Sans Symbols" w:hAnsi="Noto Sans Symbols" w:cs="Noto Sans Symbols"/>
      </w:rPr>
    </w:lvl>
    <w:lvl w:ilvl="6">
      <w:start w:val="1"/>
      <w:numFmt w:val="bullet"/>
      <w:pStyle w:val="Heading7"/>
      <w:lvlText w:val="●"/>
      <w:lvlJc w:val="left"/>
      <w:pPr>
        <w:ind w:left="6480" w:hanging="360"/>
      </w:pPr>
      <w:rPr>
        <w:rFonts w:ascii="Noto Sans Symbols" w:eastAsia="Noto Sans Symbols" w:hAnsi="Noto Sans Symbols" w:cs="Noto Sans Symbols"/>
      </w:rPr>
    </w:lvl>
    <w:lvl w:ilvl="7">
      <w:start w:val="1"/>
      <w:numFmt w:val="bullet"/>
      <w:pStyle w:val="Heading8"/>
      <w:lvlText w:val="o"/>
      <w:lvlJc w:val="left"/>
      <w:pPr>
        <w:ind w:left="7200" w:hanging="360"/>
      </w:pPr>
      <w:rPr>
        <w:rFonts w:ascii="Courier New" w:eastAsia="Courier New" w:hAnsi="Courier New" w:cs="Courier New"/>
      </w:rPr>
    </w:lvl>
    <w:lvl w:ilvl="8">
      <w:start w:val="1"/>
      <w:numFmt w:val="bullet"/>
      <w:pStyle w:val="Heading9"/>
      <w:lvlText w:val="▪"/>
      <w:lvlJc w:val="left"/>
      <w:pPr>
        <w:ind w:left="7920" w:hanging="360"/>
      </w:pPr>
      <w:rPr>
        <w:rFonts w:ascii="Noto Sans Symbols" w:eastAsia="Noto Sans Symbols" w:hAnsi="Noto Sans Symbols" w:cs="Noto Sans Symbols"/>
      </w:rPr>
    </w:lvl>
  </w:abstractNum>
  <w:abstractNum w:abstractNumId="8" w15:restartNumberingAfterBreak="0">
    <w:nsid w:val="27720A87"/>
    <w:multiLevelType w:val="hybridMultilevel"/>
    <w:tmpl w:val="1ABE42F6"/>
    <w:lvl w:ilvl="0" w:tplc="5C302D9C">
      <w:start w:val="1"/>
      <w:numFmt w:val="decimal"/>
      <w:lvlText w:val="%1)"/>
      <w:lvlJc w:val="left"/>
      <w:pPr>
        <w:ind w:left="720" w:hanging="360"/>
      </w:pPr>
      <w:rPr>
        <w:rFonts w:ascii="Times New Roman" w:eastAsiaTheme="minorEastAsia" w:hAnsi="Times New Roman" w:hint="default"/>
        <w:i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7FC16BF"/>
    <w:multiLevelType w:val="hybridMultilevel"/>
    <w:tmpl w:val="DC3C7308"/>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95C55E1"/>
    <w:multiLevelType w:val="multilevel"/>
    <w:tmpl w:val="A23433D2"/>
    <w:lvl w:ilvl="0">
      <w:start w:val="4"/>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CF7284C"/>
    <w:multiLevelType w:val="hybridMultilevel"/>
    <w:tmpl w:val="11D695E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2116D99"/>
    <w:multiLevelType w:val="multilevel"/>
    <w:tmpl w:val="854AE8A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34DA50DC"/>
    <w:multiLevelType w:val="hybridMultilevel"/>
    <w:tmpl w:val="7BD288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AB331DC"/>
    <w:multiLevelType w:val="hybridMultilevel"/>
    <w:tmpl w:val="17D0DD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362351"/>
    <w:multiLevelType w:val="hybridMultilevel"/>
    <w:tmpl w:val="325E9A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F2D6D3A"/>
    <w:multiLevelType w:val="hybridMultilevel"/>
    <w:tmpl w:val="23DE7FD2"/>
    <w:lvl w:ilvl="0" w:tplc="04070017">
      <w:start w:val="3"/>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0B06D2E"/>
    <w:multiLevelType w:val="hybridMultilevel"/>
    <w:tmpl w:val="9BE4F572"/>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18" w15:restartNumberingAfterBreak="0">
    <w:nsid w:val="427424E8"/>
    <w:multiLevelType w:val="multilevel"/>
    <w:tmpl w:val="FF945B92"/>
    <w:lvl w:ilvl="0">
      <w:start w:val="2"/>
      <w:numFmt w:val="decimal"/>
      <w:lvlText w:val="%1"/>
      <w:lvlJc w:val="left"/>
      <w:pPr>
        <w:ind w:left="360" w:hanging="360"/>
      </w:pPr>
      <w:rPr>
        <w:rFonts w:hint="default"/>
      </w:rPr>
    </w:lvl>
    <w:lvl w:ilvl="1">
      <w:start w:val="8"/>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9" w15:restartNumberingAfterBreak="0">
    <w:nsid w:val="45A17331"/>
    <w:multiLevelType w:val="multilevel"/>
    <w:tmpl w:val="F1F4A4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497F4409"/>
    <w:multiLevelType w:val="hybridMultilevel"/>
    <w:tmpl w:val="2B3C098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1" w15:restartNumberingAfterBreak="0">
    <w:nsid w:val="4AC36863"/>
    <w:multiLevelType w:val="multilevel"/>
    <w:tmpl w:val="E99A6A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CA47FFB"/>
    <w:multiLevelType w:val="multilevel"/>
    <w:tmpl w:val="E34ECC8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CF22148"/>
    <w:multiLevelType w:val="multilevel"/>
    <w:tmpl w:val="F640C138"/>
    <w:lvl w:ilvl="0">
      <w:start w:val="2"/>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D1D058B"/>
    <w:multiLevelType w:val="multilevel"/>
    <w:tmpl w:val="CADCCE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36C76F6"/>
    <w:multiLevelType w:val="hybridMultilevel"/>
    <w:tmpl w:val="85CA077E"/>
    <w:lvl w:ilvl="0" w:tplc="E01E9368">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6" w15:restartNumberingAfterBreak="0">
    <w:nsid w:val="7B356343"/>
    <w:multiLevelType w:val="multilevel"/>
    <w:tmpl w:val="3DFA029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DC42AC7"/>
    <w:multiLevelType w:val="multilevel"/>
    <w:tmpl w:val="992A68B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EE60A84"/>
    <w:multiLevelType w:val="multilevel"/>
    <w:tmpl w:val="09926C62"/>
    <w:lvl w:ilvl="0">
      <w:start w:val="2"/>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642728964">
    <w:abstractNumId w:val="12"/>
  </w:num>
  <w:num w:numId="2" w16cid:durableId="1087731151">
    <w:abstractNumId w:val="19"/>
  </w:num>
  <w:num w:numId="3" w16cid:durableId="352000387">
    <w:abstractNumId w:val="21"/>
  </w:num>
  <w:num w:numId="4" w16cid:durableId="1819804333">
    <w:abstractNumId w:val="5"/>
  </w:num>
  <w:num w:numId="5" w16cid:durableId="480777890">
    <w:abstractNumId w:val="2"/>
  </w:num>
  <w:num w:numId="6" w16cid:durableId="1302348327">
    <w:abstractNumId w:val="0"/>
  </w:num>
  <w:num w:numId="7" w16cid:durableId="1899052477">
    <w:abstractNumId w:val="24"/>
  </w:num>
  <w:num w:numId="8" w16cid:durableId="1750540035">
    <w:abstractNumId w:val="27"/>
  </w:num>
  <w:num w:numId="9" w16cid:durableId="1404525722">
    <w:abstractNumId w:val="7"/>
  </w:num>
  <w:num w:numId="10" w16cid:durableId="2006084174">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51345904">
    <w:abstractNumId w:val="22"/>
  </w:num>
  <w:num w:numId="12" w16cid:durableId="1826625912">
    <w:abstractNumId w:val="4"/>
  </w:num>
  <w:num w:numId="13" w16cid:durableId="6671774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3629404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4476640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04811296">
    <w:abstractNumId w:val="22"/>
  </w:num>
  <w:num w:numId="17" w16cid:durableId="262152987">
    <w:abstractNumId w:val="15"/>
  </w:num>
  <w:num w:numId="18" w16cid:durableId="128969928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70249863">
    <w:abstractNumId w:val="9"/>
  </w:num>
  <w:num w:numId="20" w16cid:durableId="1632789473">
    <w:abstractNumId w:val="26"/>
  </w:num>
  <w:num w:numId="21" w16cid:durableId="1582448091">
    <w:abstractNumId w:val="17"/>
  </w:num>
  <w:num w:numId="22" w16cid:durableId="610891580">
    <w:abstractNumId w:val="1"/>
  </w:num>
  <w:num w:numId="23" w16cid:durableId="16374445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88962352">
    <w:abstractNumId w:val="10"/>
  </w:num>
  <w:num w:numId="25" w16cid:durableId="1376857651">
    <w:abstractNumId w:val="14"/>
  </w:num>
  <w:num w:numId="26" w16cid:durableId="1458640417">
    <w:abstractNumId w:val="13"/>
  </w:num>
  <w:num w:numId="27" w16cid:durableId="12905547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00125511">
    <w:abstractNumId w:val="25"/>
  </w:num>
  <w:num w:numId="29" w16cid:durableId="39449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96641443">
    <w:abstractNumId w:val="28"/>
  </w:num>
  <w:num w:numId="31" w16cid:durableId="1916891808">
    <w:abstractNumId w:val="11"/>
  </w:num>
  <w:num w:numId="32" w16cid:durableId="420949073">
    <w:abstractNumId w:val="16"/>
  </w:num>
  <w:num w:numId="33" w16cid:durableId="183534218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718116935">
    <w:abstractNumId w:val="8"/>
  </w:num>
  <w:num w:numId="35" w16cid:durableId="1531264867">
    <w:abstractNumId w:val="20"/>
  </w:num>
  <w:num w:numId="36" w16cid:durableId="1573151536">
    <w:abstractNumId w:val="18"/>
  </w:num>
  <w:num w:numId="37" w16cid:durableId="732389339">
    <w:abstractNumId w:val="3"/>
  </w:num>
  <w:num w:numId="38" w16cid:durableId="230121583">
    <w:abstractNumId w:val="23"/>
  </w:num>
  <w:num w:numId="39" w16cid:durableId="38502749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AF0"/>
    <w:rsid w:val="00001D62"/>
    <w:rsid w:val="00002323"/>
    <w:rsid w:val="00002833"/>
    <w:rsid w:val="000050A9"/>
    <w:rsid w:val="00006629"/>
    <w:rsid w:val="00006A08"/>
    <w:rsid w:val="00006DB8"/>
    <w:rsid w:val="0000707B"/>
    <w:rsid w:val="0001486B"/>
    <w:rsid w:val="0001506C"/>
    <w:rsid w:val="00015AF6"/>
    <w:rsid w:val="00015B73"/>
    <w:rsid w:val="00016EA3"/>
    <w:rsid w:val="00017787"/>
    <w:rsid w:val="00017913"/>
    <w:rsid w:val="00021FC6"/>
    <w:rsid w:val="00023641"/>
    <w:rsid w:val="00024342"/>
    <w:rsid w:val="0002503A"/>
    <w:rsid w:val="00026C4E"/>
    <w:rsid w:val="00027B73"/>
    <w:rsid w:val="00027EC5"/>
    <w:rsid w:val="000310B8"/>
    <w:rsid w:val="0003204E"/>
    <w:rsid w:val="00032CAE"/>
    <w:rsid w:val="00032DD7"/>
    <w:rsid w:val="000339E7"/>
    <w:rsid w:val="00033D6F"/>
    <w:rsid w:val="00034A6A"/>
    <w:rsid w:val="000354D5"/>
    <w:rsid w:val="0003723D"/>
    <w:rsid w:val="000416DE"/>
    <w:rsid w:val="00043249"/>
    <w:rsid w:val="00043AC0"/>
    <w:rsid w:val="00044CDF"/>
    <w:rsid w:val="0004668B"/>
    <w:rsid w:val="00047F8A"/>
    <w:rsid w:val="0005197B"/>
    <w:rsid w:val="00053FF8"/>
    <w:rsid w:val="00054012"/>
    <w:rsid w:val="00054DD7"/>
    <w:rsid w:val="00055B11"/>
    <w:rsid w:val="0005647A"/>
    <w:rsid w:val="00056EAD"/>
    <w:rsid w:val="00062A83"/>
    <w:rsid w:val="00063340"/>
    <w:rsid w:val="00064DEB"/>
    <w:rsid w:val="00066884"/>
    <w:rsid w:val="00067ED3"/>
    <w:rsid w:val="00073C38"/>
    <w:rsid w:val="00074EED"/>
    <w:rsid w:val="000773E3"/>
    <w:rsid w:val="000774E8"/>
    <w:rsid w:val="000839A8"/>
    <w:rsid w:val="0008499B"/>
    <w:rsid w:val="000851B1"/>
    <w:rsid w:val="00085250"/>
    <w:rsid w:val="00085C11"/>
    <w:rsid w:val="000873FE"/>
    <w:rsid w:val="00087521"/>
    <w:rsid w:val="00087A43"/>
    <w:rsid w:val="00091DA2"/>
    <w:rsid w:val="0009277D"/>
    <w:rsid w:val="000933FF"/>
    <w:rsid w:val="00093587"/>
    <w:rsid w:val="0009650D"/>
    <w:rsid w:val="0009705A"/>
    <w:rsid w:val="00097C01"/>
    <w:rsid w:val="000A0F43"/>
    <w:rsid w:val="000A1A2D"/>
    <w:rsid w:val="000A2B65"/>
    <w:rsid w:val="000A3D65"/>
    <w:rsid w:val="000A4684"/>
    <w:rsid w:val="000A6F7E"/>
    <w:rsid w:val="000A7E40"/>
    <w:rsid w:val="000B2865"/>
    <w:rsid w:val="000B294E"/>
    <w:rsid w:val="000B2C9F"/>
    <w:rsid w:val="000B3A48"/>
    <w:rsid w:val="000B71F5"/>
    <w:rsid w:val="000C1D2D"/>
    <w:rsid w:val="000C3D8C"/>
    <w:rsid w:val="000C42B8"/>
    <w:rsid w:val="000C57A1"/>
    <w:rsid w:val="000C5833"/>
    <w:rsid w:val="000C593E"/>
    <w:rsid w:val="000D20F8"/>
    <w:rsid w:val="000D2708"/>
    <w:rsid w:val="000D2EE0"/>
    <w:rsid w:val="000D568A"/>
    <w:rsid w:val="000D5C7F"/>
    <w:rsid w:val="000D5F43"/>
    <w:rsid w:val="000D5F5C"/>
    <w:rsid w:val="000D6492"/>
    <w:rsid w:val="000D68A0"/>
    <w:rsid w:val="000D7003"/>
    <w:rsid w:val="000D7983"/>
    <w:rsid w:val="000D7B29"/>
    <w:rsid w:val="000D7B3C"/>
    <w:rsid w:val="000E03E4"/>
    <w:rsid w:val="000E0F39"/>
    <w:rsid w:val="000E1F57"/>
    <w:rsid w:val="000E2F97"/>
    <w:rsid w:val="000E36BE"/>
    <w:rsid w:val="000E6B9D"/>
    <w:rsid w:val="000E76A6"/>
    <w:rsid w:val="000F13EE"/>
    <w:rsid w:val="000F2B15"/>
    <w:rsid w:val="000F515F"/>
    <w:rsid w:val="000F65AB"/>
    <w:rsid w:val="000F746F"/>
    <w:rsid w:val="001025A7"/>
    <w:rsid w:val="00102A3B"/>
    <w:rsid w:val="001031B1"/>
    <w:rsid w:val="001037F5"/>
    <w:rsid w:val="00104EC3"/>
    <w:rsid w:val="00105CFD"/>
    <w:rsid w:val="001155A8"/>
    <w:rsid w:val="00115C47"/>
    <w:rsid w:val="00116052"/>
    <w:rsid w:val="00116DC9"/>
    <w:rsid w:val="001174DE"/>
    <w:rsid w:val="00117ADB"/>
    <w:rsid w:val="00120F04"/>
    <w:rsid w:val="001212BD"/>
    <w:rsid w:val="00121352"/>
    <w:rsid w:val="00122F62"/>
    <w:rsid w:val="00124AD7"/>
    <w:rsid w:val="001255BA"/>
    <w:rsid w:val="001300EE"/>
    <w:rsid w:val="0013076D"/>
    <w:rsid w:val="0013184F"/>
    <w:rsid w:val="00131F17"/>
    <w:rsid w:val="001352DA"/>
    <w:rsid w:val="00136C2F"/>
    <w:rsid w:val="0013751D"/>
    <w:rsid w:val="0014040C"/>
    <w:rsid w:val="00141177"/>
    <w:rsid w:val="001412A2"/>
    <w:rsid w:val="001418DA"/>
    <w:rsid w:val="001452D1"/>
    <w:rsid w:val="00145ED9"/>
    <w:rsid w:val="001470DA"/>
    <w:rsid w:val="00147D09"/>
    <w:rsid w:val="001509D3"/>
    <w:rsid w:val="00151626"/>
    <w:rsid w:val="0015335A"/>
    <w:rsid w:val="00153B0A"/>
    <w:rsid w:val="00156B15"/>
    <w:rsid w:val="001571A6"/>
    <w:rsid w:val="00157F73"/>
    <w:rsid w:val="0016464C"/>
    <w:rsid w:val="0016477A"/>
    <w:rsid w:val="00164817"/>
    <w:rsid w:val="00164A3F"/>
    <w:rsid w:val="00165978"/>
    <w:rsid w:val="00167757"/>
    <w:rsid w:val="001702D3"/>
    <w:rsid w:val="00171398"/>
    <w:rsid w:val="0017443C"/>
    <w:rsid w:val="00180D5E"/>
    <w:rsid w:val="001821E0"/>
    <w:rsid w:val="00182FB5"/>
    <w:rsid w:val="001833BB"/>
    <w:rsid w:val="00183A03"/>
    <w:rsid w:val="00184117"/>
    <w:rsid w:val="00184BFF"/>
    <w:rsid w:val="001852B6"/>
    <w:rsid w:val="00186382"/>
    <w:rsid w:val="0019098E"/>
    <w:rsid w:val="00190EB4"/>
    <w:rsid w:val="0019415C"/>
    <w:rsid w:val="0019423E"/>
    <w:rsid w:val="00194C46"/>
    <w:rsid w:val="001960FC"/>
    <w:rsid w:val="001975F5"/>
    <w:rsid w:val="00197992"/>
    <w:rsid w:val="001A0146"/>
    <w:rsid w:val="001A0975"/>
    <w:rsid w:val="001A2C03"/>
    <w:rsid w:val="001A2F33"/>
    <w:rsid w:val="001A3403"/>
    <w:rsid w:val="001A3CE2"/>
    <w:rsid w:val="001A46B5"/>
    <w:rsid w:val="001A4850"/>
    <w:rsid w:val="001A59EF"/>
    <w:rsid w:val="001A7A0A"/>
    <w:rsid w:val="001B116C"/>
    <w:rsid w:val="001B28A3"/>
    <w:rsid w:val="001B41F4"/>
    <w:rsid w:val="001B5748"/>
    <w:rsid w:val="001B69E4"/>
    <w:rsid w:val="001B773E"/>
    <w:rsid w:val="001C072E"/>
    <w:rsid w:val="001C0A46"/>
    <w:rsid w:val="001C0DE7"/>
    <w:rsid w:val="001C2124"/>
    <w:rsid w:val="001C310E"/>
    <w:rsid w:val="001C328F"/>
    <w:rsid w:val="001C42D4"/>
    <w:rsid w:val="001C7F74"/>
    <w:rsid w:val="001D0F31"/>
    <w:rsid w:val="001D1BB7"/>
    <w:rsid w:val="001D34EE"/>
    <w:rsid w:val="001D3A79"/>
    <w:rsid w:val="001D5AA0"/>
    <w:rsid w:val="001E0EAA"/>
    <w:rsid w:val="001E2747"/>
    <w:rsid w:val="001E2A57"/>
    <w:rsid w:val="001E43E7"/>
    <w:rsid w:val="001E4BB0"/>
    <w:rsid w:val="001E5AA0"/>
    <w:rsid w:val="001E6861"/>
    <w:rsid w:val="001F0EDA"/>
    <w:rsid w:val="001F27C0"/>
    <w:rsid w:val="001F3CBA"/>
    <w:rsid w:val="001F4B8F"/>
    <w:rsid w:val="001F5D24"/>
    <w:rsid w:val="001F6033"/>
    <w:rsid w:val="001F6704"/>
    <w:rsid w:val="001F6984"/>
    <w:rsid w:val="001F69C4"/>
    <w:rsid w:val="001F78B4"/>
    <w:rsid w:val="00205A14"/>
    <w:rsid w:val="00206CC2"/>
    <w:rsid w:val="0021189A"/>
    <w:rsid w:val="002151B3"/>
    <w:rsid w:val="002163CC"/>
    <w:rsid w:val="00217127"/>
    <w:rsid w:val="00220C29"/>
    <w:rsid w:val="00224889"/>
    <w:rsid w:val="00226994"/>
    <w:rsid w:val="00227FFC"/>
    <w:rsid w:val="002308F9"/>
    <w:rsid w:val="002325C5"/>
    <w:rsid w:val="00232ACF"/>
    <w:rsid w:val="00234708"/>
    <w:rsid w:val="002352F7"/>
    <w:rsid w:val="002376D3"/>
    <w:rsid w:val="002409A0"/>
    <w:rsid w:val="00241472"/>
    <w:rsid w:val="00241EEA"/>
    <w:rsid w:val="0024226E"/>
    <w:rsid w:val="002453B9"/>
    <w:rsid w:val="00245C9D"/>
    <w:rsid w:val="00246418"/>
    <w:rsid w:val="00247B8C"/>
    <w:rsid w:val="00250376"/>
    <w:rsid w:val="002505FD"/>
    <w:rsid w:val="00251D69"/>
    <w:rsid w:val="002525A7"/>
    <w:rsid w:val="00252C48"/>
    <w:rsid w:val="0025449E"/>
    <w:rsid w:val="00255E7B"/>
    <w:rsid w:val="00257A5A"/>
    <w:rsid w:val="00260583"/>
    <w:rsid w:val="00261E7D"/>
    <w:rsid w:val="00262939"/>
    <w:rsid w:val="00263BB2"/>
    <w:rsid w:val="00265BED"/>
    <w:rsid w:val="00266175"/>
    <w:rsid w:val="0027043E"/>
    <w:rsid w:val="002709A7"/>
    <w:rsid w:val="002709CC"/>
    <w:rsid w:val="002719D2"/>
    <w:rsid w:val="002721C4"/>
    <w:rsid w:val="00272E53"/>
    <w:rsid w:val="002736F9"/>
    <w:rsid w:val="00273E1D"/>
    <w:rsid w:val="002740AB"/>
    <w:rsid w:val="0027421A"/>
    <w:rsid w:val="00276A73"/>
    <w:rsid w:val="0028162B"/>
    <w:rsid w:val="00283AA5"/>
    <w:rsid w:val="00284705"/>
    <w:rsid w:val="00286F20"/>
    <w:rsid w:val="002872E3"/>
    <w:rsid w:val="00287645"/>
    <w:rsid w:val="00287D55"/>
    <w:rsid w:val="0029061E"/>
    <w:rsid w:val="002907BF"/>
    <w:rsid w:val="00291AE7"/>
    <w:rsid w:val="002978D8"/>
    <w:rsid w:val="00297FE9"/>
    <w:rsid w:val="002A07D4"/>
    <w:rsid w:val="002A0E38"/>
    <w:rsid w:val="002A3B43"/>
    <w:rsid w:val="002A5A11"/>
    <w:rsid w:val="002A6CCE"/>
    <w:rsid w:val="002B0A9B"/>
    <w:rsid w:val="002B180A"/>
    <w:rsid w:val="002B2A5F"/>
    <w:rsid w:val="002B2E9B"/>
    <w:rsid w:val="002B3DD2"/>
    <w:rsid w:val="002B4817"/>
    <w:rsid w:val="002B6B76"/>
    <w:rsid w:val="002B6E3B"/>
    <w:rsid w:val="002B79DE"/>
    <w:rsid w:val="002C0229"/>
    <w:rsid w:val="002C08FD"/>
    <w:rsid w:val="002C19F5"/>
    <w:rsid w:val="002C5693"/>
    <w:rsid w:val="002C6338"/>
    <w:rsid w:val="002C67FC"/>
    <w:rsid w:val="002C70EB"/>
    <w:rsid w:val="002C789D"/>
    <w:rsid w:val="002D047B"/>
    <w:rsid w:val="002D411B"/>
    <w:rsid w:val="002D4E50"/>
    <w:rsid w:val="002D5309"/>
    <w:rsid w:val="002E0E51"/>
    <w:rsid w:val="002E3D47"/>
    <w:rsid w:val="002E7389"/>
    <w:rsid w:val="002F02B9"/>
    <w:rsid w:val="002F0A84"/>
    <w:rsid w:val="002F0FC6"/>
    <w:rsid w:val="002F295C"/>
    <w:rsid w:val="002F612F"/>
    <w:rsid w:val="002F7033"/>
    <w:rsid w:val="002F764C"/>
    <w:rsid w:val="00300DAC"/>
    <w:rsid w:val="00300E0B"/>
    <w:rsid w:val="0030434B"/>
    <w:rsid w:val="00304CE2"/>
    <w:rsid w:val="00305697"/>
    <w:rsid w:val="00306B70"/>
    <w:rsid w:val="003078A5"/>
    <w:rsid w:val="003137CC"/>
    <w:rsid w:val="00313B90"/>
    <w:rsid w:val="00316212"/>
    <w:rsid w:val="0031633E"/>
    <w:rsid w:val="0031693A"/>
    <w:rsid w:val="00316ADA"/>
    <w:rsid w:val="00316E99"/>
    <w:rsid w:val="00320829"/>
    <w:rsid w:val="003254ED"/>
    <w:rsid w:val="003258E3"/>
    <w:rsid w:val="00330A5F"/>
    <w:rsid w:val="0033235C"/>
    <w:rsid w:val="0033273C"/>
    <w:rsid w:val="00334A12"/>
    <w:rsid w:val="00334B1A"/>
    <w:rsid w:val="00336F24"/>
    <w:rsid w:val="0033719E"/>
    <w:rsid w:val="003421D3"/>
    <w:rsid w:val="00342F0E"/>
    <w:rsid w:val="00345552"/>
    <w:rsid w:val="0034661A"/>
    <w:rsid w:val="00350176"/>
    <w:rsid w:val="00350ABD"/>
    <w:rsid w:val="00350AEF"/>
    <w:rsid w:val="003534C1"/>
    <w:rsid w:val="00353A3A"/>
    <w:rsid w:val="0035617B"/>
    <w:rsid w:val="003563F3"/>
    <w:rsid w:val="00357738"/>
    <w:rsid w:val="0036260B"/>
    <w:rsid w:val="00367E10"/>
    <w:rsid w:val="00371334"/>
    <w:rsid w:val="00373023"/>
    <w:rsid w:val="0037417A"/>
    <w:rsid w:val="00375BFF"/>
    <w:rsid w:val="003770B8"/>
    <w:rsid w:val="00381F2C"/>
    <w:rsid w:val="0038606E"/>
    <w:rsid w:val="00386C32"/>
    <w:rsid w:val="0038773B"/>
    <w:rsid w:val="00387D91"/>
    <w:rsid w:val="00392406"/>
    <w:rsid w:val="003924B7"/>
    <w:rsid w:val="00393992"/>
    <w:rsid w:val="00393EA3"/>
    <w:rsid w:val="003964DD"/>
    <w:rsid w:val="003A4538"/>
    <w:rsid w:val="003A522D"/>
    <w:rsid w:val="003B39EC"/>
    <w:rsid w:val="003B64CC"/>
    <w:rsid w:val="003B68DD"/>
    <w:rsid w:val="003C2BEC"/>
    <w:rsid w:val="003C34BD"/>
    <w:rsid w:val="003C35B4"/>
    <w:rsid w:val="003C4659"/>
    <w:rsid w:val="003C595E"/>
    <w:rsid w:val="003C6060"/>
    <w:rsid w:val="003D4A28"/>
    <w:rsid w:val="003D4EA8"/>
    <w:rsid w:val="003D6061"/>
    <w:rsid w:val="003E0A06"/>
    <w:rsid w:val="003E100B"/>
    <w:rsid w:val="003E27FE"/>
    <w:rsid w:val="003E2C19"/>
    <w:rsid w:val="003E4A7E"/>
    <w:rsid w:val="003E736B"/>
    <w:rsid w:val="003F2049"/>
    <w:rsid w:val="003F3509"/>
    <w:rsid w:val="00401354"/>
    <w:rsid w:val="004015A6"/>
    <w:rsid w:val="00402B7C"/>
    <w:rsid w:val="0040483D"/>
    <w:rsid w:val="004054EE"/>
    <w:rsid w:val="00407A9C"/>
    <w:rsid w:val="004121EC"/>
    <w:rsid w:val="0041262C"/>
    <w:rsid w:val="00412914"/>
    <w:rsid w:val="00414208"/>
    <w:rsid w:val="00414EBC"/>
    <w:rsid w:val="00415D2E"/>
    <w:rsid w:val="00417C27"/>
    <w:rsid w:val="00422AC7"/>
    <w:rsid w:val="004300AB"/>
    <w:rsid w:val="00430F66"/>
    <w:rsid w:val="0043525B"/>
    <w:rsid w:val="00435A46"/>
    <w:rsid w:val="004402D0"/>
    <w:rsid w:val="004416A2"/>
    <w:rsid w:val="00444650"/>
    <w:rsid w:val="00444667"/>
    <w:rsid w:val="00444A72"/>
    <w:rsid w:val="00444F8F"/>
    <w:rsid w:val="004515D3"/>
    <w:rsid w:val="00454353"/>
    <w:rsid w:val="0045615A"/>
    <w:rsid w:val="00457227"/>
    <w:rsid w:val="00461604"/>
    <w:rsid w:val="004628E0"/>
    <w:rsid w:val="00463B29"/>
    <w:rsid w:val="0046795C"/>
    <w:rsid w:val="00467B88"/>
    <w:rsid w:val="00467D15"/>
    <w:rsid w:val="00471B6D"/>
    <w:rsid w:val="004724B0"/>
    <w:rsid w:val="0047256C"/>
    <w:rsid w:val="004728FD"/>
    <w:rsid w:val="00473BBB"/>
    <w:rsid w:val="004746C3"/>
    <w:rsid w:val="0047593D"/>
    <w:rsid w:val="00480690"/>
    <w:rsid w:val="00483126"/>
    <w:rsid w:val="0048392F"/>
    <w:rsid w:val="00483BA6"/>
    <w:rsid w:val="0048619C"/>
    <w:rsid w:val="004912D1"/>
    <w:rsid w:val="00491F0C"/>
    <w:rsid w:val="004956BE"/>
    <w:rsid w:val="004957B3"/>
    <w:rsid w:val="0049738E"/>
    <w:rsid w:val="004A1B29"/>
    <w:rsid w:val="004A20ED"/>
    <w:rsid w:val="004A69DE"/>
    <w:rsid w:val="004A73B7"/>
    <w:rsid w:val="004B2B5D"/>
    <w:rsid w:val="004B2FD8"/>
    <w:rsid w:val="004B347F"/>
    <w:rsid w:val="004B3899"/>
    <w:rsid w:val="004B744B"/>
    <w:rsid w:val="004C009A"/>
    <w:rsid w:val="004C3BEC"/>
    <w:rsid w:val="004C44B1"/>
    <w:rsid w:val="004C5528"/>
    <w:rsid w:val="004C7395"/>
    <w:rsid w:val="004C74B0"/>
    <w:rsid w:val="004D0D8E"/>
    <w:rsid w:val="004D0D8F"/>
    <w:rsid w:val="004D1FEF"/>
    <w:rsid w:val="004D3821"/>
    <w:rsid w:val="004D41DA"/>
    <w:rsid w:val="004D46E2"/>
    <w:rsid w:val="004D60DC"/>
    <w:rsid w:val="004E00BC"/>
    <w:rsid w:val="004E046F"/>
    <w:rsid w:val="004E088C"/>
    <w:rsid w:val="004E300A"/>
    <w:rsid w:val="004E3D93"/>
    <w:rsid w:val="004E422C"/>
    <w:rsid w:val="004E495E"/>
    <w:rsid w:val="004E4A99"/>
    <w:rsid w:val="004E517D"/>
    <w:rsid w:val="004E5862"/>
    <w:rsid w:val="004E6824"/>
    <w:rsid w:val="004E7E2A"/>
    <w:rsid w:val="004F2BB3"/>
    <w:rsid w:val="004F4355"/>
    <w:rsid w:val="004F6063"/>
    <w:rsid w:val="004F7816"/>
    <w:rsid w:val="004F7F98"/>
    <w:rsid w:val="00500FE0"/>
    <w:rsid w:val="005010B2"/>
    <w:rsid w:val="0050236B"/>
    <w:rsid w:val="00502F32"/>
    <w:rsid w:val="00505200"/>
    <w:rsid w:val="00510193"/>
    <w:rsid w:val="0051074F"/>
    <w:rsid w:val="00513A30"/>
    <w:rsid w:val="00514E95"/>
    <w:rsid w:val="00515E80"/>
    <w:rsid w:val="0051718A"/>
    <w:rsid w:val="00517E65"/>
    <w:rsid w:val="005203BF"/>
    <w:rsid w:val="005207C1"/>
    <w:rsid w:val="005209FA"/>
    <w:rsid w:val="005236CF"/>
    <w:rsid w:val="00526E5B"/>
    <w:rsid w:val="00530542"/>
    <w:rsid w:val="00530DF6"/>
    <w:rsid w:val="00531093"/>
    <w:rsid w:val="0053143E"/>
    <w:rsid w:val="005325FE"/>
    <w:rsid w:val="005357B8"/>
    <w:rsid w:val="00536CD7"/>
    <w:rsid w:val="0054006F"/>
    <w:rsid w:val="005434DA"/>
    <w:rsid w:val="00543D8D"/>
    <w:rsid w:val="00545E77"/>
    <w:rsid w:val="00547D91"/>
    <w:rsid w:val="005503B7"/>
    <w:rsid w:val="00551312"/>
    <w:rsid w:val="0055184B"/>
    <w:rsid w:val="00552247"/>
    <w:rsid w:val="00552957"/>
    <w:rsid w:val="00552BFF"/>
    <w:rsid w:val="00553388"/>
    <w:rsid w:val="005533CB"/>
    <w:rsid w:val="00555228"/>
    <w:rsid w:val="0055607C"/>
    <w:rsid w:val="005564BA"/>
    <w:rsid w:val="00557E94"/>
    <w:rsid w:val="00560168"/>
    <w:rsid w:val="005601FE"/>
    <w:rsid w:val="00560C74"/>
    <w:rsid w:val="00561AFE"/>
    <w:rsid w:val="00562DAD"/>
    <w:rsid w:val="005631D5"/>
    <w:rsid w:val="00570115"/>
    <w:rsid w:val="00570E7B"/>
    <w:rsid w:val="00572ADD"/>
    <w:rsid w:val="005733A5"/>
    <w:rsid w:val="005735EC"/>
    <w:rsid w:val="00574360"/>
    <w:rsid w:val="00575B47"/>
    <w:rsid w:val="0057674E"/>
    <w:rsid w:val="005767CD"/>
    <w:rsid w:val="005810C5"/>
    <w:rsid w:val="0058540F"/>
    <w:rsid w:val="00585469"/>
    <w:rsid w:val="005869B6"/>
    <w:rsid w:val="0059156F"/>
    <w:rsid w:val="00595DBD"/>
    <w:rsid w:val="00596D03"/>
    <w:rsid w:val="005973C3"/>
    <w:rsid w:val="005A1CD7"/>
    <w:rsid w:val="005A201C"/>
    <w:rsid w:val="005A3805"/>
    <w:rsid w:val="005A4CB3"/>
    <w:rsid w:val="005B0AA3"/>
    <w:rsid w:val="005B0E18"/>
    <w:rsid w:val="005B19DE"/>
    <w:rsid w:val="005B1DF6"/>
    <w:rsid w:val="005B5FCE"/>
    <w:rsid w:val="005B6DDB"/>
    <w:rsid w:val="005B7426"/>
    <w:rsid w:val="005B7ED7"/>
    <w:rsid w:val="005C1C0B"/>
    <w:rsid w:val="005C2004"/>
    <w:rsid w:val="005C2663"/>
    <w:rsid w:val="005D2933"/>
    <w:rsid w:val="005D2BC1"/>
    <w:rsid w:val="005D3A57"/>
    <w:rsid w:val="005D5881"/>
    <w:rsid w:val="005D7546"/>
    <w:rsid w:val="005D75B4"/>
    <w:rsid w:val="005E2220"/>
    <w:rsid w:val="005E3006"/>
    <w:rsid w:val="005E3425"/>
    <w:rsid w:val="005E66E9"/>
    <w:rsid w:val="005E7071"/>
    <w:rsid w:val="005E7DE4"/>
    <w:rsid w:val="005F2231"/>
    <w:rsid w:val="005F3DEC"/>
    <w:rsid w:val="005F4946"/>
    <w:rsid w:val="005F71D8"/>
    <w:rsid w:val="006008C4"/>
    <w:rsid w:val="00602329"/>
    <w:rsid w:val="006034B1"/>
    <w:rsid w:val="00607FFB"/>
    <w:rsid w:val="00610376"/>
    <w:rsid w:val="00610CED"/>
    <w:rsid w:val="006127E4"/>
    <w:rsid w:val="006141CB"/>
    <w:rsid w:val="0061431F"/>
    <w:rsid w:val="00614509"/>
    <w:rsid w:val="006207B5"/>
    <w:rsid w:val="00621404"/>
    <w:rsid w:val="006217AE"/>
    <w:rsid w:val="00621BD0"/>
    <w:rsid w:val="006221B5"/>
    <w:rsid w:val="00623CFB"/>
    <w:rsid w:val="006240FF"/>
    <w:rsid w:val="0062577A"/>
    <w:rsid w:val="00625945"/>
    <w:rsid w:val="00626DE2"/>
    <w:rsid w:val="006301C4"/>
    <w:rsid w:val="00632403"/>
    <w:rsid w:val="00632625"/>
    <w:rsid w:val="006330ED"/>
    <w:rsid w:val="0063407D"/>
    <w:rsid w:val="006344AF"/>
    <w:rsid w:val="00635CBD"/>
    <w:rsid w:val="006360C9"/>
    <w:rsid w:val="0064145E"/>
    <w:rsid w:val="00641528"/>
    <w:rsid w:val="00646A99"/>
    <w:rsid w:val="00647D57"/>
    <w:rsid w:val="006502D4"/>
    <w:rsid w:val="006507F6"/>
    <w:rsid w:val="006508C5"/>
    <w:rsid w:val="006522FC"/>
    <w:rsid w:val="00653850"/>
    <w:rsid w:val="00655829"/>
    <w:rsid w:val="00657F4D"/>
    <w:rsid w:val="006610FA"/>
    <w:rsid w:val="006621CA"/>
    <w:rsid w:val="00667FAD"/>
    <w:rsid w:val="00670033"/>
    <w:rsid w:val="0067272C"/>
    <w:rsid w:val="00675387"/>
    <w:rsid w:val="00676900"/>
    <w:rsid w:val="00677E0F"/>
    <w:rsid w:val="00677E2C"/>
    <w:rsid w:val="0068002A"/>
    <w:rsid w:val="00681497"/>
    <w:rsid w:val="00681BC3"/>
    <w:rsid w:val="006862BF"/>
    <w:rsid w:val="0068763C"/>
    <w:rsid w:val="006906D2"/>
    <w:rsid w:val="006945D4"/>
    <w:rsid w:val="00695138"/>
    <w:rsid w:val="0069706D"/>
    <w:rsid w:val="006978A1"/>
    <w:rsid w:val="006A14AD"/>
    <w:rsid w:val="006A35A4"/>
    <w:rsid w:val="006B028A"/>
    <w:rsid w:val="006B1F1F"/>
    <w:rsid w:val="006B1F21"/>
    <w:rsid w:val="006B214B"/>
    <w:rsid w:val="006B2E3D"/>
    <w:rsid w:val="006B3035"/>
    <w:rsid w:val="006B3824"/>
    <w:rsid w:val="006B3B61"/>
    <w:rsid w:val="006C19B9"/>
    <w:rsid w:val="006C2D3E"/>
    <w:rsid w:val="006C6F1C"/>
    <w:rsid w:val="006C7A4C"/>
    <w:rsid w:val="006D6B4D"/>
    <w:rsid w:val="006E2C32"/>
    <w:rsid w:val="006E4FC4"/>
    <w:rsid w:val="006F1544"/>
    <w:rsid w:val="006F6438"/>
    <w:rsid w:val="0070145D"/>
    <w:rsid w:val="00702F30"/>
    <w:rsid w:val="007045DC"/>
    <w:rsid w:val="00704DF3"/>
    <w:rsid w:val="00706420"/>
    <w:rsid w:val="0071016F"/>
    <w:rsid w:val="00713A86"/>
    <w:rsid w:val="00714FBE"/>
    <w:rsid w:val="007166A6"/>
    <w:rsid w:val="00717F38"/>
    <w:rsid w:val="00721893"/>
    <w:rsid w:val="00722302"/>
    <w:rsid w:val="00722885"/>
    <w:rsid w:val="00722DF7"/>
    <w:rsid w:val="00723BCD"/>
    <w:rsid w:val="007317E4"/>
    <w:rsid w:val="00735508"/>
    <w:rsid w:val="007359A4"/>
    <w:rsid w:val="00736555"/>
    <w:rsid w:val="00736FBE"/>
    <w:rsid w:val="0074126A"/>
    <w:rsid w:val="007417AD"/>
    <w:rsid w:val="007449C9"/>
    <w:rsid w:val="00745116"/>
    <w:rsid w:val="00747547"/>
    <w:rsid w:val="00754CD2"/>
    <w:rsid w:val="00763802"/>
    <w:rsid w:val="00763CB5"/>
    <w:rsid w:val="00764AD2"/>
    <w:rsid w:val="00764BCA"/>
    <w:rsid w:val="00765C3A"/>
    <w:rsid w:val="00765CB2"/>
    <w:rsid w:val="00767E72"/>
    <w:rsid w:val="00767EB5"/>
    <w:rsid w:val="007715DC"/>
    <w:rsid w:val="007716A0"/>
    <w:rsid w:val="007752AB"/>
    <w:rsid w:val="0077600F"/>
    <w:rsid w:val="00780196"/>
    <w:rsid w:val="00780373"/>
    <w:rsid w:val="00782E46"/>
    <w:rsid w:val="007843E9"/>
    <w:rsid w:val="00785ABF"/>
    <w:rsid w:val="0079064C"/>
    <w:rsid w:val="00790837"/>
    <w:rsid w:val="00790F65"/>
    <w:rsid w:val="007910D8"/>
    <w:rsid w:val="00791FEB"/>
    <w:rsid w:val="00792979"/>
    <w:rsid w:val="007938A0"/>
    <w:rsid w:val="00793CA6"/>
    <w:rsid w:val="00796D6D"/>
    <w:rsid w:val="00797A43"/>
    <w:rsid w:val="007A1F9F"/>
    <w:rsid w:val="007A4283"/>
    <w:rsid w:val="007A77C0"/>
    <w:rsid w:val="007B0656"/>
    <w:rsid w:val="007B13EA"/>
    <w:rsid w:val="007B15B6"/>
    <w:rsid w:val="007B22EA"/>
    <w:rsid w:val="007B3FD9"/>
    <w:rsid w:val="007B537A"/>
    <w:rsid w:val="007B6F7D"/>
    <w:rsid w:val="007B6FF9"/>
    <w:rsid w:val="007C089B"/>
    <w:rsid w:val="007C0A85"/>
    <w:rsid w:val="007C21AC"/>
    <w:rsid w:val="007C2381"/>
    <w:rsid w:val="007C4FAC"/>
    <w:rsid w:val="007C5DEE"/>
    <w:rsid w:val="007C6B7B"/>
    <w:rsid w:val="007C738C"/>
    <w:rsid w:val="007D08EA"/>
    <w:rsid w:val="007D1E94"/>
    <w:rsid w:val="007D3141"/>
    <w:rsid w:val="007D3498"/>
    <w:rsid w:val="007D3F09"/>
    <w:rsid w:val="007D4BAA"/>
    <w:rsid w:val="007D64CB"/>
    <w:rsid w:val="007E1BF5"/>
    <w:rsid w:val="007E35F9"/>
    <w:rsid w:val="007E3B7B"/>
    <w:rsid w:val="007E59A6"/>
    <w:rsid w:val="007F021D"/>
    <w:rsid w:val="007F0567"/>
    <w:rsid w:val="007F1226"/>
    <w:rsid w:val="007F1BD1"/>
    <w:rsid w:val="007F3061"/>
    <w:rsid w:val="007F41F1"/>
    <w:rsid w:val="007F5678"/>
    <w:rsid w:val="007F5A09"/>
    <w:rsid w:val="007F6CD7"/>
    <w:rsid w:val="00800D6E"/>
    <w:rsid w:val="00800D8F"/>
    <w:rsid w:val="0080199B"/>
    <w:rsid w:val="00801A38"/>
    <w:rsid w:val="00805F26"/>
    <w:rsid w:val="00811A00"/>
    <w:rsid w:val="008135CE"/>
    <w:rsid w:val="00817D02"/>
    <w:rsid w:val="00817E98"/>
    <w:rsid w:val="0082642C"/>
    <w:rsid w:val="0082761E"/>
    <w:rsid w:val="0083013E"/>
    <w:rsid w:val="00831F44"/>
    <w:rsid w:val="00834587"/>
    <w:rsid w:val="008355BF"/>
    <w:rsid w:val="00835966"/>
    <w:rsid w:val="00836DB2"/>
    <w:rsid w:val="008373B7"/>
    <w:rsid w:val="00837B9B"/>
    <w:rsid w:val="008401A7"/>
    <w:rsid w:val="00840C55"/>
    <w:rsid w:val="00842C01"/>
    <w:rsid w:val="00842C1A"/>
    <w:rsid w:val="00843538"/>
    <w:rsid w:val="008446C9"/>
    <w:rsid w:val="008471F3"/>
    <w:rsid w:val="0084749D"/>
    <w:rsid w:val="00851E4D"/>
    <w:rsid w:val="00851E50"/>
    <w:rsid w:val="00854308"/>
    <w:rsid w:val="008544EE"/>
    <w:rsid w:val="008559FB"/>
    <w:rsid w:val="0085640D"/>
    <w:rsid w:val="00860BE0"/>
    <w:rsid w:val="00863B41"/>
    <w:rsid w:val="008643FD"/>
    <w:rsid w:val="00870683"/>
    <w:rsid w:val="00870CC0"/>
    <w:rsid w:val="00871244"/>
    <w:rsid w:val="00872F9D"/>
    <w:rsid w:val="0087608C"/>
    <w:rsid w:val="008774A9"/>
    <w:rsid w:val="00880B55"/>
    <w:rsid w:val="00886495"/>
    <w:rsid w:val="00886BA7"/>
    <w:rsid w:val="00886E79"/>
    <w:rsid w:val="0088734E"/>
    <w:rsid w:val="008874F0"/>
    <w:rsid w:val="00887C05"/>
    <w:rsid w:val="00890016"/>
    <w:rsid w:val="00891796"/>
    <w:rsid w:val="0089264F"/>
    <w:rsid w:val="008927E1"/>
    <w:rsid w:val="00892FD7"/>
    <w:rsid w:val="00894D9E"/>
    <w:rsid w:val="008961CF"/>
    <w:rsid w:val="008977B4"/>
    <w:rsid w:val="00897A35"/>
    <w:rsid w:val="00897DEE"/>
    <w:rsid w:val="008A19E2"/>
    <w:rsid w:val="008A1C45"/>
    <w:rsid w:val="008A69ED"/>
    <w:rsid w:val="008B2BFC"/>
    <w:rsid w:val="008B2E76"/>
    <w:rsid w:val="008B607F"/>
    <w:rsid w:val="008C1664"/>
    <w:rsid w:val="008C4EFB"/>
    <w:rsid w:val="008C5F71"/>
    <w:rsid w:val="008D0C89"/>
    <w:rsid w:val="008D403E"/>
    <w:rsid w:val="008D412A"/>
    <w:rsid w:val="008D44F8"/>
    <w:rsid w:val="008D464C"/>
    <w:rsid w:val="008D4F03"/>
    <w:rsid w:val="008D585A"/>
    <w:rsid w:val="008D645B"/>
    <w:rsid w:val="008D6DC5"/>
    <w:rsid w:val="008E05D3"/>
    <w:rsid w:val="008E07D9"/>
    <w:rsid w:val="008E2A71"/>
    <w:rsid w:val="008E2C2A"/>
    <w:rsid w:val="008E3A40"/>
    <w:rsid w:val="008E3B01"/>
    <w:rsid w:val="008E45CF"/>
    <w:rsid w:val="008E4D29"/>
    <w:rsid w:val="008E507E"/>
    <w:rsid w:val="008E5603"/>
    <w:rsid w:val="008E5D18"/>
    <w:rsid w:val="008E5DFB"/>
    <w:rsid w:val="008E6C30"/>
    <w:rsid w:val="008E6E71"/>
    <w:rsid w:val="008E6FBB"/>
    <w:rsid w:val="008E7386"/>
    <w:rsid w:val="008F0EE9"/>
    <w:rsid w:val="008F33CA"/>
    <w:rsid w:val="008F346F"/>
    <w:rsid w:val="008F4100"/>
    <w:rsid w:val="008F4A98"/>
    <w:rsid w:val="008F6503"/>
    <w:rsid w:val="008F7B9B"/>
    <w:rsid w:val="009000BB"/>
    <w:rsid w:val="0090059A"/>
    <w:rsid w:val="0090088C"/>
    <w:rsid w:val="0090162E"/>
    <w:rsid w:val="009016CB"/>
    <w:rsid w:val="009018F0"/>
    <w:rsid w:val="00901DD6"/>
    <w:rsid w:val="009025D4"/>
    <w:rsid w:val="00904AD4"/>
    <w:rsid w:val="0090573B"/>
    <w:rsid w:val="00906C34"/>
    <w:rsid w:val="00907175"/>
    <w:rsid w:val="00907B19"/>
    <w:rsid w:val="00920A87"/>
    <w:rsid w:val="009213A1"/>
    <w:rsid w:val="0092323D"/>
    <w:rsid w:val="00924D0D"/>
    <w:rsid w:val="009267AE"/>
    <w:rsid w:val="00927B60"/>
    <w:rsid w:val="0093091D"/>
    <w:rsid w:val="00931211"/>
    <w:rsid w:val="00931436"/>
    <w:rsid w:val="009321B2"/>
    <w:rsid w:val="009350E9"/>
    <w:rsid w:val="0093532F"/>
    <w:rsid w:val="00936A68"/>
    <w:rsid w:val="00940A69"/>
    <w:rsid w:val="009411A9"/>
    <w:rsid w:val="00941FE3"/>
    <w:rsid w:val="00942DBF"/>
    <w:rsid w:val="00944FA2"/>
    <w:rsid w:val="009452C9"/>
    <w:rsid w:val="0094631D"/>
    <w:rsid w:val="00947474"/>
    <w:rsid w:val="00947825"/>
    <w:rsid w:val="00950DA3"/>
    <w:rsid w:val="009517CE"/>
    <w:rsid w:val="0095235D"/>
    <w:rsid w:val="00952722"/>
    <w:rsid w:val="00954BBB"/>
    <w:rsid w:val="009559D8"/>
    <w:rsid w:val="0095702B"/>
    <w:rsid w:val="00960163"/>
    <w:rsid w:val="009617F8"/>
    <w:rsid w:val="009619CE"/>
    <w:rsid w:val="009622F8"/>
    <w:rsid w:val="00964867"/>
    <w:rsid w:val="00964EEA"/>
    <w:rsid w:val="00965421"/>
    <w:rsid w:val="009677E7"/>
    <w:rsid w:val="0096790B"/>
    <w:rsid w:val="00973D77"/>
    <w:rsid w:val="00973DE6"/>
    <w:rsid w:val="00974618"/>
    <w:rsid w:val="0097638D"/>
    <w:rsid w:val="00977511"/>
    <w:rsid w:val="00977AF7"/>
    <w:rsid w:val="009803AC"/>
    <w:rsid w:val="00980A30"/>
    <w:rsid w:val="0098174F"/>
    <w:rsid w:val="0098480F"/>
    <w:rsid w:val="00984D7A"/>
    <w:rsid w:val="0098678B"/>
    <w:rsid w:val="0098716F"/>
    <w:rsid w:val="0098790C"/>
    <w:rsid w:val="00990759"/>
    <w:rsid w:val="00990D9B"/>
    <w:rsid w:val="00992CC2"/>
    <w:rsid w:val="00993C53"/>
    <w:rsid w:val="00995589"/>
    <w:rsid w:val="00995B23"/>
    <w:rsid w:val="009962DC"/>
    <w:rsid w:val="00996DE2"/>
    <w:rsid w:val="00997225"/>
    <w:rsid w:val="0099774D"/>
    <w:rsid w:val="009A029D"/>
    <w:rsid w:val="009A0910"/>
    <w:rsid w:val="009A0A50"/>
    <w:rsid w:val="009A251F"/>
    <w:rsid w:val="009A2C00"/>
    <w:rsid w:val="009A313D"/>
    <w:rsid w:val="009A4646"/>
    <w:rsid w:val="009A483C"/>
    <w:rsid w:val="009A6D4D"/>
    <w:rsid w:val="009A7BFB"/>
    <w:rsid w:val="009B05AF"/>
    <w:rsid w:val="009B13CA"/>
    <w:rsid w:val="009B1A2B"/>
    <w:rsid w:val="009B2436"/>
    <w:rsid w:val="009B4D84"/>
    <w:rsid w:val="009B6B0D"/>
    <w:rsid w:val="009B6F2E"/>
    <w:rsid w:val="009C19E2"/>
    <w:rsid w:val="009C2133"/>
    <w:rsid w:val="009C27E1"/>
    <w:rsid w:val="009C3E31"/>
    <w:rsid w:val="009C5BD9"/>
    <w:rsid w:val="009C5CFF"/>
    <w:rsid w:val="009D012E"/>
    <w:rsid w:val="009D01A6"/>
    <w:rsid w:val="009D0A41"/>
    <w:rsid w:val="009D16FD"/>
    <w:rsid w:val="009D1FF1"/>
    <w:rsid w:val="009D2249"/>
    <w:rsid w:val="009D2E47"/>
    <w:rsid w:val="009D4CDA"/>
    <w:rsid w:val="009D6D83"/>
    <w:rsid w:val="009E11D7"/>
    <w:rsid w:val="009E40A3"/>
    <w:rsid w:val="009F218C"/>
    <w:rsid w:val="009F571D"/>
    <w:rsid w:val="009F5777"/>
    <w:rsid w:val="009F6F09"/>
    <w:rsid w:val="009F7D0D"/>
    <w:rsid w:val="00A007FE"/>
    <w:rsid w:val="00A0502C"/>
    <w:rsid w:val="00A077D6"/>
    <w:rsid w:val="00A0788D"/>
    <w:rsid w:val="00A07BE1"/>
    <w:rsid w:val="00A11437"/>
    <w:rsid w:val="00A12D87"/>
    <w:rsid w:val="00A13A7A"/>
    <w:rsid w:val="00A17B4C"/>
    <w:rsid w:val="00A20241"/>
    <w:rsid w:val="00A20E0F"/>
    <w:rsid w:val="00A21533"/>
    <w:rsid w:val="00A30188"/>
    <w:rsid w:val="00A31B2D"/>
    <w:rsid w:val="00A3467D"/>
    <w:rsid w:val="00A3710E"/>
    <w:rsid w:val="00A40975"/>
    <w:rsid w:val="00A40F0D"/>
    <w:rsid w:val="00A41CA7"/>
    <w:rsid w:val="00A4293E"/>
    <w:rsid w:val="00A4368A"/>
    <w:rsid w:val="00A43A0A"/>
    <w:rsid w:val="00A452AA"/>
    <w:rsid w:val="00A455D7"/>
    <w:rsid w:val="00A463D4"/>
    <w:rsid w:val="00A4672B"/>
    <w:rsid w:val="00A46B3B"/>
    <w:rsid w:val="00A51408"/>
    <w:rsid w:val="00A5157B"/>
    <w:rsid w:val="00A52E2C"/>
    <w:rsid w:val="00A5468A"/>
    <w:rsid w:val="00A61DC9"/>
    <w:rsid w:val="00A62836"/>
    <w:rsid w:val="00A645F9"/>
    <w:rsid w:val="00A64739"/>
    <w:rsid w:val="00A654CF"/>
    <w:rsid w:val="00A67775"/>
    <w:rsid w:val="00A67DCE"/>
    <w:rsid w:val="00A72A2B"/>
    <w:rsid w:val="00A73C17"/>
    <w:rsid w:val="00A741CA"/>
    <w:rsid w:val="00A74DB0"/>
    <w:rsid w:val="00A76AD5"/>
    <w:rsid w:val="00A8067A"/>
    <w:rsid w:val="00A81064"/>
    <w:rsid w:val="00A82722"/>
    <w:rsid w:val="00A83124"/>
    <w:rsid w:val="00A83CA4"/>
    <w:rsid w:val="00A87907"/>
    <w:rsid w:val="00A87C5E"/>
    <w:rsid w:val="00A90178"/>
    <w:rsid w:val="00A92810"/>
    <w:rsid w:val="00A92F2C"/>
    <w:rsid w:val="00A93037"/>
    <w:rsid w:val="00A94E2A"/>
    <w:rsid w:val="00A94E58"/>
    <w:rsid w:val="00A9558B"/>
    <w:rsid w:val="00AA0D4E"/>
    <w:rsid w:val="00AA1608"/>
    <w:rsid w:val="00AA55A1"/>
    <w:rsid w:val="00AA589A"/>
    <w:rsid w:val="00AB0FB2"/>
    <w:rsid w:val="00AB135D"/>
    <w:rsid w:val="00AB2073"/>
    <w:rsid w:val="00AB2A57"/>
    <w:rsid w:val="00AB30BC"/>
    <w:rsid w:val="00AB37FF"/>
    <w:rsid w:val="00AB3D92"/>
    <w:rsid w:val="00AB50EA"/>
    <w:rsid w:val="00AB5FC0"/>
    <w:rsid w:val="00AB7550"/>
    <w:rsid w:val="00AB7F72"/>
    <w:rsid w:val="00AC011B"/>
    <w:rsid w:val="00AC174C"/>
    <w:rsid w:val="00AC1B8B"/>
    <w:rsid w:val="00AC2699"/>
    <w:rsid w:val="00AC4A57"/>
    <w:rsid w:val="00AC51A2"/>
    <w:rsid w:val="00AD0241"/>
    <w:rsid w:val="00AD049B"/>
    <w:rsid w:val="00AD139C"/>
    <w:rsid w:val="00AD36BD"/>
    <w:rsid w:val="00AD52D7"/>
    <w:rsid w:val="00AD563B"/>
    <w:rsid w:val="00AD77A3"/>
    <w:rsid w:val="00AD7EE1"/>
    <w:rsid w:val="00AD7F3E"/>
    <w:rsid w:val="00AE3E86"/>
    <w:rsid w:val="00AE53E9"/>
    <w:rsid w:val="00AF37A5"/>
    <w:rsid w:val="00AF554D"/>
    <w:rsid w:val="00AF58B9"/>
    <w:rsid w:val="00AF5EE0"/>
    <w:rsid w:val="00AF613E"/>
    <w:rsid w:val="00AF6297"/>
    <w:rsid w:val="00B03139"/>
    <w:rsid w:val="00B03F84"/>
    <w:rsid w:val="00B050AE"/>
    <w:rsid w:val="00B07049"/>
    <w:rsid w:val="00B1172E"/>
    <w:rsid w:val="00B1348E"/>
    <w:rsid w:val="00B15761"/>
    <w:rsid w:val="00B17F92"/>
    <w:rsid w:val="00B206D4"/>
    <w:rsid w:val="00B2422D"/>
    <w:rsid w:val="00B248BB"/>
    <w:rsid w:val="00B264B0"/>
    <w:rsid w:val="00B27455"/>
    <w:rsid w:val="00B278C5"/>
    <w:rsid w:val="00B312B2"/>
    <w:rsid w:val="00B31AF7"/>
    <w:rsid w:val="00B31AFA"/>
    <w:rsid w:val="00B338DF"/>
    <w:rsid w:val="00B35805"/>
    <w:rsid w:val="00B35FA2"/>
    <w:rsid w:val="00B36B44"/>
    <w:rsid w:val="00B37127"/>
    <w:rsid w:val="00B4025F"/>
    <w:rsid w:val="00B406D6"/>
    <w:rsid w:val="00B40972"/>
    <w:rsid w:val="00B4298D"/>
    <w:rsid w:val="00B44372"/>
    <w:rsid w:val="00B4654C"/>
    <w:rsid w:val="00B51B2B"/>
    <w:rsid w:val="00B51FA2"/>
    <w:rsid w:val="00B53F29"/>
    <w:rsid w:val="00B552D8"/>
    <w:rsid w:val="00B564C5"/>
    <w:rsid w:val="00B609EC"/>
    <w:rsid w:val="00B61019"/>
    <w:rsid w:val="00B61F26"/>
    <w:rsid w:val="00B63404"/>
    <w:rsid w:val="00B63799"/>
    <w:rsid w:val="00B64E43"/>
    <w:rsid w:val="00B65546"/>
    <w:rsid w:val="00B65A2B"/>
    <w:rsid w:val="00B66959"/>
    <w:rsid w:val="00B67229"/>
    <w:rsid w:val="00B70035"/>
    <w:rsid w:val="00B7044D"/>
    <w:rsid w:val="00B7144C"/>
    <w:rsid w:val="00B71D16"/>
    <w:rsid w:val="00B72650"/>
    <w:rsid w:val="00B75429"/>
    <w:rsid w:val="00B75456"/>
    <w:rsid w:val="00B7625C"/>
    <w:rsid w:val="00B7639E"/>
    <w:rsid w:val="00B76526"/>
    <w:rsid w:val="00B76639"/>
    <w:rsid w:val="00B76E17"/>
    <w:rsid w:val="00B7707B"/>
    <w:rsid w:val="00B8243E"/>
    <w:rsid w:val="00B8451F"/>
    <w:rsid w:val="00B85494"/>
    <w:rsid w:val="00B86B9D"/>
    <w:rsid w:val="00B90B16"/>
    <w:rsid w:val="00B90B63"/>
    <w:rsid w:val="00B91370"/>
    <w:rsid w:val="00B92CAD"/>
    <w:rsid w:val="00B92FCF"/>
    <w:rsid w:val="00B93857"/>
    <w:rsid w:val="00B978FC"/>
    <w:rsid w:val="00B97EDE"/>
    <w:rsid w:val="00BA003E"/>
    <w:rsid w:val="00BA6D4D"/>
    <w:rsid w:val="00BA6DB4"/>
    <w:rsid w:val="00BB04C0"/>
    <w:rsid w:val="00BB1726"/>
    <w:rsid w:val="00BB323C"/>
    <w:rsid w:val="00BB32E6"/>
    <w:rsid w:val="00BB3D0B"/>
    <w:rsid w:val="00BB5C54"/>
    <w:rsid w:val="00BB72F9"/>
    <w:rsid w:val="00BB7F0A"/>
    <w:rsid w:val="00BC223A"/>
    <w:rsid w:val="00BC2974"/>
    <w:rsid w:val="00BC7273"/>
    <w:rsid w:val="00BC7926"/>
    <w:rsid w:val="00BC7E10"/>
    <w:rsid w:val="00BD218F"/>
    <w:rsid w:val="00BD288E"/>
    <w:rsid w:val="00BD2A9A"/>
    <w:rsid w:val="00BD3576"/>
    <w:rsid w:val="00BD36A3"/>
    <w:rsid w:val="00BD4439"/>
    <w:rsid w:val="00BD5054"/>
    <w:rsid w:val="00BD5726"/>
    <w:rsid w:val="00BD5FB6"/>
    <w:rsid w:val="00BD6E26"/>
    <w:rsid w:val="00BD7670"/>
    <w:rsid w:val="00BD77EE"/>
    <w:rsid w:val="00BD7F0C"/>
    <w:rsid w:val="00BE38D2"/>
    <w:rsid w:val="00BE4485"/>
    <w:rsid w:val="00BE4AFA"/>
    <w:rsid w:val="00BE61FF"/>
    <w:rsid w:val="00BE626D"/>
    <w:rsid w:val="00BF063C"/>
    <w:rsid w:val="00BF327E"/>
    <w:rsid w:val="00BF33A8"/>
    <w:rsid w:val="00BF3604"/>
    <w:rsid w:val="00BF4205"/>
    <w:rsid w:val="00BF5672"/>
    <w:rsid w:val="00BF618A"/>
    <w:rsid w:val="00BF7AE8"/>
    <w:rsid w:val="00C0024A"/>
    <w:rsid w:val="00C005E7"/>
    <w:rsid w:val="00C020DD"/>
    <w:rsid w:val="00C039A8"/>
    <w:rsid w:val="00C03B74"/>
    <w:rsid w:val="00C04464"/>
    <w:rsid w:val="00C07E8C"/>
    <w:rsid w:val="00C10DA3"/>
    <w:rsid w:val="00C1101B"/>
    <w:rsid w:val="00C13D24"/>
    <w:rsid w:val="00C14455"/>
    <w:rsid w:val="00C2012C"/>
    <w:rsid w:val="00C21945"/>
    <w:rsid w:val="00C23C86"/>
    <w:rsid w:val="00C27BCA"/>
    <w:rsid w:val="00C323A4"/>
    <w:rsid w:val="00C33618"/>
    <w:rsid w:val="00C33EF0"/>
    <w:rsid w:val="00C352A8"/>
    <w:rsid w:val="00C4024E"/>
    <w:rsid w:val="00C409F6"/>
    <w:rsid w:val="00C409FD"/>
    <w:rsid w:val="00C42E88"/>
    <w:rsid w:val="00C43D59"/>
    <w:rsid w:val="00C445FE"/>
    <w:rsid w:val="00C447BF"/>
    <w:rsid w:val="00C47264"/>
    <w:rsid w:val="00C50433"/>
    <w:rsid w:val="00C511FC"/>
    <w:rsid w:val="00C51B78"/>
    <w:rsid w:val="00C562EA"/>
    <w:rsid w:val="00C57151"/>
    <w:rsid w:val="00C63EF7"/>
    <w:rsid w:val="00C652B0"/>
    <w:rsid w:val="00C6536F"/>
    <w:rsid w:val="00C6567E"/>
    <w:rsid w:val="00C658D1"/>
    <w:rsid w:val="00C662CA"/>
    <w:rsid w:val="00C6712D"/>
    <w:rsid w:val="00C6748B"/>
    <w:rsid w:val="00C73C3D"/>
    <w:rsid w:val="00C74F1B"/>
    <w:rsid w:val="00C8015E"/>
    <w:rsid w:val="00C80795"/>
    <w:rsid w:val="00C815C0"/>
    <w:rsid w:val="00C85498"/>
    <w:rsid w:val="00C85BEB"/>
    <w:rsid w:val="00C8717B"/>
    <w:rsid w:val="00C90305"/>
    <w:rsid w:val="00C93472"/>
    <w:rsid w:val="00C97C54"/>
    <w:rsid w:val="00CA0FA0"/>
    <w:rsid w:val="00CA2A83"/>
    <w:rsid w:val="00CA45E3"/>
    <w:rsid w:val="00CA5A37"/>
    <w:rsid w:val="00CA6D5F"/>
    <w:rsid w:val="00CA70DF"/>
    <w:rsid w:val="00CA796A"/>
    <w:rsid w:val="00CB0217"/>
    <w:rsid w:val="00CB0FDD"/>
    <w:rsid w:val="00CB20D6"/>
    <w:rsid w:val="00CC2119"/>
    <w:rsid w:val="00CC2745"/>
    <w:rsid w:val="00CC35BC"/>
    <w:rsid w:val="00CC3970"/>
    <w:rsid w:val="00CC4552"/>
    <w:rsid w:val="00CC46B2"/>
    <w:rsid w:val="00CC5027"/>
    <w:rsid w:val="00CC54A1"/>
    <w:rsid w:val="00CD1753"/>
    <w:rsid w:val="00CD1CD2"/>
    <w:rsid w:val="00CD1F5E"/>
    <w:rsid w:val="00CD2010"/>
    <w:rsid w:val="00CD5E72"/>
    <w:rsid w:val="00CE3C59"/>
    <w:rsid w:val="00CE7494"/>
    <w:rsid w:val="00CE7D59"/>
    <w:rsid w:val="00CF396A"/>
    <w:rsid w:val="00CF461D"/>
    <w:rsid w:val="00CF5025"/>
    <w:rsid w:val="00CF56A8"/>
    <w:rsid w:val="00CF7BA0"/>
    <w:rsid w:val="00D00358"/>
    <w:rsid w:val="00D047CE"/>
    <w:rsid w:val="00D04A1D"/>
    <w:rsid w:val="00D0530F"/>
    <w:rsid w:val="00D067D2"/>
    <w:rsid w:val="00D12272"/>
    <w:rsid w:val="00D12872"/>
    <w:rsid w:val="00D1446A"/>
    <w:rsid w:val="00D14A2E"/>
    <w:rsid w:val="00D15AD3"/>
    <w:rsid w:val="00D15DFC"/>
    <w:rsid w:val="00D17B83"/>
    <w:rsid w:val="00D20DF1"/>
    <w:rsid w:val="00D23E88"/>
    <w:rsid w:val="00D2578A"/>
    <w:rsid w:val="00D264E4"/>
    <w:rsid w:val="00D265AA"/>
    <w:rsid w:val="00D31935"/>
    <w:rsid w:val="00D31E23"/>
    <w:rsid w:val="00D331A3"/>
    <w:rsid w:val="00D36AF0"/>
    <w:rsid w:val="00D4110C"/>
    <w:rsid w:val="00D42F2F"/>
    <w:rsid w:val="00D44993"/>
    <w:rsid w:val="00D464B2"/>
    <w:rsid w:val="00D4665C"/>
    <w:rsid w:val="00D469CC"/>
    <w:rsid w:val="00D476DA"/>
    <w:rsid w:val="00D47A13"/>
    <w:rsid w:val="00D502F1"/>
    <w:rsid w:val="00D54A0D"/>
    <w:rsid w:val="00D56101"/>
    <w:rsid w:val="00D56471"/>
    <w:rsid w:val="00D57A0F"/>
    <w:rsid w:val="00D60F90"/>
    <w:rsid w:val="00D61EBB"/>
    <w:rsid w:val="00D649C3"/>
    <w:rsid w:val="00D64BAB"/>
    <w:rsid w:val="00D64E69"/>
    <w:rsid w:val="00D65173"/>
    <w:rsid w:val="00D6774B"/>
    <w:rsid w:val="00D707DA"/>
    <w:rsid w:val="00D708DD"/>
    <w:rsid w:val="00D70902"/>
    <w:rsid w:val="00D70B1B"/>
    <w:rsid w:val="00D7156A"/>
    <w:rsid w:val="00D73022"/>
    <w:rsid w:val="00D73520"/>
    <w:rsid w:val="00D73C2D"/>
    <w:rsid w:val="00D73D9F"/>
    <w:rsid w:val="00D75294"/>
    <w:rsid w:val="00D76DDA"/>
    <w:rsid w:val="00D77979"/>
    <w:rsid w:val="00D77C3C"/>
    <w:rsid w:val="00D84F60"/>
    <w:rsid w:val="00D8642A"/>
    <w:rsid w:val="00D86E94"/>
    <w:rsid w:val="00D94928"/>
    <w:rsid w:val="00D96718"/>
    <w:rsid w:val="00D96CFA"/>
    <w:rsid w:val="00D97347"/>
    <w:rsid w:val="00DA12D2"/>
    <w:rsid w:val="00DA1F3C"/>
    <w:rsid w:val="00DA4571"/>
    <w:rsid w:val="00DA4DBA"/>
    <w:rsid w:val="00DB2787"/>
    <w:rsid w:val="00DB4CB4"/>
    <w:rsid w:val="00DC0138"/>
    <w:rsid w:val="00DC1420"/>
    <w:rsid w:val="00DC2109"/>
    <w:rsid w:val="00DC22A9"/>
    <w:rsid w:val="00DC4A82"/>
    <w:rsid w:val="00DC6013"/>
    <w:rsid w:val="00DC6C8B"/>
    <w:rsid w:val="00DC7F17"/>
    <w:rsid w:val="00DD02E7"/>
    <w:rsid w:val="00DD1BF8"/>
    <w:rsid w:val="00DD24BE"/>
    <w:rsid w:val="00DD4172"/>
    <w:rsid w:val="00DD421A"/>
    <w:rsid w:val="00DD4568"/>
    <w:rsid w:val="00DD4C79"/>
    <w:rsid w:val="00DD6017"/>
    <w:rsid w:val="00DD7A96"/>
    <w:rsid w:val="00DD7C18"/>
    <w:rsid w:val="00DE0B5C"/>
    <w:rsid w:val="00DE15CB"/>
    <w:rsid w:val="00DE19A7"/>
    <w:rsid w:val="00DE3B9C"/>
    <w:rsid w:val="00DE4039"/>
    <w:rsid w:val="00DE789F"/>
    <w:rsid w:val="00DE7C66"/>
    <w:rsid w:val="00DF020C"/>
    <w:rsid w:val="00DF0B82"/>
    <w:rsid w:val="00DF0DB5"/>
    <w:rsid w:val="00DF1273"/>
    <w:rsid w:val="00DF1B2B"/>
    <w:rsid w:val="00DF29DA"/>
    <w:rsid w:val="00DF4B69"/>
    <w:rsid w:val="00DF6039"/>
    <w:rsid w:val="00DF65A7"/>
    <w:rsid w:val="00DF6E1C"/>
    <w:rsid w:val="00E00107"/>
    <w:rsid w:val="00E02245"/>
    <w:rsid w:val="00E04C7C"/>
    <w:rsid w:val="00E065F3"/>
    <w:rsid w:val="00E07992"/>
    <w:rsid w:val="00E11BC8"/>
    <w:rsid w:val="00E11CF8"/>
    <w:rsid w:val="00E133D2"/>
    <w:rsid w:val="00E140CB"/>
    <w:rsid w:val="00E143D5"/>
    <w:rsid w:val="00E14404"/>
    <w:rsid w:val="00E153F1"/>
    <w:rsid w:val="00E203DD"/>
    <w:rsid w:val="00E2264F"/>
    <w:rsid w:val="00E22E20"/>
    <w:rsid w:val="00E265D3"/>
    <w:rsid w:val="00E3112D"/>
    <w:rsid w:val="00E31A2A"/>
    <w:rsid w:val="00E31D28"/>
    <w:rsid w:val="00E32657"/>
    <w:rsid w:val="00E33098"/>
    <w:rsid w:val="00E37A6E"/>
    <w:rsid w:val="00E41986"/>
    <w:rsid w:val="00E42CB6"/>
    <w:rsid w:val="00E441F5"/>
    <w:rsid w:val="00E44263"/>
    <w:rsid w:val="00E44A4C"/>
    <w:rsid w:val="00E44E2F"/>
    <w:rsid w:val="00E45ADC"/>
    <w:rsid w:val="00E45DB5"/>
    <w:rsid w:val="00E45E3C"/>
    <w:rsid w:val="00E46356"/>
    <w:rsid w:val="00E46B39"/>
    <w:rsid w:val="00E5028D"/>
    <w:rsid w:val="00E516B4"/>
    <w:rsid w:val="00E51A1C"/>
    <w:rsid w:val="00E5330A"/>
    <w:rsid w:val="00E53F7A"/>
    <w:rsid w:val="00E5696E"/>
    <w:rsid w:val="00E60B70"/>
    <w:rsid w:val="00E63346"/>
    <w:rsid w:val="00E64051"/>
    <w:rsid w:val="00E645CE"/>
    <w:rsid w:val="00E64D6C"/>
    <w:rsid w:val="00E65436"/>
    <w:rsid w:val="00E65994"/>
    <w:rsid w:val="00E672D5"/>
    <w:rsid w:val="00E676F7"/>
    <w:rsid w:val="00E7067B"/>
    <w:rsid w:val="00E70D3C"/>
    <w:rsid w:val="00E74BCC"/>
    <w:rsid w:val="00E7652F"/>
    <w:rsid w:val="00E775F8"/>
    <w:rsid w:val="00E811D5"/>
    <w:rsid w:val="00E81BAA"/>
    <w:rsid w:val="00E82110"/>
    <w:rsid w:val="00E82CC0"/>
    <w:rsid w:val="00E83B9B"/>
    <w:rsid w:val="00E8593A"/>
    <w:rsid w:val="00E8673C"/>
    <w:rsid w:val="00E87096"/>
    <w:rsid w:val="00E91D23"/>
    <w:rsid w:val="00E924A6"/>
    <w:rsid w:val="00E932DA"/>
    <w:rsid w:val="00E94225"/>
    <w:rsid w:val="00E94A87"/>
    <w:rsid w:val="00E953C6"/>
    <w:rsid w:val="00E95E00"/>
    <w:rsid w:val="00E97A46"/>
    <w:rsid w:val="00EA0EBA"/>
    <w:rsid w:val="00EA460E"/>
    <w:rsid w:val="00EA68AC"/>
    <w:rsid w:val="00EA6C23"/>
    <w:rsid w:val="00EB1836"/>
    <w:rsid w:val="00EB2896"/>
    <w:rsid w:val="00EB3BBB"/>
    <w:rsid w:val="00EB7A2B"/>
    <w:rsid w:val="00EC0323"/>
    <w:rsid w:val="00EC3682"/>
    <w:rsid w:val="00EC63C6"/>
    <w:rsid w:val="00EC6E6C"/>
    <w:rsid w:val="00ED033A"/>
    <w:rsid w:val="00ED08D0"/>
    <w:rsid w:val="00ED0E13"/>
    <w:rsid w:val="00ED15DA"/>
    <w:rsid w:val="00ED190F"/>
    <w:rsid w:val="00ED1C16"/>
    <w:rsid w:val="00ED2F90"/>
    <w:rsid w:val="00ED4357"/>
    <w:rsid w:val="00ED65BC"/>
    <w:rsid w:val="00ED76CD"/>
    <w:rsid w:val="00ED770F"/>
    <w:rsid w:val="00EE0587"/>
    <w:rsid w:val="00EE0CB8"/>
    <w:rsid w:val="00EE13E5"/>
    <w:rsid w:val="00EE246C"/>
    <w:rsid w:val="00EE7029"/>
    <w:rsid w:val="00EF05F3"/>
    <w:rsid w:val="00EF0D62"/>
    <w:rsid w:val="00EF1DF5"/>
    <w:rsid w:val="00EF28AC"/>
    <w:rsid w:val="00EF4206"/>
    <w:rsid w:val="00EF44FB"/>
    <w:rsid w:val="00EF4A31"/>
    <w:rsid w:val="00EF776A"/>
    <w:rsid w:val="00EF7BB4"/>
    <w:rsid w:val="00F015FE"/>
    <w:rsid w:val="00F022B1"/>
    <w:rsid w:val="00F02552"/>
    <w:rsid w:val="00F04708"/>
    <w:rsid w:val="00F05A7B"/>
    <w:rsid w:val="00F07EE6"/>
    <w:rsid w:val="00F10CA0"/>
    <w:rsid w:val="00F11CEB"/>
    <w:rsid w:val="00F13747"/>
    <w:rsid w:val="00F15F6E"/>
    <w:rsid w:val="00F161BB"/>
    <w:rsid w:val="00F173A1"/>
    <w:rsid w:val="00F22141"/>
    <w:rsid w:val="00F22340"/>
    <w:rsid w:val="00F22FD3"/>
    <w:rsid w:val="00F23218"/>
    <w:rsid w:val="00F24A0F"/>
    <w:rsid w:val="00F25001"/>
    <w:rsid w:val="00F26759"/>
    <w:rsid w:val="00F2691E"/>
    <w:rsid w:val="00F2783B"/>
    <w:rsid w:val="00F32F0C"/>
    <w:rsid w:val="00F334D6"/>
    <w:rsid w:val="00F342D5"/>
    <w:rsid w:val="00F344D5"/>
    <w:rsid w:val="00F35949"/>
    <w:rsid w:val="00F35B8C"/>
    <w:rsid w:val="00F36721"/>
    <w:rsid w:val="00F37300"/>
    <w:rsid w:val="00F42F03"/>
    <w:rsid w:val="00F47775"/>
    <w:rsid w:val="00F501F2"/>
    <w:rsid w:val="00F52ACC"/>
    <w:rsid w:val="00F53294"/>
    <w:rsid w:val="00F56895"/>
    <w:rsid w:val="00F609E1"/>
    <w:rsid w:val="00F6116B"/>
    <w:rsid w:val="00F61AA1"/>
    <w:rsid w:val="00F62541"/>
    <w:rsid w:val="00F62D35"/>
    <w:rsid w:val="00F63517"/>
    <w:rsid w:val="00F648EF"/>
    <w:rsid w:val="00F64BA2"/>
    <w:rsid w:val="00F64D23"/>
    <w:rsid w:val="00F65729"/>
    <w:rsid w:val="00F66480"/>
    <w:rsid w:val="00F66993"/>
    <w:rsid w:val="00F71108"/>
    <w:rsid w:val="00F718F8"/>
    <w:rsid w:val="00F724FB"/>
    <w:rsid w:val="00F72BCA"/>
    <w:rsid w:val="00F732A0"/>
    <w:rsid w:val="00F748FF"/>
    <w:rsid w:val="00F749C5"/>
    <w:rsid w:val="00F75E73"/>
    <w:rsid w:val="00F770CB"/>
    <w:rsid w:val="00F77A70"/>
    <w:rsid w:val="00F81252"/>
    <w:rsid w:val="00F83472"/>
    <w:rsid w:val="00F835B7"/>
    <w:rsid w:val="00F8531C"/>
    <w:rsid w:val="00F8606D"/>
    <w:rsid w:val="00F866D4"/>
    <w:rsid w:val="00F9038B"/>
    <w:rsid w:val="00F92E59"/>
    <w:rsid w:val="00F9300D"/>
    <w:rsid w:val="00F9397B"/>
    <w:rsid w:val="00F93A7B"/>
    <w:rsid w:val="00F93AF0"/>
    <w:rsid w:val="00F962F8"/>
    <w:rsid w:val="00F978DA"/>
    <w:rsid w:val="00FA1C9A"/>
    <w:rsid w:val="00FA222E"/>
    <w:rsid w:val="00FA2D9B"/>
    <w:rsid w:val="00FA614C"/>
    <w:rsid w:val="00FA725B"/>
    <w:rsid w:val="00FA7BB7"/>
    <w:rsid w:val="00FA7D49"/>
    <w:rsid w:val="00FB2399"/>
    <w:rsid w:val="00FB2D1C"/>
    <w:rsid w:val="00FB406F"/>
    <w:rsid w:val="00FB41F3"/>
    <w:rsid w:val="00FB4D03"/>
    <w:rsid w:val="00FB4F6E"/>
    <w:rsid w:val="00FB52F5"/>
    <w:rsid w:val="00FB57C8"/>
    <w:rsid w:val="00FB6F6F"/>
    <w:rsid w:val="00FC270D"/>
    <w:rsid w:val="00FC30A4"/>
    <w:rsid w:val="00FC4FE9"/>
    <w:rsid w:val="00FD0BB7"/>
    <w:rsid w:val="00FD581D"/>
    <w:rsid w:val="00FE060B"/>
    <w:rsid w:val="00FE1C4F"/>
    <w:rsid w:val="00FE1DD8"/>
    <w:rsid w:val="00FE4739"/>
    <w:rsid w:val="00FE61CD"/>
    <w:rsid w:val="00FE61DA"/>
    <w:rsid w:val="00FF0659"/>
    <w:rsid w:val="00FF12E2"/>
    <w:rsid w:val="00FF1907"/>
    <w:rsid w:val="00FF2DE3"/>
    <w:rsid w:val="00FF33EE"/>
    <w:rsid w:val="00FF3470"/>
    <w:rsid w:val="00FF3ACA"/>
    <w:rsid w:val="00FF637B"/>
    <w:rsid w:val="00FF6B6B"/>
    <w:rsid w:val="00FF6CE7"/>
    <w:rsid w:val="00FF748A"/>
    <w:rsid w:val="00FF7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6A721C"/>
  <w15:docId w15:val="{AD37B395-1D97-4728-B18B-5EA8C8D20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603"/>
    <w:pPr>
      <w:suppressAutoHyphens/>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785ABF"/>
    <w:pPr>
      <w:numPr>
        <w:numId w:val="11"/>
      </w:numPr>
      <w:spacing w:before="240" w:after="0"/>
      <w:outlineLvl w:val="0"/>
    </w:pPr>
    <w:rPr>
      <w:rFonts w:eastAsia="Times New Roman" w:cs="Times New Roman"/>
      <w:b/>
      <w:color w:val="1F497D"/>
      <w:szCs w:val="24"/>
    </w:rPr>
  </w:style>
  <w:style w:type="paragraph" w:styleId="Heading2">
    <w:name w:val="heading 2"/>
    <w:basedOn w:val="Heading1"/>
    <w:next w:val="Normal"/>
    <w:link w:val="Heading2Char"/>
    <w:uiPriority w:val="9"/>
    <w:unhideWhenUsed/>
    <w:qFormat/>
    <w:rsid w:val="00785ABF"/>
    <w:pPr>
      <w:numPr>
        <w:ilvl w:val="1"/>
      </w:numPr>
      <w:outlineLvl w:val="1"/>
    </w:pPr>
  </w:style>
  <w:style w:type="paragraph" w:styleId="Heading3">
    <w:name w:val="heading 3"/>
    <w:basedOn w:val="Heading2"/>
    <w:next w:val="Normal"/>
    <w:link w:val="Heading3Char"/>
    <w:uiPriority w:val="9"/>
    <w:unhideWhenUsed/>
    <w:qFormat/>
    <w:rsid w:val="0054006F"/>
    <w:pPr>
      <w:numPr>
        <w:ilvl w:val="2"/>
      </w:numPr>
      <w:spacing w:after="240"/>
      <w:outlineLvl w:val="2"/>
    </w:pPr>
  </w:style>
  <w:style w:type="paragraph" w:styleId="Heading4">
    <w:name w:val="heading 4"/>
    <w:basedOn w:val="Normal"/>
    <w:next w:val="Normal"/>
    <w:link w:val="Heading4Char"/>
    <w:uiPriority w:val="9"/>
    <w:unhideWhenUsed/>
    <w:qFormat/>
    <w:rsid w:val="00164A3F"/>
    <w:pPr>
      <w:spacing w:before="240"/>
      <w:outlineLvl w:val="3"/>
    </w:pPr>
    <w:rPr>
      <w:rFonts w:eastAsia="Times New Roman" w:cs="Times New Roman"/>
      <w:b/>
      <w:bCs/>
      <w:i/>
      <w:iCs/>
      <w:szCs w:val="24"/>
    </w:rPr>
  </w:style>
  <w:style w:type="paragraph" w:styleId="Heading5">
    <w:name w:val="heading 5"/>
    <w:basedOn w:val="Normal"/>
    <w:next w:val="Normal"/>
    <w:link w:val="Heading5Char"/>
    <w:uiPriority w:val="9"/>
    <w:semiHidden/>
    <w:unhideWhenUsed/>
    <w:qFormat/>
    <w:rsid w:val="00DD2841"/>
    <w:pPr>
      <w:numPr>
        <w:ilvl w:val="4"/>
        <w:numId w:val="9"/>
      </w:numPr>
      <w:suppressAutoHyphens w:val="0"/>
      <w:spacing w:before="240" w:after="120" w:line="240" w:lineRule="auto"/>
      <w:outlineLvl w:val="4"/>
    </w:pPr>
    <w:rPr>
      <w:rFonts w:eastAsia="Times New Roman"/>
      <w:b/>
      <w:szCs w:val="20"/>
      <w:lang w:val="en-GB" w:eastAsia="en-GB"/>
    </w:rPr>
  </w:style>
  <w:style w:type="paragraph" w:styleId="Heading6">
    <w:name w:val="heading 6"/>
    <w:basedOn w:val="Normal"/>
    <w:next w:val="Normal"/>
    <w:link w:val="Heading6Char"/>
    <w:uiPriority w:val="9"/>
    <w:semiHidden/>
    <w:unhideWhenUsed/>
    <w:qFormat/>
    <w:rsid w:val="00DD2841"/>
    <w:pPr>
      <w:numPr>
        <w:ilvl w:val="5"/>
        <w:numId w:val="9"/>
      </w:numPr>
      <w:suppressAutoHyphens w:val="0"/>
      <w:spacing w:before="240" w:after="120" w:line="240" w:lineRule="auto"/>
      <w:outlineLvl w:val="5"/>
    </w:pPr>
    <w:rPr>
      <w:rFonts w:eastAsia="Times New Roman"/>
      <w:b/>
      <w:szCs w:val="20"/>
      <w:lang w:val="en-GB" w:eastAsia="en-GB"/>
    </w:rPr>
  </w:style>
  <w:style w:type="paragraph" w:styleId="Heading7">
    <w:name w:val="heading 7"/>
    <w:basedOn w:val="Normal"/>
    <w:next w:val="Normal"/>
    <w:link w:val="Heading7Char"/>
    <w:uiPriority w:val="9"/>
    <w:rsid w:val="00DD2841"/>
    <w:pPr>
      <w:numPr>
        <w:ilvl w:val="6"/>
        <w:numId w:val="9"/>
      </w:numPr>
      <w:suppressAutoHyphens w:val="0"/>
      <w:spacing w:before="120" w:after="60" w:line="240" w:lineRule="auto"/>
      <w:outlineLvl w:val="6"/>
    </w:pPr>
    <w:rPr>
      <w:rFonts w:ascii="Arial" w:eastAsia="Times New Roman" w:hAnsi="Arial"/>
      <w:sz w:val="20"/>
      <w:szCs w:val="20"/>
      <w:lang w:val="en-GB" w:eastAsia="en-GB"/>
    </w:rPr>
  </w:style>
  <w:style w:type="paragraph" w:styleId="Heading8">
    <w:name w:val="heading 8"/>
    <w:basedOn w:val="Normal"/>
    <w:next w:val="Normal"/>
    <w:link w:val="Heading8Char"/>
    <w:uiPriority w:val="9"/>
    <w:rsid w:val="00DD2841"/>
    <w:pPr>
      <w:numPr>
        <w:ilvl w:val="7"/>
        <w:numId w:val="9"/>
      </w:numPr>
      <w:suppressAutoHyphens w:val="0"/>
      <w:spacing w:before="120" w:after="60" w:line="240" w:lineRule="auto"/>
      <w:outlineLvl w:val="7"/>
    </w:pPr>
    <w:rPr>
      <w:rFonts w:ascii="Arial" w:eastAsia="Times New Roman" w:hAnsi="Arial"/>
      <w:i/>
      <w:sz w:val="20"/>
      <w:szCs w:val="20"/>
      <w:lang w:val="en-GB" w:eastAsia="en-GB"/>
    </w:rPr>
  </w:style>
  <w:style w:type="paragraph" w:styleId="Heading9">
    <w:name w:val="heading 9"/>
    <w:basedOn w:val="Normal"/>
    <w:next w:val="Normal"/>
    <w:link w:val="Heading9Char"/>
    <w:uiPriority w:val="9"/>
    <w:rsid w:val="00DD2841"/>
    <w:pPr>
      <w:numPr>
        <w:ilvl w:val="8"/>
        <w:numId w:val="9"/>
      </w:numPr>
      <w:suppressAutoHyphens w:val="0"/>
      <w:spacing w:before="120" w:after="60" w:line="240" w:lineRule="auto"/>
      <w:outlineLvl w:val="8"/>
    </w:pPr>
    <w:rPr>
      <w:rFonts w:ascii="Arial" w:eastAsia="Times New Roman" w:hAnsi="Arial"/>
      <w:b/>
      <w:i/>
      <w:sz w:val="18"/>
      <w:szCs w:val="20"/>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before="480" w:after="120"/>
    </w:pPr>
    <w:rPr>
      <w:b/>
      <w:sz w:val="72"/>
      <w:szCs w:val="72"/>
    </w:rPr>
  </w:style>
  <w:style w:type="paragraph" w:styleId="ListParagraph">
    <w:name w:val="List Paragraph"/>
    <w:basedOn w:val="Normal"/>
    <w:qFormat/>
    <w:pPr>
      <w:ind w:left="720"/>
    </w:pPr>
  </w:style>
  <w:style w:type="paragraph" w:styleId="Header">
    <w:name w:val="header"/>
    <w:basedOn w:val="Normal"/>
    <w:uiPriority w:val="99"/>
    <w:pPr>
      <w:tabs>
        <w:tab w:val="center" w:pos="4513"/>
        <w:tab w:val="right" w:pos="9026"/>
      </w:tabs>
      <w:spacing w:after="0" w:line="240" w:lineRule="auto"/>
    </w:pPr>
  </w:style>
  <w:style w:type="character" w:customStyle="1" w:styleId="HeaderChar">
    <w:name w:val="Header Char"/>
    <w:basedOn w:val="DefaultParagraphFont"/>
    <w:uiPriority w:val="99"/>
  </w:style>
  <w:style w:type="paragraph" w:styleId="Footer">
    <w:name w:val="footer"/>
    <w:basedOn w:val="Normal"/>
    <w:uiPriority w:val="99"/>
    <w:pPr>
      <w:tabs>
        <w:tab w:val="center" w:pos="4513"/>
        <w:tab w:val="right" w:pos="9026"/>
      </w:tabs>
      <w:spacing w:after="0" w:line="240" w:lineRule="auto"/>
    </w:pPr>
  </w:style>
  <w:style w:type="character" w:customStyle="1" w:styleId="FooterChar">
    <w:name w:val="Footer Char"/>
    <w:basedOn w:val="DefaultParagraphFont"/>
    <w:uiPriority w:val="99"/>
  </w:style>
  <w:style w:type="character" w:styleId="PlaceholderText">
    <w:name w:val="Placeholder Text"/>
    <w:basedOn w:val="DefaultParagraphFont"/>
    <w:uiPriority w:val="99"/>
    <w:rPr>
      <w:color w:val="808080"/>
    </w:rPr>
  </w:style>
  <w:style w:type="paragraph" w:styleId="BalloonText">
    <w:name w:val="Balloon Text"/>
    <w:basedOn w:val="Normal"/>
    <w:link w:val="BalloonTextChar"/>
    <w:uiPriority w:val="99"/>
    <w:semiHidden/>
    <w:unhideWhenUsed/>
    <w:rsid w:val="00663A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3AF7"/>
    <w:rPr>
      <w:rFonts w:ascii="Segoe UI" w:hAnsi="Segoe UI" w:cs="Segoe UI"/>
      <w:sz w:val="18"/>
      <w:szCs w:val="18"/>
    </w:rPr>
  </w:style>
  <w:style w:type="character" w:customStyle="1" w:styleId="Heading1Char">
    <w:name w:val="Heading 1 Char"/>
    <w:basedOn w:val="DefaultParagraphFont"/>
    <w:link w:val="Heading1"/>
    <w:uiPriority w:val="9"/>
    <w:rsid w:val="00785ABF"/>
    <w:rPr>
      <w:rFonts w:ascii="Times New Roman" w:eastAsia="Times New Roman" w:hAnsi="Times New Roman" w:cs="Times New Roman"/>
      <w:b/>
      <w:color w:val="1F497D"/>
      <w:sz w:val="24"/>
      <w:szCs w:val="24"/>
    </w:rPr>
  </w:style>
  <w:style w:type="character" w:customStyle="1" w:styleId="Heading2Char">
    <w:name w:val="Heading 2 Char"/>
    <w:basedOn w:val="DefaultParagraphFont"/>
    <w:link w:val="Heading2"/>
    <w:uiPriority w:val="9"/>
    <w:rsid w:val="00785ABF"/>
    <w:rPr>
      <w:rFonts w:ascii="Times New Roman" w:eastAsia="Times New Roman" w:hAnsi="Times New Roman" w:cs="Times New Roman"/>
      <w:b/>
      <w:color w:val="1F497D"/>
      <w:sz w:val="24"/>
      <w:szCs w:val="24"/>
    </w:rPr>
  </w:style>
  <w:style w:type="character" w:customStyle="1" w:styleId="Heading3Char">
    <w:name w:val="Heading 3 Char"/>
    <w:basedOn w:val="DefaultParagraphFont"/>
    <w:link w:val="Heading3"/>
    <w:uiPriority w:val="9"/>
    <w:rsid w:val="0054006F"/>
    <w:rPr>
      <w:rFonts w:ascii="Times New Roman" w:eastAsia="Times New Roman" w:hAnsi="Times New Roman" w:cs="Times New Roman"/>
      <w:b/>
      <w:color w:val="1F497D"/>
      <w:sz w:val="24"/>
      <w:szCs w:val="24"/>
    </w:rPr>
  </w:style>
  <w:style w:type="character" w:customStyle="1" w:styleId="Heading4Char">
    <w:name w:val="Heading 4 Char"/>
    <w:basedOn w:val="DefaultParagraphFont"/>
    <w:link w:val="Heading4"/>
    <w:uiPriority w:val="9"/>
    <w:rsid w:val="00164A3F"/>
    <w:rPr>
      <w:rFonts w:ascii="Times New Roman" w:eastAsia="Times New Roman" w:hAnsi="Times New Roman" w:cs="Times New Roman"/>
      <w:b/>
      <w:bCs/>
      <w:i/>
      <w:iCs/>
      <w:sz w:val="24"/>
      <w:szCs w:val="24"/>
    </w:rPr>
  </w:style>
  <w:style w:type="character" w:customStyle="1" w:styleId="Heading5Char">
    <w:name w:val="Heading 5 Char"/>
    <w:basedOn w:val="DefaultParagraphFont"/>
    <w:link w:val="Heading5"/>
    <w:uiPriority w:val="9"/>
    <w:rsid w:val="00DD2841"/>
    <w:rPr>
      <w:rFonts w:ascii="Times New Roman" w:eastAsia="Times New Roman" w:hAnsi="Times New Roman"/>
      <w:b/>
      <w:sz w:val="24"/>
      <w:szCs w:val="20"/>
      <w:lang w:val="en-GB" w:eastAsia="en-GB"/>
    </w:rPr>
  </w:style>
  <w:style w:type="character" w:customStyle="1" w:styleId="Heading6Char">
    <w:name w:val="Heading 6 Char"/>
    <w:basedOn w:val="DefaultParagraphFont"/>
    <w:link w:val="Heading6"/>
    <w:uiPriority w:val="9"/>
    <w:rsid w:val="00DD2841"/>
    <w:rPr>
      <w:rFonts w:ascii="Times New Roman" w:eastAsia="Times New Roman" w:hAnsi="Times New Roman"/>
      <w:b/>
      <w:sz w:val="24"/>
      <w:szCs w:val="20"/>
      <w:lang w:val="en-GB" w:eastAsia="en-GB"/>
    </w:rPr>
  </w:style>
  <w:style w:type="character" w:customStyle="1" w:styleId="Heading7Char">
    <w:name w:val="Heading 7 Char"/>
    <w:basedOn w:val="DefaultParagraphFont"/>
    <w:link w:val="Heading7"/>
    <w:uiPriority w:val="9"/>
    <w:rsid w:val="00DD2841"/>
    <w:rPr>
      <w:rFonts w:ascii="Arial" w:eastAsia="Times New Roman" w:hAnsi="Arial"/>
      <w:sz w:val="20"/>
      <w:szCs w:val="20"/>
      <w:lang w:val="en-GB" w:eastAsia="en-GB"/>
    </w:rPr>
  </w:style>
  <w:style w:type="character" w:customStyle="1" w:styleId="Heading8Char">
    <w:name w:val="Heading 8 Char"/>
    <w:basedOn w:val="DefaultParagraphFont"/>
    <w:link w:val="Heading8"/>
    <w:uiPriority w:val="9"/>
    <w:rsid w:val="00DD2841"/>
    <w:rPr>
      <w:rFonts w:ascii="Arial" w:eastAsia="Times New Roman" w:hAnsi="Arial"/>
      <w:i/>
      <w:sz w:val="20"/>
      <w:szCs w:val="20"/>
      <w:lang w:val="en-GB" w:eastAsia="en-GB"/>
    </w:rPr>
  </w:style>
  <w:style w:type="character" w:customStyle="1" w:styleId="Heading9Char">
    <w:name w:val="Heading 9 Char"/>
    <w:basedOn w:val="DefaultParagraphFont"/>
    <w:link w:val="Heading9"/>
    <w:uiPriority w:val="9"/>
    <w:rsid w:val="00DD2841"/>
    <w:rPr>
      <w:rFonts w:ascii="Arial" w:eastAsia="Times New Roman" w:hAnsi="Arial"/>
      <w:b/>
      <w:i/>
      <w:sz w:val="18"/>
      <w:szCs w:val="20"/>
      <w:lang w:val="en-GB" w:eastAsia="en-GB"/>
    </w:rPr>
  </w:style>
  <w:style w:type="paragraph" w:styleId="FootnoteText">
    <w:name w:val="footnote text"/>
    <w:basedOn w:val="Normal"/>
    <w:link w:val="FootnoteTextChar"/>
    <w:uiPriority w:val="99"/>
    <w:rsid w:val="00DD2841"/>
    <w:pPr>
      <w:suppressAutoHyphens w:val="0"/>
      <w:spacing w:before="120" w:after="120" w:line="240" w:lineRule="auto"/>
    </w:pPr>
    <w:rPr>
      <w:rFonts w:eastAsia="Times New Roman"/>
      <w:sz w:val="20"/>
      <w:szCs w:val="20"/>
      <w:lang w:val="en-GB" w:eastAsia="en-GB"/>
    </w:rPr>
  </w:style>
  <w:style w:type="character" w:customStyle="1" w:styleId="FootnoteTextChar">
    <w:name w:val="Footnote Text Char"/>
    <w:basedOn w:val="DefaultParagraphFont"/>
    <w:link w:val="FootnoteText"/>
    <w:uiPriority w:val="99"/>
    <w:rsid w:val="00DD2841"/>
    <w:rPr>
      <w:rFonts w:ascii="Times New Roman" w:eastAsia="Times New Roman" w:hAnsi="Times New Roman"/>
      <w:sz w:val="20"/>
      <w:szCs w:val="20"/>
      <w:lang w:val="en-GB" w:eastAsia="en-GB"/>
    </w:rPr>
  </w:style>
  <w:style w:type="character" w:styleId="FootnoteReference">
    <w:name w:val="footnote reference"/>
    <w:basedOn w:val="DefaultParagraphFont"/>
    <w:uiPriority w:val="99"/>
    <w:rsid w:val="00DD2841"/>
    <w:rPr>
      <w:vertAlign w:val="superscript"/>
    </w:rPr>
  </w:style>
  <w:style w:type="character" w:styleId="Hyperlink">
    <w:name w:val="Hyperlink"/>
    <w:basedOn w:val="DefaultParagraphFont"/>
    <w:uiPriority w:val="99"/>
    <w:unhideWhenUsed/>
    <w:rsid w:val="00DD2841"/>
    <w:rPr>
      <w:color w:val="0000FF"/>
      <w:u w:val="single"/>
    </w:rPr>
  </w:style>
  <w:style w:type="paragraph" w:styleId="NormalWeb">
    <w:name w:val="Normal (Web)"/>
    <w:basedOn w:val="Normal"/>
    <w:uiPriority w:val="99"/>
    <w:unhideWhenUsed/>
    <w:rsid w:val="00DD2841"/>
    <w:pPr>
      <w:suppressAutoHyphens w:val="0"/>
      <w:spacing w:before="100" w:beforeAutospacing="1" w:after="100" w:afterAutospacing="1" w:line="240" w:lineRule="auto"/>
    </w:pPr>
    <w:rPr>
      <w:rFonts w:eastAsia="Times New Roman"/>
      <w:szCs w:val="24"/>
      <w:lang w:val="en-GB" w:eastAsia="en-GB"/>
    </w:rPr>
  </w:style>
  <w:style w:type="character" w:styleId="Strong">
    <w:name w:val="Strong"/>
    <w:basedOn w:val="BookTitle"/>
    <w:uiPriority w:val="22"/>
    <w:qFormat/>
    <w:rsid w:val="002F764C"/>
    <w:rPr>
      <w:rFonts w:ascii="Times New Roman" w:eastAsia="Times New Roman" w:hAnsi="Times New Roman" w:cs="Times New Roman"/>
      <w:b/>
      <w:i/>
      <w:color w:val="000000"/>
      <w:sz w:val="24"/>
      <w:szCs w:val="24"/>
    </w:rPr>
  </w:style>
  <w:style w:type="paragraph" w:styleId="z-TopofForm">
    <w:name w:val="HTML Top of Form"/>
    <w:basedOn w:val="Normal"/>
    <w:next w:val="Normal"/>
    <w:link w:val="z-TopofFormChar"/>
    <w:hidden/>
    <w:uiPriority w:val="99"/>
    <w:unhideWhenUsed/>
    <w:rsid w:val="00DD2841"/>
    <w:pPr>
      <w:pBdr>
        <w:bottom w:val="single" w:sz="6" w:space="1" w:color="auto"/>
      </w:pBdr>
      <w:suppressAutoHyphens w:val="0"/>
      <w:spacing w:before="120" w:after="120" w:line="240" w:lineRule="auto"/>
      <w:jc w:val="center"/>
    </w:pPr>
    <w:rPr>
      <w:rFonts w:ascii="Arial" w:eastAsia="Times New Roman" w:hAnsi="Arial" w:cs="Arial"/>
      <w:vanish/>
      <w:sz w:val="16"/>
      <w:szCs w:val="16"/>
      <w:lang w:val="en-GB" w:eastAsia="en-GB"/>
    </w:rPr>
  </w:style>
  <w:style w:type="character" w:customStyle="1" w:styleId="z-TopofFormChar">
    <w:name w:val="z-Top of Form Char"/>
    <w:basedOn w:val="DefaultParagraphFont"/>
    <w:link w:val="z-TopofForm"/>
    <w:uiPriority w:val="99"/>
    <w:rsid w:val="00DD2841"/>
    <w:rPr>
      <w:rFonts w:ascii="Arial" w:eastAsia="Times New Roman" w:hAnsi="Arial" w:cs="Arial"/>
      <w:vanish/>
      <w:sz w:val="16"/>
      <w:szCs w:val="16"/>
      <w:lang w:val="en-GB" w:eastAsia="en-GB"/>
    </w:rPr>
  </w:style>
  <w:style w:type="paragraph" w:styleId="z-BottomofForm">
    <w:name w:val="HTML Bottom of Form"/>
    <w:basedOn w:val="Normal"/>
    <w:next w:val="Normal"/>
    <w:link w:val="z-BottomofFormChar"/>
    <w:hidden/>
    <w:uiPriority w:val="99"/>
    <w:unhideWhenUsed/>
    <w:rsid w:val="00DD2841"/>
    <w:pPr>
      <w:pBdr>
        <w:top w:val="single" w:sz="6" w:space="1" w:color="auto"/>
      </w:pBdr>
      <w:suppressAutoHyphens w:val="0"/>
      <w:spacing w:before="120" w:after="120" w:line="240" w:lineRule="auto"/>
      <w:jc w:val="center"/>
    </w:pPr>
    <w:rPr>
      <w:rFonts w:ascii="Arial" w:eastAsia="Times New Roman" w:hAnsi="Arial" w:cs="Arial"/>
      <w:vanish/>
      <w:sz w:val="16"/>
      <w:szCs w:val="16"/>
      <w:lang w:val="en-GB" w:eastAsia="en-GB"/>
    </w:rPr>
  </w:style>
  <w:style w:type="character" w:customStyle="1" w:styleId="z-BottomofFormChar">
    <w:name w:val="z-Bottom of Form Char"/>
    <w:basedOn w:val="DefaultParagraphFont"/>
    <w:link w:val="z-BottomofForm"/>
    <w:uiPriority w:val="99"/>
    <w:rsid w:val="00DD2841"/>
    <w:rPr>
      <w:rFonts w:ascii="Arial" w:eastAsia="Times New Roman" w:hAnsi="Arial" w:cs="Arial"/>
      <w:vanish/>
      <w:sz w:val="16"/>
      <w:szCs w:val="16"/>
      <w:lang w:val="en-GB" w:eastAsia="en-GB"/>
    </w:rPr>
  </w:style>
  <w:style w:type="table" w:styleId="TableGrid">
    <w:name w:val="Table Grid"/>
    <w:basedOn w:val="TableNormal"/>
    <w:uiPriority w:val="39"/>
    <w:rsid w:val="00D813E8"/>
    <w:pPr>
      <w:spacing w:after="0" w:line="240" w:lineRule="auto"/>
    </w:pPr>
    <w:rPr>
      <w:rFonts w:ascii="Times New Roman" w:eastAsia="Times New Roman" w:hAnsi="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5943B7"/>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23B30"/>
    <w:rPr>
      <w:color w:val="605E5C"/>
      <w:shd w:val="clear" w:color="auto" w:fill="E1DFDD"/>
    </w:rPr>
  </w:style>
  <w:style w:type="paragraph" w:customStyle="1" w:styleId="MDPI32textnoindent">
    <w:name w:val="MDPI_3.2_text_no_indent"/>
    <w:uiPriority w:val="99"/>
    <w:rsid w:val="00904F6E"/>
    <w:pPr>
      <w:adjustRightInd w:val="0"/>
      <w:snapToGrid w:val="0"/>
      <w:spacing w:after="0" w:line="260" w:lineRule="atLeast"/>
      <w:jc w:val="both"/>
    </w:pPr>
    <w:rPr>
      <w:rFonts w:ascii="Palatino Linotype" w:eastAsia="Times New Roman" w:hAnsi="Palatino Linotype"/>
      <w:snapToGrid w:val="0"/>
      <w:color w:val="000000"/>
      <w:sz w:val="20"/>
      <w:lang w:eastAsia="de-DE" w:bidi="en-US"/>
    </w:rPr>
  </w:style>
  <w:style w:type="paragraph" w:customStyle="1" w:styleId="MDPI31text">
    <w:name w:val="MDPI_3.1_text"/>
    <w:uiPriority w:val="99"/>
    <w:rsid w:val="00904F6E"/>
    <w:pPr>
      <w:adjustRightInd w:val="0"/>
      <w:snapToGrid w:val="0"/>
      <w:spacing w:after="0" w:line="260" w:lineRule="atLeast"/>
      <w:ind w:firstLine="425"/>
      <w:jc w:val="both"/>
    </w:pPr>
    <w:rPr>
      <w:rFonts w:ascii="Palatino Linotype" w:eastAsia="Times New Roman" w:hAnsi="Palatino Linotype"/>
      <w:snapToGrid w:val="0"/>
      <w:color w:val="000000"/>
      <w:sz w:val="20"/>
      <w:lang w:eastAsia="de-DE" w:bidi="en-US"/>
    </w:rPr>
  </w:style>
  <w:style w:type="paragraph" w:customStyle="1" w:styleId="Default">
    <w:name w:val="Default"/>
    <w:rsid w:val="004775C6"/>
    <w:pPr>
      <w:autoSpaceDE w:val="0"/>
      <w:adjustRightInd w:val="0"/>
      <w:spacing w:after="0" w:line="240" w:lineRule="auto"/>
    </w:pPr>
    <w:rPr>
      <w:rFonts w:ascii="Times New Roman" w:hAnsi="Times New Roman"/>
      <w:color w:val="000000"/>
      <w:sz w:val="24"/>
      <w:szCs w:val="24"/>
    </w:rPr>
  </w:style>
  <w:style w:type="character" w:styleId="Emphasis">
    <w:name w:val="Emphasis"/>
    <w:basedOn w:val="DefaultParagraphFont"/>
    <w:uiPriority w:val="20"/>
    <w:qFormat/>
    <w:rsid w:val="008D061D"/>
    <w:rPr>
      <w:i/>
      <w:iCs/>
    </w:rPr>
  </w:style>
  <w:style w:type="paragraph" w:styleId="Subtitle">
    <w:name w:val="Subtitle"/>
    <w:basedOn w:val="Normal"/>
    <w:next w:val="Normal"/>
    <w:uiPriority w:val="11"/>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5" w:type="dxa"/>
        <w:right w:w="0"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rPr>
      <w:sz w:val="20"/>
      <w:szCs w:val="20"/>
    </w:rPr>
    <w:tblPr>
      <w:tblStyleRowBandSize w:val="1"/>
      <w:tblStyleColBandSize w:val="1"/>
    </w:tblPr>
  </w:style>
  <w:style w:type="table" w:customStyle="1" w:styleId="a3">
    <w:basedOn w:val="TableNormal"/>
    <w:pPr>
      <w:spacing w:after="0" w:line="240" w:lineRule="auto"/>
    </w:pPr>
    <w:rPr>
      <w:sz w:val="20"/>
      <w:szCs w:val="20"/>
    </w:rPr>
    <w:tblPr>
      <w:tblStyleRowBandSize w:val="1"/>
      <w:tblStyleColBandSize w:val="1"/>
    </w:tblPr>
  </w:style>
  <w:style w:type="table" w:customStyle="1" w:styleId="a4">
    <w:basedOn w:val="TableNormal"/>
    <w:pPr>
      <w:spacing w:after="0" w:line="240" w:lineRule="auto"/>
    </w:pPr>
    <w:rPr>
      <w:sz w:val="20"/>
      <w:szCs w:val="20"/>
    </w:rPr>
    <w:tblPr>
      <w:tblStyleRowBandSize w:val="1"/>
      <w:tblStyleColBandSize w:val="1"/>
    </w:tbl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paragraph" w:styleId="NoSpacing">
    <w:name w:val="No Spacing"/>
    <w:uiPriority w:val="1"/>
    <w:qFormat/>
    <w:rsid w:val="00B92CAD"/>
    <w:pPr>
      <w:suppressAutoHyphens/>
      <w:spacing w:after="0" w:line="240" w:lineRule="auto"/>
    </w:pPr>
    <w:rPr>
      <w:rFonts w:ascii="Times New Roman" w:hAnsi="Times New Roman"/>
    </w:rPr>
  </w:style>
  <w:style w:type="character" w:styleId="BookTitle">
    <w:name w:val="Book Title"/>
    <w:uiPriority w:val="33"/>
    <w:qFormat/>
    <w:rsid w:val="002F764C"/>
    <w:rPr>
      <w:rFonts w:ascii="Times New Roman" w:eastAsia="Times New Roman" w:hAnsi="Times New Roman" w:cs="Times New Roman"/>
      <w:b/>
      <w:i/>
      <w:color w:val="000000"/>
      <w:sz w:val="24"/>
      <w:szCs w:val="24"/>
    </w:rPr>
  </w:style>
  <w:style w:type="paragraph" w:styleId="TOCHeading">
    <w:name w:val="TOC Heading"/>
    <w:basedOn w:val="Heading1"/>
    <w:next w:val="Normal"/>
    <w:uiPriority w:val="39"/>
    <w:unhideWhenUsed/>
    <w:rsid w:val="00E22E20"/>
    <w:pPr>
      <w:keepNext/>
      <w:keepLines/>
      <w:numPr>
        <w:numId w:val="0"/>
      </w:numPr>
      <w:suppressAutoHyphens w:val="0"/>
      <w:spacing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E22E20"/>
    <w:pPr>
      <w:spacing w:after="100"/>
    </w:pPr>
  </w:style>
  <w:style w:type="paragraph" w:styleId="TOC2">
    <w:name w:val="toc 2"/>
    <w:basedOn w:val="Normal"/>
    <w:next w:val="Normal"/>
    <w:autoRedefine/>
    <w:uiPriority w:val="39"/>
    <w:unhideWhenUsed/>
    <w:rsid w:val="00A452AA"/>
    <w:pPr>
      <w:tabs>
        <w:tab w:val="left" w:pos="880"/>
        <w:tab w:val="right" w:leader="dot" w:pos="9350"/>
      </w:tabs>
      <w:spacing w:after="100"/>
      <w:ind w:left="240"/>
    </w:pPr>
  </w:style>
  <w:style w:type="paragraph" w:styleId="TOC3">
    <w:name w:val="toc 3"/>
    <w:basedOn w:val="Normal"/>
    <w:next w:val="Normal"/>
    <w:autoRedefine/>
    <w:uiPriority w:val="39"/>
    <w:unhideWhenUsed/>
    <w:rsid w:val="00E22E20"/>
    <w:pPr>
      <w:spacing w:after="100"/>
      <w:ind w:left="480"/>
    </w:pPr>
  </w:style>
  <w:style w:type="table" w:styleId="PlainTable4">
    <w:name w:val="Plain Table 4"/>
    <w:basedOn w:val="TableNormal"/>
    <w:uiPriority w:val="44"/>
    <w:rsid w:val="00DC4A8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0F515F"/>
    <w:pPr>
      <w:spacing w:line="240" w:lineRule="auto"/>
    </w:pPr>
    <w:rPr>
      <w:b/>
      <w:i/>
      <w:iCs/>
      <w:szCs w:val="18"/>
    </w:rPr>
  </w:style>
  <w:style w:type="paragraph" w:customStyle="1" w:styleId="Heading4bis">
    <w:name w:val="Heading 4bis"/>
    <w:basedOn w:val="Heading2"/>
    <w:link w:val="Heading4bisChar"/>
    <w:rsid w:val="00145ED9"/>
  </w:style>
  <w:style w:type="paragraph" w:customStyle="1" w:styleId="Text">
    <w:name w:val="Text"/>
    <w:basedOn w:val="Normal"/>
    <w:rsid w:val="00A3710E"/>
    <w:pPr>
      <w:widowControl w:val="0"/>
      <w:suppressAutoHyphens w:val="0"/>
      <w:spacing w:after="0" w:line="252" w:lineRule="auto"/>
      <w:ind w:firstLine="202"/>
    </w:pPr>
    <w:rPr>
      <w:rFonts w:eastAsia="Times New Roman" w:cs="Times New Roman"/>
      <w:sz w:val="20"/>
      <w:szCs w:val="20"/>
    </w:rPr>
  </w:style>
  <w:style w:type="character" w:customStyle="1" w:styleId="Heading4bisChar">
    <w:name w:val="Heading 4bis Char"/>
    <w:basedOn w:val="Heading2Char"/>
    <w:link w:val="Heading4bis"/>
    <w:rsid w:val="00145ED9"/>
    <w:rPr>
      <w:rFonts w:ascii="Times New Roman" w:eastAsia="Times New Roman" w:hAnsi="Times New Roman" w:cs="Times New Roman"/>
      <w:b/>
      <w:color w:val="1F497D"/>
      <w:sz w:val="24"/>
      <w:szCs w:val="24"/>
    </w:rPr>
  </w:style>
  <w:style w:type="character" w:styleId="CommentReference">
    <w:name w:val="annotation reference"/>
    <w:basedOn w:val="DefaultParagraphFont"/>
    <w:uiPriority w:val="99"/>
    <w:semiHidden/>
    <w:unhideWhenUsed/>
    <w:rsid w:val="00A3710E"/>
    <w:rPr>
      <w:sz w:val="16"/>
      <w:szCs w:val="16"/>
    </w:rPr>
  </w:style>
  <w:style w:type="paragraph" w:styleId="CommentText">
    <w:name w:val="annotation text"/>
    <w:basedOn w:val="Normal"/>
    <w:link w:val="CommentTextChar"/>
    <w:uiPriority w:val="99"/>
    <w:unhideWhenUsed/>
    <w:rsid w:val="00A3710E"/>
    <w:pPr>
      <w:spacing w:line="240" w:lineRule="auto"/>
    </w:pPr>
    <w:rPr>
      <w:sz w:val="20"/>
      <w:szCs w:val="20"/>
    </w:rPr>
  </w:style>
  <w:style w:type="character" w:customStyle="1" w:styleId="CommentTextChar">
    <w:name w:val="Comment Text Char"/>
    <w:basedOn w:val="DefaultParagraphFont"/>
    <w:link w:val="CommentText"/>
    <w:uiPriority w:val="99"/>
    <w:rsid w:val="00A3710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3710E"/>
    <w:rPr>
      <w:b/>
      <w:bCs/>
    </w:rPr>
  </w:style>
  <w:style w:type="character" w:customStyle="1" w:styleId="CommentSubjectChar">
    <w:name w:val="Comment Subject Char"/>
    <w:basedOn w:val="CommentTextChar"/>
    <w:link w:val="CommentSubject"/>
    <w:uiPriority w:val="99"/>
    <w:semiHidden/>
    <w:rsid w:val="00A3710E"/>
    <w:rPr>
      <w:rFonts w:ascii="Times New Roman" w:hAnsi="Times New Roman"/>
      <w:b/>
      <w:bCs/>
      <w:sz w:val="20"/>
      <w:szCs w:val="20"/>
    </w:rPr>
  </w:style>
  <w:style w:type="character" w:styleId="FollowedHyperlink">
    <w:name w:val="FollowedHyperlink"/>
    <w:basedOn w:val="DefaultParagraphFont"/>
    <w:uiPriority w:val="99"/>
    <w:semiHidden/>
    <w:unhideWhenUsed/>
    <w:rsid w:val="00EF0D62"/>
    <w:rPr>
      <w:color w:val="800080" w:themeColor="followedHyperlink"/>
      <w:u w:val="single"/>
    </w:rPr>
  </w:style>
  <w:style w:type="character" w:styleId="EndnoteReference">
    <w:name w:val="endnote reference"/>
    <w:basedOn w:val="DefaultParagraphFont"/>
    <w:uiPriority w:val="99"/>
    <w:semiHidden/>
    <w:unhideWhenUsed/>
    <w:rsid w:val="00A4293E"/>
    <w:rPr>
      <w:vertAlign w:val="superscript"/>
    </w:rPr>
  </w:style>
  <w:style w:type="paragraph" w:styleId="Revision">
    <w:name w:val="Revision"/>
    <w:hidden/>
    <w:uiPriority w:val="99"/>
    <w:semiHidden/>
    <w:rsid w:val="0003723D"/>
    <w:pPr>
      <w:spacing w:after="0" w:line="240" w:lineRule="auto"/>
    </w:pPr>
    <w:rPr>
      <w:rFonts w:ascii="Times New Roman" w:hAnsi="Times New Roman"/>
      <w:sz w:val="24"/>
    </w:rPr>
  </w:style>
  <w:style w:type="paragraph" w:customStyle="1" w:styleId="MDPI71References">
    <w:name w:val="MDPI_7.1_References"/>
    <w:qFormat/>
    <w:rsid w:val="008E2A71"/>
    <w:pPr>
      <w:numPr>
        <w:numId w:val="23"/>
      </w:numPr>
      <w:adjustRightInd w:val="0"/>
      <w:snapToGrid w:val="0"/>
      <w:spacing w:after="0" w:line="228" w:lineRule="auto"/>
      <w:jc w:val="both"/>
    </w:pPr>
    <w:rPr>
      <w:rFonts w:ascii="Palatino Linotype" w:eastAsia="Times New Roman" w:hAnsi="Palatino Linotype" w:cs="Times New Roman"/>
      <w:color w:val="000000"/>
      <w:sz w:val="18"/>
      <w:szCs w:val="20"/>
      <w:lang w:eastAsia="de-DE" w:bidi="en-US"/>
    </w:rPr>
  </w:style>
  <w:style w:type="character" w:customStyle="1" w:styleId="author">
    <w:name w:val="author"/>
    <w:basedOn w:val="DefaultParagraphFont"/>
    <w:rsid w:val="00B76526"/>
  </w:style>
  <w:style w:type="character" w:customStyle="1" w:styleId="pubyear">
    <w:name w:val="pubyear"/>
    <w:basedOn w:val="DefaultParagraphFont"/>
    <w:rsid w:val="00B76526"/>
  </w:style>
  <w:style w:type="character" w:customStyle="1" w:styleId="articletitle">
    <w:name w:val="articletitle"/>
    <w:basedOn w:val="DefaultParagraphFont"/>
    <w:rsid w:val="00B76526"/>
  </w:style>
  <w:style w:type="character" w:customStyle="1" w:styleId="vol">
    <w:name w:val="vol"/>
    <w:basedOn w:val="DefaultParagraphFont"/>
    <w:rsid w:val="00B765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01911">
      <w:bodyDiv w:val="1"/>
      <w:marLeft w:val="0"/>
      <w:marRight w:val="0"/>
      <w:marTop w:val="0"/>
      <w:marBottom w:val="0"/>
      <w:divBdr>
        <w:top w:val="none" w:sz="0" w:space="0" w:color="auto"/>
        <w:left w:val="none" w:sz="0" w:space="0" w:color="auto"/>
        <w:bottom w:val="none" w:sz="0" w:space="0" w:color="auto"/>
        <w:right w:val="none" w:sz="0" w:space="0" w:color="auto"/>
      </w:divBdr>
    </w:div>
    <w:div w:id="156383292">
      <w:bodyDiv w:val="1"/>
      <w:marLeft w:val="0"/>
      <w:marRight w:val="0"/>
      <w:marTop w:val="0"/>
      <w:marBottom w:val="0"/>
      <w:divBdr>
        <w:top w:val="none" w:sz="0" w:space="0" w:color="auto"/>
        <w:left w:val="none" w:sz="0" w:space="0" w:color="auto"/>
        <w:bottom w:val="none" w:sz="0" w:space="0" w:color="auto"/>
        <w:right w:val="none" w:sz="0" w:space="0" w:color="auto"/>
      </w:divBdr>
    </w:div>
    <w:div w:id="310209444">
      <w:bodyDiv w:val="1"/>
      <w:marLeft w:val="0"/>
      <w:marRight w:val="0"/>
      <w:marTop w:val="0"/>
      <w:marBottom w:val="0"/>
      <w:divBdr>
        <w:top w:val="none" w:sz="0" w:space="0" w:color="auto"/>
        <w:left w:val="none" w:sz="0" w:space="0" w:color="auto"/>
        <w:bottom w:val="none" w:sz="0" w:space="0" w:color="auto"/>
        <w:right w:val="none" w:sz="0" w:space="0" w:color="auto"/>
      </w:divBdr>
      <w:divsChild>
        <w:div w:id="451486386">
          <w:marLeft w:val="0"/>
          <w:marRight w:val="0"/>
          <w:marTop w:val="240"/>
          <w:marBottom w:val="240"/>
          <w:divBdr>
            <w:top w:val="none" w:sz="0" w:space="0" w:color="auto"/>
            <w:left w:val="none" w:sz="0" w:space="0" w:color="auto"/>
            <w:bottom w:val="none" w:sz="0" w:space="0" w:color="auto"/>
            <w:right w:val="none" w:sz="0" w:space="0" w:color="auto"/>
          </w:divBdr>
        </w:div>
      </w:divsChild>
    </w:div>
    <w:div w:id="413552452">
      <w:bodyDiv w:val="1"/>
      <w:marLeft w:val="0"/>
      <w:marRight w:val="0"/>
      <w:marTop w:val="0"/>
      <w:marBottom w:val="0"/>
      <w:divBdr>
        <w:top w:val="none" w:sz="0" w:space="0" w:color="auto"/>
        <w:left w:val="none" w:sz="0" w:space="0" w:color="auto"/>
        <w:bottom w:val="none" w:sz="0" w:space="0" w:color="auto"/>
        <w:right w:val="none" w:sz="0" w:space="0" w:color="auto"/>
      </w:divBdr>
    </w:div>
    <w:div w:id="1305350968">
      <w:bodyDiv w:val="1"/>
      <w:marLeft w:val="0"/>
      <w:marRight w:val="0"/>
      <w:marTop w:val="0"/>
      <w:marBottom w:val="0"/>
      <w:divBdr>
        <w:top w:val="none" w:sz="0" w:space="0" w:color="auto"/>
        <w:left w:val="none" w:sz="0" w:space="0" w:color="auto"/>
        <w:bottom w:val="none" w:sz="0" w:space="0" w:color="auto"/>
        <w:right w:val="none" w:sz="0" w:space="0" w:color="auto"/>
      </w:divBdr>
    </w:div>
    <w:div w:id="1314869085">
      <w:bodyDiv w:val="1"/>
      <w:marLeft w:val="0"/>
      <w:marRight w:val="0"/>
      <w:marTop w:val="0"/>
      <w:marBottom w:val="0"/>
      <w:divBdr>
        <w:top w:val="none" w:sz="0" w:space="0" w:color="auto"/>
        <w:left w:val="none" w:sz="0" w:space="0" w:color="auto"/>
        <w:bottom w:val="none" w:sz="0" w:space="0" w:color="auto"/>
        <w:right w:val="none" w:sz="0" w:space="0" w:color="auto"/>
      </w:divBdr>
    </w:div>
    <w:div w:id="1425035817">
      <w:bodyDiv w:val="1"/>
      <w:marLeft w:val="0"/>
      <w:marRight w:val="0"/>
      <w:marTop w:val="0"/>
      <w:marBottom w:val="0"/>
      <w:divBdr>
        <w:top w:val="none" w:sz="0" w:space="0" w:color="auto"/>
        <w:left w:val="none" w:sz="0" w:space="0" w:color="auto"/>
        <w:bottom w:val="none" w:sz="0" w:space="0" w:color="auto"/>
        <w:right w:val="none" w:sz="0" w:space="0" w:color="auto"/>
      </w:divBdr>
    </w:div>
    <w:div w:id="1480003066">
      <w:bodyDiv w:val="1"/>
      <w:marLeft w:val="0"/>
      <w:marRight w:val="0"/>
      <w:marTop w:val="0"/>
      <w:marBottom w:val="0"/>
      <w:divBdr>
        <w:top w:val="none" w:sz="0" w:space="0" w:color="auto"/>
        <w:left w:val="none" w:sz="0" w:space="0" w:color="auto"/>
        <w:bottom w:val="none" w:sz="0" w:space="0" w:color="auto"/>
        <w:right w:val="none" w:sz="0" w:space="0" w:color="auto"/>
      </w:divBdr>
    </w:div>
    <w:div w:id="1496527600">
      <w:bodyDiv w:val="1"/>
      <w:marLeft w:val="0"/>
      <w:marRight w:val="0"/>
      <w:marTop w:val="0"/>
      <w:marBottom w:val="0"/>
      <w:divBdr>
        <w:top w:val="none" w:sz="0" w:space="0" w:color="auto"/>
        <w:left w:val="none" w:sz="0" w:space="0" w:color="auto"/>
        <w:bottom w:val="none" w:sz="0" w:space="0" w:color="auto"/>
        <w:right w:val="none" w:sz="0" w:space="0" w:color="auto"/>
      </w:divBdr>
    </w:div>
    <w:div w:id="1672945232">
      <w:bodyDiv w:val="1"/>
      <w:marLeft w:val="0"/>
      <w:marRight w:val="0"/>
      <w:marTop w:val="0"/>
      <w:marBottom w:val="0"/>
      <w:divBdr>
        <w:top w:val="none" w:sz="0" w:space="0" w:color="auto"/>
        <w:left w:val="none" w:sz="0" w:space="0" w:color="auto"/>
        <w:bottom w:val="none" w:sz="0" w:space="0" w:color="auto"/>
        <w:right w:val="none" w:sz="0" w:space="0" w:color="auto"/>
      </w:divBdr>
    </w:div>
    <w:div w:id="21348603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99" Type="http://schemas.openxmlformats.org/officeDocument/2006/relationships/image" Target="media/image155.wmf"/><Relationship Id="rId21" Type="http://schemas.openxmlformats.org/officeDocument/2006/relationships/image" Target="media/image6.wmf"/><Relationship Id="rId63" Type="http://schemas.openxmlformats.org/officeDocument/2006/relationships/image" Target="media/image30.PNG"/><Relationship Id="rId159" Type="http://schemas.openxmlformats.org/officeDocument/2006/relationships/image" Target="media/image86.wmf"/><Relationship Id="rId170" Type="http://schemas.openxmlformats.org/officeDocument/2006/relationships/oleObject" Target="embeddings/oleObject64.bin"/><Relationship Id="rId226" Type="http://schemas.openxmlformats.org/officeDocument/2006/relationships/oleObject" Target="embeddings/oleObject92.bin"/><Relationship Id="rId268" Type="http://schemas.openxmlformats.org/officeDocument/2006/relationships/image" Target="media/image140.wmf"/><Relationship Id="rId32" Type="http://schemas.openxmlformats.org/officeDocument/2006/relationships/oleObject" Target="embeddings/oleObject10.bin"/><Relationship Id="rId74" Type="http://schemas.openxmlformats.org/officeDocument/2006/relationships/image" Target="media/image37.png"/><Relationship Id="rId128" Type="http://schemas.openxmlformats.org/officeDocument/2006/relationships/image" Target="media/image71.wmf"/><Relationship Id="rId5" Type="http://schemas.openxmlformats.org/officeDocument/2006/relationships/settings" Target="settings.xml"/><Relationship Id="rId181" Type="http://schemas.openxmlformats.org/officeDocument/2006/relationships/image" Target="media/image97.wmf"/><Relationship Id="rId237" Type="http://schemas.openxmlformats.org/officeDocument/2006/relationships/oleObject" Target="embeddings/oleObject98.bin"/><Relationship Id="rId279" Type="http://schemas.openxmlformats.org/officeDocument/2006/relationships/image" Target="media/image145.wmf"/><Relationship Id="rId43" Type="http://schemas.openxmlformats.org/officeDocument/2006/relationships/oleObject" Target="embeddings/oleObject16.bin"/><Relationship Id="rId139" Type="http://schemas.openxmlformats.org/officeDocument/2006/relationships/image" Target="media/image76.wmf"/><Relationship Id="rId290" Type="http://schemas.openxmlformats.org/officeDocument/2006/relationships/oleObject" Target="embeddings/oleObject125.bin"/><Relationship Id="rId304" Type="http://schemas.openxmlformats.org/officeDocument/2006/relationships/hyperlink" Target="https://doi.org/10.1002/jgrd.50171" TargetMode="External"/><Relationship Id="rId85" Type="http://schemas.openxmlformats.org/officeDocument/2006/relationships/image" Target="media/image48.png"/><Relationship Id="rId150" Type="http://schemas.openxmlformats.org/officeDocument/2006/relationships/oleObject" Target="embeddings/oleObject54.bin"/><Relationship Id="rId192" Type="http://schemas.openxmlformats.org/officeDocument/2006/relationships/oleObject" Target="embeddings/oleObject75.bin"/><Relationship Id="rId206" Type="http://schemas.openxmlformats.org/officeDocument/2006/relationships/oleObject" Target="embeddings/oleObject82.bin"/><Relationship Id="rId248" Type="http://schemas.openxmlformats.org/officeDocument/2006/relationships/image" Target="media/image130.wmf"/><Relationship Id="rId12" Type="http://schemas.openxmlformats.org/officeDocument/2006/relationships/hyperlink" Target="http://step.esa.int/main/toolboxes/snap/" TargetMode="External"/><Relationship Id="rId108" Type="http://schemas.openxmlformats.org/officeDocument/2006/relationships/oleObject" Target="embeddings/oleObject32.bin"/><Relationship Id="rId54" Type="http://schemas.openxmlformats.org/officeDocument/2006/relationships/image" Target="media/image22.wmf"/><Relationship Id="rId96" Type="http://schemas.openxmlformats.org/officeDocument/2006/relationships/oleObject" Target="embeddings/oleObject26.bin"/><Relationship Id="rId161" Type="http://schemas.openxmlformats.org/officeDocument/2006/relationships/image" Target="media/image87.wmf"/><Relationship Id="rId217" Type="http://schemas.openxmlformats.org/officeDocument/2006/relationships/image" Target="media/image115.wmf"/><Relationship Id="rId259" Type="http://schemas.openxmlformats.org/officeDocument/2006/relationships/oleObject" Target="embeddings/oleObject109.bin"/><Relationship Id="rId23" Type="http://schemas.openxmlformats.org/officeDocument/2006/relationships/image" Target="media/image7.wmf"/><Relationship Id="rId119" Type="http://schemas.openxmlformats.org/officeDocument/2006/relationships/oleObject" Target="embeddings/oleObject38.bin"/><Relationship Id="rId270" Type="http://schemas.openxmlformats.org/officeDocument/2006/relationships/image" Target="media/image141.wmf"/><Relationship Id="rId65" Type="http://schemas.openxmlformats.org/officeDocument/2006/relationships/image" Target="media/image32.png"/><Relationship Id="rId130" Type="http://schemas.openxmlformats.org/officeDocument/2006/relationships/image" Target="media/image72.wmf"/><Relationship Id="rId172" Type="http://schemas.openxmlformats.org/officeDocument/2006/relationships/oleObject" Target="embeddings/oleObject65.bin"/><Relationship Id="rId193" Type="http://schemas.openxmlformats.org/officeDocument/2006/relationships/image" Target="media/image103.wmf"/><Relationship Id="rId207" Type="http://schemas.openxmlformats.org/officeDocument/2006/relationships/image" Target="media/image110.wmf"/><Relationship Id="rId228" Type="http://schemas.openxmlformats.org/officeDocument/2006/relationships/oleObject" Target="embeddings/oleObject93.bin"/><Relationship Id="rId249" Type="http://schemas.openxmlformats.org/officeDocument/2006/relationships/oleObject" Target="embeddings/oleObject104.bin"/><Relationship Id="rId13" Type="http://schemas.openxmlformats.org/officeDocument/2006/relationships/image" Target="media/image2.wmf"/><Relationship Id="rId109" Type="http://schemas.openxmlformats.org/officeDocument/2006/relationships/image" Target="media/image62.wmf"/><Relationship Id="rId260" Type="http://schemas.openxmlformats.org/officeDocument/2006/relationships/image" Target="media/image136.wmf"/><Relationship Id="rId281" Type="http://schemas.openxmlformats.org/officeDocument/2006/relationships/image" Target="media/image146.wmf"/><Relationship Id="rId34" Type="http://schemas.openxmlformats.org/officeDocument/2006/relationships/oleObject" Target="embeddings/oleObject11.bin"/><Relationship Id="rId55" Type="http://schemas.openxmlformats.org/officeDocument/2006/relationships/oleObject" Target="embeddings/oleObject22.bin"/><Relationship Id="rId76" Type="http://schemas.openxmlformats.org/officeDocument/2006/relationships/image" Target="media/image39.png"/><Relationship Id="rId97" Type="http://schemas.openxmlformats.org/officeDocument/2006/relationships/image" Target="media/image56.wmf"/><Relationship Id="rId120" Type="http://schemas.openxmlformats.org/officeDocument/2006/relationships/image" Target="media/image67.wmf"/><Relationship Id="rId141" Type="http://schemas.openxmlformats.org/officeDocument/2006/relationships/image" Target="media/image77.wmf"/><Relationship Id="rId7" Type="http://schemas.openxmlformats.org/officeDocument/2006/relationships/footnotes" Target="footnotes.xml"/><Relationship Id="rId162" Type="http://schemas.openxmlformats.org/officeDocument/2006/relationships/oleObject" Target="embeddings/oleObject60.bin"/><Relationship Id="rId183" Type="http://schemas.openxmlformats.org/officeDocument/2006/relationships/image" Target="media/image98.wmf"/><Relationship Id="rId218" Type="http://schemas.openxmlformats.org/officeDocument/2006/relationships/oleObject" Target="embeddings/oleObject88.bin"/><Relationship Id="rId239" Type="http://schemas.openxmlformats.org/officeDocument/2006/relationships/oleObject" Target="embeddings/oleObject99.bin"/><Relationship Id="rId250" Type="http://schemas.openxmlformats.org/officeDocument/2006/relationships/image" Target="media/image131.wmf"/><Relationship Id="rId271" Type="http://schemas.openxmlformats.org/officeDocument/2006/relationships/oleObject" Target="embeddings/oleObject115.bin"/><Relationship Id="rId292" Type="http://schemas.openxmlformats.org/officeDocument/2006/relationships/oleObject" Target="embeddings/oleObject126.bin"/><Relationship Id="rId306" Type="http://schemas.openxmlformats.org/officeDocument/2006/relationships/hyperlink" Target="https://doi.org/10.5194/tc-11-1091-2017" TargetMode="External"/><Relationship Id="rId24" Type="http://schemas.openxmlformats.org/officeDocument/2006/relationships/oleObject" Target="embeddings/oleObject6.bin"/><Relationship Id="rId45" Type="http://schemas.openxmlformats.org/officeDocument/2006/relationships/oleObject" Target="embeddings/oleObject17.bin"/><Relationship Id="rId66" Type="http://schemas.openxmlformats.org/officeDocument/2006/relationships/image" Target="media/image33.png"/><Relationship Id="rId87" Type="http://schemas.openxmlformats.org/officeDocument/2006/relationships/image" Target="media/image50.png"/><Relationship Id="rId110" Type="http://schemas.openxmlformats.org/officeDocument/2006/relationships/oleObject" Target="embeddings/oleObject33.bin"/><Relationship Id="rId131" Type="http://schemas.openxmlformats.org/officeDocument/2006/relationships/oleObject" Target="embeddings/oleObject44.bin"/><Relationship Id="rId152" Type="http://schemas.openxmlformats.org/officeDocument/2006/relationships/oleObject" Target="embeddings/oleObject55.bin"/><Relationship Id="rId173" Type="http://schemas.openxmlformats.org/officeDocument/2006/relationships/image" Target="media/image93.wmf"/><Relationship Id="rId194" Type="http://schemas.openxmlformats.org/officeDocument/2006/relationships/oleObject" Target="embeddings/oleObject76.bin"/><Relationship Id="rId208" Type="http://schemas.openxmlformats.org/officeDocument/2006/relationships/oleObject" Target="embeddings/oleObject83.bin"/><Relationship Id="rId229" Type="http://schemas.openxmlformats.org/officeDocument/2006/relationships/image" Target="media/image121.wmf"/><Relationship Id="rId240" Type="http://schemas.openxmlformats.org/officeDocument/2006/relationships/image" Target="media/image126.wmf"/><Relationship Id="rId261" Type="http://schemas.openxmlformats.org/officeDocument/2006/relationships/oleObject" Target="embeddings/oleObject110.bin"/><Relationship Id="rId14" Type="http://schemas.openxmlformats.org/officeDocument/2006/relationships/oleObject" Target="embeddings/oleObject1.bin"/><Relationship Id="rId35" Type="http://schemas.openxmlformats.org/officeDocument/2006/relationships/oleObject" Target="embeddings/oleObject12.bin"/><Relationship Id="rId56" Type="http://schemas.openxmlformats.org/officeDocument/2006/relationships/image" Target="media/image23.png"/><Relationship Id="rId77" Type="http://schemas.openxmlformats.org/officeDocument/2006/relationships/image" Target="media/image40.png"/><Relationship Id="rId100" Type="http://schemas.openxmlformats.org/officeDocument/2006/relationships/oleObject" Target="embeddings/oleObject28.bin"/><Relationship Id="rId282" Type="http://schemas.openxmlformats.org/officeDocument/2006/relationships/oleObject" Target="embeddings/oleObject121.bin"/><Relationship Id="rId8" Type="http://schemas.openxmlformats.org/officeDocument/2006/relationships/endnotes" Target="endnotes.xml"/><Relationship Id="rId98" Type="http://schemas.openxmlformats.org/officeDocument/2006/relationships/oleObject" Target="embeddings/oleObject27.bin"/><Relationship Id="rId121" Type="http://schemas.openxmlformats.org/officeDocument/2006/relationships/oleObject" Target="embeddings/oleObject39.bin"/><Relationship Id="rId142" Type="http://schemas.openxmlformats.org/officeDocument/2006/relationships/oleObject" Target="embeddings/oleObject50.bin"/><Relationship Id="rId163" Type="http://schemas.openxmlformats.org/officeDocument/2006/relationships/image" Target="media/image88.wmf"/><Relationship Id="rId184" Type="http://schemas.openxmlformats.org/officeDocument/2006/relationships/oleObject" Target="embeddings/oleObject71.bin"/><Relationship Id="rId219" Type="http://schemas.openxmlformats.org/officeDocument/2006/relationships/image" Target="media/image116.wmf"/><Relationship Id="rId230" Type="http://schemas.openxmlformats.org/officeDocument/2006/relationships/oleObject" Target="embeddings/oleObject94.bin"/><Relationship Id="rId251" Type="http://schemas.openxmlformats.org/officeDocument/2006/relationships/oleObject" Target="embeddings/oleObject105.bin"/><Relationship Id="rId25" Type="http://schemas.openxmlformats.org/officeDocument/2006/relationships/image" Target="media/image8.wmf"/><Relationship Id="rId46" Type="http://schemas.openxmlformats.org/officeDocument/2006/relationships/image" Target="media/image18.wmf"/><Relationship Id="rId67" Type="http://schemas.openxmlformats.org/officeDocument/2006/relationships/image" Target="media/image34.png"/><Relationship Id="rId272" Type="http://schemas.openxmlformats.org/officeDocument/2006/relationships/image" Target="media/image142.wmf"/><Relationship Id="rId293" Type="http://schemas.openxmlformats.org/officeDocument/2006/relationships/image" Target="media/image152.wmf"/><Relationship Id="rId307" Type="http://schemas.openxmlformats.org/officeDocument/2006/relationships/hyperlink" Target="https://doi.org/10.3389/fenvs.2021.757575" TargetMode="External"/><Relationship Id="rId88" Type="http://schemas.openxmlformats.org/officeDocument/2006/relationships/image" Target="media/image51.emf"/><Relationship Id="rId111" Type="http://schemas.openxmlformats.org/officeDocument/2006/relationships/image" Target="media/image63.wmf"/><Relationship Id="rId132" Type="http://schemas.openxmlformats.org/officeDocument/2006/relationships/oleObject" Target="embeddings/oleObject45.bin"/><Relationship Id="rId153" Type="http://schemas.openxmlformats.org/officeDocument/2006/relationships/image" Target="media/image83.wmf"/><Relationship Id="rId174" Type="http://schemas.openxmlformats.org/officeDocument/2006/relationships/oleObject" Target="embeddings/oleObject66.bin"/><Relationship Id="rId195" Type="http://schemas.openxmlformats.org/officeDocument/2006/relationships/image" Target="media/image104.wmf"/><Relationship Id="rId209" Type="http://schemas.openxmlformats.org/officeDocument/2006/relationships/image" Target="media/image111.wmf"/><Relationship Id="rId220" Type="http://schemas.openxmlformats.org/officeDocument/2006/relationships/oleObject" Target="embeddings/oleObject89.bin"/><Relationship Id="rId241" Type="http://schemas.openxmlformats.org/officeDocument/2006/relationships/oleObject" Target="embeddings/oleObject100.bin"/><Relationship Id="rId15" Type="http://schemas.openxmlformats.org/officeDocument/2006/relationships/image" Target="media/image3.wmf"/><Relationship Id="rId36" Type="http://schemas.openxmlformats.org/officeDocument/2006/relationships/image" Target="media/image13.wmf"/><Relationship Id="rId57" Type="http://schemas.openxmlformats.org/officeDocument/2006/relationships/image" Target="media/image24.png"/><Relationship Id="rId262" Type="http://schemas.openxmlformats.org/officeDocument/2006/relationships/image" Target="media/image137.wmf"/><Relationship Id="rId283" Type="http://schemas.openxmlformats.org/officeDocument/2006/relationships/image" Target="media/image147.wmf"/><Relationship Id="rId78" Type="http://schemas.openxmlformats.org/officeDocument/2006/relationships/image" Target="media/image41.png"/><Relationship Id="rId99" Type="http://schemas.openxmlformats.org/officeDocument/2006/relationships/image" Target="media/image57.wmf"/><Relationship Id="rId101" Type="http://schemas.openxmlformats.org/officeDocument/2006/relationships/image" Target="media/image58.wmf"/><Relationship Id="rId122" Type="http://schemas.openxmlformats.org/officeDocument/2006/relationships/image" Target="media/image68.wmf"/><Relationship Id="rId143" Type="http://schemas.openxmlformats.org/officeDocument/2006/relationships/image" Target="media/image78.wmf"/><Relationship Id="rId164" Type="http://schemas.openxmlformats.org/officeDocument/2006/relationships/oleObject" Target="embeddings/oleObject61.bin"/><Relationship Id="rId185" Type="http://schemas.openxmlformats.org/officeDocument/2006/relationships/image" Target="media/image99.wmf"/><Relationship Id="rId9" Type="http://schemas.openxmlformats.org/officeDocument/2006/relationships/hyperlink" Target="http://snow.geus.dk/" TargetMode="External"/><Relationship Id="rId210" Type="http://schemas.openxmlformats.org/officeDocument/2006/relationships/oleObject" Target="embeddings/oleObject84.bin"/><Relationship Id="rId26" Type="http://schemas.openxmlformats.org/officeDocument/2006/relationships/oleObject" Target="embeddings/oleObject7.bin"/><Relationship Id="rId231" Type="http://schemas.openxmlformats.org/officeDocument/2006/relationships/image" Target="media/image122.wmf"/><Relationship Id="rId252" Type="http://schemas.openxmlformats.org/officeDocument/2006/relationships/image" Target="media/image132.wmf"/><Relationship Id="rId273" Type="http://schemas.openxmlformats.org/officeDocument/2006/relationships/oleObject" Target="embeddings/oleObject116.bin"/><Relationship Id="rId294" Type="http://schemas.openxmlformats.org/officeDocument/2006/relationships/oleObject" Target="embeddings/oleObject127.bin"/><Relationship Id="rId308" Type="http://schemas.openxmlformats.org/officeDocument/2006/relationships/hyperlink" Target="https://doi.org/10.3390/rs13214404" TargetMode="External"/><Relationship Id="rId47" Type="http://schemas.openxmlformats.org/officeDocument/2006/relationships/oleObject" Target="embeddings/oleObject18.bin"/><Relationship Id="rId68" Type="http://schemas.openxmlformats.org/officeDocument/2006/relationships/image" Target="media/image35.png"/><Relationship Id="rId89" Type="http://schemas.openxmlformats.org/officeDocument/2006/relationships/image" Target="media/image52.wmf"/><Relationship Id="rId112" Type="http://schemas.openxmlformats.org/officeDocument/2006/relationships/oleObject" Target="embeddings/oleObject34.bin"/><Relationship Id="rId133" Type="http://schemas.openxmlformats.org/officeDocument/2006/relationships/image" Target="media/image73.wmf"/><Relationship Id="rId154" Type="http://schemas.openxmlformats.org/officeDocument/2006/relationships/oleObject" Target="embeddings/oleObject56.bin"/><Relationship Id="rId175" Type="http://schemas.openxmlformats.org/officeDocument/2006/relationships/image" Target="media/image94.wmf"/><Relationship Id="rId196" Type="http://schemas.openxmlformats.org/officeDocument/2006/relationships/oleObject" Target="embeddings/oleObject77.bin"/><Relationship Id="rId200" Type="http://schemas.openxmlformats.org/officeDocument/2006/relationships/oleObject" Target="embeddings/oleObject79.bin"/><Relationship Id="rId16" Type="http://schemas.openxmlformats.org/officeDocument/2006/relationships/oleObject" Target="embeddings/oleObject2.bin"/><Relationship Id="rId221" Type="http://schemas.openxmlformats.org/officeDocument/2006/relationships/image" Target="media/image117.wmf"/><Relationship Id="rId242" Type="http://schemas.openxmlformats.org/officeDocument/2006/relationships/image" Target="media/image127.wmf"/><Relationship Id="rId263" Type="http://schemas.openxmlformats.org/officeDocument/2006/relationships/oleObject" Target="embeddings/oleObject111.bin"/><Relationship Id="rId284" Type="http://schemas.openxmlformats.org/officeDocument/2006/relationships/oleObject" Target="embeddings/oleObject122.bin"/><Relationship Id="rId37" Type="http://schemas.openxmlformats.org/officeDocument/2006/relationships/oleObject" Target="embeddings/oleObject13.bin"/><Relationship Id="rId58" Type="http://schemas.openxmlformats.org/officeDocument/2006/relationships/image" Target="media/image25.png"/><Relationship Id="rId79" Type="http://schemas.openxmlformats.org/officeDocument/2006/relationships/image" Target="media/image42.png"/><Relationship Id="rId102" Type="http://schemas.openxmlformats.org/officeDocument/2006/relationships/oleObject" Target="embeddings/oleObject29.bin"/><Relationship Id="rId123" Type="http://schemas.openxmlformats.org/officeDocument/2006/relationships/oleObject" Target="embeddings/oleObject40.bin"/><Relationship Id="rId144" Type="http://schemas.openxmlformats.org/officeDocument/2006/relationships/oleObject" Target="embeddings/oleObject51.bin"/><Relationship Id="rId90" Type="http://schemas.openxmlformats.org/officeDocument/2006/relationships/oleObject" Target="embeddings/oleObject23.bin"/><Relationship Id="rId165" Type="http://schemas.openxmlformats.org/officeDocument/2006/relationships/image" Target="media/image89.wmf"/><Relationship Id="rId186" Type="http://schemas.openxmlformats.org/officeDocument/2006/relationships/oleObject" Target="embeddings/oleObject72.bin"/><Relationship Id="rId211" Type="http://schemas.openxmlformats.org/officeDocument/2006/relationships/image" Target="media/image112.wmf"/><Relationship Id="rId232" Type="http://schemas.openxmlformats.org/officeDocument/2006/relationships/oleObject" Target="embeddings/oleObject95.bin"/><Relationship Id="rId253" Type="http://schemas.openxmlformats.org/officeDocument/2006/relationships/oleObject" Target="embeddings/oleObject106.bin"/><Relationship Id="rId274" Type="http://schemas.openxmlformats.org/officeDocument/2006/relationships/oleObject" Target="embeddings/oleObject117.bin"/><Relationship Id="rId295" Type="http://schemas.openxmlformats.org/officeDocument/2006/relationships/image" Target="media/image153.wmf"/><Relationship Id="rId309" Type="http://schemas.openxmlformats.org/officeDocument/2006/relationships/hyperlink" Target="https://doi.org/10.1029/2007JD009653" TargetMode="External"/><Relationship Id="rId27" Type="http://schemas.openxmlformats.org/officeDocument/2006/relationships/image" Target="media/image9.wmf"/><Relationship Id="rId48" Type="http://schemas.openxmlformats.org/officeDocument/2006/relationships/image" Target="media/image19.wmf"/><Relationship Id="rId69" Type="http://schemas.openxmlformats.org/officeDocument/2006/relationships/hyperlink" Target="https://essd.copernicus.org/articles/13/3819/2021/" TargetMode="External"/><Relationship Id="rId113" Type="http://schemas.openxmlformats.org/officeDocument/2006/relationships/image" Target="media/image64.wmf"/><Relationship Id="rId134" Type="http://schemas.openxmlformats.org/officeDocument/2006/relationships/oleObject" Target="embeddings/oleObject46.bin"/><Relationship Id="rId80" Type="http://schemas.openxmlformats.org/officeDocument/2006/relationships/image" Target="media/image43.png"/><Relationship Id="rId155" Type="http://schemas.openxmlformats.org/officeDocument/2006/relationships/image" Target="media/image84.wmf"/><Relationship Id="rId176" Type="http://schemas.openxmlformats.org/officeDocument/2006/relationships/oleObject" Target="embeddings/oleObject67.bin"/><Relationship Id="rId197" Type="http://schemas.openxmlformats.org/officeDocument/2006/relationships/image" Target="media/image105.wmf"/><Relationship Id="rId201" Type="http://schemas.openxmlformats.org/officeDocument/2006/relationships/image" Target="media/image107.wmf"/><Relationship Id="rId222" Type="http://schemas.openxmlformats.org/officeDocument/2006/relationships/oleObject" Target="embeddings/oleObject90.bin"/><Relationship Id="rId243" Type="http://schemas.openxmlformats.org/officeDocument/2006/relationships/oleObject" Target="embeddings/oleObject101.bin"/><Relationship Id="rId264" Type="http://schemas.openxmlformats.org/officeDocument/2006/relationships/image" Target="media/image138.wmf"/><Relationship Id="rId285" Type="http://schemas.openxmlformats.org/officeDocument/2006/relationships/image" Target="media/image148.wmf"/><Relationship Id="rId17" Type="http://schemas.openxmlformats.org/officeDocument/2006/relationships/image" Target="media/image4.wmf"/><Relationship Id="rId38" Type="http://schemas.openxmlformats.org/officeDocument/2006/relationships/image" Target="media/image14.wmf"/><Relationship Id="rId59" Type="http://schemas.openxmlformats.org/officeDocument/2006/relationships/image" Target="media/image26.PNG"/><Relationship Id="rId103" Type="http://schemas.openxmlformats.org/officeDocument/2006/relationships/image" Target="media/image59.wmf"/><Relationship Id="rId124" Type="http://schemas.openxmlformats.org/officeDocument/2006/relationships/image" Target="media/image69.wmf"/><Relationship Id="rId310" Type="http://schemas.openxmlformats.org/officeDocument/2006/relationships/hyperlink" Target="https://doi.org/10.5194/tc-10-2655-2016" TargetMode="External"/><Relationship Id="rId70" Type="http://schemas.openxmlformats.org/officeDocument/2006/relationships/hyperlink" Target="https://essd.copernicus.org/articles/13/3819/2021/" TargetMode="External"/><Relationship Id="rId91" Type="http://schemas.openxmlformats.org/officeDocument/2006/relationships/image" Target="media/image53.wmf"/><Relationship Id="rId145" Type="http://schemas.openxmlformats.org/officeDocument/2006/relationships/image" Target="media/image79.wmf"/><Relationship Id="rId166" Type="http://schemas.openxmlformats.org/officeDocument/2006/relationships/oleObject" Target="embeddings/oleObject62.bin"/><Relationship Id="rId187" Type="http://schemas.openxmlformats.org/officeDocument/2006/relationships/image" Target="media/image100.wmf"/><Relationship Id="rId1" Type="http://schemas.openxmlformats.org/officeDocument/2006/relationships/customXml" Target="../customXml/item1.xml"/><Relationship Id="rId212" Type="http://schemas.openxmlformats.org/officeDocument/2006/relationships/oleObject" Target="embeddings/oleObject85.bin"/><Relationship Id="rId233" Type="http://schemas.openxmlformats.org/officeDocument/2006/relationships/image" Target="media/image123.wmf"/><Relationship Id="rId254" Type="http://schemas.openxmlformats.org/officeDocument/2006/relationships/image" Target="media/image133.wmf"/><Relationship Id="rId28" Type="http://schemas.openxmlformats.org/officeDocument/2006/relationships/oleObject" Target="embeddings/oleObject8.bin"/><Relationship Id="rId49" Type="http://schemas.openxmlformats.org/officeDocument/2006/relationships/oleObject" Target="embeddings/oleObject19.bin"/><Relationship Id="rId114" Type="http://schemas.openxmlformats.org/officeDocument/2006/relationships/oleObject" Target="embeddings/oleObject35.bin"/><Relationship Id="rId275" Type="http://schemas.openxmlformats.org/officeDocument/2006/relationships/image" Target="media/image143.wmf"/><Relationship Id="rId296" Type="http://schemas.openxmlformats.org/officeDocument/2006/relationships/oleObject" Target="embeddings/oleObject128.bin"/><Relationship Id="rId300" Type="http://schemas.openxmlformats.org/officeDocument/2006/relationships/oleObject" Target="embeddings/oleObject130.bin"/><Relationship Id="rId60" Type="http://schemas.openxmlformats.org/officeDocument/2006/relationships/image" Target="media/image27.PNG"/><Relationship Id="rId81" Type="http://schemas.openxmlformats.org/officeDocument/2006/relationships/image" Target="media/image44.png"/><Relationship Id="rId135" Type="http://schemas.openxmlformats.org/officeDocument/2006/relationships/image" Target="media/image74.wmf"/><Relationship Id="rId156" Type="http://schemas.openxmlformats.org/officeDocument/2006/relationships/oleObject" Target="embeddings/oleObject57.bin"/><Relationship Id="rId177" Type="http://schemas.openxmlformats.org/officeDocument/2006/relationships/image" Target="media/image95.wmf"/><Relationship Id="rId198" Type="http://schemas.openxmlformats.org/officeDocument/2006/relationships/oleObject" Target="embeddings/oleObject78.bin"/><Relationship Id="rId202" Type="http://schemas.openxmlformats.org/officeDocument/2006/relationships/oleObject" Target="embeddings/oleObject80.bin"/><Relationship Id="rId223" Type="http://schemas.openxmlformats.org/officeDocument/2006/relationships/image" Target="media/image118.wmf"/><Relationship Id="rId244" Type="http://schemas.openxmlformats.org/officeDocument/2006/relationships/image" Target="media/image128.wmf"/><Relationship Id="rId18" Type="http://schemas.openxmlformats.org/officeDocument/2006/relationships/oleObject" Target="embeddings/oleObject3.bin"/><Relationship Id="rId39" Type="http://schemas.openxmlformats.org/officeDocument/2006/relationships/oleObject" Target="embeddings/oleObject14.bin"/><Relationship Id="rId265" Type="http://schemas.openxmlformats.org/officeDocument/2006/relationships/oleObject" Target="embeddings/oleObject112.bin"/><Relationship Id="rId286" Type="http://schemas.openxmlformats.org/officeDocument/2006/relationships/oleObject" Target="embeddings/oleObject123.bin"/><Relationship Id="rId50" Type="http://schemas.openxmlformats.org/officeDocument/2006/relationships/image" Target="media/image20.wmf"/><Relationship Id="rId104" Type="http://schemas.openxmlformats.org/officeDocument/2006/relationships/oleObject" Target="embeddings/oleObject30.bin"/><Relationship Id="rId125" Type="http://schemas.openxmlformats.org/officeDocument/2006/relationships/oleObject" Target="embeddings/oleObject41.bin"/><Relationship Id="rId146" Type="http://schemas.openxmlformats.org/officeDocument/2006/relationships/oleObject" Target="embeddings/oleObject52.bin"/><Relationship Id="rId167" Type="http://schemas.openxmlformats.org/officeDocument/2006/relationships/image" Target="media/image90.wmf"/><Relationship Id="rId188" Type="http://schemas.openxmlformats.org/officeDocument/2006/relationships/oleObject" Target="embeddings/oleObject73.bin"/><Relationship Id="rId311" Type="http://schemas.openxmlformats.org/officeDocument/2006/relationships/hyperlink" Target="https://doi.org/10.1029/2004JD004617" TargetMode="External"/><Relationship Id="rId71" Type="http://schemas.openxmlformats.org/officeDocument/2006/relationships/hyperlink" Target="https://essd.copernicus.org/articles/13/3819/2021/" TargetMode="External"/><Relationship Id="rId92" Type="http://schemas.openxmlformats.org/officeDocument/2006/relationships/oleObject" Target="embeddings/oleObject24.bin"/><Relationship Id="rId213" Type="http://schemas.openxmlformats.org/officeDocument/2006/relationships/image" Target="media/image113.wmf"/><Relationship Id="rId234" Type="http://schemas.openxmlformats.org/officeDocument/2006/relationships/oleObject" Target="embeddings/oleObject96.bin"/><Relationship Id="rId2" Type="http://schemas.openxmlformats.org/officeDocument/2006/relationships/customXml" Target="../customXml/item2.xml"/><Relationship Id="rId29" Type="http://schemas.openxmlformats.org/officeDocument/2006/relationships/image" Target="media/image10.wmf"/><Relationship Id="rId255" Type="http://schemas.openxmlformats.org/officeDocument/2006/relationships/oleObject" Target="embeddings/oleObject107.bin"/><Relationship Id="rId276" Type="http://schemas.openxmlformats.org/officeDocument/2006/relationships/oleObject" Target="embeddings/oleObject118.bin"/><Relationship Id="rId297" Type="http://schemas.openxmlformats.org/officeDocument/2006/relationships/image" Target="media/image154.wmf"/><Relationship Id="rId40" Type="http://schemas.openxmlformats.org/officeDocument/2006/relationships/image" Target="media/image15.wmf"/><Relationship Id="rId115" Type="http://schemas.openxmlformats.org/officeDocument/2006/relationships/oleObject" Target="embeddings/oleObject36.bin"/><Relationship Id="rId136" Type="http://schemas.openxmlformats.org/officeDocument/2006/relationships/oleObject" Target="embeddings/oleObject47.bin"/><Relationship Id="rId157" Type="http://schemas.openxmlformats.org/officeDocument/2006/relationships/image" Target="media/image85.wmf"/><Relationship Id="rId178" Type="http://schemas.openxmlformats.org/officeDocument/2006/relationships/oleObject" Target="embeddings/oleObject68.bin"/><Relationship Id="rId301" Type="http://schemas.openxmlformats.org/officeDocument/2006/relationships/image" Target="media/image156.wmf"/><Relationship Id="rId61" Type="http://schemas.openxmlformats.org/officeDocument/2006/relationships/image" Target="media/image28.PNG"/><Relationship Id="rId82" Type="http://schemas.openxmlformats.org/officeDocument/2006/relationships/image" Target="media/image45.png"/><Relationship Id="rId199" Type="http://schemas.openxmlformats.org/officeDocument/2006/relationships/image" Target="media/image106.wmf"/><Relationship Id="rId203" Type="http://schemas.openxmlformats.org/officeDocument/2006/relationships/image" Target="media/image108.wmf"/><Relationship Id="rId19" Type="http://schemas.openxmlformats.org/officeDocument/2006/relationships/image" Target="media/image5.wmf"/><Relationship Id="rId224" Type="http://schemas.openxmlformats.org/officeDocument/2006/relationships/oleObject" Target="embeddings/oleObject91.bin"/><Relationship Id="rId245" Type="http://schemas.openxmlformats.org/officeDocument/2006/relationships/oleObject" Target="embeddings/oleObject102.bin"/><Relationship Id="rId266" Type="http://schemas.openxmlformats.org/officeDocument/2006/relationships/image" Target="media/image139.wmf"/><Relationship Id="rId287" Type="http://schemas.openxmlformats.org/officeDocument/2006/relationships/image" Target="media/image149.wmf"/><Relationship Id="rId30" Type="http://schemas.openxmlformats.org/officeDocument/2006/relationships/oleObject" Target="embeddings/oleObject9.bin"/><Relationship Id="rId105" Type="http://schemas.openxmlformats.org/officeDocument/2006/relationships/image" Target="media/image60.wmf"/><Relationship Id="rId126" Type="http://schemas.openxmlformats.org/officeDocument/2006/relationships/image" Target="media/image70.wmf"/><Relationship Id="rId147" Type="http://schemas.openxmlformats.org/officeDocument/2006/relationships/image" Target="media/image80.wmf"/><Relationship Id="rId168" Type="http://schemas.openxmlformats.org/officeDocument/2006/relationships/oleObject" Target="embeddings/oleObject63.bin"/><Relationship Id="rId312" Type="http://schemas.openxmlformats.org/officeDocument/2006/relationships/footer" Target="footer1.xml"/><Relationship Id="rId51" Type="http://schemas.openxmlformats.org/officeDocument/2006/relationships/oleObject" Target="embeddings/oleObject20.bin"/><Relationship Id="rId72" Type="http://schemas.openxmlformats.org/officeDocument/2006/relationships/hyperlink" Target="https://essd.copernicus.org/articles/13/3819/2021/" TargetMode="External"/><Relationship Id="rId93" Type="http://schemas.openxmlformats.org/officeDocument/2006/relationships/image" Target="media/image54.wmf"/><Relationship Id="rId189" Type="http://schemas.openxmlformats.org/officeDocument/2006/relationships/image" Target="media/image101.wmf"/><Relationship Id="rId3" Type="http://schemas.openxmlformats.org/officeDocument/2006/relationships/numbering" Target="numbering.xml"/><Relationship Id="rId214" Type="http://schemas.openxmlformats.org/officeDocument/2006/relationships/oleObject" Target="embeddings/oleObject86.bin"/><Relationship Id="rId235" Type="http://schemas.openxmlformats.org/officeDocument/2006/relationships/image" Target="media/image124.wmf"/><Relationship Id="rId256" Type="http://schemas.openxmlformats.org/officeDocument/2006/relationships/image" Target="media/image134.wmf"/><Relationship Id="rId277" Type="http://schemas.openxmlformats.org/officeDocument/2006/relationships/image" Target="media/image144.wmf"/><Relationship Id="rId298" Type="http://schemas.openxmlformats.org/officeDocument/2006/relationships/oleObject" Target="embeddings/oleObject129.bin"/><Relationship Id="rId116" Type="http://schemas.openxmlformats.org/officeDocument/2006/relationships/image" Target="media/image65.wmf"/><Relationship Id="rId137" Type="http://schemas.openxmlformats.org/officeDocument/2006/relationships/image" Target="media/image75.wmf"/><Relationship Id="rId158" Type="http://schemas.openxmlformats.org/officeDocument/2006/relationships/oleObject" Target="embeddings/oleObject58.bin"/><Relationship Id="rId302" Type="http://schemas.openxmlformats.org/officeDocument/2006/relationships/oleObject" Target="embeddings/oleObject131.bin"/><Relationship Id="rId20" Type="http://schemas.openxmlformats.org/officeDocument/2006/relationships/oleObject" Target="embeddings/oleObject4.bin"/><Relationship Id="rId41" Type="http://schemas.openxmlformats.org/officeDocument/2006/relationships/oleObject" Target="embeddings/oleObject15.bin"/><Relationship Id="rId62" Type="http://schemas.openxmlformats.org/officeDocument/2006/relationships/image" Target="media/image29.PNG"/><Relationship Id="rId83" Type="http://schemas.openxmlformats.org/officeDocument/2006/relationships/image" Target="media/image46.png"/><Relationship Id="rId179" Type="http://schemas.openxmlformats.org/officeDocument/2006/relationships/image" Target="media/image96.wmf"/><Relationship Id="rId190" Type="http://schemas.openxmlformats.org/officeDocument/2006/relationships/oleObject" Target="embeddings/oleObject74.bin"/><Relationship Id="rId204" Type="http://schemas.openxmlformats.org/officeDocument/2006/relationships/oleObject" Target="embeddings/oleObject81.bin"/><Relationship Id="rId225" Type="http://schemas.openxmlformats.org/officeDocument/2006/relationships/image" Target="media/image119.wmf"/><Relationship Id="rId246" Type="http://schemas.openxmlformats.org/officeDocument/2006/relationships/image" Target="media/image129.wmf"/><Relationship Id="rId267" Type="http://schemas.openxmlformats.org/officeDocument/2006/relationships/oleObject" Target="embeddings/oleObject113.bin"/><Relationship Id="rId288" Type="http://schemas.openxmlformats.org/officeDocument/2006/relationships/oleObject" Target="embeddings/oleObject124.bin"/><Relationship Id="rId106" Type="http://schemas.openxmlformats.org/officeDocument/2006/relationships/oleObject" Target="embeddings/oleObject31.bin"/><Relationship Id="rId127" Type="http://schemas.openxmlformats.org/officeDocument/2006/relationships/oleObject" Target="embeddings/oleObject42.bin"/><Relationship Id="rId313" Type="http://schemas.openxmlformats.org/officeDocument/2006/relationships/fontTable" Target="fontTable.xml"/><Relationship Id="rId10" Type="http://schemas.openxmlformats.org/officeDocument/2006/relationships/hyperlink" Target="https://github.com/GEUS-SICE/pySICE" TargetMode="External"/><Relationship Id="rId31" Type="http://schemas.openxmlformats.org/officeDocument/2006/relationships/image" Target="media/image11.wmf"/><Relationship Id="rId52" Type="http://schemas.openxmlformats.org/officeDocument/2006/relationships/image" Target="media/image21.wmf"/><Relationship Id="rId73" Type="http://schemas.openxmlformats.org/officeDocument/2006/relationships/image" Target="media/image36.png"/><Relationship Id="rId94" Type="http://schemas.openxmlformats.org/officeDocument/2006/relationships/oleObject" Target="embeddings/oleObject25.bin"/><Relationship Id="rId148" Type="http://schemas.openxmlformats.org/officeDocument/2006/relationships/oleObject" Target="embeddings/oleObject53.bin"/><Relationship Id="rId169" Type="http://schemas.openxmlformats.org/officeDocument/2006/relationships/image" Target="media/image91.wmf"/><Relationship Id="rId4" Type="http://schemas.openxmlformats.org/officeDocument/2006/relationships/styles" Target="styles.xml"/><Relationship Id="rId180" Type="http://schemas.openxmlformats.org/officeDocument/2006/relationships/oleObject" Target="embeddings/oleObject69.bin"/><Relationship Id="rId215" Type="http://schemas.openxmlformats.org/officeDocument/2006/relationships/image" Target="media/image114.wmf"/><Relationship Id="rId236" Type="http://schemas.openxmlformats.org/officeDocument/2006/relationships/oleObject" Target="embeddings/oleObject97.bin"/><Relationship Id="rId257" Type="http://schemas.openxmlformats.org/officeDocument/2006/relationships/oleObject" Target="embeddings/oleObject108.bin"/><Relationship Id="rId278" Type="http://schemas.openxmlformats.org/officeDocument/2006/relationships/oleObject" Target="embeddings/oleObject119.bin"/><Relationship Id="rId303" Type="http://schemas.openxmlformats.org/officeDocument/2006/relationships/image" Target="media/image157.png"/><Relationship Id="rId42" Type="http://schemas.openxmlformats.org/officeDocument/2006/relationships/image" Target="media/image16.wmf"/><Relationship Id="rId84" Type="http://schemas.openxmlformats.org/officeDocument/2006/relationships/image" Target="media/image47.png"/><Relationship Id="rId138" Type="http://schemas.openxmlformats.org/officeDocument/2006/relationships/oleObject" Target="embeddings/oleObject48.bin"/><Relationship Id="rId191" Type="http://schemas.openxmlformats.org/officeDocument/2006/relationships/image" Target="media/image102.wmf"/><Relationship Id="rId205" Type="http://schemas.openxmlformats.org/officeDocument/2006/relationships/image" Target="media/image109.wmf"/><Relationship Id="rId247" Type="http://schemas.openxmlformats.org/officeDocument/2006/relationships/oleObject" Target="embeddings/oleObject103.bin"/><Relationship Id="rId107" Type="http://schemas.openxmlformats.org/officeDocument/2006/relationships/image" Target="media/image61.wmf"/><Relationship Id="rId289" Type="http://schemas.openxmlformats.org/officeDocument/2006/relationships/image" Target="media/image150.wmf"/><Relationship Id="rId11" Type="http://schemas.openxmlformats.org/officeDocument/2006/relationships/image" Target="media/image1.jpeg"/><Relationship Id="rId53" Type="http://schemas.openxmlformats.org/officeDocument/2006/relationships/oleObject" Target="embeddings/oleObject21.bin"/><Relationship Id="rId149" Type="http://schemas.openxmlformats.org/officeDocument/2006/relationships/image" Target="media/image81.wmf"/><Relationship Id="rId314" Type="http://schemas.openxmlformats.org/officeDocument/2006/relationships/theme" Target="theme/theme1.xml"/><Relationship Id="rId95" Type="http://schemas.openxmlformats.org/officeDocument/2006/relationships/image" Target="media/image55.wmf"/><Relationship Id="rId160" Type="http://schemas.openxmlformats.org/officeDocument/2006/relationships/oleObject" Target="embeddings/oleObject59.bin"/><Relationship Id="rId216" Type="http://schemas.openxmlformats.org/officeDocument/2006/relationships/oleObject" Target="embeddings/oleObject87.bin"/><Relationship Id="rId258" Type="http://schemas.openxmlformats.org/officeDocument/2006/relationships/image" Target="media/image135.wmf"/><Relationship Id="rId22" Type="http://schemas.openxmlformats.org/officeDocument/2006/relationships/oleObject" Target="embeddings/oleObject5.bin"/><Relationship Id="rId64" Type="http://schemas.openxmlformats.org/officeDocument/2006/relationships/image" Target="media/image31.png"/><Relationship Id="rId118" Type="http://schemas.openxmlformats.org/officeDocument/2006/relationships/image" Target="media/image66.wmf"/><Relationship Id="rId171" Type="http://schemas.openxmlformats.org/officeDocument/2006/relationships/image" Target="media/image92.wmf"/><Relationship Id="rId227" Type="http://schemas.openxmlformats.org/officeDocument/2006/relationships/image" Target="media/image120.wmf"/><Relationship Id="rId269" Type="http://schemas.openxmlformats.org/officeDocument/2006/relationships/oleObject" Target="embeddings/oleObject114.bin"/><Relationship Id="rId33" Type="http://schemas.openxmlformats.org/officeDocument/2006/relationships/image" Target="media/image12.wmf"/><Relationship Id="rId129" Type="http://schemas.openxmlformats.org/officeDocument/2006/relationships/oleObject" Target="embeddings/oleObject43.bin"/><Relationship Id="rId280" Type="http://schemas.openxmlformats.org/officeDocument/2006/relationships/oleObject" Target="embeddings/oleObject120.bin"/><Relationship Id="rId75" Type="http://schemas.openxmlformats.org/officeDocument/2006/relationships/image" Target="media/image38.png"/><Relationship Id="rId140" Type="http://schemas.openxmlformats.org/officeDocument/2006/relationships/oleObject" Target="embeddings/oleObject49.bin"/><Relationship Id="rId182" Type="http://schemas.openxmlformats.org/officeDocument/2006/relationships/oleObject" Target="embeddings/oleObject70.bin"/><Relationship Id="rId6" Type="http://schemas.openxmlformats.org/officeDocument/2006/relationships/webSettings" Target="webSettings.xml"/><Relationship Id="rId238" Type="http://schemas.openxmlformats.org/officeDocument/2006/relationships/image" Target="media/image125.wmf"/><Relationship Id="rId291" Type="http://schemas.openxmlformats.org/officeDocument/2006/relationships/image" Target="media/image151.wmf"/><Relationship Id="rId305" Type="http://schemas.openxmlformats.org/officeDocument/2006/relationships/hyperlink" Target="https://doi.org/10.5194/acp-17-7175-2017" TargetMode="External"/><Relationship Id="rId44" Type="http://schemas.openxmlformats.org/officeDocument/2006/relationships/image" Target="media/image17.wmf"/><Relationship Id="rId86" Type="http://schemas.openxmlformats.org/officeDocument/2006/relationships/image" Target="media/image49.PNG"/><Relationship Id="rId151" Type="http://schemas.openxmlformats.org/officeDocument/2006/relationships/image" Target="media/image82.wmf"/></Relationships>
</file>

<file path=word/_rels/footnotes.xml.rels><?xml version="1.0" encoding="UTF-8" standalone="yes"?>
<Relationships xmlns="http://schemas.openxmlformats.org/package/2006/relationships"><Relationship Id="rId1" Type="http://schemas.openxmlformats.org/officeDocument/2006/relationships/hyperlink" Target="https://sentinel.esa.int/web/sentinel/user-guides/sentinel-3-olci/resolutions/radiometr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81fqUJ6V6NpKn2mCfW9PK3QPrA==">AMUW2mXR3/z7FqgBOStinrSQ+69S42Q34QVEcE6vENOqy8Pf6RdSlU7uPOv0RQ0l9zE3SrRboM8LGzxxXNm6OxaM2PzXVLU+GCWGpsr/eypYCHk8Oue3HYTh1Ehjv/DYVJ9Euqf40J3gtwHjR18NOOAzHuveCPjzADLzh1gGnIh48ZxXetMr14F6IcFb/aQQ30cfmN4qfUulctTQiKz47/lKkBeBNUy+xxiLag8e1drci1YtH+0z7yuAVfoWaQuZQEfyNdrB2nUUR8dv6fTbf16kKXW4GBnAun6la+3rnKmWrunz1klJO9AFUASYLQprZ+N0s1eJO3gf2SKaqd4/r77d/ZmtsFl1+qXnzNGHGfFoKxnIdAUVLSld4wKqyqYTq11kYA8wSqSk9cMeBS4tpK1gmn8lFaAP7jNNTI4vCJwvtrQvONzWHM7gRghhtnMRJ9h88GCAh6MHYioNpA4wbomeI7/m6/U98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BCBE1C4-B0D4-4FBC-8A4E-B23CD54DB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19364</Words>
  <Characters>121994</Characters>
  <Application>Microsoft Office Word</Application>
  <DocSecurity>0</DocSecurity>
  <Lines>1016</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Kokhanovsky</dc:creator>
  <cp:lastModifiedBy>Alexander Kokhanovsky</cp:lastModifiedBy>
  <cp:revision>2</cp:revision>
  <cp:lastPrinted>2022-09-15T14:51:00Z</cp:lastPrinted>
  <dcterms:created xsi:type="dcterms:W3CDTF">2022-10-01T10:01:00Z</dcterms:created>
  <dcterms:modified xsi:type="dcterms:W3CDTF">2022-10-01T10:01:00Z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-122689938</vt:i4>
  </property>
  <property fmtid="{D5CDD505-2E9C-101B-9397-08002B2CF9AE}" pid="3" name="Mendeley Document_1">
    <vt:lpwstr>True</vt:lpwstr>
  </property>
  <property fmtid="{D5CDD505-2E9C-101B-9397-08002B2CF9AE}" pid="4" name="Mendeley Unique User Id_1">
    <vt:lpwstr>494806ab-a995-3674-bccb-99377b9e9d82</vt:lpwstr>
  </property>
  <property fmtid="{D5CDD505-2E9C-101B-9397-08002B2CF9AE}" pid="5" name="Mendeley Citation Style_1">
    <vt:lpwstr>http://www.zotero.org/styles/the-cryosphere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http://www.zotero.org/styles/harvard-cite-them-right</vt:lpwstr>
  </property>
  <property fmtid="{D5CDD505-2E9C-101B-9397-08002B2CF9AE}" pid="11" name="Mendeley Recent Style Name 2_1">
    <vt:lpwstr>Cite Them Right 10th edition - Harvard</vt:lpwstr>
  </property>
  <property fmtid="{D5CDD505-2E9C-101B-9397-08002B2CF9AE}" pid="12" name="Mendeley Recent Style Id 3_1">
    <vt:lpwstr>http://www.zotero.org/styles/harvard1</vt:lpwstr>
  </property>
  <property fmtid="{D5CDD505-2E9C-101B-9397-08002B2CF9AE}" pid="13" name="Mendeley Recent Style Name 3_1">
    <vt:lpwstr>Harvard reference format 1 (deprecated)</vt:lpwstr>
  </property>
  <property fmtid="{D5CDD505-2E9C-101B-9397-08002B2CF9AE}" pid="14" name="Mendeley Recent Style Id 4_1">
    <vt:lpwstr>http://www.zotero.org/styles/ieee</vt:lpwstr>
  </property>
  <property fmtid="{D5CDD505-2E9C-101B-9397-08002B2CF9AE}" pid="15" name="Mendeley Recent Style Name 4_1">
    <vt:lpwstr>IEEE</vt:lpwstr>
  </property>
  <property fmtid="{D5CDD505-2E9C-101B-9397-08002B2CF9AE}" pid="16" name="Mendeley Recent Style Id 5_1">
    <vt:lpwstr>https://csl.mendeley.com/styles/471344211/journal-of-glaciology-new</vt:lpwstr>
  </property>
  <property fmtid="{D5CDD505-2E9C-101B-9397-08002B2CF9AE}" pid="17" name="Mendeley Recent Style Name 5_1">
    <vt:lpwstr>Journal of Glaciology - Baptiste Vandecrux</vt:lpwstr>
  </property>
  <property fmtid="{D5CDD505-2E9C-101B-9397-08002B2CF9AE}" pid="18" name="Mendeley Recent Style Id 6_1">
    <vt:lpwstr>http://www.zotero.org/styles/modern-humanities-research-association</vt:lpwstr>
  </property>
  <property fmtid="{D5CDD505-2E9C-101B-9397-08002B2CF9AE}" pid="19" name="Mendeley Recent Style Name 6_1">
    <vt:lpwstr>Modern Humanities Research Association 3rd edition (note with bibliography)</vt:lpwstr>
  </property>
  <property fmtid="{D5CDD505-2E9C-101B-9397-08002B2CF9AE}" pid="20" name="Mendeley Recent Style Id 7_1">
    <vt:lpwstr>http://www.zotero.org/styles/modern-language-association</vt:lpwstr>
  </property>
  <property fmtid="{D5CDD505-2E9C-101B-9397-08002B2CF9AE}" pid="21" name="Mendeley Recent Style Name 7_1">
    <vt:lpwstr>Modern Language Association 8th edition</vt:lpwstr>
  </property>
  <property fmtid="{D5CDD505-2E9C-101B-9397-08002B2CF9AE}" pid="22" name="Mendeley Recent Style Id 8_1">
    <vt:lpwstr>http://www.zotero.org/styles/nature</vt:lpwstr>
  </property>
  <property fmtid="{D5CDD505-2E9C-101B-9397-08002B2CF9AE}" pid="23" name="Mendeley Recent Style Name 8_1">
    <vt:lpwstr>Nature</vt:lpwstr>
  </property>
  <property fmtid="{D5CDD505-2E9C-101B-9397-08002B2CF9AE}" pid="24" name="Mendeley Recent Style Id 9_1">
    <vt:lpwstr>http://www.zotero.org/styles/the-cryosphere</vt:lpwstr>
  </property>
  <property fmtid="{D5CDD505-2E9C-101B-9397-08002B2CF9AE}" pid="25" name="Mendeley Recent Style Name 9_1">
    <vt:lpwstr>The Cryosphere</vt:lpwstr>
  </property>
</Properties>
</file>