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77BF" w14:textId="57B2AD9F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Intro:</w:t>
      </w:r>
    </w:p>
    <w:p w14:paraId="7CBB9E20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9D88785" w14:textId="716572E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Make a Venn diagram with the different kinds of traits and where they overlap,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giving examples, in the introduction.</w:t>
      </w:r>
    </w:p>
    <w:p w14:paraId="1928D446" w14:textId="53ED1531" w:rsidR="00183692" w:rsidRPr="00895A45" w:rsidRDefault="00183692" w:rsidP="00895A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Figure 1.2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(</w:t>
      </w:r>
      <w:r w:rsidRPr="00895A45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094C8B">
        <w:rPr>
          <w:rFonts w:ascii="Arial" w:hAnsi="Arial" w:cs="Arial"/>
          <w:color w:val="4472C4" w:themeColor="accent1"/>
          <w:sz w:val="24"/>
          <w:szCs w:val="24"/>
        </w:rPr>
        <w:t>218)</w:t>
      </w:r>
    </w:p>
    <w:p w14:paraId="002E0EE8" w14:textId="77777777" w:rsidR="00895A45" w:rsidRDefault="00895A4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4585A15" w14:textId="0E8DD09B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More distinction between responses to climate and climate sensitivity in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introduction.</w:t>
      </w:r>
    </w:p>
    <w:p w14:paraId="052467A1" w14:textId="73376E8C" w:rsidR="00122B3B" w:rsidRPr="00280204" w:rsidRDefault="00191D73" w:rsidP="00122B3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I amended the paragraph from l</w:t>
      </w:r>
      <w:r w:rsidR="00122B3B" w:rsidRPr="00280204">
        <w:rPr>
          <w:rFonts w:ascii="Arial" w:hAnsi="Arial" w:cs="Arial"/>
          <w:color w:val="4472C4" w:themeColor="accent1"/>
          <w:sz w:val="24"/>
          <w:szCs w:val="24"/>
        </w:rPr>
        <w:t xml:space="preserve">ine </w:t>
      </w:r>
      <w:r w:rsidR="00B42CF5">
        <w:rPr>
          <w:rFonts w:ascii="Arial" w:hAnsi="Arial" w:cs="Arial"/>
          <w:color w:val="4472C4" w:themeColor="accent1"/>
          <w:sz w:val="24"/>
          <w:szCs w:val="24"/>
        </w:rPr>
        <w:t>258</w:t>
      </w:r>
      <w:r w:rsidR="00280204" w:rsidRPr="00280204">
        <w:rPr>
          <w:rFonts w:ascii="Arial" w:hAnsi="Arial" w:cs="Arial"/>
          <w:color w:val="4472C4" w:themeColor="accent1"/>
          <w:sz w:val="24"/>
          <w:szCs w:val="24"/>
        </w:rPr>
        <w:t xml:space="preserve"> to </w:t>
      </w:r>
      <w:r w:rsidR="00D8117F">
        <w:rPr>
          <w:rFonts w:ascii="Arial" w:hAnsi="Arial" w:cs="Arial"/>
          <w:color w:val="4472C4" w:themeColor="accent1"/>
          <w:sz w:val="24"/>
          <w:szCs w:val="24"/>
        </w:rPr>
        <w:t xml:space="preserve">line </w:t>
      </w:r>
      <w:r w:rsidR="00B80C5F">
        <w:rPr>
          <w:rFonts w:ascii="Arial" w:hAnsi="Arial" w:cs="Arial"/>
          <w:color w:val="4472C4" w:themeColor="accent1"/>
          <w:sz w:val="24"/>
          <w:szCs w:val="24"/>
        </w:rPr>
        <w:t>274</w:t>
      </w:r>
    </w:p>
    <w:p w14:paraId="3347A719" w14:textId="77777777" w:rsidR="00122B3B" w:rsidRDefault="00122B3B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8496B8" w14:textId="22F5B7E4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Functional trait correction in box 1 of chapter 2.</w:t>
      </w:r>
    </w:p>
    <w:p w14:paraId="479C7148" w14:textId="2AA0AA6C" w:rsidR="00611146" w:rsidRPr="00C53AA4" w:rsidRDefault="006E3DEA" w:rsidP="002802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Box page 39</w:t>
      </w:r>
    </w:p>
    <w:p w14:paraId="676B426E" w14:textId="77777777" w:rsidR="00280204" w:rsidRDefault="0028020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96E870" w14:textId="078F5C55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Chapter 4:</w:t>
      </w:r>
    </w:p>
    <w:p w14:paraId="21D5CB33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BCB1D1" w14:textId="640D1BB3" w:rsidR="00611146" w:rsidRDefault="00611146" w:rsidP="00DC7BB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Scale issues: for species with large range size particularly, a resolution of 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km2 will result in commission errors (assuming the species is present in that 5x5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 when it is not) and increase their climatic niche if cells have high or low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environmental conditions. This is due to how range maps are draw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https://pubmed.ncbi.nlm.nih.gov/16972877/. For small species using a lower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resolution also </w:t>
      </w:r>
      <w:proofErr w:type="gramStart"/>
      <w:r>
        <w:rPr>
          <w:rFonts w:ascii="Arial" w:hAnsi="Arial" w:cs="Arial"/>
          <w:sz w:val="24"/>
          <w:szCs w:val="24"/>
        </w:rPr>
        <w:t>lead</w:t>
      </w:r>
      <w:proofErr w:type="gramEnd"/>
      <w:r>
        <w:rPr>
          <w:rFonts w:ascii="Arial" w:hAnsi="Arial" w:cs="Arial"/>
          <w:sz w:val="24"/>
          <w:szCs w:val="24"/>
        </w:rPr>
        <w:t xml:space="preserve"> to commission errors as you shows in the supplementary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figure. During the viva we discussed the idea of using different resolutions for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different range sizes. As you already calculated the climate variables for 5, 10 and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50 km2 resolutions the easiest solution would be to create two range size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categories and use each resolution for each class. We realise this may not be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straightforward (where to put the cut-off points), so alternatively you could see if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results are qualitatively different when changing the resolution. Manuela is happy to</w:t>
      </w:r>
      <w:r w:rsidR="00DC7B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discuss this a bit more if useful.</w:t>
      </w:r>
    </w:p>
    <w:p w14:paraId="1A8DF3E3" w14:textId="04C3E5BF" w:rsidR="00867C18" w:rsidRPr="00BC5F25" w:rsidRDefault="00643F00" w:rsidP="00BC5F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BC5F25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BC5F25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154630" w:rsidRPr="00BC5F25">
        <w:rPr>
          <w:rFonts w:ascii="Arial" w:hAnsi="Arial" w:cs="Arial"/>
          <w:color w:val="4472C4" w:themeColor="accent1"/>
          <w:sz w:val="24"/>
          <w:szCs w:val="24"/>
        </w:rPr>
        <w:t>1558-</w:t>
      </w:r>
      <w:r w:rsidR="00786353">
        <w:rPr>
          <w:rFonts w:ascii="Arial" w:hAnsi="Arial" w:cs="Arial"/>
          <w:color w:val="4472C4" w:themeColor="accent1"/>
          <w:sz w:val="24"/>
          <w:szCs w:val="24"/>
        </w:rPr>
        <w:t>1570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 xml:space="preserve"> (methods); lines </w:t>
      </w:r>
      <w:r w:rsidR="00F27574">
        <w:rPr>
          <w:rFonts w:ascii="Arial" w:hAnsi="Arial" w:cs="Arial"/>
          <w:color w:val="4472C4" w:themeColor="accent1"/>
          <w:sz w:val="24"/>
          <w:szCs w:val="24"/>
        </w:rPr>
        <w:t>1667-</w:t>
      </w:r>
      <w:r w:rsidR="00140D4B" w:rsidRPr="00BC5F25">
        <w:rPr>
          <w:rFonts w:ascii="Arial" w:hAnsi="Arial" w:cs="Arial"/>
          <w:color w:val="4472C4" w:themeColor="accent1"/>
          <w:sz w:val="24"/>
          <w:szCs w:val="24"/>
        </w:rPr>
        <w:t xml:space="preserve"> (results); Supporting Figures </w:t>
      </w:r>
      <w:r w:rsidR="00F27574">
        <w:rPr>
          <w:rFonts w:ascii="Arial" w:hAnsi="Arial" w:cs="Arial"/>
          <w:color w:val="4472C4" w:themeColor="accent1"/>
          <w:sz w:val="24"/>
          <w:szCs w:val="24"/>
        </w:rPr>
        <w:t>S4.21, S4.22, S4.23.</w:t>
      </w:r>
    </w:p>
    <w:p w14:paraId="07A91F4C" w14:textId="77777777" w:rsidR="00867C18" w:rsidRDefault="00867C18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DEE5C7" w14:textId="77777777" w:rsidR="00643F00" w:rsidRDefault="00611146" w:rsidP="00643F0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Non-breeding area issue: removing the climatic conditions of the non-breeding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likely affect how the climatic niche is described, and species that spend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several months during the non-breeding season in an area likely can withstand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those conditions. </w:t>
      </w:r>
      <w:proofErr w:type="gramStart"/>
      <w:r>
        <w:rPr>
          <w:rFonts w:ascii="Arial" w:hAnsi="Arial" w:cs="Arial"/>
          <w:sz w:val="24"/>
          <w:szCs w:val="24"/>
        </w:rPr>
        <w:t>Also</w:t>
      </w:r>
      <w:proofErr w:type="gramEnd"/>
      <w:r>
        <w:rPr>
          <w:rFonts w:ascii="Arial" w:hAnsi="Arial" w:cs="Arial"/>
          <w:sz w:val="24"/>
          <w:szCs w:val="24"/>
        </w:rPr>
        <w:t xml:space="preserve"> currently you are taking annual values for the breeding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range, but the species will not be affected by these, they migrate in response to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climatic changes. Properly including those species would require obtaining climate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for each area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(breeding and non-breeding) within the relevant time window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when individuals are there. The required information on seasonality and climatic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data may not be available, so alternatively, we discuss removing species with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distinct breeding and non-breeding ranges. This will bias your sample, but as</w:t>
      </w:r>
      <w:r w:rsidR="00643F0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currently presented the climatic niches of those species are not correctly</w:t>
      </w:r>
      <w:r w:rsidR="00643F00">
        <w:rPr>
          <w:rFonts w:ascii="Arial" w:hAnsi="Arial" w:cs="Arial"/>
          <w:sz w:val="24"/>
          <w:szCs w:val="24"/>
        </w:rPr>
        <w:t xml:space="preserve"> </w:t>
      </w:r>
      <w:r w:rsidRPr="00643F00">
        <w:rPr>
          <w:rFonts w:ascii="Arial" w:hAnsi="Arial" w:cs="Arial"/>
          <w:sz w:val="24"/>
          <w:szCs w:val="24"/>
        </w:rPr>
        <w:t>characterized.</w:t>
      </w:r>
      <w:r w:rsidR="00643F00" w:rsidRPr="00643F00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065D2834" w14:textId="1C2D382B" w:rsidR="00643F00" w:rsidRDefault="00643F00" w:rsidP="009A12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C53AA4">
        <w:rPr>
          <w:rFonts w:ascii="Arial" w:hAnsi="Arial" w:cs="Arial"/>
          <w:color w:val="4472C4" w:themeColor="accent1"/>
          <w:sz w:val="24"/>
          <w:szCs w:val="24"/>
        </w:rPr>
        <w:t>Line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</w:t>
      </w:r>
      <w:r w:rsidRPr="00C53AA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>1551-1556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methods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); lines</w:t>
      </w:r>
      <w:r w:rsidR="003B6101">
        <w:rPr>
          <w:rFonts w:ascii="Arial" w:hAnsi="Arial" w:cs="Arial"/>
          <w:color w:val="4472C4" w:themeColor="accent1"/>
          <w:sz w:val="24"/>
          <w:szCs w:val="24"/>
        </w:rPr>
        <w:t xml:space="preserve"> 1653-</w:t>
      </w:r>
      <w:r w:rsidR="009A125F">
        <w:rPr>
          <w:rFonts w:ascii="Arial" w:hAnsi="Arial" w:cs="Arial"/>
          <w:color w:val="4472C4" w:themeColor="accent1"/>
          <w:sz w:val="24"/>
          <w:szCs w:val="24"/>
        </w:rPr>
        <w:t>1655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 xml:space="preserve"> (results); </w:t>
      </w:r>
      <w:r w:rsidR="00BA2D9F">
        <w:rPr>
          <w:rFonts w:ascii="Arial" w:hAnsi="Arial" w:cs="Arial"/>
          <w:color w:val="4472C4" w:themeColor="accent1"/>
          <w:sz w:val="24"/>
          <w:szCs w:val="24"/>
        </w:rPr>
        <w:t xml:space="preserve">I </w:t>
      </w:r>
      <w:r w:rsidR="00D16A7E">
        <w:rPr>
          <w:rFonts w:ascii="Arial" w:hAnsi="Arial" w:cs="Arial"/>
          <w:color w:val="4472C4" w:themeColor="accent1"/>
          <w:sz w:val="24"/>
          <w:szCs w:val="24"/>
        </w:rPr>
        <w:t xml:space="preserve">added </w:t>
      </w:r>
      <w:r w:rsidR="00B660A1">
        <w:rPr>
          <w:rFonts w:ascii="Arial" w:hAnsi="Arial" w:cs="Arial"/>
          <w:color w:val="4472C4" w:themeColor="accent1"/>
          <w:sz w:val="24"/>
          <w:szCs w:val="24"/>
        </w:rPr>
        <w:t>Supporting Figures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 xml:space="preserve">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18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19</w:t>
      </w:r>
      <w:r w:rsidR="00E65E48">
        <w:rPr>
          <w:rFonts w:ascii="Arial" w:hAnsi="Arial" w:cs="Arial"/>
          <w:color w:val="4472C4" w:themeColor="accent1"/>
          <w:sz w:val="24"/>
          <w:szCs w:val="24"/>
        </w:rPr>
        <w:t>, S4.</w:t>
      </w:r>
      <w:r w:rsidR="0099596E">
        <w:rPr>
          <w:rFonts w:ascii="Arial" w:hAnsi="Arial" w:cs="Arial"/>
          <w:color w:val="4472C4" w:themeColor="accent1"/>
          <w:sz w:val="24"/>
          <w:szCs w:val="24"/>
        </w:rPr>
        <w:t>20</w:t>
      </w:r>
      <w:r w:rsidR="001629E8">
        <w:rPr>
          <w:rFonts w:ascii="Arial" w:hAnsi="Arial" w:cs="Arial"/>
          <w:color w:val="4472C4" w:themeColor="accent1"/>
          <w:sz w:val="24"/>
          <w:szCs w:val="24"/>
        </w:rPr>
        <w:t xml:space="preserve"> (page 239)</w:t>
      </w:r>
      <w:r w:rsidR="007C47D4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5E8B9679" w14:textId="250A7230" w:rsidR="00120B2C" w:rsidRPr="00B408A8" w:rsidRDefault="00120B2C" w:rsidP="00B408A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FF0000"/>
          <w:sz w:val="24"/>
          <w:szCs w:val="24"/>
        </w:rPr>
      </w:pP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Check how to cite/acknowledge list of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migratory </w:t>
      </w:r>
      <w:r w:rsidRP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species </w:t>
      </w:r>
      <w:r w:rsidR="00B408A8">
        <w:rPr>
          <w:rFonts w:ascii="Arial" w:hAnsi="Arial" w:cs="Arial"/>
          <w:i/>
          <w:iCs/>
          <w:color w:val="FF0000"/>
          <w:sz w:val="24"/>
          <w:szCs w:val="24"/>
        </w:rPr>
        <w:t xml:space="preserve">from </w:t>
      </w:r>
      <w:proofErr w:type="spellStart"/>
      <w:r w:rsidR="00B408A8">
        <w:rPr>
          <w:rFonts w:ascii="Arial" w:hAnsi="Arial" w:cs="Arial"/>
          <w:i/>
          <w:iCs/>
          <w:color w:val="FF0000"/>
          <w:sz w:val="24"/>
          <w:szCs w:val="24"/>
        </w:rPr>
        <w:t>BirdLife</w:t>
      </w:r>
      <w:proofErr w:type="spellEnd"/>
    </w:p>
    <w:p w14:paraId="5456065C" w14:textId="77777777" w:rsidR="00C53AA4" w:rsidRDefault="00C53AA4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D0A2CD2" w14:textId="144BAFC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Optional for PhD thesis, but strongly advised for manuscript submission: turn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open-ended questions into directional, supported hypotheses in the intro, and</w:t>
      </w:r>
      <w:r w:rsidR="007002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make sure that these are explicitly linked in the rest of the document.</w:t>
      </w:r>
    </w:p>
    <w:p w14:paraId="5816F798" w14:textId="33389913" w:rsidR="00443A65" w:rsidRPr="00443A65" w:rsidRDefault="00643F00" w:rsidP="006111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Keeping this</w:t>
      </w:r>
      <w:r w:rsidR="00F93438">
        <w:rPr>
          <w:rFonts w:ascii="Arial" w:hAnsi="Arial" w:cs="Arial"/>
          <w:color w:val="4472C4" w:themeColor="accent1"/>
          <w:sz w:val="24"/>
          <w:szCs w:val="24"/>
        </w:rPr>
        <w:t xml:space="preserve"> piece of advice </w:t>
      </w:r>
      <w:r>
        <w:rPr>
          <w:rFonts w:ascii="Arial" w:hAnsi="Arial" w:cs="Arial"/>
          <w:color w:val="4472C4" w:themeColor="accent1"/>
          <w:sz w:val="24"/>
          <w:szCs w:val="24"/>
        </w:rPr>
        <w:t>for the manuscript.</w:t>
      </w:r>
    </w:p>
    <w:p w14:paraId="0E03B62D" w14:textId="77777777" w:rsidR="00FB2405" w:rsidRDefault="00FB2405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65231CE9" w14:textId="1A3F6B4A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lastRenderedPageBreak/>
        <w:t>Chapter 5:</w:t>
      </w:r>
    </w:p>
    <w:p w14:paraId="3772DFB1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CEB5F1" w14:textId="2CEF5887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Phylogenetic imputation and circularity: using body mass (+taxonomy) to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estimate RMR and then calculating the residuals of RMR ~body mass, creates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circularity, for imputed species the residuals will only represent how that taxonomic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 differs from the predicted, which is not very informative and not how you are interpreting the values. Instead, we recommend results are presented only for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species with empirical RMR estimates.</w:t>
      </w:r>
    </w:p>
    <w:p w14:paraId="3B4D0442" w14:textId="1B930409" w:rsidR="00943C3D" w:rsidRPr="0097519D" w:rsidRDefault="0097519D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-&gt; </w:t>
      </w:r>
      <w:r w:rsidRPr="0097519D">
        <w:rPr>
          <w:rFonts w:ascii="Arial" w:hAnsi="Arial" w:cs="Arial"/>
          <w:color w:val="4472C4" w:themeColor="accent1"/>
          <w:sz w:val="24"/>
          <w:szCs w:val="24"/>
        </w:rPr>
        <w:t xml:space="preserve">Changed Chapter 5 </w:t>
      </w:r>
      <w:r w:rsidR="00D237A8">
        <w:rPr>
          <w:rFonts w:ascii="Arial" w:hAnsi="Arial" w:cs="Arial"/>
          <w:color w:val="4472C4" w:themeColor="accent1"/>
          <w:sz w:val="24"/>
          <w:szCs w:val="24"/>
        </w:rPr>
        <w:t xml:space="preserve">so that I only present residual RMR </w:t>
      </w:r>
      <w:r w:rsidR="00215378">
        <w:rPr>
          <w:rFonts w:ascii="Arial" w:hAnsi="Arial" w:cs="Arial"/>
          <w:color w:val="4472C4" w:themeColor="accent1"/>
          <w:sz w:val="24"/>
          <w:szCs w:val="24"/>
        </w:rPr>
        <w:t xml:space="preserve">results </w:t>
      </w:r>
      <w:r w:rsidR="00D237A8">
        <w:rPr>
          <w:rFonts w:ascii="Arial" w:hAnsi="Arial" w:cs="Arial"/>
          <w:color w:val="4472C4" w:themeColor="accent1"/>
          <w:sz w:val="24"/>
          <w:szCs w:val="24"/>
        </w:rPr>
        <w:t>fro</w:t>
      </w:r>
      <w:r w:rsidR="003C18B0">
        <w:rPr>
          <w:rFonts w:ascii="Arial" w:hAnsi="Arial" w:cs="Arial"/>
          <w:color w:val="4472C4" w:themeColor="accent1"/>
          <w:sz w:val="24"/>
          <w:szCs w:val="24"/>
        </w:rPr>
        <w:t xml:space="preserve">m </w:t>
      </w:r>
      <w:r w:rsidR="00466C75">
        <w:rPr>
          <w:rFonts w:ascii="Arial" w:hAnsi="Arial" w:cs="Arial"/>
          <w:color w:val="4472C4" w:themeColor="accent1"/>
          <w:sz w:val="24"/>
          <w:szCs w:val="24"/>
        </w:rPr>
        <w:t xml:space="preserve">non-imputed values. Results for </w:t>
      </w:r>
      <w:r w:rsidR="00943C3D">
        <w:rPr>
          <w:rFonts w:ascii="Arial" w:hAnsi="Arial" w:cs="Arial"/>
          <w:color w:val="4472C4" w:themeColor="accent1"/>
          <w:sz w:val="24"/>
          <w:szCs w:val="24"/>
        </w:rPr>
        <w:t xml:space="preserve">total RMR are unchanged (as using imputations is not problematic for this </w:t>
      </w:r>
      <w:r w:rsidR="00812FC1">
        <w:rPr>
          <w:rFonts w:ascii="Arial" w:hAnsi="Arial" w:cs="Arial"/>
          <w:color w:val="4472C4" w:themeColor="accent1"/>
          <w:sz w:val="24"/>
          <w:szCs w:val="24"/>
        </w:rPr>
        <w:t>part since</w:t>
      </w:r>
      <w:r w:rsidR="00943C3D">
        <w:rPr>
          <w:rFonts w:ascii="Arial" w:hAnsi="Arial" w:cs="Arial"/>
          <w:color w:val="4472C4" w:themeColor="accent1"/>
          <w:sz w:val="24"/>
          <w:szCs w:val="24"/>
        </w:rPr>
        <w:t xml:space="preserve"> I am not using the residuals).</w:t>
      </w:r>
    </w:p>
    <w:p w14:paraId="4D8C797A" w14:textId="77777777" w:rsidR="004F0009" w:rsidRDefault="004F0009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7353EE1" w14:textId="2EDF67E4" w:rsidR="00611146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You may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to consider using taxonomic slopes when calculating the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residuals</w:t>
      </w:r>
      <w:r w:rsidR="00FB240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RMR~body</w:t>
      </w:r>
      <w:proofErr w:type="spellEnd"/>
      <w:r>
        <w:rPr>
          <w:rFonts w:ascii="Arial" w:hAnsi="Arial" w:cs="Arial"/>
          <w:sz w:val="24"/>
          <w:szCs w:val="24"/>
        </w:rPr>
        <w:t xml:space="preserve"> mass*taxonomy, this way you would avoid having entire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groups showing as high (or low) residuals because the entire group has a different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relationship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between body size and RMR</w:t>
      </w:r>
    </w:p>
    <w:p w14:paraId="085AAF6C" w14:textId="075D6AEF" w:rsidR="00D4185C" w:rsidRPr="0097519D" w:rsidRDefault="00D4185C" w:rsidP="00D418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7519D">
        <w:rPr>
          <w:rFonts w:ascii="Arial" w:hAnsi="Arial" w:cs="Arial"/>
          <w:color w:val="4472C4" w:themeColor="accent1"/>
          <w:sz w:val="24"/>
          <w:szCs w:val="24"/>
        </w:rPr>
        <w:t>Recalculated the residuals with random slopes</w:t>
      </w:r>
      <w:r w:rsidR="005B14B6" w:rsidRPr="0097519D">
        <w:rPr>
          <w:rFonts w:ascii="Arial" w:hAnsi="Arial" w:cs="Arial"/>
          <w:color w:val="4472C4" w:themeColor="accent1"/>
          <w:sz w:val="24"/>
          <w:szCs w:val="24"/>
        </w:rPr>
        <w:t xml:space="preserve"> (Methods lines xx and Figure xx)</w:t>
      </w:r>
      <w:r w:rsidRPr="0097519D">
        <w:rPr>
          <w:rFonts w:ascii="Arial" w:hAnsi="Arial" w:cs="Arial"/>
          <w:color w:val="4472C4" w:themeColor="accent1"/>
          <w:sz w:val="24"/>
          <w:szCs w:val="24"/>
        </w:rPr>
        <w:t>.</w:t>
      </w:r>
    </w:p>
    <w:p w14:paraId="700BEB82" w14:textId="1456C7DA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03D9FC7" w14:textId="77777777" w:rsidR="00611146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0BA444F" w14:textId="77777777" w:rsidR="00611146" w:rsidRPr="00BC7ED1" w:rsidRDefault="00611146" w:rsidP="006111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BC7ED1">
        <w:rPr>
          <w:rFonts w:ascii="Arial" w:hAnsi="Arial" w:cs="Arial"/>
          <w:sz w:val="24"/>
          <w:szCs w:val="24"/>
          <w:u w:val="single"/>
        </w:rPr>
        <w:t>Discussion:</w:t>
      </w:r>
    </w:p>
    <w:p w14:paraId="1A1D524B" w14:textId="00CF5226" w:rsidR="00611146" w:rsidRPr="00FB2405" w:rsidRDefault="00611146" w:rsidP="00FB240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Higher integration, context dependency, implications, strengths and</w:t>
      </w:r>
      <w:r w:rsidR="00FB240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weaknesses, future directions.</w:t>
      </w:r>
    </w:p>
    <w:sectPr w:rsidR="00611146" w:rsidRPr="00FB2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9341C"/>
    <w:multiLevelType w:val="hybridMultilevel"/>
    <w:tmpl w:val="49B0415C"/>
    <w:lvl w:ilvl="0" w:tplc="5F4C646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86AD1"/>
    <w:multiLevelType w:val="hybridMultilevel"/>
    <w:tmpl w:val="AB7ADF2A"/>
    <w:lvl w:ilvl="0" w:tplc="F9C8158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449304">
    <w:abstractNumId w:val="0"/>
  </w:num>
  <w:num w:numId="2" w16cid:durableId="371927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46"/>
    <w:rsid w:val="0005577C"/>
    <w:rsid w:val="00094C8B"/>
    <w:rsid w:val="00120B2C"/>
    <w:rsid w:val="00122B3B"/>
    <w:rsid w:val="00140D4B"/>
    <w:rsid w:val="00154630"/>
    <w:rsid w:val="001629E8"/>
    <w:rsid w:val="00183692"/>
    <w:rsid w:val="00191D73"/>
    <w:rsid w:val="00215378"/>
    <w:rsid w:val="00280204"/>
    <w:rsid w:val="00331B6F"/>
    <w:rsid w:val="003B6101"/>
    <w:rsid w:val="003C18B0"/>
    <w:rsid w:val="00443A65"/>
    <w:rsid w:val="00466C75"/>
    <w:rsid w:val="004F0009"/>
    <w:rsid w:val="00584753"/>
    <w:rsid w:val="005A4280"/>
    <w:rsid w:val="005B14B6"/>
    <w:rsid w:val="00611146"/>
    <w:rsid w:val="00643F00"/>
    <w:rsid w:val="006C037F"/>
    <w:rsid w:val="006E3DEA"/>
    <w:rsid w:val="00700280"/>
    <w:rsid w:val="00737D6A"/>
    <w:rsid w:val="00786353"/>
    <w:rsid w:val="007A6326"/>
    <w:rsid w:val="007C47D4"/>
    <w:rsid w:val="00812FC1"/>
    <w:rsid w:val="00820771"/>
    <w:rsid w:val="00836838"/>
    <w:rsid w:val="00867C18"/>
    <w:rsid w:val="00895A45"/>
    <w:rsid w:val="008C35B1"/>
    <w:rsid w:val="00943C3D"/>
    <w:rsid w:val="0097519D"/>
    <w:rsid w:val="0099596E"/>
    <w:rsid w:val="009A125F"/>
    <w:rsid w:val="00A41E7E"/>
    <w:rsid w:val="00B408A8"/>
    <w:rsid w:val="00B42CF5"/>
    <w:rsid w:val="00B660A1"/>
    <w:rsid w:val="00B80C5F"/>
    <w:rsid w:val="00BA2D9F"/>
    <w:rsid w:val="00BC5F25"/>
    <w:rsid w:val="00BC7ED1"/>
    <w:rsid w:val="00C53AA4"/>
    <w:rsid w:val="00D15E51"/>
    <w:rsid w:val="00D16A7E"/>
    <w:rsid w:val="00D237A8"/>
    <w:rsid w:val="00D4185C"/>
    <w:rsid w:val="00D8117F"/>
    <w:rsid w:val="00DC564E"/>
    <w:rsid w:val="00DC7BBD"/>
    <w:rsid w:val="00E069B5"/>
    <w:rsid w:val="00E65E48"/>
    <w:rsid w:val="00F27574"/>
    <w:rsid w:val="00F93438"/>
    <w:rsid w:val="00FB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F22E"/>
  <w15:chartTrackingRefBased/>
  <w15:docId w15:val="{6D043BDC-EA77-4A8E-AF5E-A54FAA25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Etard, Adrienne</dc:creator>
  <cp:keywords/>
  <dc:description/>
  <cp:lastModifiedBy>Etard, Adrienne</cp:lastModifiedBy>
  <cp:revision>63</cp:revision>
  <dcterms:created xsi:type="dcterms:W3CDTF">2022-09-05T10:31:00Z</dcterms:created>
  <dcterms:modified xsi:type="dcterms:W3CDTF">2022-09-26T15:48:00Z</dcterms:modified>
</cp:coreProperties>
</file>