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9735B3" w14:textId="17258415" w:rsidR="004828E8" w:rsidRDefault="004828E8" w:rsidP="004828E8">
      <w:pPr>
        <w:pBdr>
          <w:bottom w:val="single" w:sz="6" w:space="1" w:color="auto"/>
        </w:pBdr>
        <w:spacing w:line="276" w:lineRule="auto"/>
        <w:jc w:val="both"/>
        <w:rPr>
          <w:rStyle w:val="normaltextrun"/>
          <w:color w:val="000000" w:themeColor="text1"/>
        </w:rPr>
      </w:pPr>
      <w:r w:rsidRPr="0D48A10F">
        <w:rPr>
          <w:rStyle w:val="normaltextrun"/>
          <w:rFonts w:eastAsiaTheme="minorEastAsia"/>
          <w:color w:val="000000"/>
          <w:shd w:val="clear" w:color="auto" w:fill="FFFFFF"/>
        </w:rPr>
        <w:t>Beyond publishing two of my PhD Chapters, I have been able to disseminate my work at various international conferences</w:t>
      </w:r>
      <w:r w:rsidR="00B060EE">
        <w:rPr>
          <w:rStyle w:val="normaltextrun"/>
          <w:rFonts w:eastAsiaTheme="minorEastAsia"/>
          <w:color w:val="000000"/>
          <w:shd w:val="clear" w:color="auto" w:fill="FFFFFF"/>
        </w:rPr>
        <w:t xml:space="preserve"> (BES </w:t>
      </w:r>
      <w:commentRangeStart w:id="15"/>
      <w:r w:rsidR="00B060EE">
        <w:rPr>
          <w:rStyle w:val="normaltextrun"/>
          <w:rFonts w:eastAsiaTheme="minorEastAsia"/>
          <w:color w:val="000000"/>
          <w:shd w:val="clear" w:color="auto" w:fill="FFFFFF"/>
        </w:rPr>
        <w:t xml:space="preserve">annual meetings </w:t>
      </w:r>
      <w:r w:rsidRPr="0D48A10F">
        <w:rPr>
          <w:rStyle w:val="normaltextrun"/>
          <w:rFonts w:eastAsiaTheme="minorEastAsia"/>
          <w:color w:val="000000"/>
          <w:shd w:val="clear" w:color="auto" w:fill="FFFFFF"/>
        </w:rPr>
        <w:t>in 2019, 2020 and 2021</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 xml:space="preserve">Macroecology </w:t>
      </w:r>
      <w:r w:rsidR="00260DA4">
        <w:rPr>
          <w:rStyle w:val="normaltextrun"/>
          <w:rFonts w:eastAsiaTheme="minorEastAsia"/>
          <w:color w:val="000000"/>
          <w:shd w:val="clear" w:color="auto" w:fill="FFFFFF"/>
        </w:rPr>
        <w:t>conference</w:t>
      </w:r>
      <w:r w:rsidRPr="0D48A10F">
        <w:rPr>
          <w:rStyle w:val="normaltextrun"/>
          <w:rFonts w:eastAsiaTheme="minorEastAsia"/>
          <w:color w:val="000000"/>
          <w:shd w:val="clear" w:color="auto" w:fill="FFFFFF"/>
        </w:rPr>
        <w:t xml:space="preserve"> in 2019</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0C70B5">
        <w:rPr>
          <w:rStyle w:val="normaltextrun"/>
          <w:rFonts w:eastAsiaTheme="minorEastAsia"/>
          <w:color w:val="000000"/>
          <w:shd w:val="clear" w:color="auto" w:fill="FFFFFF"/>
        </w:rPr>
        <w:t>IBS</w:t>
      </w:r>
      <w:r w:rsidRPr="0D48A10F">
        <w:rPr>
          <w:rStyle w:val="normaltextrun"/>
          <w:rFonts w:eastAsiaTheme="minorEastAsia"/>
          <w:color w:val="000000"/>
          <w:shd w:val="clear" w:color="auto" w:fill="FFFFFF"/>
        </w:rPr>
        <w:t xml:space="preserve">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w:t>
      </w:r>
      <w:r w:rsidR="00FD3BFA">
        <w:rPr>
          <w:rStyle w:val="normaltextrun"/>
          <w:rFonts w:eastAsiaTheme="minorEastAsia"/>
          <w:color w:val="000000"/>
          <w:shd w:val="clear" w:color="auto" w:fill="FFFFFF"/>
        </w:rPr>
        <w:t xml:space="preserve">also </w:t>
      </w:r>
      <w:r w:rsidR="00444CAB">
        <w:rPr>
          <w:rStyle w:val="normaltextrun"/>
          <w:rFonts w:eastAsiaTheme="minorEastAsia"/>
          <w:color w:val="000000"/>
          <w:shd w:val="clear" w:color="auto" w:fill="FFFFFF"/>
        </w:rPr>
        <w:t xml:space="preserve">present my PhD work at the </w:t>
      </w:r>
      <w:r w:rsidR="0086618C">
        <w:rPr>
          <w:rStyle w:val="normaltextrun"/>
          <w:rFonts w:eastAsiaTheme="minorEastAsia"/>
          <w:color w:val="000000"/>
          <w:shd w:val="clear" w:color="auto" w:fill="FFFFFF"/>
        </w:rPr>
        <w:t>IBS</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002D048C">
        <w:rPr>
          <w:rStyle w:val="normaltextrun"/>
          <w:rFonts w:eastAsiaTheme="minorEastAsia"/>
          <w:color w:val="000000"/>
          <w:shd w:val="clear" w:color="auto" w:fill="FFFFFF"/>
        </w:rPr>
        <w:t xml:space="preserve"> I have contribute</w:t>
      </w:r>
      <w:r w:rsidR="00DC7DD2">
        <w:rPr>
          <w:rStyle w:val="normaltextrun"/>
          <w:rFonts w:eastAsiaTheme="minorEastAsia"/>
          <w:color w:val="000000"/>
          <w:shd w:val="clear" w:color="auto" w:fill="FFFFFF"/>
        </w:rPr>
        <w:t>d</w:t>
      </w:r>
      <w:r w:rsidR="002D048C">
        <w:rPr>
          <w:rStyle w:val="normaltextrun"/>
          <w:rFonts w:eastAsiaTheme="minorEastAsia"/>
          <w:color w:val="000000"/>
          <w:shd w:val="clear" w:color="auto" w:fill="FFFFFF"/>
        </w:rPr>
        <w:t xml:space="preserve"> to the Living Planet Report</w:t>
      </w:r>
      <w:r w:rsidR="00FD3BFA">
        <w:rPr>
          <w:rStyle w:val="normaltextrun"/>
          <w:rFonts w:eastAsiaTheme="minorEastAsia"/>
          <w:color w:val="000000"/>
          <w:shd w:val="clear" w:color="auto" w:fill="FFFFFF"/>
        </w:rPr>
        <w:t xml:space="preserve"> 2020 </w:t>
      </w:r>
      <w:r w:rsidR="00D65EAC">
        <w:rPr>
          <w:rStyle w:val="normaltextrun"/>
          <w:rFonts w:eastAsiaTheme="minorEastAsia"/>
          <w:color w:val="000000"/>
          <w:shd w:val="clear" w:color="auto" w:fill="FFFFFF"/>
        </w:rPr>
        <w:fldChar w:fldCharType="begin" w:fldLock="1"/>
      </w:r>
      <w:r w:rsidR="006564B9">
        <w:rPr>
          <w:rStyle w:val="normaltextrun"/>
          <w:rFonts w:eastAsiaTheme="minorEastAsia"/>
          <w:color w:val="000000"/>
          <w:shd w:val="clear" w:color="auto" w:fill="FFFFFF"/>
        </w:rPr>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D65EAC">
        <w:rPr>
          <w:rStyle w:val="normaltextrun"/>
          <w:rFonts w:eastAsiaTheme="minorEastAsia"/>
          <w:color w:val="000000"/>
          <w:shd w:val="clear" w:color="auto" w:fill="FFFFFF"/>
        </w:rPr>
        <w:fldChar w:fldCharType="separate"/>
      </w:r>
      <w:r w:rsidR="00D65EAC" w:rsidRPr="00D65EAC">
        <w:rPr>
          <w:rStyle w:val="normaltextrun"/>
          <w:rFonts w:eastAsiaTheme="minorEastAsia"/>
          <w:noProof/>
          <w:color w:val="000000"/>
          <w:shd w:val="clear" w:color="auto" w:fill="FFFFFF"/>
        </w:rPr>
        <w:t>(WWF 2020)</w:t>
      </w:r>
      <w:r w:rsidR="00D65EAC">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 xml:space="preserve"> and </w:t>
      </w:r>
      <w:r w:rsidR="002C5DCA">
        <w:rPr>
          <w:rStyle w:val="normaltextrun"/>
          <w:rFonts w:eastAsiaTheme="minorEastAsia"/>
          <w:color w:val="000000"/>
          <w:shd w:val="clear" w:color="auto" w:fill="FFFFFF"/>
        </w:rPr>
        <w:t>to</w:t>
      </w:r>
      <w:r w:rsidR="002D048C">
        <w:rPr>
          <w:rStyle w:val="normaltextrun"/>
          <w:rFonts w:eastAsiaTheme="minorEastAsia"/>
          <w:color w:val="000000"/>
          <w:shd w:val="clear" w:color="auto" w:fill="FFFFFF"/>
        </w:rPr>
        <w:t xml:space="preserve"> </w:t>
      </w:r>
      <w:r w:rsidR="00F669CB">
        <w:rPr>
          <w:rStyle w:val="normaltextrun"/>
          <w:rFonts w:eastAsiaTheme="minorEastAsia"/>
          <w:color w:val="000000"/>
          <w:shd w:val="clear" w:color="auto" w:fill="FFFFFF"/>
        </w:rPr>
        <w:t xml:space="preserve">other </w:t>
      </w:r>
      <w:r w:rsidR="002C5DCA">
        <w:rPr>
          <w:rStyle w:val="normaltextrun"/>
          <w:rFonts w:eastAsiaTheme="minorEastAsia"/>
          <w:color w:val="000000"/>
          <w:shd w:val="clear" w:color="auto" w:fill="FFFFFF"/>
        </w:rPr>
        <w:t xml:space="preserve">published </w:t>
      </w:r>
      <w:r w:rsidR="002D048C">
        <w:rPr>
          <w:rStyle w:val="normaltextrun"/>
          <w:rFonts w:eastAsiaTheme="minorEastAsia"/>
          <w:color w:val="000000"/>
          <w:shd w:val="clear" w:color="auto" w:fill="FFFFFF"/>
        </w:rPr>
        <w:t xml:space="preserve">papers </w:t>
      </w:r>
      <w:r w:rsidR="006564B9">
        <w:rPr>
          <w:rStyle w:val="normaltextrun"/>
          <w:rFonts w:eastAsiaTheme="minorEastAsia"/>
          <w:color w:val="000000"/>
          <w:shd w:val="clear" w:color="auto" w:fill="FFFFFF"/>
        </w:rPr>
        <w:fldChar w:fldCharType="begin" w:fldLock="1"/>
      </w:r>
      <w:r w:rsidR="00B14528">
        <w:rPr>
          <w:rStyle w:val="normaltextrun"/>
          <w:rFonts w:eastAsiaTheme="minorEastAsia"/>
          <w:color w:val="000000"/>
          <w:shd w:val="clear" w:color="auto" w:fill="FFFFFF"/>
        </w:rPr>
        <w:instrText>ADDIN CSL_CITATION {"citationItems":[{"id":"ITEM-1","itemData":{"DOI":"10.1038/s41559-020-01303-0","ISBN":"4155902001","ISSN":"2397334X","abstract":"Global biodiversity is undergoing rapid declines, driven in large part by changes to land use and climate. Global models help us to understand the consequences of environmental changes for biodiversity, but tend to neglect important geographical variation in the sensitivity of biodiversity to these changes. Here we test whether biodiversity responses to climate change and land-use change differ among biomes (geographical units that have marked differences in environment and species composition). We find the strongest negative responses to both pressures in tropical biomes and in the Mediterranean. A further analysis points towards similar underlying drivers for the sensitivity to each pressure: we find both greater reductions in species richness in the types of land use most disturbed by humans and more negative predicted responses to climate change in areas of lower climatic seasonality, and in areas where a greater proportion of species are near their upper temperature limit. Within the land most modified by humans, reductions in biodiversity were particularly large in regions where humans have come to dominate the land more recently. Our results will help to improve predictions of how biodiversity is likely to change with ongoing climatic and land-use changes, pointing toward particularly large declines in the tropics where much future agricultural expansion is expected to occur. This finding could help to inform the development of the post-2020 biodiversity framework, by highlighting the under-studied regions where biodiversity losses are likely to be greatest.","author":[{"dropping-particle":"","family":"Newbold","given":"Tim","non-dropping-particle":"","parse-names":false,"suffix":""},{"dropping-particle":"","family":"Oppenheimer","given":"Philippa","non-dropping-particle":"","parse-names":false,"suffix":""},{"dropping-particle":"","family":"Etard","given":"Adrienne","non-dropping-particle":"","parse-names":false,"suffix":""},{"dropping-particle":"","family":"Williams","given":"Jessica J.","non-dropping-particle":"","parse-names":false,"suffix":""}],"container-title":"Nature Ecology and Evolution","id":"ITEM-1","issued":{"date-parts":[["2020"]]},"title":"Tropical and Mediterranean biodiversity is disproportionately sensitive to land-use and climate change","type":"article-journal"},"uris":["http://www.mendeley.com/documents/?uuid=ae901b9f-f6ee-45ef-bed4-10ddcd839052"]},{"id":"ITEM-2","itemData":{"DOI":"10.1042/ETLS20180135","ISSN":"23978562","PMID":"33523149","abstract":"Biodiversity continues to decline under the effect of multiple human pressures. We give a brief overview of the main pressures on biodiversity, before focusing on the two that have a predominant effect: Land-use and climate change. We discuss how interactions between land-use and climate change in terrestrial systems are likely to have greater impacts than expected when only considering these pressures in isolation. Understanding biodiversity changes is complicated by the fact that such changes are likely to be uneven among different geographic regions and species. We review the evidence for variation in terrestrial biodiversity changes, relating differences among species to key ecological characteristics, and explaining how disproportionate impacts on certain species are leading to a spatial homogenisation of ecological communities. Finally, we explain how the overall losses and homogenisation of biodiversity, and the larger impacts upon certain types of species, are likely to lead to strong negative consequences for the functioning of ecosystems, and consequently for human well-being.","author":[{"dropping-particle":"","family":"Newbold","given":"Tim","non-dropping-particle":"","parse-names":false,"suffix":""},{"dropping-particle":"","family":"Adams","given":"Georgina L.","non-dropping-particle":"","parse-names":false,"suffix":""},{"dropping-particle":"","family":"Robles","given":"Gonzalo Albaladejo","non-dropping-particle":"","parse-names":false,"suffix":""},{"dropping-particle":"","family":"Boakes","given":"Elizabeth H.","non-dropping-particle":"","parse-names":false,"suffix":""},{"dropping-particle":"","family":"Ferreira","given":"Guilherme Braga","non-dropping-particle":"","parse-names":false,"suffix":""},{"dropping-particle":"","family":"Chapman","given":"Abbie S.A.","non-dropping-particle":"","parse-names":false,"suffix":""},{"dropping-particle":"","family":"Etard","given":"Adrienne","non-dropping-particle":"","parse-names":false,"suffix":""},{"dropping-particle":"","family":"Gibb","given":"Rory","non-dropping-particle":"","parse-names":false,"suffix":""},{"dropping-particle":"","family":"Millard","given":"Joseph","non-dropping-particle":"","parse-names":false,"suffix":""},{"dropping-particle":"","family":"Outhwaite","given":"Charlotte L.","non-dropping-particle":"","parse-names":false,"suffix":""},{"dropping-particle":"","family":"Williams","given":"Jessica J.","non-dropping-particle":"","parse-names":false,"suffix":""}],"container-title":"Emerging Topics in Life Sciences","id":"ITEM-2","issue":"2","issued":{"date-parts":[["2019"]]},"page":"207-219","title":"Climate and land-use change homogenise terrestrial biodiversity, with consequences for ecosystem functioning and human well-being","type":"article-journal","volume":"3"},"uris":["http://www.mendeley.com/documents/?uuid=d5e8c973-2c28-4d23-9054-5474d5a91322"]}],"mendeley":{"formattedCitation":"(Newbold &lt;i&gt;et al.&lt;/i&gt; 2019, 2020)","plainTextFormattedCitation":"(Newbold et al. 2019, 2020)","previouslyFormattedCitation":"(Newbold &lt;i&gt;et al.&lt;/i&gt; 2019, 2020)"},"properties":{"noteIndex":0},"schema":"https://github.com/citation-style-language/schema/raw/master/csl-citation.json"}</w:instrText>
      </w:r>
      <w:r w:rsidR="006564B9">
        <w:rPr>
          <w:rStyle w:val="normaltextrun"/>
          <w:rFonts w:eastAsiaTheme="minorEastAsia"/>
          <w:color w:val="000000"/>
          <w:shd w:val="clear" w:color="auto" w:fill="FFFFFF"/>
        </w:rPr>
        <w:fldChar w:fldCharType="separate"/>
      </w:r>
      <w:r w:rsidR="00FF4411" w:rsidRPr="00FF4411">
        <w:rPr>
          <w:rStyle w:val="normaltextrun"/>
          <w:rFonts w:eastAsiaTheme="minorEastAsia"/>
          <w:noProof/>
          <w:color w:val="000000"/>
          <w:shd w:val="clear" w:color="auto" w:fill="FFFFFF"/>
        </w:rPr>
        <w:t xml:space="preserve">(Newbold </w:t>
      </w:r>
      <w:r w:rsidR="00FF4411" w:rsidRPr="00FF4411">
        <w:rPr>
          <w:rStyle w:val="normaltextrun"/>
          <w:rFonts w:eastAsiaTheme="minorEastAsia"/>
          <w:i/>
          <w:noProof/>
          <w:color w:val="000000"/>
          <w:shd w:val="clear" w:color="auto" w:fill="FFFFFF"/>
        </w:rPr>
        <w:t>et al.</w:t>
      </w:r>
      <w:r w:rsidR="00FF4411" w:rsidRPr="00FF4411">
        <w:rPr>
          <w:rStyle w:val="normaltextrun"/>
          <w:rFonts w:eastAsiaTheme="minorEastAsia"/>
          <w:noProof/>
          <w:color w:val="000000"/>
          <w:shd w:val="clear" w:color="auto" w:fill="FFFFFF"/>
        </w:rPr>
        <w:t xml:space="preserve"> 2019, 2020)</w:t>
      </w:r>
      <w:r w:rsidR="006564B9">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w:t>
      </w:r>
      <w:proofErr w:type="spellStart"/>
      <w:r w:rsidR="004E44FD" w:rsidRPr="003B58F7">
        <w:t>MRes</w:t>
      </w:r>
      <w:proofErr w:type="spellEnd"/>
      <w:r w:rsidR="004E44FD" w:rsidRPr="003B58F7">
        <w:t xml:space="preserve">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w:t>
      </w:r>
      <w:r>
        <w:lastRenderedPageBreak/>
        <w:t>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 xml:space="preserve">Chapter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38558E76"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w:t>
      </w:r>
      <w:ins w:id="20" w:author="Etard, Adrienne" w:date="2022-05-09T14:54:00Z">
        <w:r w:rsidR="007C276F">
          <w:rPr>
            <w:b/>
            <w:bCs/>
            <w:sz w:val="28"/>
            <w:szCs w:val="28"/>
            <w:u w:val="single"/>
          </w:rPr>
          <w:t>4000</w:t>
        </w:r>
      </w:ins>
      <w:r w:rsidR="006F29A4">
        <w:rPr>
          <w:b/>
          <w:bCs/>
          <w:sz w:val="28"/>
          <w:szCs w:val="28"/>
          <w:u w:val="single"/>
        </w:rPr>
        <w:t xml:space="preserve"> words</w:t>
      </w:r>
      <w:r>
        <w:rPr>
          <w:b/>
          <w:bCs/>
          <w:sz w:val="28"/>
          <w:szCs w:val="28"/>
          <w:u w:val="single"/>
        </w:rPr>
        <w:t>)</w:t>
      </w:r>
    </w:p>
    <w:p w14:paraId="16DFEBA4" w14:textId="77777777" w:rsidR="0025034F" w:rsidRDefault="0025034F" w:rsidP="0025034F">
      <w:pPr>
        <w:spacing w:line="276" w:lineRule="auto"/>
        <w:jc w:val="both"/>
      </w:pPr>
    </w:p>
    <w:p w14:paraId="01F88BE9" w14:textId="47FD5ED0"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33BF2B" w:rsidR="0025034F" w:rsidRPr="001B3760" w:rsidRDefault="0025034F" w:rsidP="0025034F">
      <w:pPr>
        <w:spacing w:line="276" w:lineRule="auto"/>
        <w:ind w:firstLine="720"/>
        <w:jc w:val="both"/>
      </w:pPr>
      <w:r w:rsidRPr="001B3760">
        <w:t xml:space="preserve">The Anthropocene can be characterised </w:t>
      </w:r>
      <w:r w:rsidR="00DD38ED">
        <w:t>by</w:t>
      </w:r>
      <w:r w:rsidR="00DD38ED" w:rsidRPr="001B3760">
        <w:t xml:space="preserve"> </w:t>
      </w:r>
      <w:r w:rsidRPr="001B3760">
        <w:t xml:space="preserve">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w:t>
      </w:r>
      <w:r w:rsidR="00DD38ED">
        <w:t>st</w:t>
      </w:r>
      <w:r w:rsidRPr="001B3760">
        <w:t xml:space="preserve">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proofErr w:type="spellStart"/>
      <w:r w:rsidRPr="001B3760">
        <w:rPr>
          <w:rFonts w:ascii="SFRM1095" w:hAnsi="SFRM1095" w:cs="SFRM1095"/>
        </w:rPr>
        <w:t>Duraiappah</w:t>
      </w:r>
      <w:proofErr w:type="spellEnd"/>
      <w:r w:rsidRPr="001B3760">
        <w:rPr>
          <w:rFonts w:ascii="SFRM1095" w:hAnsi="SFRM1095" w:cs="SFRM1095"/>
        </w:rPr>
        <w:t xml:space="preserve">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and thus ultimately with human well-being</w:t>
      </w:r>
      <w:r w:rsidR="000A1078">
        <w:t xml:space="preserve"> (MA 2005)</w:t>
      </w:r>
      <w:r w:rsidRPr="001B3760">
        <w:t xml:space="preserve">.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1"/>
      <w:r w:rsidR="0025034F" w:rsidRPr="006E3912">
        <w:rPr>
          <w:i/>
          <w:iCs/>
        </w:rPr>
        <w:t>in the Anthropocene</w:t>
      </w:r>
      <w:commentRangeEnd w:id="21"/>
      <w:r w:rsidR="000B4C32" w:rsidRPr="006E3912">
        <w:rPr>
          <w:rStyle w:val="CommentReference"/>
          <w:i/>
          <w:iCs/>
        </w:rPr>
        <w:commentReference w:id="21"/>
      </w:r>
    </w:p>
    <w:p w14:paraId="101B392C" w14:textId="524ABF5C" w:rsidR="0025034F" w:rsidRPr="001B3760" w:rsidRDefault="0025034F" w:rsidP="0025034F">
      <w:pPr>
        <w:spacing w:line="276" w:lineRule="auto"/>
        <w:jc w:val="both"/>
      </w:pPr>
      <w:commentRangeStart w:id="22"/>
      <w:commentRangeStart w:id="23"/>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Currently, land-use change is the primary driver of global biodiversity loss</w:t>
      </w:r>
      <w:r w:rsidR="0051337A">
        <w:t xml:space="preserve">, </w:t>
      </w:r>
      <w:r w:rsidR="00E15F02">
        <w:t>and is responsible for causing global</w:t>
      </w:r>
      <w:r w:rsidR="0051337A">
        <w:t xml:space="preserve"> declines in species richness and abundance</w:t>
      </w:r>
      <w:r w:rsidR="00E15F02">
        <w:t xml:space="preserve"> </w:t>
      </w:r>
      <w:r w:rsidR="00BD4972">
        <w:t xml:space="preserve">through habitat modification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 xml:space="preserve">et </w:t>
      </w:r>
      <w:r w:rsidRPr="001B3760">
        <w:rPr>
          <w:i/>
          <w:noProof/>
        </w:rPr>
        <w:lastRenderedPageBreak/>
        <w:t>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w:t>
      </w:r>
      <w:r w:rsidR="00A66980">
        <w:t>Although climate change is not currently the main</w:t>
      </w:r>
      <w:r w:rsidR="00A1235B">
        <w:t xml:space="preserve"> driver of biodiversity change</w:t>
      </w:r>
      <w:r w:rsidRPr="001B3760">
        <w:t xml:space="preserve">,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2"/>
      <w:r w:rsidR="00576882">
        <w:rPr>
          <w:rStyle w:val="CommentReference"/>
        </w:rPr>
        <w:commentReference w:id="22"/>
      </w:r>
      <w:commentRangeEnd w:id="23"/>
      <w:r w:rsidR="0051337A">
        <w:rPr>
          <w:rStyle w:val="CommentReference"/>
        </w:rPr>
        <w:commentReference w:id="23"/>
      </w:r>
      <w:r w:rsidR="008130C6">
        <w:t>.</w:t>
      </w:r>
      <w:r w:rsidR="00E15F02">
        <w:t xml:space="preserve"> </w:t>
      </w:r>
      <w:r w:rsidR="00A66980">
        <w:t xml:space="preserve">Other major drivers of biodiversity loss include </w:t>
      </w:r>
      <w:r w:rsidR="00B20FD7">
        <w:t xml:space="preserve">overexploitation, pollution and </w:t>
      </w:r>
      <w:r w:rsidR="00A66980">
        <w:t>the spread of non-native species</w:t>
      </w:r>
      <w:r w:rsidR="00BD4972">
        <w:t>. I</w:t>
      </w:r>
      <w:r w:rsidR="00A66980">
        <w:t>n this thesis</w:t>
      </w:r>
      <w:r w:rsidR="00BD4972">
        <w:t>,</w:t>
      </w:r>
      <w:r w:rsidR="00A66980">
        <w:t xml:space="preserve"> I focus on land-use and climate change</w:t>
      </w:r>
      <w:r w:rsidR="00BD4972">
        <w:t xml:space="preserve"> as drivers of biodiversity change</w:t>
      </w:r>
      <w:r w:rsidR="00A66980">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6650325C"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 xml:space="preserve">determined sets of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8B08F0">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4"/>
      <w:r w:rsidR="002541F5" w:rsidRPr="001B3760">
        <w:t>land cover</w:t>
      </w:r>
      <w:commentRangeEnd w:id="24"/>
      <w:r w:rsidR="002541F5">
        <w:rPr>
          <w:rStyle w:val="CommentReference"/>
        </w:rPr>
        <w:commentReference w:id="24"/>
      </w:r>
      <w:r w:rsidR="002541F5" w:rsidRPr="001B3760">
        <w:t xml:space="preserve"> </w:t>
      </w:r>
      <w:r w:rsidR="00AE708A">
        <w:t>(</w:t>
      </w:r>
      <w:proofErr w:type="spellStart"/>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Lambin</w:t>
      </w:r>
      <w:proofErr w:type="spellEnd"/>
      <w:r w:rsidR="002541F5" w:rsidRPr="001B3760">
        <w:rPr>
          <w:noProof/>
        </w:rPr>
        <w:t xml:space="preserve">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5"/>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5"/>
      <w:r w:rsidR="00E56243">
        <w:rPr>
          <w:rStyle w:val="CommentReference"/>
        </w:rPr>
        <w:commentReference w:id="25"/>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 xml:space="preserve">describe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w:t>
      </w:r>
      <w:r w:rsidR="00F209CF">
        <w:rPr>
          <w:rStyle w:val="CommentReference"/>
          <w:rFonts w:ascii="Calibri" w:hAnsi="Calibri" w:cs="Calibri"/>
          <w:color w:val="000000"/>
          <w:sz w:val="22"/>
          <w:szCs w:val="22"/>
          <w:shd w:val="clear" w:color="auto" w:fill="FFFFFF"/>
        </w:rPr>
        <w:t>for example with</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2E272C">
        <w:rPr>
          <w:rStyle w:val="normaltextrun"/>
          <w:rFonts w:ascii="Calibri" w:hAnsi="Calibri" w:cs="Calibri"/>
          <w:color w:val="000000"/>
          <w:shd w:val="clear" w:color="auto" w:fill="FFFFFF"/>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6"/>
      <w:r w:rsidR="00AB5036">
        <w:t>at some point in history</w:t>
      </w:r>
      <w:commentRangeEnd w:id="26"/>
      <w:r w:rsidR="00AB5036">
        <w:rPr>
          <w:rStyle w:val="CommentReference"/>
        </w:rPr>
        <w:commentReference w:id="26"/>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1A306C21" w:rsidR="0025034F" w:rsidRPr="008255F8"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7"/>
      <w:r w:rsidRPr="001B3760">
        <w:t>land-use change</w:t>
      </w:r>
      <w:commentRangeEnd w:id="27"/>
      <w:r w:rsidR="00AE36C4">
        <w:rPr>
          <w:rStyle w:val="CommentReference"/>
        </w:rPr>
        <w:commentReference w:id="27"/>
      </w:r>
      <w:r w:rsidR="00AB5036">
        <w:t xml:space="preserve"> has a negative impact</w:t>
      </w:r>
      <w:r w:rsidRPr="001B3760">
        <w:t xml:space="preserve"> on species richness and abundance </w:t>
      </w:r>
      <w:r w:rsidR="00281336" w:rsidRPr="001B3760">
        <w:fldChar w:fldCharType="begin" w:fldLock="1"/>
      </w:r>
      <w:r w:rsidR="00281336"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1B3760">
        <w:fldChar w:fldCharType="separate"/>
      </w:r>
      <w:r w:rsidR="00281336" w:rsidRPr="001B3760">
        <w:rPr>
          <w:noProof/>
        </w:rPr>
        <w:t xml:space="preserve">(Newbold </w:t>
      </w:r>
      <w:r w:rsidR="00281336" w:rsidRPr="001B3760">
        <w:rPr>
          <w:i/>
          <w:noProof/>
        </w:rPr>
        <w:t>et al.</w:t>
      </w:r>
      <w:r w:rsidR="00281336" w:rsidRPr="001B3760">
        <w:rPr>
          <w:noProof/>
        </w:rPr>
        <w:t xml:space="preserve"> 2015)</w:t>
      </w:r>
      <w:r w:rsidR="00281336" w:rsidRPr="001B3760">
        <w:fldChar w:fldCharType="end"/>
      </w:r>
      <w:r w:rsidR="00281336">
        <w:t>.</w:t>
      </w:r>
      <w:r w:rsidR="00D6681F">
        <w:t xml:space="preserve"> For example,</w:t>
      </w:r>
      <w:r w:rsidR="00460495">
        <w:t xml:space="preserve"> habitat loss and fragmentation due to</w:t>
      </w:r>
      <w:r w:rsidR="00D6681F">
        <w:t xml:space="preserve"> </w:t>
      </w:r>
      <w:r w:rsidR="00C95241">
        <w:t>agricultural</w:t>
      </w:r>
      <w:r w:rsidR="002F7A52">
        <w:t xml:space="preserve"> expansion</w:t>
      </w:r>
      <w:r w:rsidR="0060544B">
        <w:t xml:space="preserve"> </w:t>
      </w:r>
      <w:r w:rsidR="00740592">
        <w:t xml:space="preserve">is a major driver of </w:t>
      </w:r>
      <w:r w:rsidR="00305E2D">
        <w:t>biodiversity declines</w:t>
      </w:r>
      <w:r w:rsidR="00053393">
        <w:t xml:space="preserve"> </w:t>
      </w:r>
      <w:r w:rsidR="00F260D4">
        <w:fldChar w:fldCharType="begin" w:fldLock="1"/>
      </w:r>
      <w:r w:rsidR="002E12CD">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fldChar w:fldCharType="separate"/>
      </w:r>
      <w:r w:rsidR="00F260D4" w:rsidRPr="00F260D4">
        <w:rPr>
          <w:noProof/>
        </w:rPr>
        <w:t xml:space="preserve">(Foley </w:t>
      </w:r>
      <w:r w:rsidR="00F260D4" w:rsidRPr="00F260D4">
        <w:rPr>
          <w:i/>
          <w:noProof/>
        </w:rPr>
        <w:t>et al.</w:t>
      </w:r>
      <w:r w:rsidR="00F260D4" w:rsidRPr="00F260D4">
        <w:rPr>
          <w:noProof/>
        </w:rPr>
        <w:t xml:space="preserve"> 2005)</w:t>
      </w:r>
      <w:r w:rsidR="00F260D4">
        <w:fldChar w:fldCharType="end"/>
      </w:r>
      <w:r w:rsidR="00740592">
        <w:t xml:space="preserve">. </w:t>
      </w:r>
      <w:commentRangeStart w:id="28"/>
      <w:commentRangeEnd w:id="28"/>
      <w:r w:rsidR="005A70CE">
        <w:rPr>
          <w:rStyle w:val="CommentReference"/>
        </w:rPr>
        <w:commentReference w:id="28"/>
      </w:r>
      <w:r w:rsidR="005A70CE">
        <w:t>U</w:t>
      </w:r>
      <w:r w:rsidRPr="001B3760">
        <w:t>rban areas</w:t>
      </w:r>
      <w:r w:rsidR="00173928">
        <w:t>, which</w:t>
      </w:r>
      <w:r w:rsidRPr="001B3760">
        <w:t xml:space="preserve">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CB2BDE">
        <w:t>despite</w:t>
      </w:r>
      <w:r w:rsidR="005A70CE" w:rsidRPr="005A70CE">
        <w:t xml:space="preserve"> currently represent</w:t>
      </w:r>
      <w:r w:rsidR="00CB2BDE">
        <w:t>ing</w:t>
      </w:r>
      <w:r w:rsidR="005A70CE" w:rsidRPr="005A70CE">
        <w:t xml:space="preserve">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9"/>
      <w:r w:rsidRPr="001B3760">
        <w:t xml:space="preserve">in </w:t>
      </w:r>
      <w:r w:rsidR="00C3646C">
        <w:t>environmental</w:t>
      </w:r>
      <w:r w:rsidR="00C3646C" w:rsidRPr="001B3760">
        <w:t xml:space="preserve"> </w:t>
      </w:r>
      <w:r w:rsidRPr="001B3760">
        <w:t xml:space="preserve">risks (e.g., due to flooding, </w:t>
      </w:r>
      <w:r w:rsidRPr="001B3760">
        <w:fldChar w:fldCharType="begin" w:fldLock="1"/>
      </w:r>
      <w:r w:rsidR="00E846C7">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00344334">
        <w:rPr>
          <w:noProof/>
        </w:rPr>
        <w:t>; or to heat-island effects</w:t>
      </w:r>
      <w:r w:rsidRPr="001B3760">
        <w:rPr>
          <w:noProof/>
        </w:rPr>
        <w:t>)</w:t>
      </w:r>
      <w:r w:rsidRPr="001B3760">
        <w:fldChar w:fldCharType="end"/>
      </w:r>
      <w:commentRangeEnd w:id="29"/>
      <w:r w:rsidR="004D3C5E">
        <w:rPr>
          <w:rStyle w:val="CommentReference"/>
        </w:rPr>
        <w:commentReference w:id="29"/>
      </w:r>
      <w:r w:rsidRPr="001B3760">
        <w:t xml:space="preserve">. </w:t>
      </w:r>
      <w:r w:rsidR="004D3C5E">
        <w:t>A</w:t>
      </w:r>
      <w:r w:rsidRPr="001B3760">
        <w:t>nother important aspect of land-use change for biodiversity outcomes</w:t>
      </w:r>
      <w:r w:rsidR="002E4184">
        <w:t xml:space="preserve"> and </w:t>
      </w:r>
      <w:r w:rsidR="00243312">
        <w:t>ecosystem service delivery</w:t>
      </w:r>
      <w:r w:rsidRPr="001B3760">
        <w:t xml:space="preserve"> is the level of intensity at which the land is used to fulfil its purpose. </w:t>
      </w:r>
      <w:commentRangeStart w:id="30"/>
      <w:r w:rsidRPr="001B3760">
        <w:t xml:space="preserve">For instance, </w:t>
      </w:r>
      <w:r w:rsidR="000E32B9">
        <w:t xml:space="preserve"> </w:t>
      </w:r>
      <w:r w:rsidR="00887263">
        <w:t xml:space="preserve">management practices </w:t>
      </w:r>
      <w:r w:rsidR="000E40CD">
        <w:t>in agricultural areas</w:t>
      </w:r>
      <w:r w:rsidR="00CF3001">
        <w:t xml:space="preserve"> </w:t>
      </w:r>
      <w:r w:rsidR="00BE55B4">
        <w:t>are</w:t>
      </w:r>
      <w:r w:rsidR="00A47598">
        <w:t xml:space="preserve"> a major</w:t>
      </w:r>
      <w:r w:rsidR="00BE55B4">
        <w:t xml:space="preserve"> determinant of</w:t>
      </w:r>
      <w:r w:rsidR="00047B39">
        <w:t xml:space="preserve"> local biodiversity and</w:t>
      </w:r>
      <w:r w:rsidR="00C20531">
        <w:t xml:space="preserve"> related</w:t>
      </w:r>
      <w:r w:rsidR="00053393">
        <w:t xml:space="preserve"> ecosystem services such as pollination and pest control</w:t>
      </w:r>
      <w:r w:rsidR="00BE55B4">
        <w:t xml:space="preserve"> </w:t>
      </w:r>
      <w:r w:rsidR="00045473">
        <w:fldChar w:fldCharType="begin" w:fldLock="1"/>
      </w:r>
      <w:r w:rsidR="00FF5D93">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fldChar w:fldCharType="separate"/>
      </w:r>
      <w:r w:rsidR="00965BD2" w:rsidRPr="00965BD2">
        <w:rPr>
          <w:noProof/>
        </w:rPr>
        <w:t xml:space="preserve">(Foley </w:t>
      </w:r>
      <w:r w:rsidR="00965BD2" w:rsidRPr="00965BD2">
        <w:rPr>
          <w:i/>
          <w:noProof/>
        </w:rPr>
        <w:t>et al.</w:t>
      </w:r>
      <w:r w:rsidR="00965BD2" w:rsidRPr="00965BD2">
        <w:rPr>
          <w:noProof/>
        </w:rPr>
        <w:t xml:space="preserve"> 2005; Kehoe </w:t>
      </w:r>
      <w:r w:rsidR="00965BD2" w:rsidRPr="00965BD2">
        <w:rPr>
          <w:i/>
          <w:noProof/>
        </w:rPr>
        <w:t>et al.</w:t>
      </w:r>
      <w:r w:rsidR="00965BD2" w:rsidRPr="00965BD2">
        <w:rPr>
          <w:noProof/>
        </w:rPr>
        <w:t xml:space="preserve"> 2015; Millard </w:t>
      </w:r>
      <w:r w:rsidR="00965BD2" w:rsidRPr="00965BD2">
        <w:rPr>
          <w:i/>
          <w:noProof/>
        </w:rPr>
        <w:t>et al.</w:t>
      </w:r>
      <w:r w:rsidR="00965BD2" w:rsidRPr="00965BD2">
        <w:rPr>
          <w:noProof/>
        </w:rPr>
        <w:t xml:space="preserve"> 2021)</w:t>
      </w:r>
      <w:r w:rsidR="00045473">
        <w:fldChar w:fldCharType="end"/>
      </w:r>
      <w:r w:rsidR="000E32B9">
        <w:t xml:space="preserve">. </w:t>
      </w:r>
      <w:r w:rsidR="00632ACB">
        <w:t xml:space="preserve">In urban areas, </w:t>
      </w:r>
      <w:r w:rsidRPr="001B3760">
        <w:t xml:space="preserve">introducing and managing green spaces can lead to positive biodiversity outcomes </w:t>
      </w:r>
      <w:r w:rsidRPr="008255F8">
        <w:fldChar w:fldCharType="begin" w:fldLock="1"/>
      </w:r>
      <w:r w:rsidRPr="008255F8">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55F8">
        <w:fldChar w:fldCharType="separate"/>
      </w:r>
      <w:r w:rsidRPr="008255F8">
        <w:rPr>
          <w:noProof/>
        </w:rPr>
        <w:t xml:space="preserve">(Ives </w:t>
      </w:r>
      <w:r w:rsidRPr="008255F8">
        <w:rPr>
          <w:i/>
          <w:noProof/>
        </w:rPr>
        <w:t>et al.</w:t>
      </w:r>
      <w:r w:rsidRPr="008255F8">
        <w:rPr>
          <w:noProof/>
        </w:rPr>
        <w:t xml:space="preserve"> 2016; Aronson </w:t>
      </w:r>
      <w:r w:rsidRPr="008255F8">
        <w:rPr>
          <w:i/>
          <w:noProof/>
        </w:rPr>
        <w:t>et al.</w:t>
      </w:r>
      <w:r w:rsidRPr="008255F8">
        <w:rPr>
          <w:noProof/>
        </w:rPr>
        <w:t xml:space="preserve"> 2017)</w:t>
      </w:r>
      <w:r w:rsidRPr="008255F8">
        <w:fldChar w:fldCharType="end"/>
      </w:r>
      <w:r w:rsidR="008F2D4E" w:rsidRPr="008255F8">
        <w:t xml:space="preserve">, and can also help mitigate </w:t>
      </w:r>
      <w:r w:rsidR="003C64AA" w:rsidRPr="008255F8">
        <w:t>flooding</w:t>
      </w:r>
      <w:r w:rsidR="003D234C" w:rsidRPr="008255F8">
        <w:t xml:space="preserve"> risks</w:t>
      </w:r>
      <w:r w:rsidR="003C64AA" w:rsidRPr="008255F8">
        <w:t xml:space="preserve"> and heat islands</w:t>
      </w:r>
      <w:r w:rsidR="005D42B2" w:rsidRPr="008255F8">
        <w:t xml:space="preserve"> </w:t>
      </w:r>
      <w:r w:rsidR="00E1618B" w:rsidRPr="008255F8">
        <w:fldChar w:fldCharType="begin" w:fldLock="1"/>
      </w:r>
      <w:r w:rsidR="00F260D4" w:rsidRPr="008255F8">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55F8">
        <w:fldChar w:fldCharType="separate"/>
      </w:r>
      <w:r w:rsidR="00E1618B" w:rsidRPr="008255F8">
        <w:rPr>
          <w:noProof/>
        </w:rPr>
        <w:t xml:space="preserve">(Livesley </w:t>
      </w:r>
      <w:r w:rsidR="00E1618B" w:rsidRPr="008255F8">
        <w:rPr>
          <w:i/>
          <w:noProof/>
        </w:rPr>
        <w:t>et al.</w:t>
      </w:r>
      <w:r w:rsidR="00E1618B" w:rsidRPr="008255F8">
        <w:rPr>
          <w:noProof/>
        </w:rPr>
        <w:t xml:space="preserve"> 2016)</w:t>
      </w:r>
      <w:r w:rsidR="00E1618B" w:rsidRPr="008255F8">
        <w:fldChar w:fldCharType="end"/>
      </w:r>
      <w:r w:rsidRPr="008255F8">
        <w:t>.</w:t>
      </w:r>
      <w:commentRangeEnd w:id="30"/>
      <w:r w:rsidR="004D3C5E" w:rsidRPr="008255F8">
        <w:rPr>
          <w:rStyle w:val="CommentReference"/>
        </w:rPr>
        <w:commentReference w:id="30"/>
      </w:r>
      <w:r w:rsidR="00F76876" w:rsidRPr="008255F8">
        <w:t xml:space="preserve"> </w:t>
      </w:r>
      <w:r w:rsidRPr="008255F8">
        <w:t xml:space="preserve">Yet, land-use intensity has not been explicitly </w:t>
      </w:r>
      <w:r w:rsidRPr="008255F8">
        <w:lastRenderedPageBreak/>
        <w:t>considered by a majority of past studies investigating impacts of land-use change on biodiversity</w:t>
      </w:r>
      <w:r w:rsidR="008255F8" w:rsidRPr="008255F8">
        <w:t xml:space="preserve"> </w:t>
      </w:r>
      <w:r w:rsidR="008255F8" w:rsidRPr="008255F8">
        <w:fldChar w:fldCharType="begin" w:fldLock="1"/>
      </w:r>
      <w:r w:rsidR="00965BD2">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55F8">
        <w:fldChar w:fldCharType="separate"/>
      </w:r>
      <w:r w:rsidR="008255F8" w:rsidRPr="008255F8">
        <w:rPr>
          <w:noProof/>
        </w:rPr>
        <w:t xml:space="preserve">(Davison </w:t>
      </w:r>
      <w:r w:rsidR="008255F8" w:rsidRPr="008255F8">
        <w:rPr>
          <w:i/>
          <w:noProof/>
        </w:rPr>
        <w:t>et al.</w:t>
      </w:r>
      <w:r w:rsidR="008255F8" w:rsidRPr="008255F8">
        <w:rPr>
          <w:noProof/>
        </w:rPr>
        <w:t xml:space="preserve"> 2021; Dullinger </w:t>
      </w:r>
      <w:r w:rsidR="008255F8" w:rsidRPr="008255F8">
        <w:rPr>
          <w:i/>
          <w:noProof/>
        </w:rPr>
        <w:t>et al.</w:t>
      </w:r>
      <w:r w:rsidR="008255F8" w:rsidRPr="008255F8">
        <w:rPr>
          <w:noProof/>
        </w:rPr>
        <w:t xml:space="preserve"> 2021)</w:t>
      </w:r>
      <w:r w:rsidR="008255F8" w:rsidRPr="008255F8">
        <w:fldChar w:fldCharType="end"/>
      </w:r>
      <w:r w:rsidRPr="008255F8">
        <w:t>, despite its likely importance.</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proofErr w:type="spellStart"/>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Goldewijk</w:t>
      </w:r>
      <w:proofErr w:type="spellEnd"/>
      <w:r w:rsidR="00334F55" w:rsidRPr="001E4058">
        <w:rPr>
          <w:noProof/>
          <w:color w:val="000000" w:themeColor="text1"/>
        </w:rPr>
        <w:t xml:space="preserve">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w:t>
      </w:r>
      <w:r w:rsidR="002B2FEF" w:rsidRPr="00D77547">
        <w:rPr>
          <w:b/>
          <w:bCs/>
          <w:color w:val="000000" w:themeColor="text1"/>
        </w:rPr>
        <w:t>(b)</w:t>
      </w:r>
      <w:r w:rsidR="002B2FEF" w:rsidRPr="001E4058">
        <w:rPr>
          <w:color w:val="000000" w:themeColor="text1"/>
        </w:rPr>
        <w:t xml:space="preserve"> </w:t>
      </w:r>
      <w:r w:rsidR="002B2FEF" w:rsidRPr="001E4058">
        <w:rPr>
          <w:rFonts w:cstheme="minorHAnsi"/>
          <w:b/>
          <w:bCs/>
          <w:color w:val="000000" w:themeColor="text1"/>
        </w:rPr>
        <w:t>Annual land-</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2021</w:t>
      </w:r>
      <w:r w:rsidRPr="001E4058">
        <w:rPr>
          <w:rFonts w:cstheme="minorHAnsi"/>
          <w:b/>
          <w:bCs/>
          <w:color w:val="000000" w:themeColor="text1"/>
        </w:rPr>
        <w:t xml:space="preserve">. </w:t>
      </w:r>
      <w:r w:rsidRPr="001E4058">
        <w:rPr>
          <w:rFonts w:cstheme="minorHAnsi"/>
          <w:color w:val="000000" w:themeColor="text1"/>
        </w:rPr>
        <w:t xml:space="preserve">Data retrieved from the National Oceanic and Atmospheric Administration – National </w:t>
      </w:r>
      <w:proofErr w:type="spellStart"/>
      <w:r w:rsidRPr="001E4058">
        <w:rPr>
          <w:rFonts w:cstheme="minorHAnsi"/>
          <w:color w:val="000000" w:themeColor="text1"/>
        </w:rPr>
        <w:t>Centers</w:t>
      </w:r>
      <w:proofErr w:type="spellEnd"/>
      <w:r w:rsidRPr="001E4058">
        <w:rPr>
          <w:rFonts w:cstheme="minorHAnsi"/>
          <w:color w:val="000000" w:themeColor="text1"/>
        </w:rPr>
        <w:t xml:space="preserve"> for Environmental Information,</w:t>
      </w:r>
      <w:r w:rsidR="00877F61" w:rsidRPr="001E4058">
        <w:rPr>
          <w:rFonts w:cstheme="minorHAnsi"/>
          <w:color w:val="000000" w:themeColor="text1"/>
        </w:rPr>
        <w:t xml:space="preserve"> , Climate at a Glance: Global Time Series, published April 2022, retrieved on May 6, 2022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6987EBB3" w14:textId="77777777" w:rsidR="00B20FD7" w:rsidRPr="001B3760" w:rsidRDefault="00B20FD7" w:rsidP="00B20FD7">
      <w:pPr>
        <w:spacing w:line="276" w:lineRule="auto"/>
        <w:jc w:val="both"/>
        <w:rPr>
          <w:i/>
          <w:iCs/>
        </w:rPr>
      </w:pPr>
      <w:r w:rsidRPr="001B3760">
        <w:rPr>
          <w:i/>
          <w:iCs/>
        </w:rPr>
        <w:t>Climate change</w:t>
      </w:r>
    </w:p>
    <w:p w14:paraId="41402C53" w14:textId="3311CF28" w:rsidR="00B20FD7" w:rsidRDefault="00B20FD7" w:rsidP="0025034F">
      <w:pPr>
        <w:spacing w:line="276" w:lineRule="auto"/>
        <w:jc w:val="both"/>
      </w:pPr>
      <w:r w:rsidRPr="001B3760">
        <w:t>According to the World Meteorological Organization, climate change is defined as long-term changes (</w:t>
      </w:r>
      <w:proofErr w:type="spellStart"/>
      <w:r w:rsidRPr="001B3760">
        <w:t>i.e</w:t>
      </w:r>
      <w:proofErr w:type="spellEnd"/>
      <w:r w:rsidRPr="001B3760">
        <w:t xml:space="preserve">, over </w:t>
      </w:r>
      <w:r w:rsidRPr="00DC60A7">
        <w:t xml:space="preserve">at least </w:t>
      </w:r>
      <w:r w:rsidRPr="001B3760">
        <w:t>several decades) to the mean state or to the variability of the climate, attributable to human activity or to natural causes. There is a strong scientific consensus that current climate change (</w:t>
      </w:r>
      <w:r>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w:t>
      </w:r>
      <w:r w:rsidRPr="001B3760">
        <w:lastRenderedPageBreak/>
        <w:t xml:space="preserve">rising average temperatures </w:t>
      </w:r>
      <w:r w:rsidRPr="001B3760">
        <w:fldChar w:fldCharType="begin" w:fldLock="1"/>
      </w:r>
      <w:r>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71DF104C" w14:textId="4D4AD296" w:rsidR="0025034F" w:rsidRDefault="0025034F" w:rsidP="0025034F">
      <w:pPr>
        <w:spacing w:line="276" w:lineRule="auto"/>
        <w:jc w:val="both"/>
      </w:pPr>
      <w:commentRangeStart w:id="31"/>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8B08F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31"/>
      <w:r w:rsidR="0072189B">
        <w:rPr>
          <w:rStyle w:val="CommentReference"/>
        </w:rPr>
        <w:commentReference w:id="31"/>
      </w:r>
      <w:r w:rsidRPr="001B3760">
        <w:t xml:space="preserve"> Climate-change impacts on individual species have consequences for whole 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21F63C54" w:rsidR="000C06C6" w:rsidRPr="00851254" w:rsidRDefault="00281336" w:rsidP="0025034F">
      <w:pPr>
        <w:spacing w:line="276" w:lineRule="auto"/>
        <w:jc w:val="both"/>
        <w:rPr>
          <w:i/>
          <w:iCs/>
        </w:rPr>
      </w:pPr>
      <w:r>
        <w:rPr>
          <w:i/>
          <w:iCs/>
        </w:rPr>
        <w:t>The f</w:t>
      </w:r>
      <w:r w:rsidRPr="00851254">
        <w:rPr>
          <w:i/>
          <w:iCs/>
        </w:rPr>
        <w:t>uture</w:t>
      </w:r>
      <w:r>
        <w:rPr>
          <w:i/>
          <w:iCs/>
        </w:rPr>
        <w:t xml:space="preserve"> of biodiversity</w:t>
      </w:r>
      <w:r w:rsidRPr="00851254">
        <w:rPr>
          <w:i/>
          <w:iCs/>
        </w:rPr>
        <w:t xml:space="preserve"> </w:t>
      </w:r>
      <w:r>
        <w:rPr>
          <w:i/>
          <w:iCs/>
        </w:rPr>
        <w:t>in the Anthropocene</w:t>
      </w:r>
    </w:p>
    <w:p w14:paraId="1581177E" w14:textId="7AAD0D09" w:rsidR="0025034F" w:rsidRPr="001B3760" w:rsidRDefault="0025034F" w:rsidP="0025034F">
      <w:pPr>
        <w:spacing w:line="276" w:lineRule="auto"/>
        <w:jc w:val="both"/>
      </w:pPr>
      <w:commentRangeStart w:id="32"/>
      <w:r w:rsidRPr="001B3760">
        <w:t xml:space="preserve">Projecting </w:t>
      </w:r>
      <w:commentRangeEnd w:id="32"/>
      <w:r w:rsidR="00E80BF8">
        <w:rPr>
          <w:rStyle w:val="CommentReference"/>
        </w:rPr>
        <w:commentReference w:id="32"/>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004E4CC7">
        <w:t>,</w:t>
      </w:r>
      <w:r w:rsidRPr="001B3760">
        <w:t xml:space="preserve">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004E4CC7">
        <w:t xml:space="preserve">, and </w:t>
      </w:r>
      <w:r w:rsidR="004E4CC7" w:rsidRPr="001B3760">
        <w:t xml:space="preserve">for ecosystem processes and services </w:t>
      </w:r>
      <w:r w:rsidR="004E4CC7" w:rsidRPr="001B3760">
        <w:fldChar w:fldCharType="begin" w:fldLock="1"/>
      </w:r>
      <w:r w:rsidR="004E4CC7"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1B3760">
        <w:fldChar w:fldCharType="separate"/>
      </w:r>
      <w:r w:rsidR="004E4CC7" w:rsidRPr="001B3760">
        <w:rPr>
          <w:noProof/>
        </w:rPr>
        <w:t xml:space="preserve">(Lawler </w:t>
      </w:r>
      <w:r w:rsidR="004E4CC7" w:rsidRPr="001B3760">
        <w:rPr>
          <w:i/>
          <w:noProof/>
        </w:rPr>
        <w:t>et al.</w:t>
      </w:r>
      <w:r w:rsidR="004E4CC7" w:rsidRPr="001B3760">
        <w:rPr>
          <w:noProof/>
        </w:rPr>
        <w:t xml:space="preserve"> 2014)</w:t>
      </w:r>
      <w:r w:rsidR="004E4CC7"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3"/>
      <w:r w:rsidRPr="001B3760">
        <w:t>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ins w:id="34" w:author="Adrienne Etard" w:date="2022-05-07T15:12:00Z">
        <w:r w:rsidR="00095654">
          <w:t xml:space="preserve"> and mitigate </w:t>
        </w:r>
      </w:ins>
      <w:ins w:id="35" w:author="Adrienne Etard" w:date="2022-05-07T15:13:00Z">
        <w:r w:rsidR="00095654">
          <w:t>global human impacts on biodiversity</w:t>
        </w:r>
      </w:ins>
      <w:r w:rsidRPr="001B3760">
        <w:t>.</w:t>
      </w:r>
      <w:commentRangeEnd w:id="33"/>
      <w:r w:rsidR="007D27C4">
        <w:rPr>
          <w:rStyle w:val="CommentReference"/>
        </w:rPr>
        <w:commentReference w:id="33"/>
      </w:r>
      <w:ins w:id="36" w:author="Adrienne Etard" w:date="2022-05-07T00:56:00Z">
        <w:r w:rsidR="00A84FEA">
          <w:t xml:space="preserve"> </w:t>
        </w:r>
      </w:ins>
      <w:ins w:id="37" w:author="Adrienne Etard" w:date="2022-05-07T16:44:00Z">
        <w:r w:rsidR="00E0708F">
          <w:t>Climate-change sensitivity?</w:t>
        </w:r>
      </w:ins>
      <w:ins w:id="38" w:author="Adrienne Etard" w:date="2022-05-07T16:50:00Z">
        <w:r w:rsidR="00A437F4">
          <w:t xml:space="preserve"> Inferring responses from past?</w:t>
        </w:r>
      </w:ins>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9"/>
      <w:r w:rsidRPr="004209B1">
        <w:rPr>
          <w:i/>
          <w:iCs/>
        </w:rPr>
        <w:t>Ecological importance of terrestrial vertebrates and current threats</w:t>
      </w:r>
      <w:commentRangeEnd w:id="39"/>
      <w:r w:rsidR="007D27C4">
        <w:rPr>
          <w:rStyle w:val="CommentReference"/>
        </w:rPr>
        <w:commentReference w:id="39"/>
      </w:r>
    </w:p>
    <w:p w14:paraId="662D3DE8" w14:textId="3202F48B" w:rsidR="00B244C2" w:rsidRPr="00520BC4" w:rsidRDefault="004E4CC7" w:rsidP="0025034F">
      <w:pPr>
        <w:spacing w:line="276" w:lineRule="auto"/>
        <w:jc w:val="both"/>
        <w:rPr>
          <w:rFonts w:ascii="SFRM1095" w:hAnsi="SFRM1095" w:cs="SFRM1095"/>
        </w:rPr>
      </w:pPr>
      <w:r w:rsidRPr="00520BC4">
        <w:rPr>
          <w:rFonts w:ascii="SFRM1095" w:hAnsi="SFRM1095" w:cs="SFRM1095"/>
        </w:rPr>
        <w:t>In this thesis, I focus on terrestrial vertebrates</w:t>
      </w:r>
      <w:r w:rsidR="0053241A" w:rsidRPr="00520BC4">
        <w:rPr>
          <w:rFonts w:ascii="SFRM1095" w:hAnsi="SFRM1095" w:cs="SFRM1095"/>
        </w:rPr>
        <w:t xml:space="preserve">, </w:t>
      </w:r>
      <w:r w:rsidR="00AF2E0E" w:rsidRPr="00520BC4">
        <w:rPr>
          <w:rFonts w:ascii="SFRM1095" w:hAnsi="SFRM1095" w:cs="SFRM1095"/>
        </w:rPr>
        <w:t xml:space="preserve">a group of </w:t>
      </w:r>
      <w:r w:rsidR="009C2B96" w:rsidRPr="00520BC4">
        <w:rPr>
          <w:rFonts w:ascii="SFRM1095" w:hAnsi="SFRM1095" w:cs="SFRM1095"/>
        </w:rPr>
        <w:t xml:space="preserve">about 30,000 </w:t>
      </w:r>
      <w:r w:rsidR="00AF2E0E" w:rsidRPr="00520BC4">
        <w:rPr>
          <w:rFonts w:ascii="SFRM1095" w:hAnsi="SFRM1095" w:cs="SFRM1095"/>
        </w:rPr>
        <w:t xml:space="preserve">species </w:t>
      </w:r>
      <w:r w:rsidR="0053241A" w:rsidRPr="00520BC4">
        <w:rPr>
          <w:rFonts w:ascii="SFRM1095" w:hAnsi="SFRM1095" w:cs="SFRM1095"/>
        </w:rPr>
        <w:t xml:space="preserve">that </w:t>
      </w:r>
      <w:r w:rsidR="00AF2E0E" w:rsidRPr="00520BC4">
        <w:rPr>
          <w:rFonts w:ascii="SFRM1095" w:hAnsi="SFRM1095" w:cs="SFRM1095"/>
        </w:rPr>
        <w:t>ha</w:t>
      </w:r>
      <w:r w:rsidR="0057469C" w:rsidRPr="00520BC4">
        <w:rPr>
          <w:rFonts w:ascii="SFRM1095" w:hAnsi="SFRM1095" w:cs="SFRM1095"/>
        </w:rPr>
        <w:t>s</w:t>
      </w:r>
      <w:r w:rsidR="00AF2E0E" w:rsidRPr="00520BC4">
        <w:rPr>
          <w:rFonts w:ascii="SFRM1095" w:hAnsi="SFRM1095" w:cs="SFRM1095"/>
        </w:rPr>
        <w:t xml:space="preserve"> been</w:t>
      </w:r>
      <w:r w:rsidR="0053241A" w:rsidRPr="00520BC4">
        <w:rPr>
          <w:rFonts w:ascii="SFRM1095" w:hAnsi="SFRM1095" w:cs="SFRM1095"/>
        </w:rPr>
        <w:t xml:space="preserve"> particularly well sampled</w:t>
      </w:r>
      <w:r w:rsidR="00884DBD" w:rsidRPr="00520BC4">
        <w:rPr>
          <w:rFonts w:ascii="SFRM1095" w:hAnsi="SFRM1095" w:cs="SFRM1095"/>
        </w:rPr>
        <w:t xml:space="preserve"> and studied</w:t>
      </w:r>
      <w:r w:rsidR="00715310" w:rsidRPr="00520BC4">
        <w:rPr>
          <w:rFonts w:ascii="SFRM1095" w:hAnsi="SFRM1095" w:cs="SFRM1095"/>
        </w:rPr>
        <w:t>,</w:t>
      </w:r>
      <w:r w:rsidR="00A91D07" w:rsidRPr="00520BC4">
        <w:rPr>
          <w:rFonts w:ascii="SFRM1095" w:hAnsi="SFRM1095" w:cs="SFRM1095"/>
        </w:rPr>
        <w:t xml:space="preserve"> relatively to some other groups </w:t>
      </w:r>
      <w:r w:rsidR="00A91D07" w:rsidRPr="00520BC4">
        <w:rPr>
          <w:rFonts w:ascii="SFRM1095" w:hAnsi="SFRM1095" w:cs="SFRM1095"/>
        </w:rPr>
        <w:fldChar w:fldCharType="begin" w:fldLock="1"/>
      </w:r>
      <w:r w:rsidR="00D65EAC" w:rsidRPr="00520BC4">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520BC4">
        <w:rPr>
          <w:rFonts w:ascii="SFRM1095" w:hAnsi="SFRM1095" w:cs="SFRM1095"/>
        </w:rPr>
        <w:fldChar w:fldCharType="separate"/>
      </w:r>
      <w:r w:rsidR="00A91D07" w:rsidRPr="00520BC4">
        <w:rPr>
          <w:rFonts w:ascii="SFRM1095" w:hAnsi="SFRM1095" w:cs="SFRM1095"/>
          <w:noProof/>
        </w:rPr>
        <w:t xml:space="preserve">(Titley </w:t>
      </w:r>
      <w:r w:rsidR="00A91D07" w:rsidRPr="00520BC4">
        <w:rPr>
          <w:rFonts w:ascii="SFRM1095" w:hAnsi="SFRM1095" w:cs="SFRM1095"/>
          <w:i/>
          <w:noProof/>
        </w:rPr>
        <w:t>et al.</w:t>
      </w:r>
      <w:r w:rsidR="00A91D07" w:rsidRPr="00520BC4">
        <w:rPr>
          <w:rFonts w:ascii="SFRM1095" w:hAnsi="SFRM1095" w:cs="SFRM1095"/>
          <w:noProof/>
        </w:rPr>
        <w:t xml:space="preserve"> 2017)</w:t>
      </w:r>
      <w:r w:rsidR="00A91D07" w:rsidRPr="00520BC4">
        <w:rPr>
          <w:rFonts w:ascii="SFRM1095" w:hAnsi="SFRM1095" w:cs="SFRM1095"/>
        </w:rPr>
        <w:fldChar w:fldCharType="end"/>
      </w:r>
      <w:r w:rsidR="002432FA" w:rsidRPr="00520BC4">
        <w:rPr>
          <w:rFonts w:ascii="SFRM1095" w:hAnsi="SFRM1095" w:cs="SFRM1095"/>
        </w:rPr>
        <w:t>,</w:t>
      </w:r>
      <w:r w:rsidR="00AF2E0E" w:rsidRPr="00520BC4">
        <w:rPr>
          <w:rFonts w:ascii="SFRM1095" w:hAnsi="SFRM1095" w:cs="SFRM1095"/>
        </w:rPr>
        <w:t xml:space="preserve"> </w:t>
      </w:r>
      <w:r w:rsidR="0057469C" w:rsidRPr="00520BC4">
        <w:rPr>
          <w:rFonts w:ascii="SFRM1095" w:hAnsi="SFRM1095" w:cs="SFRM1095"/>
        </w:rPr>
        <w:t xml:space="preserve">and </w:t>
      </w:r>
      <w:r w:rsidR="002432FA" w:rsidRPr="00520BC4">
        <w:rPr>
          <w:rFonts w:ascii="SFRM1095" w:hAnsi="SFRM1095" w:cs="SFRM1095"/>
        </w:rPr>
        <w:t>f</w:t>
      </w:r>
      <w:r w:rsidR="0057469C" w:rsidRPr="00520BC4">
        <w:rPr>
          <w:rFonts w:ascii="SFRM1095" w:hAnsi="SFRM1095" w:cs="SFRM1095"/>
        </w:rPr>
        <w:t xml:space="preserve">or which there </w:t>
      </w:r>
      <w:r w:rsidR="00A91D07" w:rsidRPr="00520BC4">
        <w:rPr>
          <w:rFonts w:ascii="SFRM1095" w:hAnsi="SFRM1095" w:cs="SFRM1095"/>
        </w:rPr>
        <w:t>is available</w:t>
      </w:r>
      <w:r w:rsidR="0057469C" w:rsidRPr="00520BC4">
        <w:rPr>
          <w:rFonts w:ascii="SFRM1095" w:hAnsi="SFRM1095" w:cs="SFRM1095"/>
        </w:rPr>
        <w:t xml:space="preserve"> </w:t>
      </w:r>
      <w:r w:rsidR="009C2B96" w:rsidRPr="00520BC4">
        <w:rPr>
          <w:rFonts w:ascii="SFRM1095" w:hAnsi="SFRM1095" w:cs="SFRM1095"/>
        </w:rPr>
        <w:t>ecological</w:t>
      </w:r>
      <w:r w:rsidR="0057469C" w:rsidRPr="00520BC4">
        <w:rPr>
          <w:rFonts w:ascii="SFRM1095" w:hAnsi="SFRM1095" w:cs="SFRM1095"/>
        </w:rPr>
        <w:t xml:space="preserve"> information</w:t>
      </w:r>
      <w:r w:rsidR="00A91D07" w:rsidRPr="00520BC4">
        <w:rPr>
          <w:rFonts w:ascii="SFRM1095" w:hAnsi="SFRM1095" w:cs="SFRM1095"/>
        </w:rPr>
        <w:t xml:space="preserve"> </w:t>
      </w:r>
      <w:r w:rsidR="00192D57" w:rsidRPr="00520BC4">
        <w:rPr>
          <w:rFonts w:ascii="SFRM1095" w:hAnsi="SFRM1095" w:cs="SFRM1095"/>
        </w:rPr>
        <w:t xml:space="preserve">for many species </w:t>
      </w:r>
      <w:r w:rsidR="00A91D07" w:rsidRPr="00520BC4">
        <w:rPr>
          <w:rFonts w:ascii="SFRM1095" w:hAnsi="SFRM1095" w:cs="SFRM1095"/>
        </w:rPr>
        <w:t>(such as geographical distributions, traits, occurrence, etc.),</w:t>
      </w:r>
      <w:r w:rsidR="009C2B96" w:rsidRPr="00520BC4">
        <w:rPr>
          <w:rFonts w:ascii="SFRM1095" w:hAnsi="SFRM1095" w:cs="SFRM1095"/>
        </w:rPr>
        <w:t xml:space="preserve"> allowing for big-scal</w:t>
      </w:r>
      <w:r w:rsidR="00D469FB" w:rsidRPr="00520BC4">
        <w:rPr>
          <w:rFonts w:ascii="SFRM1095" w:hAnsi="SFRM1095" w:cs="SFRM1095"/>
        </w:rPr>
        <w:t>es</w:t>
      </w:r>
      <w:r w:rsidR="009C2B96" w:rsidRPr="00520BC4">
        <w:rPr>
          <w:rFonts w:ascii="SFRM1095" w:hAnsi="SFRM1095" w:cs="SFRM1095"/>
        </w:rPr>
        <w:t xml:space="preserve"> </w:t>
      </w:r>
      <w:r w:rsidR="00FF5D93" w:rsidRPr="00520BC4">
        <w:rPr>
          <w:rFonts w:ascii="SFRM1095" w:hAnsi="SFRM1095" w:cs="SFRM1095"/>
        </w:rPr>
        <w:t>biodiversity</w:t>
      </w:r>
      <w:r w:rsidR="009C2B96" w:rsidRPr="00520BC4">
        <w:rPr>
          <w:rFonts w:ascii="SFRM1095" w:hAnsi="SFRM1095" w:cs="SFRM1095"/>
        </w:rPr>
        <w:t xml:space="preserve"> assessments</w:t>
      </w:r>
      <w:r w:rsidR="00FF5D93" w:rsidRPr="00520BC4">
        <w:rPr>
          <w:rFonts w:ascii="SFRM1095" w:hAnsi="SFRM1095" w:cs="SFRM1095"/>
        </w:rPr>
        <w:t xml:space="preserve"> (e.g., </w:t>
      </w:r>
      <w:r w:rsidR="00FF5D93" w:rsidRPr="00520BC4">
        <w:rPr>
          <w:rFonts w:ascii="SFRM1095" w:hAnsi="SFRM1095" w:cs="SFRM1095"/>
        </w:rPr>
        <w:fldChar w:fldCharType="begin" w:fldLock="1"/>
      </w:r>
      <w:r w:rsidR="00A91D07" w:rsidRPr="00520BC4">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520BC4">
        <w:rPr>
          <w:rFonts w:ascii="SFRM1095" w:hAnsi="SFRM1095" w:cs="SFRM1095"/>
        </w:rPr>
        <w:fldChar w:fldCharType="separate"/>
      </w:r>
      <w:r w:rsidR="00FF5D93" w:rsidRPr="00520BC4">
        <w:rPr>
          <w:rFonts w:ascii="SFRM1095" w:hAnsi="SFRM1095" w:cs="SFRM1095"/>
          <w:noProof/>
        </w:rPr>
        <w:t xml:space="preserve">Jenkins </w:t>
      </w:r>
      <w:r w:rsidR="00FF5D93" w:rsidRPr="00520BC4">
        <w:rPr>
          <w:rFonts w:ascii="SFRM1095" w:hAnsi="SFRM1095" w:cs="SFRM1095"/>
          <w:i/>
          <w:noProof/>
        </w:rPr>
        <w:t>et al.</w:t>
      </w:r>
      <w:r w:rsidR="00FF5D93" w:rsidRPr="00520BC4">
        <w:rPr>
          <w:rFonts w:ascii="SFRM1095" w:hAnsi="SFRM1095" w:cs="SFRM1095"/>
          <w:noProof/>
        </w:rPr>
        <w:t xml:space="preserve"> (2013)</w:t>
      </w:r>
      <w:r w:rsidR="00FF5D93" w:rsidRPr="00520BC4">
        <w:rPr>
          <w:rFonts w:ascii="SFRM1095" w:hAnsi="SFRM1095" w:cs="SFRM1095"/>
        </w:rPr>
        <w:fldChar w:fldCharType="end"/>
      </w:r>
      <w:r w:rsidR="00FF5D93" w:rsidRPr="00520BC4">
        <w:rPr>
          <w:rFonts w:ascii="SFRM1095" w:hAnsi="SFRM1095" w:cs="SFRM1095"/>
        </w:rPr>
        <w:t>)</w:t>
      </w:r>
      <w:r w:rsidRPr="00520BC4">
        <w:rPr>
          <w:rFonts w:ascii="SFRM1095" w:hAnsi="SFRM1095" w:cs="SFRM1095"/>
        </w:rPr>
        <w:t xml:space="preserve">. </w:t>
      </w:r>
      <w:r w:rsidR="0053241A" w:rsidRPr="00520BC4">
        <w:rPr>
          <w:rFonts w:ascii="SFRM1095" w:hAnsi="SFRM1095" w:cs="SFRM1095"/>
        </w:rPr>
        <w:t xml:space="preserve">Terrestrial vertebrates </w:t>
      </w:r>
      <w:commentRangeStart w:id="40"/>
      <w:commentRangeEnd w:id="40"/>
      <w:r w:rsidR="00BF31B1" w:rsidRPr="00520BC4">
        <w:rPr>
          <w:rStyle w:val="CommentReference"/>
        </w:rPr>
        <w:commentReference w:id="40"/>
      </w:r>
      <w:r w:rsidR="0025034F" w:rsidRPr="00520BC4">
        <w:rPr>
          <w:rFonts w:ascii="SFRM1095" w:hAnsi="SFRM1095" w:cs="SFRM1095"/>
        </w:rPr>
        <w:t xml:space="preserve">play significant roles in ecosystem functioning and support a wide range of processes, most notably as pollinators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 xml:space="preserve">(Ratto </w:t>
      </w:r>
      <w:r w:rsidR="0025034F" w:rsidRPr="00520BC4">
        <w:rPr>
          <w:rFonts w:ascii="SFRM1095" w:hAnsi="SFRM1095" w:cs="SFRM1095"/>
          <w:i/>
          <w:noProof/>
        </w:rPr>
        <w:t>et al.</w:t>
      </w:r>
      <w:r w:rsidR="0025034F" w:rsidRPr="00520BC4">
        <w:rPr>
          <w:rFonts w:ascii="SFRM1095" w:hAnsi="SFRM1095" w:cs="SFRM1095"/>
          <w:noProof/>
        </w:rPr>
        <w:t xml:space="preserve"> 2018)</w:t>
      </w:r>
      <w:r w:rsidR="0025034F" w:rsidRPr="00520BC4">
        <w:rPr>
          <w:rFonts w:ascii="SFRM1095" w:hAnsi="SFRM1095" w:cs="SFRM1095"/>
        </w:rPr>
        <w:fldChar w:fldCharType="end"/>
      </w:r>
      <w:r w:rsidR="0025034F" w:rsidRPr="00520BC4">
        <w:rPr>
          <w:rFonts w:ascii="SFRM1095" w:hAnsi="SFRM1095" w:cs="SFRM1095"/>
        </w:rPr>
        <w:t xml:space="preserve">, seed dispersers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(Tiffney 2004)</w:t>
      </w:r>
      <w:r w:rsidR="0025034F" w:rsidRPr="00520BC4">
        <w:rPr>
          <w:rFonts w:ascii="SFRM1095" w:hAnsi="SFRM1095" w:cs="SFRM1095"/>
        </w:rPr>
        <w:fldChar w:fldCharType="end"/>
      </w:r>
      <w:r w:rsidR="0025034F" w:rsidRPr="00520BC4">
        <w:rPr>
          <w:rFonts w:ascii="SFRM1095" w:hAnsi="SFRM1095" w:cs="SFRM1095"/>
        </w:rPr>
        <w:t xml:space="preserve">, regulators of lower trophic levels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 xml:space="preserve">(Barber </w:t>
      </w:r>
      <w:r w:rsidR="0025034F" w:rsidRPr="00520BC4">
        <w:rPr>
          <w:rFonts w:ascii="SFRM1095" w:hAnsi="SFRM1095" w:cs="SFRM1095"/>
          <w:i/>
          <w:noProof/>
        </w:rPr>
        <w:t>et al.</w:t>
      </w:r>
      <w:r w:rsidR="0025034F" w:rsidRPr="00520BC4">
        <w:rPr>
          <w:rFonts w:ascii="SFRM1095" w:hAnsi="SFRM1095" w:cs="SFRM1095"/>
          <w:noProof/>
        </w:rPr>
        <w:t xml:space="preserve"> 2010; Salo </w:t>
      </w:r>
      <w:r w:rsidR="0025034F" w:rsidRPr="00520BC4">
        <w:rPr>
          <w:rFonts w:ascii="SFRM1095" w:hAnsi="SFRM1095" w:cs="SFRM1095"/>
          <w:i/>
          <w:noProof/>
        </w:rPr>
        <w:t>et al.</w:t>
      </w:r>
      <w:r w:rsidR="0025034F" w:rsidRPr="00520BC4">
        <w:rPr>
          <w:rFonts w:ascii="SFRM1095" w:hAnsi="SFRM1095" w:cs="SFRM1095"/>
          <w:noProof/>
        </w:rPr>
        <w:t xml:space="preserve"> 2010; Luck </w:t>
      </w:r>
      <w:r w:rsidR="0025034F" w:rsidRPr="00520BC4">
        <w:rPr>
          <w:rFonts w:ascii="SFRM1095" w:hAnsi="SFRM1095" w:cs="SFRM1095"/>
          <w:i/>
          <w:noProof/>
        </w:rPr>
        <w:t>et al.</w:t>
      </w:r>
      <w:r w:rsidR="0025034F" w:rsidRPr="00520BC4">
        <w:rPr>
          <w:rFonts w:ascii="SFRM1095" w:hAnsi="SFRM1095" w:cs="SFRM1095"/>
          <w:noProof/>
        </w:rPr>
        <w:t xml:space="preserve"> 2012; Lin </w:t>
      </w:r>
      <w:r w:rsidR="0025034F" w:rsidRPr="00520BC4">
        <w:rPr>
          <w:rFonts w:ascii="SFRM1095" w:hAnsi="SFRM1095" w:cs="SFRM1095"/>
          <w:i/>
          <w:noProof/>
        </w:rPr>
        <w:t>et al.</w:t>
      </w:r>
      <w:r w:rsidR="0025034F" w:rsidRPr="00520BC4">
        <w:rPr>
          <w:rFonts w:ascii="SFRM1095" w:hAnsi="SFRM1095" w:cs="SFRM1095"/>
          <w:noProof/>
        </w:rPr>
        <w:t xml:space="preserve"> 2018; Zhang </w:t>
      </w:r>
      <w:r w:rsidR="0025034F" w:rsidRPr="00520BC4">
        <w:rPr>
          <w:rFonts w:ascii="SFRM1095" w:hAnsi="SFRM1095" w:cs="SFRM1095"/>
          <w:i/>
          <w:noProof/>
        </w:rPr>
        <w:t>et al.</w:t>
      </w:r>
      <w:r w:rsidR="0025034F" w:rsidRPr="00520BC4">
        <w:rPr>
          <w:rFonts w:ascii="SFRM1095" w:hAnsi="SFRM1095" w:cs="SFRM1095"/>
          <w:noProof/>
        </w:rPr>
        <w:t xml:space="preserve"> 2018)</w:t>
      </w:r>
      <w:r w:rsidR="0025034F" w:rsidRPr="00520BC4">
        <w:rPr>
          <w:rFonts w:ascii="SFRM1095" w:hAnsi="SFRM1095" w:cs="SFRM1095"/>
        </w:rPr>
        <w:fldChar w:fldCharType="end"/>
      </w:r>
      <w:r w:rsidR="0025034F" w:rsidRPr="00520BC4">
        <w:rPr>
          <w:rFonts w:ascii="SFRM1095" w:hAnsi="SFRM1095" w:cs="SFRM1095"/>
        </w:rPr>
        <w:t xml:space="preserve">, nutrient cyclers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 xml:space="preserve">(Wilson &amp; Wolkovich 2011; Inger </w:t>
      </w:r>
      <w:r w:rsidR="0025034F" w:rsidRPr="00520BC4">
        <w:rPr>
          <w:rFonts w:ascii="SFRM1095" w:hAnsi="SFRM1095" w:cs="SFRM1095"/>
          <w:i/>
          <w:noProof/>
        </w:rPr>
        <w:t>et al.</w:t>
      </w:r>
      <w:r w:rsidR="0025034F" w:rsidRPr="00520BC4">
        <w:rPr>
          <w:rFonts w:ascii="SFRM1095" w:hAnsi="SFRM1095" w:cs="SFRM1095"/>
          <w:noProof/>
        </w:rPr>
        <w:t xml:space="preserve"> 2016; Cunningham </w:t>
      </w:r>
      <w:r w:rsidR="0025034F" w:rsidRPr="00520BC4">
        <w:rPr>
          <w:rFonts w:ascii="SFRM1095" w:hAnsi="SFRM1095" w:cs="SFRM1095"/>
          <w:i/>
          <w:noProof/>
        </w:rPr>
        <w:t>et al.</w:t>
      </w:r>
      <w:r w:rsidR="0025034F" w:rsidRPr="00520BC4">
        <w:rPr>
          <w:rFonts w:ascii="SFRM1095" w:hAnsi="SFRM1095" w:cs="SFRM1095"/>
          <w:noProof/>
        </w:rPr>
        <w:t xml:space="preserve"> 2018)</w:t>
      </w:r>
      <w:r w:rsidR="0025034F" w:rsidRPr="00520BC4">
        <w:rPr>
          <w:rFonts w:ascii="SFRM1095" w:hAnsi="SFRM1095" w:cs="SFRM1095"/>
        </w:rPr>
        <w:fldChar w:fldCharType="end"/>
      </w:r>
      <w:r w:rsidR="0025034F" w:rsidRPr="00520BC4">
        <w:rPr>
          <w:rFonts w:ascii="SFRM1095" w:hAnsi="SFRM1095" w:cs="SFRM1095"/>
        </w:rPr>
        <w:t xml:space="preserve"> and ecosystem engineers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(Severtsov 2012)</w:t>
      </w:r>
      <w:r w:rsidR="0025034F" w:rsidRPr="00520BC4">
        <w:rPr>
          <w:rFonts w:ascii="SFRM1095" w:hAnsi="SFRM1095" w:cs="SFRM1095"/>
        </w:rPr>
        <w:fldChar w:fldCharType="end"/>
      </w:r>
      <w:r w:rsidR="0025034F" w:rsidRPr="00520BC4">
        <w:rPr>
          <w:rFonts w:ascii="SFRM1095" w:hAnsi="SFRM1095" w:cs="SFRM1095"/>
        </w:rPr>
        <w:t xml:space="preserve">. Vertebrates are also important for human societies, both culturally and as sources of proteins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 xml:space="preserve">(Hirons </w:t>
      </w:r>
      <w:r w:rsidR="0025034F" w:rsidRPr="00520BC4">
        <w:rPr>
          <w:rFonts w:ascii="SFRM1095" w:hAnsi="SFRM1095" w:cs="SFRM1095"/>
          <w:i/>
          <w:noProof/>
        </w:rPr>
        <w:t>et al.</w:t>
      </w:r>
      <w:r w:rsidR="0025034F" w:rsidRPr="00520BC4">
        <w:rPr>
          <w:rFonts w:ascii="SFRM1095" w:hAnsi="SFRM1095" w:cs="SFRM1095"/>
          <w:noProof/>
        </w:rPr>
        <w:t xml:space="preserve"> 2016; Albert </w:t>
      </w:r>
      <w:r w:rsidR="0025034F" w:rsidRPr="00520BC4">
        <w:rPr>
          <w:rFonts w:ascii="SFRM1095" w:hAnsi="SFRM1095" w:cs="SFRM1095"/>
          <w:i/>
          <w:noProof/>
        </w:rPr>
        <w:t>et al.</w:t>
      </w:r>
      <w:r w:rsidR="0025034F" w:rsidRPr="00520BC4">
        <w:rPr>
          <w:rFonts w:ascii="SFRM1095" w:hAnsi="SFRM1095" w:cs="SFRM1095"/>
          <w:noProof/>
        </w:rPr>
        <w:t xml:space="preserve"> 2018; Alves </w:t>
      </w:r>
      <w:r w:rsidR="0025034F" w:rsidRPr="00520BC4">
        <w:rPr>
          <w:rFonts w:ascii="SFRM1095" w:hAnsi="SFRM1095" w:cs="SFRM1095"/>
          <w:i/>
          <w:noProof/>
        </w:rPr>
        <w:t>et al.</w:t>
      </w:r>
      <w:r w:rsidR="0025034F" w:rsidRPr="00520BC4">
        <w:rPr>
          <w:rFonts w:ascii="SFRM1095" w:hAnsi="SFRM1095" w:cs="SFRM1095"/>
          <w:noProof/>
        </w:rPr>
        <w:t xml:space="preserve"> 2018)</w:t>
      </w:r>
      <w:r w:rsidR="0025034F" w:rsidRPr="00520BC4">
        <w:rPr>
          <w:rFonts w:ascii="SFRM1095" w:hAnsi="SFRM1095" w:cs="SFRM1095"/>
        </w:rPr>
        <w:fldChar w:fldCharType="end"/>
      </w:r>
      <w:r w:rsidR="0025034F" w:rsidRPr="00520BC4">
        <w:rPr>
          <w:rFonts w:ascii="SFRM1095" w:hAnsi="SFRM1095" w:cs="SFRM1095"/>
        </w:rPr>
        <w:t xml:space="preserve">, </w:t>
      </w:r>
      <w:commentRangeStart w:id="41"/>
      <w:commentRangeStart w:id="42"/>
      <w:r w:rsidR="0025034F" w:rsidRPr="00520BC4">
        <w:rPr>
          <w:rFonts w:ascii="SFRM1095" w:hAnsi="SFRM1095" w:cs="SFRM1095"/>
        </w:rPr>
        <w:t xml:space="preserve">and </w:t>
      </w:r>
      <w:r w:rsidR="00E2000D" w:rsidRPr="00520BC4">
        <w:rPr>
          <w:rFonts w:ascii="SFRM1095" w:hAnsi="SFRM1095" w:cs="SFRM1095"/>
        </w:rPr>
        <w:t xml:space="preserve">feature </w:t>
      </w:r>
      <w:r w:rsidR="0025034F" w:rsidRPr="00520BC4">
        <w:rPr>
          <w:rFonts w:ascii="SFRM1095" w:hAnsi="SFRM1095" w:cs="SFRM1095"/>
        </w:rPr>
        <w:t>among the most charismatic species</w:t>
      </w:r>
      <w:commentRangeEnd w:id="41"/>
      <w:r w:rsidR="007E22EA" w:rsidRPr="00520BC4">
        <w:rPr>
          <w:rStyle w:val="CommentReference"/>
        </w:rPr>
        <w:commentReference w:id="41"/>
      </w:r>
      <w:commentRangeEnd w:id="42"/>
      <w:r w:rsidR="00A80B1E" w:rsidRPr="00520BC4">
        <w:rPr>
          <w:rStyle w:val="CommentReference"/>
        </w:rPr>
        <w:commentReference w:id="42"/>
      </w:r>
      <w:r w:rsidR="0025034F" w:rsidRPr="00520BC4">
        <w:rPr>
          <w:rFonts w:ascii="SFRM1095" w:hAnsi="SFRM1095" w:cs="SFRM1095"/>
        </w:rPr>
        <w:t xml:space="preserve"> </w:t>
      </w:r>
      <w:r w:rsidR="00A80B1E" w:rsidRPr="00520BC4">
        <w:rPr>
          <w:rFonts w:ascii="SFRM1095" w:hAnsi="SFRM1095" w:cs="SFRM1095"/>
        </w:rPr>
        <w:t>in the public</w:t>
      </w:r>
      <w:r w:rsidR="004163F6" w:rsidRPr="00520BC4">
        <w:rPr>
          <w:rFonts w:ascii="SFRM1095" w:hAnsi="SFRM1095" w:cs="SFRM1095"/>
        </w:rPr>
        <w:t>’s</w:t>
      </w:r>
      <w:r w:rsidR="00A80B1E" w:rsidRPr="00520BC4">
        <w:rPr>
          <w:rFonts w:ascii="SFRM1095" w:hAnsi="SFRM1095" w:cs="SFRM1095"/>
        </w:rPr>
        <w:t xml:space="preserve"> eye </w:t>
      </w:r>
      <w:r w:rsidR="0025034F" w:rsidRPr="00520BC4">
        <w:rPr>
          <w:rFonts w:ascii="SFRM1095" w:hAnsi="SFRM1095" w:cs="SFRM1095"/>
        </w:rPr>
        <w:fldChar w:fldCharType="begin" w:fldLock="1"/>
      </w:r>
      <w:r w:rsidR="0025034F" w:rsidRPr="00520BC4">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520BC4">
        <w:rPr>
          <w:rFonts w:ascii="SFRM1095" w:hAnsi="SFRM1095" w:cs="SFRM1095"/>
        </w:rPr>
        <w:fldChar w:fldCharType="separate"/>
      </w:r>
      <w:r w:rsidR="0025034F" w:rsidRPr="00520BC4">
        <w:rPr>
          <w:rFonts w:ascii="SFRM1095" w:hAnsi="SFRM1095" w:cs="SFRM1095"/>
          <w:noProof/>
        </w:rPr>
        <w:t xml:space="preserve">(Courchamp </w:t>
      </w:r>
      <w:r w:rsidR="0025034F" w:rsidRPr="00520BC4">
        <w:rPr>
          <w:rFonts w:ascii="SFRM1095" w:hAnsi="SFRM1095" w:cs="SFRM1095"/>
          <w:i/>
          <w:noProof/>
        </w:rPr>
        <w:t>et al.</w:t>
      </w:r>
      <w:r w:rsidR="0025034F" w:rsidRPr="00520BC4">
        <w:rPr>
          <w:rFonts w:ascii="SFRM1095" w:hAnsi="SFRM1095" w:cs="SFRM1095"/>
          <w:noProof/>
        </w:rPr>
        <w:t xml:space="preserve"> 2018)</w:t>
      </w:r>
      <w:r w:rsidR="0025034F" w:rsidRPr="00520BC4">
        <w:rPr>
          <w:rFonts w:ascii="SFRM1095" w:hAnsi="SFRM1095" w:cs="SFRM1095"/>
        </w:rPr>
        <w:fldChar w:fldCharType="end"/>
      </w:r>
      <w:r w:rsidR="0025034F" w:rsidRPr="00520BC4">
        <w:rPr>
          <w:rFonts w:ascii="SFRM1095" w:hAnsi="SFRM1095" w:cs="SFRM1095"/>
        </w:rPr>
        <w:t>.</w:t>
      </w:r>
    </w:p>
    <w:p w14:paraId="30F0EF5B" w14:textId="64E15098" w:rsidR="00A30938" w:rsidRPr="00520BC4" w:rsidRDefault="0025034F" w:rsidP="00A30938">
      <w:pPr>
        <w:spacing w:line="276" w:lineRule="auto"/>
        <w:jc w:val="both"/>
      </w:pPr>
      <w:r w:rsidRPr="00520BC4">
        <w:rPr>
          <w:rFonts w:ascii="SFRM1095" w:hAnsi="SFRM1095" w:cs="SFRM1095"/>
        </w:rPr>
        <w:t xml:space="preserve">Despite their cultural and ecological importance, terrestrial vertebrates are highly threatened by human activities. </w:t>
      </w:r>
      <w:r w:rsidRPr="00520BC4">
        <w:t xml:space="preserve">The latest Living Planet Report revealed that vertebrate populations have decreased by 70% on average since 1970 </w:t>
      </w:r>
      <w:r w:rsidRPr="00520BC4">
        <w:fldChar w:fldCharType="begin" w:fldLock="1"/>
      </w:r>
      <w:r w:rsidRPr="00520BC4">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520BC4">
        <w:fldChar w:fldCharType="separate"/>
      </w:r>
      <w:r w:rsidRPr="00520BC4">
        <w:rPr>
          <w:noProof/>
        </w:rPr>
        <w:t>(WWF 2020)</w:t>
      </w:r>
      <w:r w:rsidRPr="00520BC4">
        <w:fldChar w:fldCharType="end"/>
      </w:r>
      <w:r w:rsidRPr="00520BC4">
        <w:t xml:space="preserve">. According to the IUCN Red List of Threatened Species, about 41% of assessed amphibian species, 26% of mammals, 21% of reptiles and 13% of birds </w:t>
      </w:r>
      <w:r w:rsidR="00BF31B1" w:rsidRPr="00520BC4">
        <w:t xml:space="preserve">are classified as threatened with extinction </w:t>
      </w:r>
      <w:r w:rsidRPr="00520BC4">
        <w:t xml:space="preserve">(IUCN 2022, </w:t>
      </w:r>
      <w:hyperlink r:id="rId13" w:history="1">
        <w:r w:rsidR="00D469FB" w:rsidRPr="00520BC4">
          <w:rPr>
            <w:rStyle w:val="Hyperlink"/>
          </w:rPr>
          <w:t>https://www.iucnredlist.org/resources/summary-statistics</w:t>
        </w:r>
      </w:hyperlink>
      <w:r w:rsidRPr="00520BC4">
        <w:t xml:space="preserve">). A recent assessment of vertebrates listed in the IUCN Red List of Threatened Species highlights habitat destruction as the predominant human threat </w:t>
      </w:r>
      <w:r w:rsidRPr="00520BC4">
        <w:fldChar w:fldCharType="begin" w:fldLock="1"/>
      </w:r>
      <w:r w:rsidRPr="00520BC4">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520BC4">
        <w:fldChar w:fldCharType="separate"/>
      </w:r>
      <w:r w:rsidRPr="00520BC4">
        <w:rPr>
          <w:noProof/>
        </w:rPr>
        <w:t xml:space="preserve">(Cox </w:t>
      </w:r>
      <w:r w:rsidRPr="00520BC4">
        <w:rPr>
          <w:i/>
          <w:noProof/>
        </w:rPr>
        <w:t>et al.</w:t>
      </w:r>
      <w:r w:rsidRPr="00520BC4">
        <w:rPr>
          <w:noProof/>
        </w:rPr>
        <w:t xml:space="preserve"> 2022)</w:t>
      </w:r>
      <w:r w:rsidRPr="00520BC4">
        <w:fldChar w:fldCharType="end"/>
      </w:r>
      <w:r w:rsidRPr="00520BC4">
        <w:t xml:space="preserve">, but direct exploitation also </w:t>
      </w:r>
      <w:r w:rsidR="008F4915" w:rsidRPr="00520BC4">
        <w:t xml:space="preserve">features </w:t>
      </w:r>
      <w:r w:rsidRPr="00520BC4">
        <w:t xml:space="preserve">among the major factors of decline </w:t>
      </w:r>
      <w:r w:rsidRPr="00520BC4">
        <w:lastRenderedPageBreak/>
        <w:fldChar w:fldCharType="begin" w:fldLock="1"/>
      </w:r>
      <w:r w:rsidRPr="00520BC4">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520BC4">
        <w:fldChar w:fldCharType="separate"/>
      </w:r>
      <w:r w:rsidRPr="00520BC4">
        <w:rPr>
          <w:noProof/>
        </w:rPr>
        <w:t>(Monastersky 2014)</w:t>
      </w:r>
      <w:r w:rsidRPr="00520BC4">
        <w:fldChar w:fldCharType="end"/>
      </w:r>
      <w:r w:rsidRPr="00520BC4">
        <w:t>. Although climate change is not the principal driver of current population declines</w:t>
      </w:r>
      <w:r w:rsidR="005507A1" w:rsidRPr="00520BC4">
        <w:t xml:space="preserve"> </w:t>
      </w:r>
      <w:r w:rsidRPr="00520BC4">
        <w:fldChar w:fldCharType="begin" w:fldLock="1"/>
      </w:r>
      <w:r w:rsidRPr="00520BC4">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520BC4">
        <w:fldChar w:fldCharType="separate"/>
      </w:r>
      <w:r w:rsidRPr="00520BC4">
        <w:rPr>
          <w:noProof/>
        </w:rPr>
        <w:t xml:space="preserve">(Caro </w:t>
      </w:r>
      <w:r w:rsidRPr="00520BC4">
        <w:rPr>
          <w:i/>
          <w:noProof/>
        </w:rPr>
        <w:t>et al.</w:t>
      </w:r>
      <w:r w:rsidRPr="00520BC4">
        <w:rPr>
          <w:noProof/>
        </w:rPr>
        <w:t xml:space="preserve"> 2022)</w:t>
      </w:r>
      <w:r w:rsidRPr="00520BC4">
        <w:fldChar w:fldCharType="end"/>
      </w:r>
      <w:r w:rsidRPr="00520BC4">
        <w:t xml:space="preserve">, the first extinction of a mammal attributed to anthropogenic climate was reported in 2016 </w:t>
      </w:r>
      <w:r w:rsidRPr="00520BC4">
        <w:fldChar w:fldCharType="begin" w:fldLock="1"/>
      </w:r>
      <w:r w:rsidRPr="00520BC4">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520BC4">
        <w:fldChar w:fldCharType="separate"/>
      </w:r>
      <w:r w:rsidRPr="00520BC4">
        <w:rPr>
          <w:noProof/>
        </w:rPr>
        <w:t>(Watson 2016)</w:t>
      </w:r>
      <w:r w:rsidRPr="00520BC4">
        <w:fldChar w:fldCharType="end"/>
      </w:r>
      <w:r w:rsidR="009E341B" w:rsidRPr="00520BC4">
        <w:t xml:space="preserve">. Future </w:t>
      </w:r>
      <w:r w:rsidRPr="00520BC4">
        <w:t>projections highlight that between 10% and 30% of vertebrate species could be locally lost by 2070</w:t>
      </w:r>
      <w:r w:rsidR="00376285" w:rsidRPr="00520BC4">
        <w:t xml:space="preserve"> depending on </w:t>
      </w:r>
      <w:r w:rsidR="00EC11FC" w:rsidRPr="00520BC4">
        <w:t>climate-change scenarios</w:t>
      </w:r>
      <w:r w:rsidRPr="00520BC4">
        <w:t xml:space="preserve"> </w:t>
      </w:r>
      <w:r w:rsidRPr="00520BC4">
        <w:fldChar w:fldCharType="begin" w:fldLock="1"/>
      </w:r>
      <w:r w:rsidRPr="00520BC4">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520BC4">
        <w:fldChar w:fldCharType="separate"/>
      </w:r>
      <w:r w:rsidRPr="00520BC4">
        <w:rPr>
          <w:noProof/>
        </w:rPr>
        <w:t>(Newbold 2018)</w:t>
      </w:r>
      <w:r w:rsidRPr="00520BC4">
        <w:fldChar w:fldCharType="end"/>
      </w:r>
      <w:r w:rsidR="009E341B" w:rsidRPr="00520BC4">
        <w:t>, and that</w:t>
      </w:r>
      <w:r w:rsidR="00DC5D13" w:rsidRPr="00520BC4">
        <w:t xml:space="preserve"> up to one in six species </w:t>
      </w:r>
      <w:r w:rsidR="00987BF2" w:rsidRPr="00520BC4">
        <w:t>could face</w:t>
      </w:r>
      <w:r w:rsidR="009E341B" w:rsidRPr="00520BC4">
        <w:t xml:space="preserve"> extinction</w:t>
      </w:r>
      <w:r w:rsidR="00987BF2" w:rsidRPr="00520BC4">
        <w:t xml:space="preserve"> under current </w:t>
      </w:r>
      <w:r w:rsidR="007C0FD5" w:rsidRPr="00520BC4">
        <w:t>climate change</w:t>
      </w:r>
      <w:r w:rsidR="009E341B" w:rsidRPr="00520BC4">
        <w:t xml:space="preserve"> </w:t>
      </w:r>
      <w:r w:rsidR="009E341B" w:rsidRPr="00520BC4">
        <w:fldChar w:fldCharType="begin" w:fldLock="1"/>
      </w:r>
      <w:r w:rsidR="008B08F0" w:rsidRPr="00520BC4">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520BC4">
        <w:fldChar w:fldCharType="separate"/>
      </w:r>
      <w:r w:rsidR="009E341B" w:rsidRPr="00520BC4">
        <w:rPr>
          <w:noProof/>
        </w:rPr>
        <w:t>(Urban 2015)</w:t>
      </w:r>
      <w:r w:rsidR="009E341B" w:rsidRPr="00520BC4">
        <w:fldChar w:fldCharType="end"/>
      </w:r>
      <w:r w:rsidRPr="00520BC4">
        <w:t>.</w:t>
      </w:r>
      <w:r w:rsidR="00242583" w:rsidRPr="00520BC4">
        <w:t xml:space="preserve"> </w:t>
      </w:r>
      <w:r w:rsidR="00DD1243" w:rsidRPr="00520BC4">
        <w:t>Further</w:t>
      </w:r>
      <w:r w:rsidR="004163F6" w:rsidRPr="00520BC4">
        <w:t>,</w:t>
      </w:r>
      <w:r w:rsidR="00DD1243" w:rsidRPr="00520BC4">
        <w:t xml:space="preserve"> despite having been well sampled</w:t>
      </w:r>
      <w:r w:rsidR="004163F6" w:rsidRPr="00520BC4">
        <w:t xml:space="preserve"> and studied</w:t>
      </w:r>
      <w:r w:rsidR="00DA0EB8" w:rsidRPr="00520BC4">
        <w:t xml:space="preserve"> compared to other groups</w:t>
      </w:r>
      <w:r w:rsidR="004163F6" w:rsidRPr="00520BC4">
        <w:t>,</w:t>
      </w:r>
      <w:r w:rsidR="00DD1243" w:rsidRPr="00520BC4">
        <w:t xml:space="preserve"> </w:t>
      </w:r>
      <w:r w:rsidR="004163F6" w:rsidRPr="00520BC4">
        <w:t xml:space="preserve">there </w:t>
      </w:r>
      <w:r w:rsidR="00DA0EB8" w:rsidRPr="00520BC4">
        <w:t xml:space="preserve">still </w:t>
      </w:r>
      <w:r w:rsidR="004163F6" w:rsidRPr="00520BC4">
        <w:t>remain</w:t>
      </w:r>
      <w:r w:rsidR="00DA0EB8" w:rsidRPr="00520BC4">
        <w:t xml:space="preserve"> important gaps and </w:t>
      </w:r>
      <w:r w:rsidR="004163F6" w:rsidRPr="00520BC4">
        <w:t xml:space="preserve"> </w:t>
      </w:r>
      <w:r w:rsidR="00DA0EB8" w:rsidRPr="00520BC4">
        <w:t>biases in our</w:t>
      </w:r>
      <w:r w:rsidR="00B14528" w:rsidRPr="00520BC4">
        <w:t xml:space="preserve"> ecological</w:t>
      </w:r>
      <w:r w:rsidR="00DA0EB8" w:rsidRPr="00520BC4">
        <w:t xml:space="preserve"> </w:t>
      </w:r>
      <w:r w:rsidR="00DA0EB8" w:rsidRPr="00520BC4">
        <w:t>knowledge</w:t>
      </w:r>
      <w:r w:rsidR="00DA0EB8" w:rsidRPr="00520BC4">
        <w:t xml:space="preserve"> of </w:t>
      </w:r>
      <w:r w:rsidR="00B14528" w:rsidRPr="00520BC4">
        <w:t xml:space="preserve">terrestrial vertebrates </w:t>
      </w:r>
      <w:r w:rsidR="00520BC4" w:rsidRPr="00520BC4">
        <w:t xml:space="preserve">and of their responses to human threats </w:t>
      </w:r>
      <w:r w:rsidR="00B14528" w:rsidRPr="00520BC4">
        <w:fldChar w:fldCharType="begin" w:fldLock="1"/>
      </w:r>
      <w:r w:rsidR="00520BC4" w:rsidRPr="00520BC4">
        <w:instrText>ADDIN CSL_CITATION {"citationItems":[{"id":"ITEM-1","itemData":{"DOI":"10.1371/journal.pbio.3001336","ISBN":"1111111111","ISSN":"15457885","PMID":"34383738","abstract":"AU Conserving: Pleaseconfirmthatallheadinglevelsarerepresentedcorrectly and managing biodiversity in the face of ongoing: global change requires sufficient evidence to assess status and trends of species distributions. Here, we propose novel indicators of biodiversity data coverage and sampling effectiveness and analyze national trajectories in closing spatiotemporal knowledge gaps for terrestrial vertebrates (1950 to 2019). Despite a rapid rise in data coverage, particularly in the last 2 decades, strong geographic and taxonomic biases persist. For some taxa and regions, a tremendous growth in records failed to directly translate into newfound knowledge due to a sharp decline in sampling effectiveness. However, we found that a nation’s coverage was stronger for species for which it holds greater stewardship. As countries under the post-2020 Global Biodiversity Framework renew their commitments to an improved, rigorous biodiversity knowledge base, our findings highlight opportunities for international collaboration to close critical information gaps.","author":[{"dropping-particle":"","family":"Oliver","given":"Ruth Y.","non-dropping-particle":"","parse-names":false,"suffix":""},{"dropping-particle":"","family":"Meyer","given":"Carsten","non-dropping-particle":"","parse-names":false,"suffix":""},{"dropping-particle":"","family":"Ranipeta","given":"Ajay","non-dropping-particle":"","parse-names":false,"suffix":""},{"dropping-particle":"","family":"Winner","given":"Kevin","non-dropping-particle":"","parse-names":false,"suffix":""},{"dropping-particle":"","family":"Jetz","given":"Walter","non-dropping-particle":"","parse-names":false,"suffix":""}],"container-title":"PLoS Biology","id":"ITEM-1","issue":"8","issued":{"date-parts":[["2021"]]},"page":"1-14","title":"Global and national trends, gaps, and opportunities in documenting and monitoring species distributions","type":"article-journal","volume":"19"},"uris":["http://www.mendeley.com/documents/?uuid=d7896795-1fbd-4653-89ab-af706c418814"]},{"id":"ITEM-2","itemData":{"DOI":"10.1016/j.biocon.2016.03.009","ISSN":"00063207","abstract":"Reptiles represent the world's most diverse group of terrestrial vertebrates (~ 10,300 recognized species). Knowledge of their conservation status, however, lags behind that of birds, mammals and amphibians. Only ~ 40% of the world's reptile species have had their conservation status assessed by the IUCN, and detailed analysis of extinction risk has been limited to a subset of 1500 species. Using lizards (Sauria and Amphisbaenia), the most diverse group of reptiles, we investigated whether biases in distribution, ecology, life-history and taxonomy exist in the species that have been assessed to date by the IUCN. Our results highlight that only 36% of the ~ 6300 described lizard species have had their conservation status assessed. Whilst data deficiency is a key concern in lizards (16% of assessed species), the large number of non-assessed species (~ 4000 species) represents a larger and more pressing issue. Accentuating this ‘assessment gap’ is the fact that biases exist in the subset of lizard species that have been assessed by the IUCN. Australia and Asia, as well as tropical areas in general, were the least assessed regions. Assessed lizard species were more likely to have larger body and clutch sizes, broader distributional and elevational ranges, occur at more northerly latitudes, and have a viviparous mode of reproduction. Some evidence suggests that they also tend to be diurnal, surface active, and with developed limbs. The level of assessment also differed significantly among lizard families and higher taxa. We recommend the implementation of an integrated approach to bridge the ‘assessment gap’ in lizards, involving regional and taxon-specific working groups associated with the IUCN's Global Reptile Assessment, predictive modelling, enhanced knowledge of lizard distribution and biology, and improved taxonomic methods.","author":[{"dropping-particle":"","family":"Meiri","given":"Shai","non-dropping-particle":"","parse-names":false,"suffix":""},{"dropping-particle":"","family":"Chapple","given":"David G.","non-dropping-particle":"","parse-names":false,"suffix":""}],"container-title":"Biological Conservation","id":"ITEM-2","issued":{"date-parts":[["2016"]]},"page":"6-15","publisher":"Elsevier Ltd","title":"Biases in the current knowledge of threat status in lizards, and bridging the ‘assessment gap’","type":"article-journal","volume":"204"},"uris":["http://www.mendeley.com/documents/?uuid=1f63a042-45e0-4364-9dfc-139e1716bb7b"]},{"id":"ITEM-3","itemData":{"DOI":"10.1038/ncomms9221","ISSN":"20411723","PMID":"26348291","abstract":"Gaps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author":[{"dropping-particle":"","family":"Meyer","given":"Carsten","non-dropping-particle":"","parse-names":false,"suffix":""},{"dropping-particle":"","family":"Kreft","given":"Holger","non-dropping-particle":"","parse-names":false,"suffix":""},{"dropping-particle":"","family":"Guralnick","given":"Robert","non-dropping-particle":"","parse-names":false,"suffix":""},{"dropping-particle":"","family":"Jetz","given":"Walter","non-dropping-particle":"","parse-names":false,"suffix":""}],"container-title":"Nature Communications","id":"ITEM-3","issued":{"date-parts":[["2015"]]},"publisher":"Nature Publishing Group","title":"Global priorities for an effective information basis of biodiversity distributions","type":"article-journal","volume":"6"},"uris":["http://www.mendeley.com/documents/?uuid=96c352d5-7015-4026-bfd1-a545db9482cb"]},{"id":"ITEM-4","itemData":{"DOI":"10.1002/ece3.2692","ISSN":"20457758","PMID":"28168020","abstract":"Understanding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Evolution","id":"ITEM-4","issued":{"date-parts":[["2017"]]},"note":"Aim: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challenges","type":"article"},"uris":["http://www.mendeley.com/documents/?uuid=ed9864c8-bf62-4783-89a8-de646b04fbff"]}],"mendeley":{"formattedCitation":"(Meyer &lt;i&gt;et al.&lt;/i&gt; 2015; Meiri &amp; Chapple 2016; Hevia &lt;i&gt;et al.&lt;/i&gt; 2017; Oliver &lt;i&gt;et al.&lt;/i&gt; 2021)","plainTextFormattedCitation":"(Meyer et al. 2015; Meiri &amp; Chapple 2016; Hevia et al. 2017; Oliver et al. 2021)","previouslyFormattedCitation":"(Meyer &lt;i&gt;et al.&lt;/i&gt; 2015; Meiri &amp; Chapple 2016; Hevia &lt;i&gt;et al.&lt;/i&gt; 2017; Oliver &lt;i&gt;et al.&lt;/i&gt; 2021)"},"properties":{"noteIndex":0},"schema":"https://github.com/citation-style-language/schema/raw/master/csl-citation.json"}</w:instrText>
      </w:r>
      <w:r w:rsidR="00B14528" w:rsidRPr="00520BC4">
        <w:fldChar w:fldCharType="separate"/>
      </w:r>
      <w:r w:rsidR="00520BC4" w:rsidRPr="00520BC4">
        <w:rPr>
          <w:noProof/>
        </w:rPr>
        <w:t xml:space="preserve">(Meyer </w:t>
      </w:r>
      <w:r w:rsidR="00520BC4" w:rsidRPr="00520BC4">
        <w:rPr>
          <w:i/>
          <w:noProof/>
        </w:rPr>
        <w:t>et al.</w:t>
      </w:r>
      <w:r w:rsidR="00520BC4" w:rsidRPr="00520BC4">
        <w:rPr>
          <w:noProof/>
        </w:rPr>
        <w:t xml:space="preserve"> 2015; Meiri &amp; Chapple 2016; Hevia </w:t>
      </w:r>
      <w:r w:rsidR="00520BC4" w:rsidRPr="00520BC4">
        <w:rPr>
          <w:i/>
          <w:noProof/>
        </w:rPr>
        <w:t>et al.</w:t>
      </w:r>
      <w:r w:rsidR="00520BC4" w:rsidRPr="00520BC4">
        <w:rPr>
          <w:noProof/>
        </w:rPr>
        <w:t xml:space="preserve"> 2017; Oliver </w:t>
      </w:r>
      <w:r w:rsidR="00520BC4" w:rsidRPr="00520BC4">
        <w:rPr>
          <w:i/>
          <w:noProof/>
        </w:rPr>
        <w:t>et al.</w:t>
      </w:r>
      <w:r w:rsidR="00520BC4" w:rsidRPr="00520BC4">
        <w:rPr>
          <w:noProof/>
        </w:rPr>
        <w:t xml:space="preserve"> 2021)</w:t>
      </w:r>
      <w:r w:rsidR="00B14528" w:rsidRPr="00520BC4">
        <w:fldChar w:fldCharType="end"/>
      </w:r>
      <w:r w:rsidR="00DD1243" w:rsidRPr="00520BC4">
        <w:t>.</w:t>
      </w:r>
    </w:p>
    <w:p w14:paraId="46769A4F" w14:textId="18821CC4" w:rsidR="0025034F" w:rsidRPr="00A30938" w:rsidRDefault="0025034F" w:rsidP="00A30938">
      <w:pPr>
        <w:pStyle w:val="ListParagraph"/>
        <w:numPr>
          <w:ilvl w:val="0"/>
          <w:numId w:val="2"/>
        </w:numPr>
        <w:spacing w:line="276" w:lineRule="auto"/>
        <w:jc w:val="both"/>
        <w:rPr>
          <w:i/>
          <w:iCs/>
        </w:rPr>
      </w:pPr>
      <w:r w:rsidRPr="00A30938">
        <w:rPr>
          <w:i/>
          <w:iCs/>
        </w:rPr>
        <w:t xml:space="preserve">Using </w:t>
      </w:r>
      <w:r w:rsidR="008F75F6" w:rsidRPr="00A30938">
        <w:rPr>
          <w:i/>
          <w:iCs/>
        </w:rPr>
        <w:t xml:space="preserve">trait-based approaches </w:t>
      </w:r>
      <w:r w:rsidRPr="00A30938">
        <w:rPr>
          <w:i/>
          <w:iCs/>
        </w:rPr>
        <w:t>to understand</w:t>
      </w:r>
      <w:r w:rsidR="004209B1" w:rsidRPr="00A30938">
        <w:rPr>
          <w:i/>
          <w:iCs/>
        </w:rPr>
        <w:t xml:space="preserve"> </w:t>
      </w:r>
      <w:r w:rsidR="00264B1F" w:rsidRPr="00A30938">
        <w:rPr>
          <w:i/>
          <w:iCs/>
        </w:rPr>
        <w:t>global</w:t>
      </w:r>
      <w:r w:rsidR="004209B1" w:rsidRPr="00A30938">
        <w:rPr>
          <w:i/>
          <w:iCs/>
        </w:rPr>
        <w:t xml:space="preserve"> </w:t>
      </w:r>
      <w:r w:rsidR="00FB5110" w:rsidRPr="00A30938">
        <w:rPr>
          <w:i/>
          <w:iCs/>
        </w:rPr>
        <w:t>biodiversity</w:t>
      </w:r>
      <w:r w:rsidR="004209B1" w:rsidRPr="00A30938">
        <w:rPr>
          <w:i/>
          <w:iCs/>
        </w:rPr>
        <w:t xml:space="preserve"> change</w:t>
      </w:r>
      <w:r w:rsidRPr="00A30938">
        <w:rPr>
          <w:i/>
          <w:iCs/>
        </w:rPr>
        <w:t xml:space="preserve"> </w:t>
      </w:r>
    </w:p>
    <w:p w14:paraId="7A946930" w14:textId="4526C53F" w:rsidR="005C6B9F" w:rsidRPr="005C6B9F" w:rsidRDefault="00242583" w:rsidP="005C6B9F">
      <w:pPr>
        <w:rPr>
          <w:i/>
          <w:iCs/>
        </w:rPr>
      </w:pPr>
      <w:r w:rsidRPr="005C6B9F">
        <w:rPr>
          <w:i/>
          <w:iCs/>
        </w:rPr>
        <w:t xml:space="preserve">Traits </w:t>
      </w:r>
      <w:r w:rsidR="005C6B9F" w:rsidRPr="005C6B9F">
        <w:rPr>
          <w:i/>
          <w:iCs/>
        </w:rPr>
        <w:t>as common currencies across species</w:t>
      </w:r>
    </w:p>
    <w:p w14:paraId="0EF3EA87" w14:textId="01B3FC8E" w:rsidR="00E0708F" w:rsidRDefault="0025034F" w:rsidP="005C6B9F">
      <w:pPr>
        <w:spacing w:line="276" w:lineRule="auto"/>
        <w:jc w:val="both"/>
        <w:rPr>
          <w:rFonts w:ascii="SFRM1095" w:hAnsi="SFRM1095" w:cs="SFRM1095"/>
        </w:rPr>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(Dornelas et al. 2019; Leung et al.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(Thomas 2013; Newbold et al.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et al.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(Verberk et al. 2013)</w:t>
      </w:r>
      <w:r>
        <w:rPr>
          <w:rFonts w:ascii="SFRM1095" w:hAnsi="SFRM1095" w:cs="SFRM1095"/>
        </w:rPr>
        <w:fldChar w:fldCharType="end"/>
      </w:r>
      <w:r>
        <w:rPr>
          <w:rFonts w:ascii="SFRM1095" w:hAnsi="SFRM1095" w:cs="SFRM1095"/>
        </w:rPr>
        <w:t xml:space="preserve">. </w:t>
      </w:r>
    </w:p>
    <w:p w14:paraId="530A0D0F" w14:textId="6AA89E0D" w:rsidR="001B1E55" w:rsidRDefault="00A45579" w:rsidP="00DD1243">
      <w:pPr>
        <w:rPr>
          <w:ins w:id="43" w:author="Etard, Adrienne" w:date="2022-05-09T14:57:00Z"/>
          <w:i/>
          <w:iCs/>
        </w:rPr>
      </w:pPr>
      <w:ins w:id="44" w:author="Etard, Adrienne" w:date="2022-05-09T14:58:00Z">
        <w:r>
          <w:rPr>
            <w:i/>
            <w:iCs/>
          </w:rPr>
          <w:t>Life-history and dietary t</w:t>
        </w:r>
      </w:ins>
      <w:ins w:id="45" w:author="Etard, Adrienne" w:date="2022-05-09T14:57:00Z">
        <w:r w:rsidR="001B1E55">
          <w:rPr>
            <w:i/>
            <w:iCs/>
          </w:rPr>
          <w:t>raits</w:t>
        </w:r>
      </w:ins>
    </w:p>
    <w:p w14:paraId="13994F76" w14:textId="6026FECE" w:rsidR="00E0708F" w:rsidRPr="00DD1243" w:rsidDel="007D6026" w:rsidRDefault="005C6B9F" w:rsidP="00DD1243">
      <w:pPr>
        <w:rPr>
          <w:del w:id="46" w:author="Etard, Adrienne" w:date="2022-05-09T14:57:00Z"/>
          <w:i/>
          <w:iCs/>
        </w:rPr>
      </w:pPr>
      <w:del w:id="47" w:author="Etard, Adrienne" w:date="2022-05-09T14:57:00Z">
        <w:r w:rsidRPr="00DD1243" w:rsidDel="007D6026">
          <w:rPr>
            <w:i/>
            <w:iCs/>
          </w:rPr>
          <w:delText>Us</w:delText>
        </w:r>
        <w:r w:rsidR="004163F6" w:rsidDel="007D6026">
          <w:rPr>
            <w:i/>
            <w:iCs/>
          </w:rPr>
          <w:delText>ing</w:delText>
        </w:r>
        <w:r w:rsidRPr="00DD1243" w:rsidDel="007D6026">
          <w:rPr>
            <w:i/>
            <w:iCs/>
          </w:rPr>
          <w:delText xml:space="preserve"> ecological traits to understand </w:delText>
        </w:r>
        <w:r w:rsidR="00DD1243" w:rsidRPr="00DD1243" w:rsidDel="007D6026">
          <w:rPr>
            <w:i/>
            <w:iCs/>
          </w:rPr>
          <w:delText>the effects of global changes on vertebrate diversity</w:delText>
        </w:r>
      </w:del>
    </w:p>
    <w:p w14:paraId="30F60441" w14:textId="77777777" w:rsidR="00BB62E2" w:rsidRDefault="00DD1243" w:rsidP="00DD1243">
      <w:pPr>
        <w:spacing w:line="276" w:lineRule="auto"/>
        <w:jc w:val="both"/>
        <w:rPr>
          <w:ins w:id="48" w:author="Adrienne Etard" w:date="2022-05-07T18:04:00Z"/>
        </w:rPr>
      </w:pPr>
      <w:r>
        <w:t>T</w:t>
      </w:r>
      <w:r w:rsidR="0025034F">
        <w:t>raits have been used to assess species vulnerability to global changes</w:t>
      </w:r>
      <w:r w:rsidR="00F977A6">
        <w:t>,</w:t>
      </w:r>
      <w:r w:rsidR="0025034F">
        <w:t xml:space="preserve"> in particular to climate change </w:t>
      </w:r>
      <w:r w:rsidR="00F977A6">
        <w:t>(</w:t>
      </w:r>
      <w:r w:rsidR="0025034F">
        <w:fldChar w:fldCharType="begin" w:fldLock="1"/>
      </w:r>
      <w:r w:rsidR="0025034F">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fldChar w:fldCharType="separate"/>
      </w:r>
      <w:r w:rsidR="0025034F" w:rsidRPr="00697F62">
        <w:rPr>
          <w:noProof/>
        </w:rPr>
        <w:t xml:space="preserve">Foden et al. </w:t>
      </w:r>
      <w:r w:rsidR="0025034F">
        <w:rPr>
          <w:noProof/>
        </w:rPr>
        <w:t>(</w:t>
      </w:r>
      <w:r w:rsidR="0025034F" w:rsidRPr="00697F62">
        <w:rPr>
          <w:noProof/>
        </w:rPr>
        <w:t>2013</w:t>
      </w:r>
      <w:r w:rsidR="0025034F">
        <w:rPr>
          <w:noProof/>
        </w:rPr>
        <w:t>)</w:t>
      </w:r>
      <w:r w:rsidR="0025034F" w:rsidRPr="00697F62">
        <w:rPr>
          <w:noProof/>
        </w:rPr>
        <w:t xml:space="preserve">; Pacifici et al. </w:t>
      </w:r>
      <w:r w:rsidR="0025034F">
        <w:rPr>
          <w:noProof/>
        </w:rPr>
        <w:t>(</w:t>
      </w:r>
      <w:r w:rsidR="0025034F" w:rsidRPr="00697F62">
        <w:rPr>
          <w:noProof/>
        </w:rPr>
        <w:t>2015)</w:t>
      </w:r>
      <w:r w:rsidR="0025034F">
        <w:fldChar w:fldCharType="end"/>
      </w:r>
      <w:r w:rsidR="0025034F">
        <w:t>)</w:t>
      </w:r>
      <w:r w:rsidR="00617E3F">
        <w:t>.</w:t>
      </w:r>
      <w:r w:rsidR="004163F6">
        <w:t xml:space="preserve"> Other</w:t>
      </w:r>
      <w:r w:rsidR="0025034F">
        <w:t xml:space="preserve"> studies have focused on explaining species extinction risk with traits </w:t>
      </w:r>
      <w:r w:rsidR="0025034F">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25034F">
        <w:fldChar w:fldCharType="separate"/>
      </w:r>
      <w:r w:rsidR="0025034F" w:rsidRPr="0079156E">
        <w:rPr>
          <w:noProof/>
        </w:rPr>
        <w:t>(Lebreton 2011; Chichorro et al. 2019)</w:t>
      </w:r>
      <w:r w:rsidR="0025034F">
        <w:fldChar w:fldCharType="end"/>
      </w:r>
      <w:r w:rsidR="0025034F">
        <w:t>, which is of high interest for conservation</w:t>
      </w:r>
      <w:r w:rsidR="00BE7298">
        <w:t>,</w:t>
      </w:r>
      <w:r w:rsidR="0025034F">
        <w:t xml:space="preserve"> but often lack</w:t>
      </w:r>
      <w:r w:rsidR="00BE7298">
        <w:t xml:space="preserve"> a consideration of</w:t>
      </w:r>
      <w:r w:rsidR="0025034F">
        <w:t xml:space="preserve"> specific </w:t>
      </w:r>
      <w:r w:rsidR="00BE7298">
        <w:t xml:space="preserve">threats </w:t>
      </w:r>
      <w:r w:rsidR="0025034F">
        <w:fldChar w:fldCharType="begin" w:fldLock="1"/>
      </w:r>
      <w:r w:rsidR="0025034F">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25034F">
        <w:fldChar w:fldCharType="separate"/>
      </w:r>
      <w:r w:rsidR="0025034F" w:rsidRPr="0079156E">
        <w:rPr>
          <w:noProof/>
        </w:rPr>
        <w:t>(Gonzalez-Suarez et al. 2013)</w:t>
      </w:r>
      <w:r w:rsidR="0025034F">
        <w:fldChar w:fldCharType="end"/>
      </w:r>
      <w:r w:rsidR="0025034F">
        <w:t>.</w:t>
      </w:r>
    </w:p>
    <w:p w14:paraId="2A7778B9" w14:textId="5F3C3AE4" w:rsidR="001B1E55" w:rsidRPr="001B1E55" w:rsidRDefault="001B1E55" w:rsidP="00DD1243">
      <w:pPr>
        <w:spacing w:line="276" w:lineRule="auto"/>
        <w:jc w:val="both"/>
        <w:rPr>
          <w:ins w:id="49" w:author="Etard, Adrienne" w:date="2022-05-09T14:58:00Z"/>
          <w:i/>
          <w:iCs/>
        </w:rPr>
      </w:pPr>
      <w:ins w:id="50" w:author="Etard, Adrienne" w:date="2022-05-09T14:58:00Z">
        <w:r w:rsidRPr="001B1E55">
          <w:rPr>
            <w:i/>
            <w:iCs/>
          </w:rPr>
          <w:t>Traits and land-use change</w:t>
        </w:r>
      </w:ins>
      <w:r w:rsidR="0025034F" w:rsidRPr="001B1E55">
        <w:rPr>
          <w:i/>
          <w:iCs/>
        </w:rPr>
        <w:t xml:space="preserve"> </w:t>
      </w:r>
    </w:p>
    <w:p w14:paraId="5156D3C5" w14:textId="10F53824" w:rsidR="00BB62E2" w:rsidRDefault="0025034F" w:rsidP="00DD1243">
      <w:pPr>
        <w:spacing w:line="276" w:lineRule="auto"/>
        <w:jc w:val="both"/>
        <w:rPr>
          <w:ins w:id="51" w:author="Adrienne Etard" w:date="2022-05-07T18:04:00Z"/>
        </w:rPr>
      </w:pPr>
      <w:commentRangeStart w:id="52"/>
      <w:r>
        <w:t>Among studies focused on land-use change</w:t>
      </w:r>
      <w:commentRangeEnd w:id="52"/>
      <w:r w:rsidR="00AE4105">
        <w:rPr>
          <w:rStyle w:val="CommentReference"/>
        </w:rPr>
        <w:commentReference w:id="52"/>
      </w:r>
      <w:r>
        <w:t xml:space="preserve">, empirical evidence linking traits and biodiversity responses rely mostly on </w:t>
      </w:r>
      <w:commentRangeStart w:id="53"/>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(Flynn et al.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(Newbold et al. 2013)</w:t>
      </w:r>
      <w:r>
        <w:fldChar w:fldCharType="end"/>
      </w:r>
      <w:commentRangeEnd w:id="53"/>
      <w:r w:rsidR="00253196">
        <w:rPr>
          <w:rStyle w:val="CommentReference"/>
        </w:rPr>
        <w:commentReference w:id="53"/>
      </w:r>
      <w:r>
        <w:t xml:space="preserve">. Correlative trait-based approaches have also been used to understand species responses to climate change (with studies focusing on explaining interspecific variation in past or projected range shifts with traits </w:t>
      </w:r>
      <w:r>
        <w:lastRenderedPageBreak/>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(Schloss et al. 2012; Pacifici et al. 2017; Di Marco et al. 2021)</w:t>
      </w:r>
      <w:r>
        <w:fldChar w:fldCharType="end"/>
      </w:r>
      <w:r>
        <w:t xml:space="preserve">; and </w:t>
      </w:r>
      <w:commentRangeStart w:id="54"/>
      <w:r>
        <w:t>with range-filling approaches</w:t>
      </w:r>
      <w:commentRangeEnd w:id="54"/>
      <w:r w:rsidR="00D34851">
        <w:rPr>
          <w:rStyle w:val="CommentReference"/>
        </w:rPr>
        <w:commentReference w:id="54"/>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(Estrada et al. 2018)</w:t>
      </w:r>
      <w:r>
        <w:fldChar w:fldCharType="end"/>
      </w:r>
      <w:r>
        <w:t xml:space="preserve">). </w:t>
      </w:r>
    </w:p>
    <w:p w14:paraId="05E7ABBE" w14:textId="68AFE642" w:rsidR="00DD1243" w:rsidRPr="009952DB" w:rsidRDefault="00DD1243" w:rsidP="00AC0E1E">
      <w:pPr>
        <w:jc w:val="both"/>
        <w:rPr>
          <w:i/>
          <w:iCs/>
          <w:highlight w:val="yellow"/>
        </w:rPr>
      </w:pPr>
      <w:r w:rsidRPr="009952DB">
        <w:rPr>
          <w:i/>
          <w:iCs/>
          <w:highlight w:val="yellow"/>
        </w:rPr>
        <w:t>Using p</w:t>
      </w:r>
      <w:commentRangeStart w:id="55"/>
      <w:r w:rsidRPr="009952DB">
        <w:rPr>
          <w:i/>
          <w:iCs/>
          <w:highlight w:val="yellow"/>
        </w:rPr>
        <w:t>hysiological traits to understand</w:t>
      </w:r>
      <w:commentRangeEnd w:id="55"/>
      <w:r w:rsidRPr="009952DB">
        <w:rPr>
          <w:rStyle w:val="CommentReference"/>
          <w:i/>
          <w:iCs/>
        </w:rPr>
        <w:commentReference w:id="55"/>
      </w:r>
      <w:r w:rsidRPr="009952DB">
        <w:rPr>
          <w:i/>
          <w:iCs/>
          <w:highlight w:val="yellow"/>
        </w:rPr>
        <w:t xml:space="preserve"> </w:t>
      </w:r>
      <w:r w:rsidR="00AC0E1E" w:rsidRPr="009952DB">
        <w:rPr>
          <w:i/>
          <w:iCs/>
          <w:highlight w:val="yellow"/>
        </w:rPr>
        <w:t xml:space="preserve">impacts of land-use change on </w:t>
      </w:r>
      <w:r w:rsidRPr="009952DB">
        <w:rPr>
          <w:i/>
          <w:iCs/>
          <w:highlight w:val="yellow"/>
        </w:rPr>
        <w:t>species responses</w:t>
      </w:r>
      <w:r w:rsidR="00AC0E1E" w:rsidRPr="009952DB">
        <w:rPr>
          <w:i/>
          <w:iCs/>
          <w:highlight w:val="yellow"/>
        </w:rPr>
        <w:t xml:space="preserve"> </w:t>
      </w:r>
      <w:r w:rsidRPr="009952DB">
        <w:rPr>
          <w:i/>
          <w:iCs/>
          <w:highlight w:val="yellow"/>
        </w:rPr>
        <w:t>and ecosystem functioning</w:t>
      </w:r>
    </w:p>
    <w:p w14:paraId="23B43D1D" w14:textId="77777777" w:rsidR="00DD1243" w:rsidRDefault="00DD1243" w:rsidP="00AC0E1E">
      <w:r w:rsidRPr="009952DB">
        <w:rPr>
          <w:highlight w:val="yellow"/>
        </w:rPr>
        <w:t xml:space="preserve">The rates at which species process the available energy; relates to food intake – thus food webs; diet; fluxes. Distribution and turnover of the energy. Energy as a fundamental currency across all organisms. Energy intake versus energy expenditure: animals have to trade-offs how they spend </w:t>
      </w:r>
      <w:r w:rsidRPr="009952DB">
        <w:rPr>
          <w:rFonts w:cstheme="minorHAnsi"/>
          <w:highlight w:val="yellow"/>
        </w:rPr>
        <w:t>their energy. “</w:t>
      </w:r>
      <w:r w:rsidRPr="009952DB">
        <w:rPr>
          <w:rFonts w:cstheme="minorHAnsi"/>
          <w:color w:val="3E3D40"/>
          <w:highlight w:val="yellow"/>
          <w:shd w:val="clear" w:color="auto" w:fill="FFFFFF"/>
        </w:rPr>
        <w:t>Metabolic rate is a measure for the amount of energy used per unit of time by an organism, generally assessed as rate of oxygen consumed per hour </w:t>
      </w:r>
      <w:r w:rsidRPr="009952DB">
        <w:rPr>
          <w:rFonts w:cstheme="minorHAnsi"/>
          <w:highlight w:val="yellow"/>
        </w:rPr>
        <w:t xml:space="preserve">” [https://www.frontiersin.org/articles/10.3389/fendo.2017.00036/full]. Also relates to primary productivity. Energetic requirements </w:t>
      </w:r>
      <w:r w:rsidRPr="009952DB">
        <w:rPr>
          <w:highlight w:val="yellow"/>
        </w:rPr>
        <w:t>are ultimately constrained by the amount of energy available locally.</w:t>
      </w:r>
    </w:p>
    <w:p w14:paraId="116A0F6F" w14:textId="0E2D77D0" w:rsidR="00DD1243" w:rsidRDefault="00DD1243" w:rsidP="0025034F">
      <w:pPr>
        <w:autoSpaceDE w:val="0"/>
        <w:autoSpaceDN w:val="0"/>
        <w:adjustRightInd w:val="0"/>
        <w:spacing w:after="0" w:line="276" w:lineRule="auto"/>
        <w:jc w:val="both"/>
      </w:pPr>
    </w:p>
    <w:p w14:paraId="30D39659" w14:textId="388582CE" w:rsidR="00DD1243" w:rsidRPr="00361700" w:rsidRDefault="00361700" w:rsidP="00361700">
      <w:pPr>
        <w:rPr>
          <w:i/>
          <w:iCs/>
        </w:rPr>
      </w:pPr>
      <w:r w:rsidRPr="00361700">
        <w:rPr>
          <w:i/>
          <w:iCs/>
        </w:rPr>
        <w:t>Thesis aims</w:t>
      </w:r>
    </w:p>
    <w:p w14:paraId="0B13E77E" w14:textId="6F68735E" w:rsidR="005C2E96" w:rsidRDefault="00BB62E2" w:rsidP="00361700">
      <w:pPr>
        <w:spacing w:line="276" w:lineRule="auto"/>
        <w:jc w:val="both"/>
        <w:rPr>
          <w:rFonts w:ascii="SFRM1095" w:hAnsi="SFRM1095" w:cs="SFRM1095"/>
        </w:rPr>
      </w:pPr>
      <w:r>
        <w:t xml:space="preserve">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(Hevia et al. 2017; Davison et al. 2021)</w:t>
      </w:r>
      <w:r>
        <w:fldChar w:fldCharType="end"/>
      </w:r>
      <w:r>
        <w:t xml:space="preserve">, and have mostly focused on single vertebrate classes or sub-taxa within particular classes. Thus, </w:t>
      </w:r>
      <w:commentRangeStart w:id="56"/>
      <w:r>
        <w:t xml:space="preserve">although </w:t>
      </w:r>
      <w:r w:rsidR="0025034F">
        <w:t xml:space="preserve">response traits to land-use and climate change have been identified in various vertebrate taxa, </w:t>
      </w:r>
      <w:r w:rsidR="0025034F">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56"/>
      <w:r w:rsidR="00D34851">
        <w:rPr>
          <w:rStyle w:val="CommentReference"/>
        </w:rPr>
        <w:commentReference w:id="56"/>
      </w:r>
      <w:r w:rsidR="0025034F">
        <w:rPr>
          <w:rFonts w:ascii="SFRM1095" w:hAnsi="SFRM1095" w:cs="SFRM1095"/>
        </w:rPr>
        <w:t xml:space="preserve"> </w:t>
      </w:r>
    </w:p>
    <w:p w14:paraId="11B85200" w14:textId="092FC8EF" w:rsidR="005C2E96" w:rsidRDefault="0025034F" w:rsidP="00361700">
      <w:pPr>
        <w:spacing w:line="276" w:lineRule="auto"/>
        <w:jc w:val="both"/>
        <w:rPr>
          <w:lang w:eastAsia="en-GB"/>
        </w:rPr>
      </w:pPr>
      <w:r>
        <w:rPr>
          <w:rFonts w:ascii="SFRM1095" w:hAnsi="SFRM1095" w:cs="SFRM1095"/>
        </w:rPr>
        <w:t xml:space="preserve">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species are at most risk from global changes</w:t>
      </w:r>
      <w:r w:rsidR="00D34851">
        <w:rPr>
          <w:lang w:eastAsia="en-GB"/>
        </w:rPr>
        <w:t>,</w:t>
      </w:r>
      <w:r>
        <w:rPr>
          <w:lang w:eastAsia="en-GB"/>
        </w:rPr>
        <w:t xml:space="preserve"> and may be useful to the prioritisation of conservation efforts. </w:t>
      </w:r>
      <w:r w:rsidR="005C2E96">
        <w:rPr>
          <w:lang w:eastAsia="en-GB"/>
        </w:rPr>
        <w:t>My thesis also aims</w:t>
      </w:r>
      <w:r w:rsidR="005C2E96" w:rsidRPr="001B3760">
        <w:rPr>
          <w:lang w:eastAsia="en-GB"/>
        </w:rPr>
        <w:t xml:space="preserve"> to highlight some of the consequences</w:t>
      </w:r>
      <w:r w:rsidR="005C2E96">
        <w:rPr>
          <w:lang w:eastAsia="en-GB"/>
        </w:rPr>
        <w:t xml:space="preserve"> of land-use change</w:t>
      </w:r>
      <w:r w:rsidR="005C2E96" w:rsidRPr="001B3760">
        <w:rPr>
          <w:lang w:eastAsia="en-GB"/>
        </w:rPr>
        <w:t xml:space="preserve"> for ecosystem functioning</w:t>
      </w:r>
      <w:r w:rsidR="005C2E96">
        <w:rPr>
          <w:lang w:eastAsia="en-GB"/>
        </w:rPr>
        <w:t xml:space="preserve">, by </w:t>
      </w:r>
      <w:r w:rsidR="00647D52">
        <w:rPr>
          <w:lang w:eastAsia="en-GB"/>
        </w:rPr>
        <w:t>investigat</w:t>
      </w:r>
      <w:r w:rsidR="00BA6834">
        <w:rPr>
          <w:lang w:eastAsia="en-GB"/>
        </w:rPr>
        <w:t>ing</w:t>
      </w:r>
      <w:r w:rsidR="005C2E96">
        <w:rPr>
          <w:lang w:eastAsia="en-GB"/>
        </w:rPr>
        <w:t xml:space="preserve"> </w:t>
      </w:r>
      <w:r w:rsidR="00647D52">
        <w:rPr>
          <w:lang w:eastAsia="en-GB"/>
        </w:rPr>
        <w:t>relationships between</w:t>
      </w:r>
      <w:r w:rsidR="005C2E96">
        <w:rPr>
          <w:lang w:eastAsia="en-GB"/>
        </w:rPr>
        <w:t xml:space="preserve"> </w:t>
      </w:r>
      <w:r w:rsidR="00647D52">
        <w:rPr>
          <w:lang w:eastAsia="en-GB"/>
        </w:rPr>
        <w:t>species</w:t>
      </w:r>
      <w:r w:rsidR="005C2E96" w:rsidRPr="005163DC">
        <w:t xml:space="preserve"> </w:t>
      </w:r>
      <w:r w:rsidR="005C2E96">
        <w:t>energetic requirements</w:t>
      </w:r>
      <w:r w:rsidR="00BA6834">
        <w:t xml:space="preserve"> (estimated from metabolic rates)</w:t>
      </w:r>
      <w:r w:rsidR="005C2E96">
        <w:t xml:space="preserve"> and land-use change.</w:t>
      </w:r>
    </w:p>
    <w:p w14:paraId="4F0A992C" w14:textId="17C73C20" w:rsidR="0025034F" w:rsidRDefault="0025034F" w:rsidP="00361700">
      <w:pPr>
        <w:spacing w:line="276" w:lineRule="auto"/>
        <w:jc w:val="both"/>
      </w:pP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(De Palma et al.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et al.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AC0E1E">
        <w:rPr>
          <w:i/>
          <w:iCs/>
        </w:rPr>
        <w:t>responses</w:t>
      </w:r>
      <w:r>
        <w:t xml:space="preserve"> to climate change</w:t>
      </w:r>
      <w:del w:id="57" w:author="Adrienne Etard" w:date="2022-05-07T17:56:00Z">
        <w:r w:rsidDel="00AC0E1E">
          <w:delText xml:space="preserve"> (</w:delText>
        </w:r>
        <w:commentRangeStart w:id="58"/>
        <w:r w:rsidDel="00AC0E1E">
          <w:delText>which would require to integrate considerations of species exposure to climate change</w:delText>
        </w:r>
        <w:commentRangeEnd w:id="58"/>
        <w:r w:rsidR="00F74E6C" w:rsidDel="00AC0E1E">
          <w:rPr>
            <w:rStyle w:val="CommentReference"/>
          </w:rPr>
          <w:commentReference w:id="58"/>
        </w:r>
        <w:r w:rsidDel="00AC0E1E">
          <w:delText xml:space="preserve">; </w:delText>
        </w:r>
        <w:r w:rsidDel="00AC0E1E">
          <w:fldChar w:fldCharType="begin" w:fldLock="1"/>
        </w:r>
        <w:r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Del="00AC0E1E">
          <w:fldChar w:fldCharType="separate"/>
        </w:r>
        <w:r w:rsidRPr="006274EF" w:rsidDel="00AC0E1E">
          <w:rPr>
            <w:noProof/>
          </w:rPr>
          <w:delText xml:space="preserve">Foden </w:delText>
        </w:r>
        <w:r w:rsidDel="00AC0E1E">
          <w:rPr>
            <w:noProof/>
          </w:rPr>
          <w:delText>(</w:delText>
        </w:r>
        <w:r w:rsidRPr="006274EF" w:rsidDel="00AC0E1E">
          <w:rPr>
            <w:noProof/>
          </w:rPr>
          <w:delText>2016)</w:delText>
        </w:r>
        <w:r w:rsidDel="00AC0E1E">
          <w:fldChar w:fldCharType="end"/>
        </w:r>
        <w:r w:rsidDel="00AC0E1E">
          <w:delText>)</w:delText>
        </w:r>
      </w:del>
      <w:r>
        <w:t>.</w:t>
      </w:r>
      <w:r w:rsidR="002248E5">
        <w:t xml:space="preserve"> </w:t>
      </w:r>
      <w:r w:rsidR="008258EA">
        <w:t>Indeed</w:t>
      </w:r>
      <w:r w:rsidR="002248E5">
        <w:t>, it is</w:t>
      </w:r>
      <w:r w:rsidR="008258EA">
        <w:t xml:space="preserve"> </w:t>
      </w:r>
      <w:r w:rsidR="002248E5">
        <w:t xml:space="preserve">difficult to capture </w:t>
      </w:r>
      <w:r w:rsidR="003622F5">
        <w:t>the</w:t>
      </w:r>
      <w:r w:rsidR="002248E5">
        <w:t xml:space="preserve"> responses</w:t>
      </w:r>
      <w:r w:rsidR="003622F5">
        <w:t xml:space="preserve"> of many species</w:t>
      </w:r>
      <w:r w:rsidR="002248E5">
        <w:t xml:space="preserve"> to climate change, </w:t>
      </w:r>
      <w:r w:rsidR="008258EA">
        <w:t>given that</w:t>
      </w:r>
      <w:r w:rsidR="002248E5">
        <w:t xml:space="preserve"> </w:t>
      </w:r>
      <w:r w:rsidR="00BB62E2">
        <w:t xml:space="preserve">capturing </w:t>
      </w:r>
      <w:r w:rsidR="00715310">
        <w:t xml:space="preserve">climate-change </w:t>
      </w:r>
      <w:r w:rsidR="00BB62E2">
        <w:t>responses</w:t>
      </w:r>
      <w:r w:rsidR="005163DC">
        <w:t xml:space="preserve"> require</w:t>
      </w:r>
      <w:r w:rsidR="00715310">
        <w:t>s</w:t>
      </w:r>
      <w:r w:rsidR="005163DC">
        <w:t xml:space="preserve"> to disentangle the effects of climate change from that of other drivers of change over the considered time period</w:t>
      </w:r>
      <w:r w:rsidR="00E01B9D">
        <w:t>, and</w:t>
      </w:r>
      <w:r w:rsidR="005163DC">
        <w:t xml:space="preserve"> </w:t>
      </w:r>
      <w:r w:rsidR="009706B7">
        <w:t xml:space="preserve">also </w:t>
      </w:r>
      <w:r w:rsidR="00BB62E2">
        <w:t>require</w:t>
      </w:r>
      <w:r w:rsidR="00715310">
        <w:t>s</w:t>
      </w:r>
      <w:r w:rsidR="00BB62E2">
        <w:t xml:space="preserve"> to gather data on </w:t>
      </w:r>
      <w:r w:rsidR="00715310">
        <w:t>the</w:t>
      </w:r>
      <w:r w:rsidR="00BB62E2">
        <w:t xml:space="preserve"> </w:t>
      </w:r>
      <w:r w:rsidR="00B41AD8">
        <w:t xml:space="preserve">occurrence </w:t>
      </w:r>
      <w:r w:rsidR="003622F5">
        <w:t xml:space="preserve">or abundance </w:t>
      </w:r>
      <w:r w:rsidR="00715310">
        <w:t xml:space="preserve">of species </w:t>
      </w:r>
      <w:r w:rsidR="002248E5">
        <w:t>over</w:t>
      </w:r>
      <w:r w:rsidR="00B41AD8">
        <w:t xml:space="preserve"> several</w:t>
      </w:r>
      <w:r w:rsidR="002248E5">
        <w:t xml:space="preserve"> decades</w:t>
      </w:r>
      <w:r w:rsidR="00715310">
        <w:t>, which may be particularly challenging when working at large taxonomic scales</w:t>
      </w:r>
      <w:r w:rsidR="008258EA">
        <w:t xml:space="preserve">. </w:t>
      </w:r>
      <w:r w:rsidR="003622F5" w:rsidRPr="00BA6834">
        <w:rPr>
          <w:i/>
          <w:iCs/>
        </w:rPr>
        <w:t xml:space="preserve">Using </w:t>
      </w:r>
      <w:r w:rsidR="00E01B9D" w:rsidRPr="00BA6834">
        <w:rPr>
          <w:i/>
          <w:iCs/>
        </w:rPr>
        <w:t xml:space="preserve">known </w:t>
      </w:r>
      <w:r w:rsidR="00BA6834" w:rsidRPr="00BA6834">
        <w:rPr>
          <w:i/>
          <w:iCs/>
        </w:rPr>
        <w:t xml:space="preserve">geographical </w:t>
      </w:r>
      <w:r w:rsidR="00E01B9D" w:rsidRPr="00BA6834">
        <w:rPr>
          <w:i/>
          <w:iCs/>
        </w:rPr>
        <w:t xml:space="preserve">distributions to estimate </w:t>
      </w:r>
      <w:r w:rsidR="00BA6834" w:rsidRPr="00BA6834">
        <w:rPr>
          <w:i/>
          <w:iCs/>
        </w:rPr>
        <w:t xml:space="preserve">climate-change </w:t>
      </w:r>
      <w:r w:rsidR="00E01B9D" w:rsidRPr="00BA6834">
        <w:rPr>
          <w:i/>
          <w:iCs/>
        </w:rPr>
        <w:t xml:space="preserve">sensitivity from </w:t>
      </w:r>
      <w:r w:rsidR="003622F5" w:rsidRPr="00BA6834">
        <w:rPr>
          <w:i/>
          <w:iCs/>
        </w:rPr>
        <w:t xml:space="preserve">properties of </w:t>
      </w:r>
      <w:r w:rsidR="00BA6834" w:rsidRPr="00BA6834">
        <w:rPr>
          <w:i/>
          <w:iCs/>
        </w:rPr>
        <w:t xml:space="preserve">species </w:t>
      </w:r>
      <w:r w:rsidR="003622F5" w:rsidRPr="00BA6834">
        <w:rPr>
          <w:i/>
          <w:iCs/>
        </w:rPr>
        <w:t>climatic niche space informs on species tolerance</w:t>
      </w:r>
      <w:r w:rsidR="009706B7" w:rsidRPr="00BA6834">
        <w:rPr>
          <w:i/>
          <w:iCs/>
        </w:rPr>
        <w:t>.</w:t>
      </w:r>
    </w:p>
    <w:p w14:paraId="64A309F8" w14:textId="77777777" w:rsidR="0025034F" w:rsidRPr="00611BEE" w:rsidRDefault="0025034F" w:rsidP="0025034F">
      <w:pPr>
        <w:autoSpaceDE w:val="0"/>
        <w:autoSpaceDN w:val="0"/>
        <w:adjustRightInd w:val="0"/>
        <w:spacing w:after="0" w:line="276" w:lineRule="auto"/>
        <w:jc w:val="both"/>
      </w:pPr>
    </w:p>
    <w:p w14:paraId="5DC258E4" w14:textId="2DE1FB44" w:rsidR="0025034F" w:rsidRPr="001B3760" w:rsidRDefault="0053248A" w:rsidP="0025034F">
      <w:pPr>
        <w:pStyle w:val="ListParagraph"/>
        <w:numPr>
          <w:ilvl w:val="0"/>
          <w:numId w:val="2"/>
        </w:numPr>
        <w:spacing w:line="276" w:lineRule="auto"/>
        <w:jc w:val="both"/>
        <w:rPr>
          <w:i/>
          <w:iCs/>
        </w:rPr>
      </w:pPr>
      <w:r>
        <w:rPr>
          <w:i/>
          <w:iCs/>
        </w:rPr>
        <w:lastRenderedPageBreak/>
        <w:t>Detailed a</w:t>
      </w:r>
      <w:r w:rsidRPr="001B3760">
        <w:rPr>
          <w:i/>
          <w:iCs/>
        </w:rPr>
        <w:t>ims</w:t>
      </w:r>
      <w:r w:rsidR="0025034F" w:rsidRPr="001B3760">
        <w:rPr>
          <w:i/>
          <w:iCs/>
        </w:rPr>
        <w:t>, hypotheses and outline of the following Chapters</w:t>
      </w:r>
    </w:p>
    <w:p w14:paraId="03D90EF4" w14:textId="5E06BED5" w:rsidR="0025034F" w:rsidRPr="001B3760" w:rsidRDefault="0025034F" w:rsidP="0025034F">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some </w:t>
      </w:r>
      <w:r w:rsidR="00D61C07">
        <w:rPr>
          <w:lang w:eastAsia="en-GB"/>
        </w:rPr>
        <w:t xml:space="preserve">of the </w:t>
      </w:r>
      <w:r>
        <w:rPr>
          <w:lang w:eastAsia="en-GB"/>
        </w:rPr>
        <w:t>consequences</w:t>
      </w:r>
      <w:r w:rsidR="00D61C07">
        <w:rPr>
          <w:lang w:eastAsia="en-GB"/>
        </w:rPr>
        <w:t xml:space="preserve"> of global changes</w:t>
      </w:r>
      <w:r>
        <w:rPr>
          <w:lang w:eastAsia="en-GB"/>
        </w:rPr>
        <w:t xml:space="preserve"> for ecosystem </w:t>
      </w:r>
      <w:r w:rsidR="00D61C07">
        <w:rPr>
          <w:lang w:eastAsia="en-GB"/>
        </w:rPr>
        <w:t>processes sustained by terrestrial vertebrates</w:t>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t>
      </w:r>
      <w:r w:rsidR="00350E50">
        <w:rPr>
          <w:lang w:eastAsia="en-GB"/>
        </w:rPr>
        <w:t>is</w:t>
      </w:r>
      <w:r w:rsidR="00350E50" w:rsidRPr="001B3760">
        <w:rPr>
          <w:lang w:eastAsia="en-GB"/>
        </w:rPr>
        <w:t xml:space="preserve"> </w:t>
      </w:r>
      <w:r w:rsidRPr="001B3760">
        <w:rPr>
          <w:lang w:eastAsia="en-GB"/>
        </w:rPr>
        <w:t xml:space="preserve">an important and necessary prerequisite to any analysis. In Chapter 2, I </w:t>
      </w:r>
      <w:commentRangeStart w:id="59"/>
      <w:r w:rsidRPr="001B3760">
        <w:rPr>
          <w:lang w:eastAsia="en-GB"/>
        </w:rPr>
        <w:t xml:space="preserve">present </w:t>
      </w:r>
      <w:commentRangeEnd w:id="59"/>
      <w:r w:rsidR="00EC5E0A">
        <w:rPr>
          <w:rStyle w:val="CommentReference"/>
        </w:rPr>
        <w:commentReference w:id="59"/>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60"/>
      <w:r w:rsidRPr="001B3760">
        <w:rPr>
          <w:lang w:eastAsia="en-GB"/>
        </w:rPr>
        <w:t>and habitat specialisation</w:t>
      </w:r>
      <w:commentRangeEnd w:id="60"/>
      <w:r w:rsidR="00EC5E0A">
        <w:rPr>
          <w:rStyle w:val="CommentReference"/>
        </w:rPr>
        <w:commentReference w:id="60"/>
      </w:r>
      <w:r w:rsidR="004E4CC7">
        <w:rPr>
          <w:lang w:eastAsia="en-GB"/>
        </w:rPr>
        <w:t xml:space="preserve"> (characterising whether a species is able to use artificial habitats)</w:t>
      </w:r>
      <w:r w:rsidRPr="001B3760">
        <w:rPr>
          <w:lang w:eastAsia="en-GB"/>
        </w:rPr>
        <w:t>.</w:t>
      </w:r>
      <w:r>
        <w:rPr>
          <w:lang w:eastAsia="en-GB"/>
        </w:rPr>
        <w:t xml:space="preserve"> I am not able to consider intraspecific variation in the data compilation</w:t>
      </w:r>
      <w:r w:rsidR="00EC5E0A">
        <w:rPr>
          <w:lang w:eastAsia="en-GB"/>
        </w:rPr>
        <w:t>, since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r w:rsidR="00FF1DE2">
        <w:rPr>
          <w:lang w:eastAsia="en-GB"/>
        </w:rPr>
        <w:t>-</w:t>
      </w:r>
      <w:r w:rsidRPr="001B3760">
        <w:rPr>
          <w:lang w:eastAsia="en-GB"/>
        </w:rPr>
        <w:t xml:space="preserve">sampled compared to mammals and birds. Further, I hypothesize that trait data are less abundant for the narrower-ranging species and in species-richer regions. </w:t>
      </w:r>
    </w:p>
    <w:p w14:paraId="391F5E3D" w14:textId="303C1DA1" w:rsidR="0025034F" w:rsidRPr="001B3760" w:rsidRDefault="0025034F" w:rsidP="0025034F">
      <w:pPr>
        <w:spacing w:line="276" w:lineRule="auto"/>
        <w:jc w:val="both"/>
      </w:pPr>
      <w:r>
        <w:t xml:space="preserve">At the assemblage level, </w:t>
      </w:r>
      <w:r w:rsidR="0053241A">
        <w:t xml:space="preserve">the diversity of species </w:t>
      </w:r>
      <w:commentRangeStart w:id="61"/>
      <w:r>
        <w:t>trait</w:t>
      </w:r>
      <w:r w:rsidR="0053241A">
        <w:t>s</w:t>
      </w:r>
      <w:r>
        <w:t xml:space="preserve"> </w:t>
      </w:r>
      <w:del w:id="62" w:author="Adrienne Etard" w:date="2022-05-06T21:10:00Z">
        <w:r w:rsidDel="0053241A">
          <w:delText>composition</w:delText>
        </w:r>
        <w:commentRangeEnd w:id="61"/>
        <w:r w:rsidR="00BC2586" w:rsidDel="0053241A">
          <w:rPr>
            <w:rStyle w:val="CommentReference"/>
          </w:rPr>
          <w:commentReference w:id="61"/>
        </w:r>
        <w:r w:rsidDel="0053241A">
          <w:delText xml:space="preserve"> </w:delText>
        </w:r>
      </w:del>
      <w:r>
        <w:t xml:space="preserve">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on the functional diversity of local vertebrate assemblages. To this end, I combine the trait data collected in Chapter 2 with the PREDICTS database</w:t>
      </w:r>
      <w:r w:rsidR="00FD73F0">
        <w:rPr>
          <w:lang w:eastAsia="en-GB"/>
        </w:rPr>
        <w:t>, a</w:t>
      </w:r>
      <w:r w:rsidRPr="001B3760">
        <w:rPr>
          <w:lang w:eastAsia="en-GB"/>
        </w:rPr>
        <w:t xml:space="preserve">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6DC381A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w:t>
      </w:r>
      <w:r w:rsidR="008B5FB7">
        <w:rPr>
          <w:lang w:eastAsia="en-GB"/>
        </w:rPr>
        <w:t>an assessment of</w:t>
      </w:r>
      <w:r>
        <w:rPr>
          <w:lang w:eastAsia="en-GB"/>
        </w:rPr>
        <w:t xml:space="preserve"> the effects of particular traits on species land-use responses, as multidimensional </w:t>
      </w:r>
      <w:r w:rsidR="004550BC">
        <w:rPr>
          <w:lang w:eastAsia="en-GB"/>
        </w:rPr>
        <w:t xml:space="preserve">interspecific </w:t>
      </w:r>
      <w:r>
        <w:rPr>
          <w:lang w:eastAsia="en-GB"/>
        </w:rPr>
        <w:t xml:space="preserve">trait variation is summarised into single indices of functional diversity. </w:t>
      </w:r>
      <w:r w:rsidR="001B2FFE">
        <w:rPr>
          <w:lang w:eastAsia="en-GB"/>
        </w:rPr>
        <w:t xml:space="preserve">Chapter 4 aims at assessing </w:t>
      </w:r>
      <w:r w:rsidR="00FF2935">
        <w:rPr>
          <w:lang w:eastAsia="en-GB"/>
        </w:rPr>
        <w:t xml:space="preserve">such effects, by investigating </w:t>
      </w:r>
      <w:r w:rsidR="001B2FFE">
        <w:rPr>
          <w:lang w:eastAsia="en-GB"/>
        </w:rPr>
        <w:t xml:space="preserve">whether species traits explain species land-use responses and climate change sensitivity. </w:t>
      </w:r>
      <w:r w:rsidR="00693F72">
        <w:rPr>
          <w:lang w:eastAsia="en-GB"/>
        </w:rPr>
        <w:t xml:space="preserve">In addition to the traits considered in Chapter 3, Chapter 4 includes </w:t>
      </w:r>
      <w:r w:rsidR="00FF2935">
        <w:rPr>
          <w:lang w:eastAsia="en-GB"/>
        </w:rPr>
        <w:t>dietary traits</w:t>
      </w:r>
      <w:r w:rsidR="00693F72">
        <w:rPr>
          <w:lang w:eastAsia="en-GB"/>
        </w:rPr>
        <w:t xml:space="preserve"> and species geographical range area</w:t>
      </w:r>
      <w:r w:rsidR="0057218C">
        <w:rPr>
          <w:lang w:eastAsia="en-GB"/>
        </w:rPr>
        <w:t xml:space="preserve">. </w:t>
      </w:r>
      <w:r w:rsidR="008B08F0">
        <w:rPr>
          <w:lang w:eastAsia="en-GB"/>
        </w:rPr>
        <w:t>Although g</w:t>
      </w:r>
      <w:r w:rsidR="00C726A5">
        <w:rPr>
          <w:lang w:eastAsia="en-GB"/>
        </w:rPr>
        <w:t>eographical</w:t>
      </w:r>
      <w:r w:rsidR="0057218C">
        <w:rPr>
          <w:lang w:eastAsia="en-GB"/>
        </w:rPr>
        <w:t xml:space="preserve"> </w:t>
      </w:r>
      <w:r w:rsidR="008B08F0">
        <w:rPr>
          <w:lang w:eastAsia="en-GB"/>
        </w:rPr>
        <w:t xml:space="preserve">range </w:t>
      </w:r>
      <w:r w:rsidR="0057218C">
        <w:rPr>
          <w:lang w:eastAsia="en-GB"/>
        </w:rPr>
        <w:t>area</w:t>
      </w:r>
      <w:r w:rsidR="008B08F0">
        <w:rPr>
          <w:lang w:eastAsia="en-GB"/>
        </w:rPr>
        <w:t xml:space="preserve"> is not a trait </w:t>
      </w:r>
      <w:r w:rsidR="008B08F0" w:rsidRPr="008B08F0">
        <w:rPr>
          <w:i/>
          <w:iCs/>
          <w:lang w:eastAsia="en-GB"/>
        </w:rPr>
        <w:t>per se</w:t>
      </w:r>
      <w:r w:rsidR="008B08F0">
        <w:rPr>
          <w:lang w:eastAsia="en-GB"/>
        </w:rPr>
        <w:t>, it</w:t>
      </w:r>
      <w:r w:rsidR="0057218C">
        <w:rPr>
          <w:lang w:eastAsia="en-GB"/>
        </w:rPr>
        <w:t xml:space="preserve"> has been shown </w:t>
      </w:r>
      <w:r w:rsidR="00FF2935">
        <w:t>to influence species responses to land-use and climate change</w:t>
      </w:r>
      <w:r w:rsidR="008B08F0">
        <w:t xml:space="preserve"> </w:t>
      </w:r>
      <w:r w:rsidR="008B08F0">
        <w:fldChar w:fldCharType="begin" w:fldLock="1"/>
      </w:r>
      <w:r w:rsidR="00E1618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fldChar w:fldCharType="separate"/>
      </w:r>
      <w:r w:rsidR="008B08F0" w:rsidRPr="008B08F0">
        <w:rPr>
          <w:noProof/>
        </w:rPr>
        <w:t xml:space="preserve">(Thuiller </w:t>
      </w:r>
      <w:r w:rsidR="008B08F0" w:rsidRPr="008B08F0">
        <w:rPr>
          <w:i/>
          <w:noProof/>
        </w:rPr>
        <w:t>et al.</w:t>
      </w:r>
      <w:r w:rsidR="008B08F0" w:rsidRPr="008B08F0">
        <w:rPr>
          <w:noProof/>
        </w:rPr>
        <w:t xml:space="preserve"> 2005; Newbold </w:t>
      </w:r>
      <w:r w:rsidR="008B08F0" w:rsidRPr="008B08F0">
        <w:rPr>
          <w:i/>
          <w:noProof/>
        </w:rPr>
        <w:t>et al.</w:t>
      </w:r>
      <w:r w:rsidR="008B08F0" w:rsidRPr="008B08F0">
        <w:rPr>
          <w:noProof/>
        </w:rPr>
        <w:t xml:space="preserve"> 2018)</w:t>
      </w:r>
      <w:r w:rsidR="008B08F0">
        <w:fldChar w:fldCharType="end"/>
      </w:r>
      <w:r w:rsidR="008B08F0">
        <w:t>, and it is likely an important determinant of climate-change sensitivity estimated from species climatic niche space</w:t>
      </w:r>
      <w:r w:rsidR="004F4B9E">
        <w:t xml:space="preserve">, so </w:t>
      </w:r>
      <w:r w:rsidR="00887ED9">
        <w:t xml:space="preserve">I include </w:t>
      </w:r>
      <w:r w:rsidR="007B278A">
        <w:t xml:space="preserve">it in this </w:t>
      </w:r>
      <w:r w:rsidR="00637CB1">
        <w:t xml:space="preserve">Chapter </w:t>
      </w:r>
      <w:r w:rsidR="007B278A">
        <w:t xml:space="preserve">to </w:t>
      </w:r>
      <w:r w:rsidR="004F4B9E">
        <w:t>account for its potential effects</w:t>
      </w:r>
      <w:r w:rsidR="008B08F0">
        <w:t>.</w:t>
      </w:r>
      <w:r w:rsidR="004F4B9E">
        <w:t xml:space="preserve"> </w:t>
      </w:r>
      <w:r w:rsidR="00B2359B">
        <w:rPr>
          <w:lang w:eastAsia="en-GB"/>
        </w:rPr>
        <w:t>Thus, i</w:t>
      </w:r>
      <w:r w:rsidR="008B08F0">
        <w:rPr>
          <w:lang w:eastAsia="en-GB"/>
        </w:rPr>
        <w:t>n Ch</w:t>
      </w:r>
      <w:r w:rsidR="00B2359B">
        <w:rPr>
          <w:lang w:eastAsia="en-GB"/>
        </w:rPr>
        <w:t>a</w:t>
      </w:r>
      <w:r w:rsidR="008B08F0">
        <w:rPr>
          <w:lang w:eastAsia="en-GB"/>
        </w:rPr>
        <w:t xml:space="preserve">pter 4, I enhance the </w:t>
      </w:r>
      <w:r w:rsidR="00B806AA" w:rsidRPr="001B3760">
        <w:rPr>
          <w:lang w:eastAsia="en-GB"/>
        </w:rPr>
        <w:t xml:space="preserve">trait data compiled </w:t>
      </w:r>
      <w:r w:rsidR="00B806AA" w:rsidRPr="001B3760">
        <w:rPr>
          <w:lang w:eastAsia="en-GB"/>
        </w:rPr>
        <w:lastRenderedPageBreak/>
        <w:t>in Chapter 2</w:t>
      </w:r>
      <w:r w:rsidR="00BA00CA" w:rsidRPr="001B3760">
        <w:rPr>
          <w:lang w:eastAsia="en-GB"/>
        </w:rPr>
        <w:t xml:space="preserve"> with</w:t>
      </w:r>
      <w:r w:rsidR="00B806AA">
        <w:rPr>
          <w:lang w:eastAsia="en-GB"/>
        </w:rPr>
        <w:t xml:space="preserve"> </w:t>
      </w:r>
      <w:r w:rsidR="00B2359B">
        <w:rPr>
          <w:lang w:eastAsia="en-GB"/>
        </w:rPr>
        <w:t>dietary traits and geographical range area</w:t>
      </w:r>
      <w:r w:rsidR="00B806AA">
        <w:rPr>
          <w:lang w:eastAsia="en-GB"/>
        </w:rPr>
        <w:t xml:space="preserve">, which together with the </w:t>
      </w:r>
      <w:r w:rsidR="0057218C">
        <w:rPr>
          <w:lang w:eastAsia="en-GB"/>
        </w:rPr>
        <w:t>traits</w:t>
      </w:r>
      <w:r w:rsidR="00B2359B">
        <w:rPr>
          <w:lang w:eastAsia="en-GB"/>
        </w:rPr>
        <w:t xml:space="preserve"> previously</w:t>
      </w:r>
      <w:r w:rsidR="0057218C">
        <w:rPr>
          <w:lang w:eastAsia="en-GB"/>
        </w:rPr>
        <w:t xml:space="preserve"> </w:t>
      </w:r>
      <w:r w:rsidR="00B806AA">
        <w:rPr>
          <w:lang w:eastAsia="en-GB"/>
        </w:rPr>
        <w:t>collected I term “ecological characteristics”</w:t>
      </w:r>
      <w:r w:rsidR="00BA00CA" w:rsidRPr="001B3760">
        <w:rPr>
          <w:lang w:eastAsia="en-GB"/>
        </w:rPr>
        <w:t>.</w:t>
      </w:r>
      <w:r w:rsidR="00BA00CA">
        <w:rPr>
          <w:lang w:eastAsia="en-GB"/>
        </w:rPr>
        <w:t xml:space="preserve"> </w:t>
      </w:r>
      <w:r w:rsidR="00B806AA">
        <w:rPr>
          <w:lang w:eastAsia="en-GB"/>
        </w:rPr>
        <w:t>I</w:t>
      </w:r>
      <w:r w:rsidR="00B806AA" w:rsidRPr="001B3760">
        <w:rPr>
          <w:lang w:eastAsia="en-GB"/>
        </w:rPr>
        <w:t xml:space="preserve"> investigat</w:t>
      </w:r>
      <w:r w:rsidR="00B806AA">
        <w:rPr>
          <w:lang w:eastAsia="en-GB"/>
        </w:rPr>
        <w:t>e</w:t>
      </w:r>
      <w:r w:rsidR="00B806AA" w:rsidRPr="001B3760">
        <w:rPr>
          <w:lang w:eastAsia="en-GB"/>
        </w:rPr>
        <w:t xml:space="preserve"> </w:t>
      </w:r>
      <w:r w:rsidR="00B806AA" w:rsidRPr="001B3760">
        <w:t xml:space="preserve">whether </w:t>
      </w:r>
      <w:r w:rsidR="00B806AA">
        <w:t xml:space="preserve">these </w:t>
      </w:r>
      <w:r w:rsidR="00B806AA" w:rsidRPr="001B3760">
        <w:t xml:space="preserve">ecological </w:t>
      </w:r>
      <w:r w:rsidR="00B806AA">
        <w:t>characteristics</w:t>
      </w:r>
      <w:r w:rsidR="00B806AA" w:rsidRPr="001B3760">
        <w:t xml:space="preserve"> are associated with species land-use responses </w:t>
      </w:r>
      <w:r w:rsidR="00B806AA">
        <w:t xml:space="preserve">on the one hand </w:t>
      </w:r>
      <w:r w:rsidR="00B806AA" w:rsidRPr="001B3760">
        <w:t>and</w:t>
      </w:r>
      <w:r w:rsidR="00B806AA">
        <w:t xml:space="preserve"> with</w:t>
      </w:r>
      <w:r w:rsidR="00B806AA" w:rsidRPr="001B3760">
        <w:t xml:space="preserve"> </w:t>
      </w:r>
      <w:r w:rsidR="00B806AA">
        <w:t>estimated</w:t>
      </w:r>
      <w:r w:rsidR="00B806AA" w:rsidRPr="001B3760">
        <w:t xml:space="preserve"> climate-change sensitivity</w:t>
      </w:r>
      <w:r w:rsidR="00B806AA">
        <w:t xml:space="preserve"> on the other hand</w:t>
      </w:r>
      <w:r w:rsidR="00B806AA" w:rsidRPr="001B3760">
        <w:t>, comparatively among the terrestrial vertebrate classes.</w:t>
      </w:r>
      <w:r w:rsidRPr="001B3760">
        <w:rPr>
          <w:lang w:eastAsia="en-GB"/>
        </w:rPr>
        <w:t xml:space="preserve"> </w:t>
      </w:r>
      <w:commentRangeStart w:id="63"/>
      <w:commentRangeEnd w:id="63"/>
      <w:r w:rsidR="005C5E41">
        <w:rPr>
          <w:rStyle w:val="CommentReference"/>
        </w:rPr>
        <w:commentReference w:id="63"/>
      </w:r>
      <w:r>
        <w:rPr>
          <w:lang w:eastAsia="en-GB"/>
        </w:rPr>
        <w:t xml:space="preserve">To the best of my knowledge, Chapter 4 constitutes the first global comparative assessment, </w:t>
      </w:r>
      <w:r w:rsidR="00E41DB2">
        <w:rPr>
          <w:lang w:eastAsia="en-GB"/>
        </w:rPr>
        <w:t xml:space="preserve">across </w:t>
      </w:r>
      <w:commentRangeStart w:id="64"/>
      <w:r w:rsidR="00E41DB2">
        <w:rPr>
          <w:lang w:eastAsia="en-GB"/>
        </w:rPr>
        <w:t xml:space="preserve">terrestrial </w:t>
      </w:r>
      <w:commentRangeEnd w:id="64"/>
      <w:r w:rsidR="00F66B49">
        <w:rPr>
          <w:rStyle w:val="CommentReference"/>
        </w:rPr>
        <w:commentReference w:id="64"/>
      </w:r>
      <w:r>
        <w:rPr>
          <w:lang w:eastAsia="en-GB"/>
        </w:rPr>
        <w:t xml:space="preserve">vertebrate classes, of associations between </w:t>
      </w:r>
      <w:r w:rsidR="00074886">
        <w:rPr>
          <w:lang w:eastAsia="en-GB"/>
        </w:rPr>
        <w:t xml:space="preserve">species’ </w:t>
      </w:r>
      <w:r w:rsidR="004952CE">
        <w:rPr>
          <w:lang w:eastAsia="en-GB"/>
        </w:rPr>
        <w:t xml:space="preserve">ecological characteristics </w:t>
      </w:r>
      <w:r>
        <w:rPr>
          <w:lang w:eastAsia="en-GB"/>
        </w:rPr>
        <w:t xml:space="preserve">and </w:t>
      </w:r>
      <w:r w:rsidR="00E41DB2">
        <w:rPr>
          <w:lang w:eastAsia="en-GB"/>
        </w:rPr>
        <w:t xml:space="preserve">both </w:t>
      </w:r>
      <w:r>
        <w:rPr>
          <w:lang w:eastAsia="en-GB"/>
        </w:rPr>
        <w:t>land-use responses</w:t>
      </w:r>
      <w:r w:rsidR="00F66B49">
        <w:rPr>
          <w:lang w:eastAsia="en-GB"/>
        </w:rPr>
        <w:t xml:space="preserve"> and</w:t>
      </w:r>
      <w:r>
        <w:rPr>
          <w:lang w:eastAsia="en-GB"/>
        </w:rPr>
        <w:t xml:space="preserve"> </w:t>
      </w:r>
      <w:r w:rsidR="004952CE">
        <w:rPr>
          <w:lang w:eastAsia="en-GB"/>
        </w:rPr>
        <w:t xml:space="preserve">estimated </w:t>
      </w:r>
      <w:r>
        <w:rPr>
          <w:lang w:eastAsia="en-GB"/>
        </w:rPr>
        <w:t>climate-change sensitivity.</w:t>
      </w:r>
    </w:p>
    <w:p w14:paraId="587D346A" w14:textId="6F5D414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65"/>
      <w:r w:rsidRPr="001B3760">
        <w:rPr>
          <w:lang w:eastAsia="en-GB"/>
        </w:rPr>
        <w:t>by focusing on species energetic requirements</w:t>
      </w:r>
      <w:commentRangeEnd w:id="65"/>
      <w:r w:rsidR="00F66B49">
        <w:rPr>
          <w:rStyle w:val="CommentReference"/>
        </w:rPr>
        <w:commentReference w:id="65"/>
      </w:r>
      <w:r w:rsidR="00C82B22">
        <w:rPr>
          <w:lang w:eastAsia="en-GB"/>
        </w:rPr>
        <w:t xml:space="preserve">, </w:t>
      </w:r>
      <w:r w:rsidR="00C82B22">
        <w:t>which</w:t>
      </w:r>
      <w:r w:rsidR="00D536F3">
        <w:t xml:space="preserve"> </w:t>
      </w:r>
      <w:r w:rsidR="00654726">
        <w:t>is</w:t>
      </w:r>
      <w:r w:rsidR="00D536F3">
        <w:t xml:space="preserve"> interesting for at least two reasons: first, because</w:t>
      </w:r>
      <w:r w:rsidR="007F19DB">
        <w:t xml:space="preserve"> energetic requirements</w:t>
      </w:r>
      <w:r w:rsidR="00065350">
        <w:t xml:space="preserve"> relate to resource intake, they reflect </w:t>
      </w:r>
      <w:r w:rsidR="00D536F3">
        <w:t xml:space="preserve"> </w:t>
      </w:r>
      <w:r w:rsidR="00F77121">
        <w:t xml:space="preserve">the amount of energy that is processed by different trophic groups and thus can </w:t>
      </w:r>
      <w:r w:rsidR="00356678">
        <w:t xml:space="preserve">inform on </w:t>
      </w:r>
      <w:r w:rsidR="00F77121">
        <w:t>ecosystem functioning</w:t>
      </w:r>
      <w:r w:rsidR="00D536F3">
        <w:t xml:space="preserve">. Second, </w:t>
      </w:r>
      <w:r w:rsidR="000206E8">
        <w:t>species persistence</w:t>
      </w:r>
      <w:r w:rsidR="0051070C">
        <w:t xml:space="preserve"> is constrained by trade-off</w:t>
      </w:r>
      <w:r w:rsidR="00654726">
        <w:t>s</w:t>
      </w:r>
      <w:r w:rsidR="0051070C">
        <w:t xml:space="preserve"> in energy </w:t>
      </w:r>
      <w:r w:rsidR="000206E8">
        <w:t xml:space="preserve">allocation </w:t>
      </w:r>
      <w:r w:rsidR="00654726">
        <w:t>a</w:t>
      </w:r>
      <w:r w:rsidR="0051070C">
        <w:t>mong diverse processes</w:t>
      </w:r>
      <w:r w:rsidR="00065350">
        <w:t xml:space="preserve"> (e.g., maintenance, growth, reproduction)</w:t>
      </w:r>
      <w:r w:rsidR="0051070C">
        <w:t xml:space="preserve">, such that energetic requirements are likely important determinants of species ability to cope with disturbances. </w:t>
      </w:r>
      <w:r w:rsidR="00D536F3">
        <w:t>Yet, there has been no study so far investigating relationships between energetic requirements and land-use change in terrestrial vertebrates.</w:t>
      </w:r>
      <w:r w:rsidR="00654726">
        <w:t xml:space="preserve"> In Chapter 5,</w:t>
      </w:r>
      <w:r w:rsidR="00446095" w:rsidRPr="001B3760">
        <w:rPr>
          <w:lang w:eastAsia="en-GB"/>
        </w:rPr>
        <w:t xml:space="preserve"> I collect resting metabolic rates for vertebrate species,</w:t>
      </w:r>
      <w:r w:rsidR="00065350">
        <w:rPr>
          <w:lang w:eastAsia="en-GB"/>
        </w:rPr>
        <w:t xml:space="preserve"> that is, the estimated</w:t>
      </w:r>
      <w:r w:rsidR="00356678">
        <w:rPr>
          <w:lang w:eastAsia="en-GB"/>
        </w:rPr>
        <w:t xml:space="preserve"> minimal</w:t>
      </w:r>
      <w:r w:rsidR="00065350">
        <w:rPr>
          <w:lang w:eastAsia="en-GB"/>
        </w:rPr>
        <w:t xml:space="preserve"> amount of energy necessary for </w:t>
      </w:r>
      <w:r w:rsidR="00356678">
        <w:rPr>
          <w:lang w:eastAsia="en-GB"/>
        </w:rPr>
        <w:t xml:space="preserve">organismal </w:t>
      </w:r>
      <w:r w:rsidR="00065350">
        <w:rPr>
          <w:lang w:eastAsia="en-GB"/>
        </w:rPr>
        <w:t xml:space="preserve">maintenance. </w:t>
      </w:r>
      <w:r w:rsidR="00446095" w:rsidRPr="001B3760">
        <w:rPr>
          <w:lang w:eastAsia="en-GB"/>
        </w:rPr>
        <w:t>I use</w:t>
      </w:r>
      <w:r w:rsidR="00065350">
        <w:rPr>
          <w:lang w:eastAsia="en-GB"/>
        </w:rPr>
        <w:t xml:space="preserve"> these</w:t>
      </w:r>
      <w:r w:rsidR="00446095" w:rsidRPr="001B3760">
        <w:rPr>
          <w:lang w:eastAsia="en-GB"/>
        </w:rPr>
        <w:t xml:space="preserve"> as a proxy for </w:t>
      </w:r>
      <w:r w:rsidR="00065350">
        <w:rPr>
          <w:lang w:eastAsia="en-GB"/>
        </w:rPr>
        <w:t xml:space="preserve">minimum </w:t>
      </w:r>
      <w:r w:rsidR="00446095" w:rsidRPr="001B3760">
        <w:rPr>
          <w:lang w:eastAsia="en-GB"/>
        </w:rPr>
        <w:t xml:space="preserve">species-level energetic expenditure, and I combine these estimates with the PREDICTS database. </w:t>
      </w:r>
      <w:r>
        <w:rPr>
          <w:lang w:eastAsia="en-GB"/>
        </w:rPr>
        <w:t xml:space="preserve">First, </w:t>
      </w:r>
      <w:r w:rsidRPr="001B3760">
        <w:rPr>
          <w:lang w:eastAsia="en-GB"/>
        </w:rPr>
        <w:t>I assess the effects of land use on the total energetic requirements of vertebrate assemblages</w:t>
      </w:r>
      <w:r w:rsidR="00446095">
        <w:rPr>
          <w:lang w:eastAsia="en-GB"/>
        </w:rPr>
        <w:t xml:space="preserve"> </w:t>
      </w:r>
      <w:r w:rsidR="005B3C4C">
        <w:rPr>
          <w:lang w:eastAsia="en-GB"/>
        </w:rPr>
        <w:t>(</w:t>
      </w:r>
      <w:r w:rsidR="00482A1F">
        <w:rPr>
          <w:lang w:eastAsia="en-GB"/>
        </w:rPr>
        <w:t>also referred to as</w:t>
      </w:r>
      <w:r w:rsidR="005B3C4C">
        <w:rPr>
          <w:lang w:eastAsia="en-GB"/>
        </w:rPr>
        <w:t xml:space="preserve"> </w:t>
      </w:r>
      <w:r w:rsidR="00446095">
        <w:rPr>
          <w:lang w:eastAsia="en-GB"/>
        </w:rPr>
        <w:t>community</w:t>
      </w:r>
      <w:r w:rsidR="005B3C4C">
        <w:rPr>
          <w:lang w:eastAsia="en-GB"/>
        </w:rPr>
        <w:t xml:space="preserve"> metabolism)</w:t>
      </w:r>
      <w:r w:rsidRPr="001B3760">
        <w:rPr>
          <w:lang w:eastAsia="en-GB"/>
        </w:rPr>
        <w:t xml:space="preserve">. Second, </w:t>
      </w:r>
      <w:r w:rsidRPr="001B3760">
        <w:t>I assess whether species energetic requirements influence species persistence in disturbed land uses</w:t>
      </w:r>
      <w:r w:rsidR="00446095">
        <w:t xml:space="preserve">, after removing the effects of body mass on energetic expenditure. </w:t>
      </w:r>
      <w:r w:rsidRPr="001B3760">
        <w:rPr>
          <w:lang w:eastAsia="en-GB"/>
        </w:rPr>
        <w:t xml:space="preserve">Assuming that there is less energy available in disturbed land uses, I hypothesize that the assemblage-level energetic requirements of vertebrates are lower in disturbed land uses compared to </w:t>
      </w:r>
      <w:commentRangeStart w:id="66"/>
      <w:r w:rsidR="00BB122A">
        <w:rPr>
          <w:lang w:eastAsia="en-GB"/>
        </w:rPr>
        <w:t>natural habitats</w:t>
      </w:r>
      <w:commentRangeEnd w:id="66"/>
      <w:r w:rsidR="00BB122A">
        <w:rPr>
          <w:rStyle w:val="CommentReference"/>
        </w:rPr>
        <w:commentReference w:id="66"/>
      </w:r>
      <w:r w:rsidRPr="001B3760">
        <w:rPr>
          <w:lang w:eastAsia="en-GB"/>
        </w:rPr>
        <w:t xml:space="preserve">, and that species with lower </w:t>
      </w:r>
      <w:commentRangeStart w:id="67"/>
      <w:r w:rsidRPr="001B3760">
        <w:rPr>
          <w:lang w:eastAsia="en-GB"/>
        </w:rPr>
        <w:t>mass-independent energetic requirements</w:t>
      </w:r>
      <w:commentRangeEnd w:id="67"/>
      <w:r w:rsidR="00BB122A">
        <w:rPr>
          <w:rStyle w:val="CommentReference"/>
        </w:rPr>
        <w:commentReference w:id="67"/>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68"/>
      <w:r>
        <w:rPr>
          <w:lang w:eastAsia="en-GB"/>
        </w:rPr>
        <w:t>vertebrate community metabolism</w:t>
      </w:r>
      <w:commentRangeEnd w:id="68"/>
      <w:r w:rsidR="00BB122A">
        <w:rPr>
          <w:rStyle w:val="CommentReference"/>
        </w:rPr>
        <w:commentReference w:id="68"/>
      </w:r>
      <w:r w:rsidR="00482A1F">
        <w:rPr>
          <w:lang w:eastAsia="en-GB"/>
        </w:rPr>
        <w:t xml:space="preserve"> and develops our understanding of the factors that sha</w:t>
      </w:r>
      <w:r w:rsidR="00E57D0A">
        <w:rPr>
          <w:lang w:eastAsia="en-GB"/>
        </w:rPr>
        <w:t>p</w:t>
      </w:r>
      <w:r w:rsidR="00482A1F">
        <w:rPr>
          <w:lang w:eastAsia="en-GB"/>
        </w:rPr>
        <w:t xml:space="preserve">e </w:t>
      </w:r>
      <w:r w:rsidR="00E57D0A">
        <w:rPr>
          <w:lang w:eastAsia="en-GB"/>
        </w:rPr>
        <w:t xml:space="preserve">how </w:t>
      </w:r>
      <w:r w:rsidR="00482A1F">
        <w:rPr>
          <w:lang w:eastAsia="en-GB"/>
        </w:rPr>
        <w:t>species respon</w:t>
      </w:r>
      <w:r w:rsidR="00E57D0A">
        <w:rPr>
          <w:lang w:eastAsia="en-GB"/>
        </w:rPr>
        <w:t>d</w:t>
      </w:r>
      <w:r w:rsidR="00482A1F">
        <w:rPr>
          <w:lang w:eastAsia="en-GB"/>
        </w:rPr>
        <w:t xml:space="preserve"> to change</w:t>
      </w:r>
      <w:r w:rsidR="00E57D0A">
        <w:rPr>
          <w:lang w:eastAsia="en-GB"/>
        </w:rPr>
        <w:t>s in land use</w:t>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r w:rsidR="002F5726">
        <w:rPr>
          <w:lang w:eastAsia="en-GB"/>
        </w:rPr>
        <w:t>,</w:t>
      </w:r>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59D7FDD4" w14:textId="77777777" w:rsidR="00EC0279" w:rsidRDefault="00EC0279">
      <w:pPr>
        <w:rPr>
          <w:b/>
          <w:bCs/>
          <w:sz w:val="28"/>
          <w:szCs w:val="28"/>
          <w:u w:val="single"/>
        </w:rPr>
      </w:pPr>
      <w:r>
        <w:rPr>
          <w:b/>
          <w:bCs/>
          <w:sz w:val="28"/>
          <w:szCs w:val="28"/>
          <w:u w:val="single"/>
        </w:rPr>
        <w:br w:type="page"/>
      </w:r>
    </w:p>
    <w:p w14:paraId="7922732C" w14:textId="1A52140D" w:rsidR="00F02AED" w:rsidRPr="00267E87" w:rsidRDefault="00F02AED" w:rsidP="00F02AED">
      <w:pPr>
        <w:rPr>
          <w:shd w:val="clear" w:color="auto" w:fill="FFFFFF"/>
        </w:rPr>
      </w:pPr>
      <w:r>
        <w:rPr>
          <w:b/>
          <w:bCs/>
          <w:sz w:val="28"/>
          <w:szCs w:val="28"/>
          <w:u w:val="single"/>
        </w:rPr>
        <w:lastRenderedPageBreak/>
        <w:t>General discussion</w:t>
      </w:r>
    </w:p>
    <w:p w14:paraId="2F9A8B55" w14:textId="77777777" w:rsidR="00D07D19" w:rsidRDefault="00D07D19" w:rsidP="00F02AED">
      <w:pPr>
        <w:jc w:val="both"/>
      </w:pPr>
    </w:p>
    <w:p w14:paraId="53A1A09A" w14:textId="109EF904" w:rsidR="00D07D19" w:rsidRPr="00A1793C" w:rsidRDefault="00D07D19" w:rsidP="00F02AED">
      <w:pPr>
        <w:jc w:val="both"/>
        <w:rPr>
          <w:b/>
          <w:bCs/>
          <w:sz w:val="28"/>
          <w:szCs w:val="28"/>
        </w:rPr>
      </w:pPr>
      <w:r w:rsidRPr="00A1793C">
        <w:rPr>
          <w:b/>
          <w:bCs/>
          <w:sz w:val="28"/>
          <w:szCs w:val="28"/>
        </w:rPr>
        <w:t>Main results and key findings</w:t>
      </w:r>
    </w:p>
    <w:p w14:paraId="31C38EA3" w14:textId="77777777" w:rsidR="00D07D19" w:rsidRPr="008E5395" w:rsidRDefault="00D07D19" w:rsidP="00D07D19">
      <w:pPr>
        <w:jc w:val="both"/>
      </w:pPr>
      <w:r>
        <w:t>In Chapter 2, I collected and released trait data for terrestrial vertebrates. I showed that the availability of the trait data presents taxonomic, phylogenetic and spatial biases. By highlighting these gaps, Chapter 2 could help guide future collection efforts.</w:t>
      </w:r>
    </w:p>
    <w:p w14:paraId="3643D3B0" w14:textId="77777777" w:rsidR="00D07D19" w:rsidRPr="002A0B02" w:rsidRDefault="00D07D19" w:rsidP="00D07D19">
      <w:pPr>
        <w:jc w:val="both"/>
      </w:pPr>
      <w:r w:rsidRPr="002A0B02">
        <w:t>My work constitutes, to my knowledge, the first attempt to apply trait-based approaches at this global spatial and taxonomic scales, comparatively across the terrestrial vertebrate classes.</w:t>
      </w:r>
    </w:p>
    <w:p w14:paraId="3DC3DA0E" w14:textId="09E5F924" w:rsidR="00D07D19" w:rsidRDefault="00772790" w:rsidP="00F02AED">
      <w:pPr>
        <w:jc w:val="both"/>
      </w:pPr>
      <w:r>
        <w:t xml:space="preserve">Degree of support for traits as potential </w:t>
      </w:r>
      <w:r w:rsidR="002E6255">
        <w:t>shapers of responses (mixture of responses)</w:t>
      </w:r>
    </w:p>
    <w:p w14:paraId="714A6083" w14:textId="466DBAA9" w:rsidR="00D07D19" w:rsidRPr="00A1793C" w:rsidRDefault="00D07D19" w:rsidP="00F02AED">
      <w:pPr>
        <w:jc w:val="both"/>
        <w:rPr>
          <w:b/>
          <w:bCs/>
          <w:sz w:val="28"/>
          <w:szCs w:val="28"/>
        </w:rPr>
      </w:pPr>
      <w:r w:rsidRPr="00A1793C">
        <w:rPr>
          <w:b/>
          <w:bCs/>
          <w:sz w:val="28"/>
          <w:szCs w:val="28"/>
        </w:rPr>
        <w:t>Implications</w:t>
      </w:r>
    </w:p>
    <w:p w14:paraId="7A9EBF75" w14:textId="3CF5ACEA" w:rsidR="007636B7" w:rsidRDefault="007636B7" w:rsidP="007636B7">
      <w:pPr>
        <w:pStyle w:val="ListParagraph"/>
        <w:numPr>
          <w:ilvl w:val="0"/>
          <w:numId w:val="4"/>
        </w:numPr>
        <w:jc w:val="both"/>
      </w:pPr>
      <w:r>
        <w:t>Reshaping of biodiversity in the Anthropocene</w:t>
      </w:r>
    </w:p>
    <w:p w14:paraId="37F75910" w14:textId="4F08A8D3" w:rsidR="007636B7" w:rsidRDefault="007636B7" w:rsidP="00A1793C">
      <w:pPr>
        <w:pStyle w:val="ListParagraph"/>
        <w:numPr>
          <w:ilvl w:val="0"/>
          <w:numId w:val="4"/>
        </w:numPr>
        <w:jc w:val="both"/>
      </w:pPr>
      <w:r>
        <w:t>Gaps and biases in knowledge</w:t>
      </w:r>
    </w:p>
    <w:p w14:paraId="487DF22E" w14:textId="3D3BBE17" w:rsidR="00D07D19" w:rsidRPr="00A1793C" w:rsidRDefault="003B2CD6" w:rsidP="00F02AED">
      <w:pPr>
        <w:jc w:val="both"/>
        <w:rPr>
          <w:b/>
          <w:bCs/>
          <w:sz w:val="28"/>
          <w:szCs w:val="28"/>
        </w:rPr>
      </w:pPr>
      <w:r w:rsidRPr="00A1793C">
        <w:rPr>
          <w:b/>
          <w:bCs/>
          <w:sz w:val="28"/>
          <w:szCs w:val="28"/>
        </w:rPr>
        <w:t>Limitations</w:t>
      </w:r>
    </w:p>
    <w:p w14:paraId="37F85950" w14:textId="4B74FA14" w:rsidR="00F21397" w:rsidRDefault="00A1793C" w:rsidP="00A1793C">
      <w:pPr>
        <w:pStyle w:val="ListParagraph"/>
        <w:numPr>
          <w:ilvl w:val="0"/>
          <w:numId w:val="4"/>
        </w:numPr>
        <w:jc w:val="both"/>
      </w:pPr>
      <w:r>
        <w:t xml:space="preserve">Disentangling drivers of change </w:t>
      </w:r>
    </w:p>
    <w:p w14:paraId="5F3BEFE2" w14:textId="794548DE" w:rsidR="00D07D19" w:rsidRDefault="003B2CD6" w:rsidP="00F02AED">
      <w:pPr>
        <w:jc w:val="both"/>
      </w:pPr>
      <w:r>
        <w:t>Current l</w:t>
      </w:r>
      <w:r w:rsidR="00D07D19">
        <w:t>imitations</w:t>
      </w:r>
      <w:r>
        <w:t xml:space="preserve"> to the application of trait-based approaches at large scales</w:t>
      </w:r>
    </w:p>
    <w:p w14:paraId="72096E0C" w14:textId="43747BF3" w:rsidR="007636B7" w:rsidRDefault="007636B7" w:rsidP="007636B7">
      <w:pPr>
        <w:pStyle w:val="ListParagraph"/>
        <w:numPr>
          <w:ilvl w:val="0"/>
          <w:numId w:val="4"/>
        </w:numPr>
        <w:jc w:val="both"/>
      </w:pPr>
      <w:r>
        <w:t>Intraspecific variation</w:t>
      </w:r>
    </w:p>
    <w:p w14:paraId="2142F3E7" w14:textId="0C20EC10" w:rsidR="007636B7" w:rsidRDefault="007636B7" w:rsidP="00A1793C">
      <w:pPr>
        <w:pStyle w:val="ListParagraph"/>
        <w:numPr>
          <w:ilvl w:val="0"/>
          <w:numId w:val="4"/>
        </w:numPr>
        <w:jc w:val="both"/>
      </w:pPr>
      <w:r>
        <w:t>Applicability</w:t>
      </w:r>
      <w:r w:rsidR="007C3AC0">
        <w:t xml:space="preserve"> (data limitations, comparability of different organismal traits)</w:t>
      </w:r>
    </w:p>
    <w:p w14:paraId="1F68820C" w14:textId="77777777" w:rsidR="006B03BD" w:rsidRPr="00F02AED" w:rsidRDefault="006B03BD" w:rsidP="00F02AED">
      <w:pPr>
        <w:jc w:val="both"/>
        <w:rPr>
          <w:b/>
          <w:bCs/>
          <w:i/>
          <w:iCs/>
        </w:rPr>
      </w:pPr>
    </w:p>
    <w:p w14:paraId="778FE3C2" w14:textId="77777777" w:rsidR="00EC0279" w:rsidRDefault="00EC0279">
      <w:pPr>
        <w:rPr>
          <w:b/>
          <w:bCs/>
          <w:sz w:val="32"/>
          <w:szCs w:val="32"/>
        </w:rPr>
      </w:pPr>
      <w:r>
        <w:rPr>
          <w:b/>
          <w:bCs/>
          <w:sz w:val="32"/>
          <w:szCs w:val="32"/>
        </w:rPr>
        <w:br w:type="page"/>
      </w:r>
    </w:p>
    <w:p w14:paraId="3FC57A68" w14:textId="6849F02D" w:rsidR="00437EF9" w:rsidRPr="00437EF9" w:rsidRDefault="00437EF9" w:rsidP="00BB47A6">
      <w:pPr>
        <w:jc w:val="both"/>
        <w:rPr>
          <w:b/>
          <w:bCs/>
          <w:sz w:val="32"/>
          <w:szCs w:val="32"/>
        </w:rPr>
      </w:pPr>
      <w:r w:rsidRPr="00437EF9">
        <w:rPr>
          <w:b/>
          <w:bCs/>
          <w:sz w:val="32"/>
          <w:szCs w:val="32"/>
        </w:rPr>
        <w:lastRenderedPageBreak/>
        <w:t>References</w:t>
      </w:r>
    </w:p>
    <w:p w14:paraId="359B5F1C" w14:textId="7B252FEC" w:rsidR="00520BC4" w:rsidRPr="00520BC4" w:rsidRDefault="00D616E3" w:rsidP="00520BC4">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D4972">
        <w:instrText xml:space="preserve">ADDIN Mendeley Bibliography CSL_BIBLIOGRAPHY </w:instrText>
      </w:r>
      <w:r>
        <w:fldChar w:fldCharType="separate"/>
      </w:r>
      <w:r w:rsidR="00520BC4" w:rsidRPr="00520BC4">
        <w:rPr>
          <w:rFonts w:ascii="Calibri" w:hAnsi="Calibri" w:cs="Calibri"/>
          <w:noProof/>
          <w:szCs w:val="24"/>
        </w:rPr>
        <w:t xml:space="preserve">Albert, C., Luque, G.M. &amp; Courchamp, F. (2018). The twenty most charismatic species. </w:t>
      </w:r>
      <w:r w:rsidR="00520BC4" w:rsidRPr="00520BC4">
        <w:rPr>
          <w:rFonts w:ascii="Calibri" w:hAnsi="Calibri" w:cs="Calibri"/>
          <w:i/>
          <w:iCs/>
          <w:noProof/>
          <w:szCs w:val="24"/>
        </w:rPr>
        <w:t>PLoS One</w:t>
      </w:r>
      <w:r w:rsidR="00520BC4" w:rsidRPr="00520BC4">
        <w:rPr>
          <w:rFonts w:ascii="Calibri" w:hAnsi="Calibri" w:cs="Calibri"/>
          <w:noProof/>
          <w:szCs w:val="24"/>
        </w:rPr>
        <w:t>.</w:t>
      </w:r>
    </w:p>
    <w:p w14:paraId="249C745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520BC4">
        <w:rPr>
          <w:rFonts w:ascii="Calibri" w:hAnsi="Calibri" w:cs="Calibri"/>
          <w:i/>
          <w:iCs/>
          <w:noProof/>
          <w:szCs w:val="24"/>
        </w:rPr>
        <w:t>Glob. Environ. Chang.</w:t>
      </w:r>
      <w:r w:rsidRPr="00520BC4">
        <w:rPr>
          <w:rFonts w:ascii="Calibri" w:hAnsi="Calibri" w:cs="Calibri"/>
          <w:noProof/>
          <w:szCs w:val="24"/>
        </w:rPr>
        <w:t>, 35, 138–147.</w:t>
      </w:r>
    </w:p>
    <w:p w14:paraId="2127E5C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Alves, R.R.N., Souto, W.M.S., Fernandes-Ferreira, H., Bezerra, D.M.M., Barboza, R.R.D. &amp; Vieira, W.L.S. (2018). </w:t>
      </w:r>
      <w:r w:rsidRPr="00520BC4">
        <w:rPr>
          <w:rFonts w:ascii="Calibri" w:hAnsi="Calibri" w:cs="Calibri"/>
          <w:i/>
          <w:iCs/>
          <w:noProof/>
          <w:szCs w:val="24"/>
        </w:rPr>
        <w:t>The Importance of Hunting in Human Societies</w:t>
      </w:r>
      <w:r w:rsidRPr="00520BC4">
        <w:rPr>
          <w:rFonts w:ascii="Calibri" w:hAnsi="Calibri" w:cs="Calibri"/>
          <w:noProof/>
          <w:szCs w:val="24"/>
        </w:rPr>
        <w:t xml:space="preserve">. </w:t>
      </w:r>
      <w:r w:rsidRPr="00520BC4">
        <w:rPr>
          <w:rFonts w:ascii="Calibri" w:hAnsi="Calibri" w:cs="Calibri"/>
          <w:i/>
          <w:iCs/>
          <w:noProof/>
          <w:szCs w:val="24"/>
        </w:rPr>
        <w:t>Ethnozoology Anim. our Lives</w:t>
      </w:r>
      <w:r w:rsidRPr="00520BC4">
        <w:rPr>
          <w:rFonts w:ascii="Calibri" w:hAnsi="Calibri" w:cs="Calibri"/>
          <w:noProof/>
          <w:szCs w:val="24"/>
        </w:rPr>
        <w:t>. Elsevier Inc.</w:t>
      </w:r>
    </w:p>
    <w:p w14:paraId="12A7CC2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Aronson, M.F.J., Lepczyk, C.A., Evans, K.L., Goddard, M.A., Lerman, S.B., MacIvor, J.S., </w:t>
      </w:r>
      <w:r w:rsidRPr="00520BC4">
        <w:rPr>
          <w:rFonts w:ascii="Calibri" w:hAnsi="Calibri" w:cs="Calibri"/>
          <w:i/>
          <w:iCs/>
          <w:noProof/>
          <w:szCs w:val="24"/>
        </w:rPr>
        <w:t>et al.</w:t>
      </w:r>
      <w:r w:rsidRPr="00520BC4">
        <w:rPr>
          <w:rFonts w:ascii="Calibri" w:hAnsi="Calibri" w:cs="Calibri"/>
          <w:noProof/>
          <w:szCs w:val="24"/>
        </w:rPr>
        <w:t xml:space="preserve"> (2017). Biodiversity in the city: key challenges for urban green space management. </w:t>
      </w:r>
      <w:r w:rsidRPr="00520BC4">
        <w:rPr>
          <w:rFonts w:ascii="Calibri" w:hAnsi="Calibri" w:cs="Calibri"/>
          <w:i/>
          <w:iCs/>
          <w:noProof/>
          <w:szCs w:val="24"/>
        </w:rPr>
        <w:t>Front. Ecol. Environ.</w:t>
      </w:r>
      <w:r w:rsidRPr="00520BC4">
        <w:rPr>
          <w:rFonts w:ascii="Calibri" w:hAnsi="Calibri" w:cs="Calibri"/>
          <w:noProof/>
          <w:szCs w:val="24"/>
        </w:rPr>
        <w:t>, 15, 189–196.</w:t>
      </w:r>
    </w:p>
    <w:p w14:paraId="4A4FD67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Banks-Leite, C., Ewers, R.M., Folkard-Tapp, H. &amp; Fraser, A. (2020). Countering the effects of habitat loss, fragmentation, and degradation through habitat restoration. </w:t>
      </w:r>
      <w:r w:rsidRPr="00520BC4">
        <w:rPr>
          <w:rFonts w:ascii="Calibri" w:hAnsi="Calibri" w:cs="Calibri"/>
          <w:i/>
          <w:iCs/>
          <w:noProof/>
          <w:szCs w:val="24"/>
        </w:rPr>
        <w:t>One Earth</w:t>
      </w:r>
      <w:r w:rsidRPr="00520BC4">
        <w:rPr>
          <w:rFonts w:ascii="Calibri" w:hAnsi="Calibri" w:cs="Calibri"/>
          <w:noProof/>
          <w:szCs w:val="24"/>
        </w:rPr>
        <w:t>, 3, 672–676.</w:t>
      </w:r>
    </w:p>
    <w:p w14:paraId="73E3C5C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520BC4">
        <w:rPr>
          <w:rFonts w:ascii="Calibri" w:hAnsi="Calibri" w:cs="Calibri"/>
          <w:i/>
          <w:iCs/>
          <w:noProof/>
          <w:szCs w:val="24"/>
        </w:rPr>
        <w:t>Proc. Natl. Acad. Sci.</w:t>
      </w:r>
    </w:p>
    <w:p w14:paraId="0427841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Barnosky, A.D., Matzke, N., Tomiya, S., Wogan, G.O.U., Swartz, B., Quental, T.B., </w:t>
      </w:r>
      <w:r w:rsidRPr="00520BC4">
        <w:rPr>
          <w:rFonts w:ascii="Calibri" w:hAnsi="Calibri" w:cs="Calibri"/>
          <w:i/>
          <w:iCs/>
          <w:noProof/>
          <w:szCs w:val="24"/>
        </w:rPr>
        <w:t>et al.</w:t>
      </w:r>
      <w:r w:rsidRPr="00520BC4">
        <w:rPr>
          <w:rFonts w:ascii="Calibri" w:hAnsi="Calibri" w:cs="Calibri"/>
          <w:noProof/>
          <w:szCs w:val="24"/>
        </w:rPr>
        <w:t xml:space="preserve"> (2011). Has the Earth’s sixth mass extinction already arrived? </w:t>
      </w:r>
      <w:r w:rsidRPr="00520BC4">
        <w:rPr>
          <w:rFonts w:ascii="Calibri" w:hAnsi="Calibri" w:cs="Calibri"/>
          <w:i/>
          <w:iCs/>
          <w:noProof/>
          <w:szCs w:val="24"/>
        </w:rPr>
        <w:t>Nature</w:t>
      </w:r>
      <w:r w:rsidRPr="00520BC4">
        <w:rPr>
          <w:rFonts w:ascii="Calibri" w:hAnsi="Calibri" w:cs="Calibri"/>
          <w:noProof/>
          <w:szCs w:val="24"/>
        </w:rPr>
        <w:t>.</w:t>
      </w:r>
    </w:p>
    <w:p w14:paraId="7B0338B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Biermann, F., Bai, X., Bondre, N., Broadgate, W., Arthur Chen, C.T., Dube, O.P., </w:t>
      </w:r>
      <w:r w:rsidRPr="00520BC4">
        <w:rPr>
          <w:rFonts w:ascii="Calibri" w:hAnsi="Calibri" w:cs="Calibri"/>
          <w:i/>
          <w:iCs/>
          <w:noProof/>
          <w:szCs w:val="24"/>
        </w:rPr>
        <w:t>et al.</w:t>
      </w:r>
      <w:r w:rsidRPr="00520BC4">
        <w:rPr>
          <w:rFonts w:ascii="Calibri" w:hAnsi="Calibri" w:cs="Calibri"/>
          <w:noProof/>
          <w:szCs w:val="24"/>
        </w:rPr>
        <w:t xml:space="preserve"> (2016). Down to Earth: Contextualizing the Anthropocene. </w:t>
      </w:r>
      <w:r w:rsidRPr="00520BC4">
        <w:rPr>
          <w:rFonts w:ascii="Calibri" w:hAnsi="Calibri" w:cs="Calibri"/>
          <w:i/>
          <w:iCs/>
          <w:noProof/>
          <w:szCs w:val="24"/>
        </w:rPr>
        <w:t>Glob. Environ. Chang.</w:t>
      </w:r>
      <w:r w:rsidRPr="00520BC4">
        <w:rPr>
          <w:rFonts w:ascii="Calibri" w:hAnsi="Calibri" w:cs="Calibri"/>
          <w:noProof/>
          <w:szCs w:val="24"/>
        </w:rPr>
        <w:t>, 39, 341–350.</w:t>
      </w:r>
    </w:p>
    <w:p w14:paraId="45A31CC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Broughton, J.M. &amp; Weitzel, E.M. (2018). Population reconstructions for humans and megafauna suggest mixed causes for North American Pleistocene extinctions. </w:t>
      </w:r>
      <w:r w:rsidRPr="00520BC4">
        <w:rPr>
          <w:rFonts w:ascii="Calibri" w:hAnsi="Calibri" w:cs="Calibri"/>
          <w:i/>
          <w:iCs/>
          <w:noProof/>
          <w:szCs w:val="24"/>
        </w:rPr>
        <w:t>Nat. Commun.</w:t>
      </w:r>
      <w:r w:rsidRPr="00520BC4">
        <w:rPr>
          <w:rFonts w:ascii="Calibri" w:hAnsi="Calibri" w:cs="Calibri"/>
          <w:noProof/>
          <w:szCs w:val="24"/>
        </w:rPr>
        <w:t>, 9, 1–12.</w:t>
      </w:r>
    </w:p>
    <w:p w14:paraId="1D93813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Buchanan, G.M., Butchart, S.H.M., Chandler, G. &amp; Gregory, R.D. (2020). Assessment of national-level progress towards elements of the Aichi Biodiversity Targets. </w:t>
      </w:r>
      <w:r w:rsidRPr="00520BC4">
        <w:rPr>
          <w:rFonts w:ascii="Calibri" w:hAnsi="Calibri" w:cs="Calibri"/>
          <w:i/>
          <w:iCs/>
          <w:noProof/>
          <w:szCs w:val="24"/>
        </w:rPr>
        <w:t>Ecol. Indic.</w:t>
      </w:r>
      <w:r w:rsidRPr="00520BC4">
        <w:rPr>
          <w:rFonts w:ascii="Calibri" w:hAnsi="Calibri" w:cs="Calibri"/>
          <w:noProof/>
          <w:szCs w:val="24"/>
        </w:rPr>
        <w:t>, 116, 106497.</w:t>
      </w:r>
    </w:p>
    <w:p w14:paraId="3ED0F80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Butchart, S.H.M., Di Marco, M. &amp; Watson, J.E.M. (2016). Formulating Smart Commitments on Biodiversity: Lessons from the Aichi Targets. </w:t>
      </w:r>
      <w:r w:rsidRPr="00520BC4">
        <w:rPr>
          <w:rFonts w:ascii="Calibri" w:hAnsi="Calibri" w:cs="Calibri"/>
          <w:i/>
          <w:iCs/>
          <w:noProof/>
          <w:szCs w:val="24"/>
        </w:rPr>
        <w:t>Conserv. Lett.</w:t>
      </w:r>
      <w:r w:rsidRPr="00520BC4">
        <w:rPr>
          <w:rFonts w:ascii="Calibri" w:hAnsi="Calibri" w:cs="Calibri"/>
          <w:noProof/>
          <w:szCs w:val="24"/>
        </w:rPr>
        <w:t>, 9, 457–468.</w:t>
      </w:r>
    </w:p>
    <w:p w14:paraId="71C8886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Cahill, A.E., Aiello-Lammens, M.E., Caitlin Fisher-Reid, M., Hua, X., Karanewsky, C.J., Ryu, H.Y., </w:t>
      </w:r>
      <w:r w:rsidRPr="00520BC4">
        <w:rPr>
          <w:rFonts w:ascii="Calibri" w:hAnsi="Calibri" w:cs="Calibri"/>
          <w:i/>
          <w:iCs/>
          <w:noProof/>
          <w:szCs w:val="24"/>
        </w:rPr>
        <w:t>et al.</w:t>
      </w:r>
      <w:r w:rsidRPr="00520BC4">
        <w:rPr>
          <w:rFonts w:ascii="Calibri" w:hAnsi="Calibri" w:cs="Calibri"/>
          <w:noProof/>
          <w:szCs w:val="24"/>
        </w:rPr>
        <w:t xml:space="preserve"> (2013). How does climate change cause extinction? </w:t>
      </w:r>
      <w:r w:rsidRPr="00520BC4">
        <w:rPr>
          <w:rFonts w:ascii="Calibri" w:hAnsi="Calibri" w:cs="Calibri"/>
          <w:i/>
          <w:iCs/>
          <w:noProof/>
          <w:szCs w:val="24"/>
        </w:rPr>
        <w:t>Proc. R. Soc. B Biol. Sci.</w:t>
      </w:r>
      <w:r w:rsidRPr="00520BC4">
        <w:rPr>
          <w:rFonts w:ascii="Calibri" w:hAnsi="Calibri" w:cs="Calibri"/>
          <w:noProof/>
          <w:szCs w:val="24"/>
        </w:rPr>
        <w:t>, 280.</w:t>
      </w:r>
    </w:p>
    <w:p w14:paraId="3525990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Capdevila, P., Noviello, N., Mcrae, L., Freeman, R., Life, B., Building, S., </w:t>
      </w:r>
      <w:r w:rsidRPr="00520BC4">
        <w:rPr>
          <w:rFonts w:ascii="Calibri" w:hAnsi="Calibri" w:cs="Calibri"/>
          <w:i/>
          <w:iCs/>
          <w:noProof/>
          <w:szCs w:val="24"/>
        </w:rPr>
        <w:t>et al.</w:t>
      </w:r>
      <w:r w:rsidRPr="00520BC4">
        <w:rPr>
          <w:rFonts w:ascii="Calibri" w:hAnsi="Calibri" w:cs="Calibri"/>
          <w:noProof/>
          <w:szCs w:val="24"/>
        </w:rPr>
        <w:t xml:space="preserve"> (2022). Body mass and latitude as global predictors of vertebrate Running title : Global predictors of multiple threats, 1–25.</w:t>
      </w:r>
    </w:p>
    <w:p w14:paraId="7E6D8C6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Caro, T., Rowe, Z., Berger, J., Wholey, P. &amp; Dobson, A. (2022). An inconvenient misconception: Climate change is not the principal driver of biodiversity loss. </w:t>
      </w:r>
      <w:r w:rsidRPr="00520BC4">
        <w:rPr>
          <w:rFonts w:ascii="Calibri" w:hAnsi="Calibri" w:cs="Calibri"/>
          <w:i/>
          <w:iCs/>
          <w:noProof/>
          <w:szCs w:val="24"/>
        </w:rPr>
        <w:t>Conserv. Lett.</w:t>
      </w:r>
      <w:r w:rsidRPr="00520BC4">
        <w:rPr>
          <w:rFonts w:ascii="Calibri" w:hAnsi="Calibri" w:cs="Calibri"/>
          <w:noProof/>
          <w:szCs w:val="24"/>
        </w:rPr>
        <w:t>, 1–6.</w:t>
      </w:r>
    </w:p>
    <w:p w14:paraId="4BB0D90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CBD. (2020). Update of the zero draft of the post-2020 global biodiversity framework. </w:t>
      </w:r>
      <w:r w:rsidRPr="00520BC4">
        <w:rPr>
          <w:rFonts w:ascii="Calibri" w:hAnsi="Calibri" w:cs="Calibri"/>
          <w:i/>
          <w:iCs/>
          <w:noProof/>
          <w:szCs w:val="24"/>
        </w:rPr>
        <w:t>Proc. United Nations Environ. Program. Conf. Parties to UN Conv. Biol. Divers.</w:t>
      </w:r>
      <w:r w:rsidRPr="00520BC4">
        <w:rPr>
          <w:rFonts w:ascii="Calibri" w:hAnsi="Calibri" w:cs="Calibri"/>
          <w:noProof/>
          <w:szCs w:val="24"/>
        </w:rPr>
        <w:t>, Post2020/P, 1–9.</w:t>
      </w:r>
    </w:p>
    <w:p w14:paraId="5A82108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Chaudhary, A., Pourfaraj, V. &amp; Mooers, A.O. (2018). Projecting global land use-driven evolutionary history loss. </w:t>
      </w:r>
      <w:r w:rsidRPr="00520BC4">
        <w:rPr>
          <w:rFonts w:ascii="Calibri" w:hAnsi="Calibri" w:cs="Calibri"/>
          <w:i/>
          <w:iCs/>
          <w:noProof/>
          <w:szCs w:val="24"/>
        </w:rPr>
        <w:t>Divers. Distrib.</w:t>
      </w:r>
      <w:r w:rsidRPr="00520BC4">
        <w:rPr>
          <w:rFonts w:ascii="Calibri" w:hAnsi="Calibri" w:cs="Calibri"/>
          <w:noProof/>
          <w:szCs w:val="24"/>
        </w:rPr>
        <w:t>, 24, 158–167.</w:t>
      </w:r>
    </w:p>
    <w:p w14:paraId="4AC1972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Chen, I.C., Hill, J.K., Ohlemüller, R., Roy, D.B. &amp; Thomas, C.D. (2011). Rapid range shifts of species associated with high levels of climate warming. </w:t>
      </w:r>
      <w:r w:rsidRPr="00520BC4">
        <w:rPr>
          <w:rFonts w:ascii="Calibri" w:hAnsi="Calibri" w:cs="Calibri"/>
          <w:i/>
          <w:iCs/>
          <w:noProof/>
          <w:szCs w:val="24"/>
        </w:rPr>
        <w:t>Science (80-. ).</w:t>
      </w:r>
      <w:r w:rsidRPr="00520BC4">
        <w:rPr>
          <w:rFonts w:ascii="Calibri" w:hAnsi="Calibri" w:cs="Calibri"/>
          <w:noProof/>
          <w:szCs w:val="24"/>
        </w:rPr>
        <w:t>, 333, 1024–1026.</w:t>
      </w:r>
    </w:p>
    <w:p w14:paraId="7FCFF01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Chichorro, F., Juslén, A. &amp; Cardoso, P. (2019). A review of the relation between species traits and </w:t>
      </w:r>
      <w:r w:rsidRPr="00520BC4">
        <w:rPr>
          <w:rFonts w:ascii="Calibri" w:hAnsi="Calibri" w:cs="Calibri"/>
          <w:noProof/>
          <w:szCs w:val="24"/>
        </w:rPr>
        <w:lastRenderedPageBreak/>
        <w:t xml:space="preserve">extinction risk. </w:t>
      </w:r>
      <w:r w:rsidRPr="00520BC4">
        <w:rPr>
          <w:rFonts w:ascii="Calibri" w:hAnsi="Calibri" w:cs="Calibri"/>
          <w:i/>
          <w:iCs/>
          <w:noProof/>
          <w:szCs w:val="24"/>
        </w:rPr>
        <w:t>Biol. Conserv.</w:t>
      </w:r>
      <w:r w:rsidRPr="00520BC4">
        <w:rPr>
          <w:rFonts w:ascii="Calibri" w:hAnsi="Calibri" w:cs="Calibri"/>
          <w:noProof/>
          <w:szCs w:val="24"/>
        </w:rPr>
        <w:t>, 237, 220–229.</w:t>
      </w:r>
    </w:p>
    <w:p w14:paraId="673B263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Chown, S.L., Hoffmann, A.A., Kristensen, T.N., Angilletta, M.J., Stenseth, N.C. &amp; Pertoldi, C. (2010). Adapting to climate change: A perspective from evolutionary physiology. </w:t>
      </w:r>
      <w:r w:rsidRPr="00520BC4">
        <w:rPr>
          <w:rFonts w:ascii="Calibri" w:hAnsi="Calibri" w:cs="Calibri"/>
          <w:i/>
          <w:iCs/>
          <w:noProof/>
          <w:szCs w:val="24"/>
        </w:rPr>
        <w:t>Clim. Res.</w:t>
      </w:r>
      <w:r w:rsidRPr="00520BC4">
        <w:rPr>
          <w:rFonts w:ascii="Calibri" w:hAnsi="Calibri" w:cs="Calibri"/>
          <w:noProof/>
          <w:szCs w:val="24"/>
        </w:rPr>
        <w:t>, 43, 3–15.</w:t>
      </w:r>
    </w:p>
    <w:p w14:paraId="6335966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Courchamp, F., Jaric, I., Albert, C., Meinard, Y., Ripple, W.J. &amp; Chapron, G. (2018). Loved and ignored to death: the paradoxical extinction of the most charismatic animals. </w:t>
      </w:r>
      <w:r w:rsidRPr="00520BC4">
        <w:rPr>
          <w:rFonts w:ascii="Calibri" w:hAnsi="Calibri" w:cs="Calibri"/>
          <w:i/>
          <w:iCs/>
          <w:noProof/>
          <w:szCs w:val="24"/>
        </w:rPr>
        <w:t>PLoS Biol.</w:t>
      </w:r>
      <w:r w:rsidRPr="00520BC4">
        <w:rPr>
          <w:rFonts w:ascii="Calibri" w:hAnsi="Calibri" w:cs="Calibri"/>
          <w:noProof/>
          <w:szCs w:val="24"/>
        </w:rPr>
        <w:t>, 16, e2003997.</w:t>
      </w:r>
    </w:p>
    <w:p w14:paraId="19D7840D"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Cox, N., Young, B.E., Bowles, P., Fernandez, M., Marin, J., Rapacciuolo, G., </w:t>
      </w:r>
      <w:r w:rsidRPr="00520BC4">
        <w:rPr>
          <w:rFonts w:ascii="Calibri" w:hAnsi="Calibri" w:cs="Calibri"/>
          <w:i/>
          <w:iCs/>
          <w:noProof/>
          <w:szCs w:val="24"/>
        </w:rPr>
        <w:t>et al.</w:t>
      </w:r>
      <w:r w:rsidRPr="00520BC4">
        <w:rPr>
          <w:rFonts w:ascii="Calibri" w:hAnsi="Calibri" w:cs="Calibri"/>
          <w:noProof/>
          <w:szCs w:val="24"/>
        </w:rPr>
        <w:t xml:space="preserve"> (2022). A global reptile assessment highlights shared conservation needs of tetrapods. </w:t>
      </w:r>
      <w:r w:rsidRPr="00520BC4">
        <w:rPr>
          <w:rFonts w:ascii="Calibri" w:hAnsi="Calibri" w:cs="Calibri"/>
          <w:i/>
          <w:iCs/>
          <w:noProof/>
          <w:szCs w:val="24"/>
        </w:rPr>
        <w:t>Nature</w:t>
      </w:r>
      <w:r w:rsidRPr="00520BC4">
        <w:rPr>
          <w:rFonts w:ascii="Calibri" w:hAnsi="Calibri" w:cs="Calibri"/>
          <w:noProof/>
          <w:szCs w:val="24"/>
        </w:rPr>
        <w:t>.</w:t>
      </w:r>
    </w:p>
    <w:p w14:paraId="7BF194A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Crowley, T.J. (2000). Causes of climate change over the past 1000 years. </w:t>
      </w:r>
      <w:r w:rsidRPr="00520BC4">
        <w:rPr>
          <w:rFonts w:ascii="Calibri" w:hAnsi="Calibri" w:cs="Calibri"/>
          <w:i/>
          <w:iCs/>
          <w:noProof/>
          <w:szCs w:val="24"/>
        </w:rPr>
        <w:t>Science (80-. ).</w:t>
      </w:r>
      <w:r w:rsidRPr="00520BC4">
        <w:rPr>
          <w:rFonts w:ascii="Calibri" w:hAnsi="Calibri" w:cs="Calibri"/>
          <w:noProof/>
          <w:szCs w:val="24"/>
        </w:rPr>
        <w:t>, 289, 270–277.</w:t>
      </w:r>
    </w:p>
    <w:p w14:paraId="7DE0B1C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Crutzen, P. &amp; Stoermer, E. (2000). Sustaining Earth’s Life Support Systems – the Challenge for the Next Decade and Beyond. </w:t>
      </w:r>
      <w:r w:rsidRPr="00520BC4">
        <w:rPr>
          <w:rFonts w:ascii="Calibri" w:hAnsi="Calibri" w:cs="Calibri"/>
          <w:i/>
          <w:iCs/>
          <w:noProof/>
          <w:szCs w:val="24"/>
        </w:rPr>
        <w:t>IGBP Newsl.</w:t>
      </w:r>
      <w:r w:rsidRPr="00520BC4">
        <w:rPr>
          <w:rFonts w:ascii="Calibri" w:hAnsi="Calibri" w:cs="Calibri"/>
          <w:noProof/>
          <w:szCs w:val="24"/>
        </w:rPr>
        <w:t>, 17–18.</w:t>
      </w:r>
    </w:p>
    <w:p w14:paraId="3010AA0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Cunningham, C.X., Johnson, C.N., Barmuta, L.A., Hollings, T., Woehler, E.J. &amp; Jones, M.E. (2018). Top carnivore decline has cascading effects on scavengers and carrion persistence. </w:t>
      </w:r>
      <w:r w:rsidRPr="00520BC4">
        <w:rPr>
          <w:rFonts w:ascii="Calibri" w:hAnsi="Calibri" w:cs="Calibri"/>
          <w:i/>
          <w:iCs/>
          <w:noProof/>
          <w:szCs w:val="24"/>
        </w:rPr>
        <w:t>Proc. R. Soc. B Biol. Sci.</w:t>
      </w:r>
    </w:p>
    <w:p w14:paraId="0A56E7A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Daru, B.H., Davies, T.J., Willis, C.G., Meineke, E.K., Ronk, A., Zobel, M., </w:t>
      </w:r>
      <w:r w:rsidRPr="00520BC4">
        <w:rPr>
          <w:rFonts w:ascii="Calibri" w:hAnsi="Calibri" w:cs="Calibri"/>
          <w:i/>
          <w:iCs/>
          <w:noProof/>
          <w:szCs w:val="24"/>
        </w:rPr>
        <w:t>et al.</w:t>
      </w:r>
      <w:r w:rsidRPr="00520BC4">
        <w:rPr>
          <w:rFonts w:ascii="Calibri" w:hAnsi="Calibri" w:cs="Calibri"/>
          <w:noProof/>
          <w:szCs w:val="24"/>
        </w:rPr>
        <w:t xml:space="preserve"> (2021). Widespread homogenization of plant communities in the Anthropocene. </w:t>
      </w:r>
      <w:r w:rsidRPr="00520BC4">
        <w:rPr>
          <w:rFonts w:ascii="Calibri" w:hAnsi="Calibri" w:cs="Calibri"/>
          <w:i/>
          <w:iCs/>
          <w:noProof/>
          <w:szCs w:val="24"/>
        </w:rPr>
        <w:t>Nat. Commun.</w:t>
      </w:r>
      <w:r w:rsidRPr="00520BC4">
        <w:rPr>
          <w:rFonts w:ascii="Calibri" w:hAnsi="Calibri" w:cs="Calibri"/>
          <w:noProof/>
          <w:szCs w:val="24"/>
        </w:rPr>
        <w:t>, 12, 1–10.</w:t>
      </w:r>
    </w:p>
    <w:p w14:paraId="430255E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Davison, C.W., Rahbek, C. &amp; Morueta-Holme, N. (2021). Land-use change and biodiversity: Challenges for assembling evidence on the greatest threat to nature. </w:t>
      </w:r>
      <w:r w:rsidRPr="00520BC4">
        <w:rPr>
          <w:rFonts w:ascii="Calibri" w:hAnsi="Calibri" w:cs="Calibri"/>
          <w:i/>
          <w:iCs/>
          <w:noProof/>
          <w:szCs w:val="24"/>
        </w:rPr>
        <w:t>Glob. Chang. Biol.</w:t>
      </w:r>
      <w:r w:rsidRPr="00520BC4">
        <w:rPr>
          <w:rFonts w:ascii="Calibri" w:hAnsi="Calibri" w:cs="Calibri"/>
          <w:noProof/>
          <w:szCs w:val="24"/>
        </w:rPr>
        <w:t>, 27, 5414–5429.</w:t>
      </w:r>
    </w:p>
    <w:p w14:paraId="4BA63D0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Dirzo, R., Young, H.S., Galetti, M., Ceballos, G., Isaac, N.J.B. &amp; Collen, B. (2014). Defaunation in the Anthropocene. </w:t>
      </w:r>
      <w:r w:rsidRPr="00520BC4">
        <w:rPr>
          <w:rFonts w:ascii="Calibri" w:hAnsi="Calibri" w:cs="Calibri"/>
          <w:i/>
          <w:iCs/>
          <w:noProof/>
          <w:szCs w:val="24"/>
        </w:rPr>
        <w:t>Science (80-. ).</w:t>
      </w:r>
      <w:r w:rsidRPr="00520BC4">
        <w:rPr>
          <w:rFonts w:ascii="Calibri" w:hAnsi="Calibri" w:cs="Calibri"/>
          <w:noProof/>
          <w:szCs w:val="24"/>
        </w:rPr>
        <w:t>, 345, 401–406.</w:t>
      </w:r>
    </w:p>
    <w:p w14:paraId="43804C0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Dore, M.H.I. (2005). Climate change and changes in global precipitation patterns: What do we know? </w:t>
      </w:r>
      <w:r w:rsidRPr="00520BC4">
        <w:rPr>
          <w:rFonts w:ascii="Calibri" w:hAnsi="Calibri" w:cs="Calibri"/>
          <w:i/>
          <w:iCs/>
          <w:noProof/>
          <w:szCs w:val="24"/>
        </w:rPr>
        <w:t>Environ. Int.</w:t>
      </w:r>
      <w:r w:rsidRPr="00520BC4">
        <w:rPr>
          <w:rFonts w:ascii="Calibri" w:hAnsi="Calibri" w:cs="Calibri"/>
          <w:noProof/>
          <w:szCs w:val="24"/>
        </w:rPr>
        <w:t>, 31, 1167–1181.</w:t>
      </w:r>
    </w:p>
    <w:p w14:paraId="2BF06BA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Dornelas, M., Gotelli, N.J., Shimadzu, H., Moyes, F., Magurran, A.E. &amp; McGill, B.J. (2019). A balance of winners and losers in the Anthropocene. </w:t>
      </w:r>
      <w:r w:rsidRPr="00520BC4">
        <w:rPr>
          <w:rFonts w:ascii="Calibri" w:hAnsi="Calibri" w:cs="Calibri"/>
          <w:i/>
          <w:iCs/>
          <w:noProof/>
          <w:szCs w:val="24"/>
        </w:rPr>
        <w:t>Ecol. Lett.</w:t>
      </w:r>
      <w:r w:rsidRPr="00520BC4">
        <w:rPr>
          <w:rFonts w:ascii="Calibri" w:hAnsi="Calibri" w:cs="Calibri"/>
          <w:noProof/>
          <w:szCs w:val="24"/>
        </w:rPr>
        <w:t>, 22, 847–854.</w:t>
      </w:r>
    </w:p>
    <w:p w14:paraId="415E9C5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Dullinger, I., Essl, F., Moser, D., Erb, K., Haberl, H. &amp; Dullinger, S. (2021). Biodiversity models need to represent land-use intensity more comprehensively. </w:t>
      </w:r>
      <w:r w:rsidRPr="00520BC4">
        <w:rPr>
          <w:rFonts w:ascii="Calibri" w:hAnsi="Calibri" w:cs="Calibri"/>
          <w:i/>
          <w:iCs/>
          <w:noProof/>
          <w:szCs w:val="24"/>
        </w:rPr>
        <w:t>Glob. Ecol. Biogeogr.</w:t>
      </w:r>
      <w:r w:rsidRPr="00520BC4">
        <w:rPr>
          <w:rFonts w:ascii="Calibri" w:hAnsi="Calibri" w:cs="Calibri"/>
          <w:noProof/>
          <w:szCs w:val="24"/>
        </w:rPr>
        <w:t>, 30, 924–932.</w:t>
      </w:r>
    </w:p>
    <w:p w14:paraId="65A18C8D"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Ellis, E.C., Gauthier, N., Goldewijk, K.K., Bird, R.B., Boivin, N., Díaz, S., </w:t>
      </w:r>
      <w:r w:rsidRPr="00520BC4">
        <w:rPr>
          <w:rFonts w:ascii="Calibri" w:hAnsi="Calibri" w:cs="Calibri"/>
          <w:i/>
          <w:iCs/>
          <w:noProof/>
          <w:szCs w:val="24"/>
        </w:rPr>
        <w:t>et al.</w:t>
      </w:r>
      <w:r w:rsidRPr="00520BC4">
        <w:rPr>
          <w:rFonts w:ascii="Calibri" w:hAnsi="Calibri" w:cs="Calibri"/>
          <w:noProof/>
          <w:szCs w:val="24"/>
        </w:rPr>
        <w:t xml:space="preserve"> (2021). People have shaped most of terrestrial nature for at least 12,000 years. </w:t>
      </w:r>
      <w:r w:rsidRPr="00520BC4">
        <w:rPr>
          <w:rFonts w:ascii="Calibri" w:hAnsi="Calibri" w:cs="Calibri"/>
          <w:i/>
          <w:iCs/>
          <w:noProof/>
          <w:szCs w:val="24"/>
        </w:rPr>
        <w:t>Proc. Natl. Acad. Sci. U. S. A.</w:t>
      </w:r>
      <w:r w:rsidRPr="00520BC4">
        <w:rPr>
          <w:rFonts w:ascii="Calibri" w:hAnsi="Calibri" w:cs="Calibri"/>
          <w:noProof/>
          <w:szCs w:val="24"/>
        </w:rPr>
        <w:t>, 118, 1–8.</w:t>
      </w:r>
    </w:p>
    <w:p w14:paraId="0199E53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Ellis, E.C., Goldewijk, K.K., Siebert, S., Lightman, D. &amp; Ramankutty, N. (2010). Anthropogenic transformation of the biomes, 1700 to 2000. </w:t>
      </w:r>
      <w:r w:rsidRPr="00520BC4">
        <w:rPr>
          <w:rFonts w:ascii="Calibri" w:hAnsi="Calibri" w:cs="Calibri"/>
          <w:i/>
          <w:iCs/>
          <w:noProof/>
          <w:szCs w:val="24"/>
        </w:rPr>
        <w:t>Glob. Ecol. Biogeogr.</w:t>
      </w:r>
      <w:r w:rsidRPr="00520BC4">
        <w:rPr>
          <w:rFonts w:ascii="Calibri" w:hAnsi="Calibri" w:cs="Calibri"/>
          <w:noProof/>
          <w:szCs w:val="24"/>
        </w:rPr>
        <w:t>, 19, 589–606.</w:t>
      </w:r>
    </w:p>
    <w:p w14:paraId="07FB9A0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Ellis, E.C., Kaplan, J.O., Fuller, D.Q., Vavrus, S., Goldewijk, K.K. &amp; Verburg, P.H. (2013). Used planet: A global history. </w:t>
      </w:r>
      <w:r w:rsidRPr="00520BC4">
        <w:rPr>
          <w:rFonts w:ascii="Calibri" w:hAnsi="Calibri" w:cs="Calibri"/>
          <w:i/>
          <w:iCs/>
          <w:noProof/>
          <w:szCs w:val="24"/>
        </w:rPr>
        <w:t>Proc. Natl. Acad. Sci. U. S. A.</w:t>
      </w:r>
      <w:r w:rsidRPr="00520BC4">
        <w:rPr>
          <w:rFonts w:ascii="Calibri" w:hAnsi="Calibri" w:cs="Calibri"/>
          <w:noProof/>
          <w:szCs w:val="24"/>
        </w:rPr>
        <w:t>, 110, 7978–7985.</w:t>
      </w:r>
    </w:p>
    <w:p w14:paraId="5A5165C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Estrada, A., Morales-Castilla, I., Meireles, C., Caplat, P. &amp; Early, R. (2018). Equipped to cope with climate change: traits associated with range filling across European taxa. </w:t>
      </w:r>
      <w:r w:rsidRPr="00520BC4">
        <w:rPr>
          <w:rFonts w:ascii="Calibri" w:hAnsi="Calibri" w:cs="Calibri"/>
          <w:i/>
          <w:iCs/>
          <w:noProof/>
          <w:szCs w:val="24"/>
        </w:rPr>
        <w:t>Ecography (Cop.).</w:t>
      </w:r>
    </w:p>
    <w:p w14:paraId="7FBA30B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Finderup Nielsen, T., Sand-Jensen, K., Dornelas, M. &amp; Bruun, H.H. (2019). More is less: net gain in species richness, but biotic homogenization over 140 years. </w:t>
      </w:r>
      <w:r w:rsidRPr="00520BC4">
        <w:rPr>
          <w:rFonts w:ascii="Calibri" w:hAnsi="Calibri" w:cs="Calibri"/>
          <w:i/>
          <w:iCs/>
          <w:noProof/>
          <w:szCs w:val="24"/>
        </w:rPr>
        <w:t>Ecol. Lett.</w:t>
      </w:r>
      <w:r w:rsidRPr="00520BC4">
        <w:rPr>
          <w:rFonts w:ascii="Calibri" w:hAnsi="Calibri" w:cs="Calibri"/>
          <w:noProof/>
          <w:szCs w:val="24"/>
        </w:rPr>
        <w:t>, 22, 1650–1657.</w:t>
      </w:r>
    </w:p>
    <w:p w14:paraId="24EC8FB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Flynn, D.F.B., Gogol-Prokurat, M., Nogeire, T., Molinari, N., Richers, B.T., Lin, B.B., </w:t>
      </w:r>
      <w:r w:rsidRPr="00520BC4">
        <w:rPr>
          <w:rFonts w:ascii="Calibri" w:hAnsi="Calibri" w:cs="Calibri"/>
          <w:i/>
          <w:iCs/>
          <w:noProof/>
          <w:szCs w:val="24"/>
        </w:rPr>
        <w:t>et al.</w:t>
      </w:r>
      <w:r w:rsidRPr="00520BC4">
        <w:rPr>
          <w:rFonts w:ascii="Calibri" w:hAnsi="Calibri" w:cs="Calibri"/>
          <w:noProof/>
          <w:szCs w:val="24"/>
        </w:rPr>
        <w:t xml:space="preserve"> (2009). Loss of functional diversity under land use intensification across multiple taxa. </w:t>
      </w:r>
      <w:r w:rsidRPr="00520BC4">
        <w:rPr>
          <w:rFonts w:ascii="Calibri" w:hAnsi="Calibri" w:cs="Calibri"/>
          <w:i/>
          <w:iCs/>
          <w:noProof/>
          <w:szCs w:val="24"/>
        </w:rPr>
        <w:t>Ecol. Lett.</w:t>
      </w:r>
      <w:r w:rsidRPr="00520BC4">
        <w:rPr>
          <w:rFonts w:ascii="Calibri" w:hAnsi="Calibri" w:cs="Calibri"/>
          <w:noProof/>
          <w:szCs w:val="24"/>
        </w:rPr>
        <w:t>, 12, 22–33.</w:t>
      </w:r>
    </w:p>
    <w:p w14:paraId="2251224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lastRenderedPageBreak/>
        <w:t xml:space="preserve">Foden, W.B., Butchart, S.H.M., Stuart, S.N., Vié, J.C., Akçakaya, H.R., Angulo, A., </w:t>
      </w:r>
      <w:r w:rsidRPr="00520BC4">
        <w:rPr>
          <w:rFonts w:ascii="Calibri" w:hAnsi="Calibri" w:cs="Calibri"/>
          <w:i/>
          <w:iCs/>
          <w:noProof/>
          <w:szCs w:val="24"/>
        </w:rPr>
        <w:t>et al.</w:t>
      </w:r>
      <w:r w:rsidRPr="00520BC4">
        <w:rPr>
          <w:rFonts w:ascii="Calibri" w:hAnsi="Calibri" w:cs="Calibri"/>
          <w:noProof/>
          <w:szCs w:val="24"/>
        </w:rPr>
        <w:t xml:space="preserve"> (2013). Identifying the World’s Most Climate Change Vulnerable Species: A Systematic Trait-Based Assessment of all Birds, Amphibians and Corals. </w:t>
      </w:r>
      <w:r w:rsidRPr="00520BC4">
        <w:rPr>
          <w:rFonts w:ascii="Calibri" w:hAnsi="Calibri" w:cs="Calibri"/>
          <w:i/>
          <w:iCs/>
          <w:noProof/>
          <w:szCs w:val="24"/>
        </w:rPr>
        <w:t>PLoS One</w:t>
      </w:r>
      <w:r w:rsidRPr="00520BC4">
        <w:rPr>
          <w:rFonts w:ascii="Calibri" w:hAnsi="Calibri" w:cs="Calibri"/>
          <w:noProof/>
          <w:szCs w:val="24"/>
        </w:rPr>
        <w:t>.</w:t>
      </w:r>
    </w:p>
    <w:p w14:paraId="1D9D321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Foley, J.A., DeFries, R., Asner, G.P., Barford, C., Bonan, G., Carpenter, S.R., </w:t>
      </w:r>
      <w:r w:rsidRPr="00520BC4">
        <w:rPr>
          <w:rFonts w:ascii="Calibri" w:hAnsi="Calibri" w:cs="Calibri"/>
          <w:i/>
          <w:iCs/>
          <w:noProof/>
          <w:szCs w:val="24"/>
        </w:rPr>
        <w:t>et al.</w:t>
      </w:r>
      <w:r w:rsidRPr="00520BC4">
        <w:rPr>
          <w:rFonts w:ascii="Calibri" w:hAnsi="Calibri" w:cs="Calibri"/>
          <w:noProof/>
          <w:szCs w:val="24"/>
        </w:rPr>
        <w:t xml:space="preserve"> (2005). Global consequences of land use. </w:t>
      </w:r>
      <w:r w:rsidRPr="00520BC4">
        <w:rPr>
          <w:rFonts w:ascii="Calibri" w:hAnsi="Calibri" w:cs="Calibri"/>
          <w:i/>
          <w:iCs/>
          <w:noProof/>
          <w:szCs w:val="24"/>
        </w:rPr>
        <w:t>Science (80-. ).</w:t>
      </w:r>
      <w:r w:rsidRPr="00520BC4">
        <w:rPr>
          <w:rFonts w:ascii="Calibri" w:hAnsi="Calibri" w:cs="Calibri"/>
          <w:noProof/>
          <w:szCs w:val="24"/>
        </w:rPr>
        <w:t>, 309, 570–574.</w:t>
      </w:r>
    </w:p>
    <w:p w14:paraId="3296B76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Goldewijk, K.K., Beusen, A., Doelman, J. &amp; Stehfest, E. (2017). Anthropogenic land use estimates for the Holocene - HYDE 3.2. </w:t>
      </w:r>
      <w:r w:rsidRPr="00520BC4">
        <w:rPr>
          <w:rFonts w:ascii="Calibri" w:hAnsi="Calibri" w:cs="Calibri"/>
          <w:i/>
          <w:iCs/>
          <w:noProof/>
          <w:szCs w:val="24"/>
        </w:rPr>
        <w:t>Earth Syst. Sci. Data</w:t>
      </w:r>
      <w:r w:rsidRPr="00520BC4">
        <w:rPr>
          <w:rFonts w:ascii="Calibri" w:hAnsi="Calibri" w:cs="Calibri"/>
          <w:noProof/>
          <w:szCs w:val="24"/>
        </w:rPr>
        <w:t>, 9, 927–953.</w:t>
      </w:r>
    </w:p>
    <w:p w14:paraId="5B07B71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Gonzalez-Suarez, M., Gomez, A. &amp; Revilla, E. (2013). Which intrinsic traits predict vulnerability to extinction depends on the actual threatening processes. </w:t>
      </w:r>
      <w:r w:rsidRPr="00520BC4">
        <w:rPr>
          <w:rFonts w:ascii="Calibri" w:hAnsi="Calibri" w:cs="Calibri"/>
          <w:i/>
          <w:iCs/>
          <w:noProof/>
          <w:szCs w:val="24"/>
        </w:rPr>
        <w:t>Ecosphere</w:t>
      </w:r>
      <w:r w:rsidRPr="00520BC4">
        <w:rPr>
          <w:rFonts w:ascii="Calibri" w:hAnsi="Calibri" w:cs="Calibri"/>
          <w:noProof/>
          <w:szCs w:val="24"/>
        </w:rPr>
        <w:t>.</w:t>
      </w:r>
    </w:p>
    <w:p w14:paraId="5208268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520BC4">
        <w:rPr>
          <w:rFonts w:ascii="Calibri" w:hAnsi="Calibri" w:cs="Calibri"/>
          <w:i/>
          <w:iCs/>
          <w:noProof/>
          <w:szCs w:val="24"/>
        </w:rPr>
        <w:t>Ecol. Evol.</w:t>
      </w:r>
    </w:p>
    <w:p w14:paraId="1DB9F65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Hirons, M., Comberti, C. &amp; Dunford, R. (2016). Valuing Cultural Ecosystem Services. </w:t>
      </w:r>
      <w:r w:rsidRPr="00520BC4">
        <w:rPr>
          <w:rFonts w:ascii="Calibri" w:hAnsi="Calibri" w:cs="Calibri"/>
          <w:i/>
          <w:iCs/>
          <w:noProof/>
          <w:szCs w:val="24"/>
        </w:rPr>
        <w:t>Annu. Rev. Environ. Resour.</w:t>
      </w:r>
      <w:r w:rsidRPr="00520BC4">
        <w:rPr>
          <w:rFonts w:ascii="Calibri" w:hAnsi="Calibri" w:cs="Calibri"/>
          <w:noProof/>
          <w:szCs w:val="24"/>
        </w:rPr>
        <w:t>, 41, 545–574.</w:t>
      </w:r>
    </w:p>
    <w:p w14:paraId="022C020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Hoban, S., Bruford, M., D’Urban Jackson, J., Lopes-Fernandes, M., Heuertz, M., Hohenlohe, P.A., </w:t>
      </w:r>
      <w:r w:rsidRPr="00520BC4">
        <w:rPr>
          <w:rFonts w:ascii="Calibri" w:hAnsi="Calibri" w:cs="Calibri"/>
          <w:i/>
          <w:iCs/>
          <w:noProof/>
          <w:szCs w:val="24"/>
        </w:rPr>
        <w:t>et al.</w:t>
      </w:r>
      <w:r w:rsidRPr="00520BC4">
        <w:rPr>
          <w:rFonts w:ascii="Calibri" w:hAnsi="Calibri" w:cs="Calibri"/>
          <w:noProof/>
          <w:szCs w:val="24"/>
        </w:rPr>
        <w:t xml:space="preserve"> (2020). Genetic diversity targets and indicators in the CBD post-2020 Global Biodiversity Framework must be improved. </w:t>
      </w:r>
      <w:r w:rsidRPr="00520BC4">
        <w:rPr>
          <w:rFonts w:ascii="Calibri" w:hAnsi="Calibri" w:cs="Calibri"/>
          <w:i/>
          <w:iCs/>
          <w:noProof/>
          <w:szCs w:val="24"/>
        </w:rPr>
        <w:t>Biol. Conserv.</w:t>
      </w:r>
      <w:r w:rsidRPr="00520BC4">
        <w:rPr>
          <w:rFonts w:ascii="Calibri" w:hAnsi="Calibri" w:cs="Calibri"/>
          <w:noProof/>
          <w:szCs w:val="24"/>
        </w:rPr>
        <w:t>, 248, 108654.</w:t>
      </w:r>
    </w:p>
    <w:p w14:paraId="6D57B17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Hooper, D.U., Chapin, F.S., Ewel, J.J., Hector, A., Inchausti, P., Lavorel, S., </w:t>
      </w:r>
      <w:r w:rsidRPr="00520BC4">
        <w:rPr>
          <w:rFonts w:ascii="Calibri" w:hAnsi="Calibri" w:cs="Calibri"/>
          <w:i/>
          <w:iCs/>
          <w:noProof/>
          <w:szCs w:val="24"/>
        </w:rPr>
        <w:t>et al.</w:t>
      </w:r>
      <w:r w:rsidRPr="00520BC4">
        <w:rPr>
          <w:rFonts w:ascii="Calibri" w:hAnsi="Calibri" w:cs="Calibri"/>
          <w:noProof/>
          <w:szCs w:val="24"/>
        </w:rPr>
        <w:t xml:space="preserve"> (2005). Effects of biodiversity on ecosystem functioning: A consensus of current knowledge. </w:t>
      </w:r>
      <w:r w:rsidRPr="00520BC4">
        <w:rPr>
          <w:rFonts w:ascii="Calibri" w:hAnsi="Calibri" w:cs="Calibri"/>
          <w:i/>
          <w:iCs/>
          <w:noProof/>
          <w:szCs w:val="24"/>
        </w:rPr>
        <w:t>Ecol. Monogr.</w:t>
      </w:r>
    </w:p>
    <w:p w14:paraId="584129E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Hou, Y., Ding, W., Liu, C., Li, K., Cui, H., Liu, B., </w:t>
      </w:r>
      <w:r w:rsidRPr="00520BC4">
        <w:rPr>
          <w:rFonts w:ascii="Calibri" w:hAnsi="Calibri" w:cs="Calibri"/>
          <w:i/>
          <w:iCs/>
          <w:noProof/>
          <w:szCs w:val="24"/>
        </w:rPr>
        <w:t>et al.</w:t>
      </w:r>
      <w:r w:rsidRPr="00520BC4">
        <w:rPr>
          <w:rFonts w:ascii="Calibri" w:hAnsi="Calibri" w:cs="Calibri"/>
          <w:noProof/>
          <w:szCs w:val="24"/>
        </w:rPr>
        <w:t xml:space="preserve"> (2022). Influences of impervious surfaces on ecological risks and controlling strategies in rapidly urbanizing regions. </w:t>
      </w:r>
      <w:r w:rsidRPr="00520BC4">
        <w:rPr>
          <w:rFonts w:ascii="Calibri" w:hAnsi="Calibri" w:cs="Calibri"/>
          <w:i/>
          <w:iCs/>
          <w:noProof/>
          <w:szCs w:val="24"/>
        </w:rPr>
        <w:t>Sci. Total Environ.</w:t>
      </w:r>
      <w:r w:rsidRPr="00520BC4">
        <w:rPr>
          <w:rFonts w:ascii="Calibri" w:hAnsi="Calibri" w:cs="Calibri"/>
          <w:noProof/>
          <w:szCs w:val="24"/>
        </w:rPr>
        <w:t>, 153823.</w:t>
      </w:r>
    </w:p>
    <w:p w14:paraId="56F09E4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Hudson, L.N., Newbold, T., Contu, S., Hill, S.L.L., Lysenko, I., De Palma, A., </w:t>
      </w:r>
      <w:r w:rsidRPr="00520BC4">
        <w:rPr>
          <w:rFonts w:ascii="Calibri" w:hAnsi="Calibri" w:cs="Calibri"/>
          <w:i/>
          <w:iCs/>
          <w:noProof/>
          <w:szCs w:val="24"/>
        </w:rPr>
        <w:t>et al.</w:t>
      </w:r>
      <w:r w:rsidRPr="00520BC4">
        <w:rPr>
          <w:rFonts w:ascii="Calibri" w:hAnsi="Calibri" w:cs="Calibri"/>
          <w:noProof/>
          <w:szCs w:val="24"/>
        </w:rPr>
        <w:t xml:space="preserve"> (2014). The PREDICTS database: A global database of how local terrestrial biodiversity responds to human impacts. </w:t>
      </w:r>
      <w:r w:rsidRPr="00520BC4">
        <w:rPr>
          <w:rFonts w:ascii="Calibri" w:hAnsi="Calibri" w:cs="Calibri"/>
          <w:i/>
          <w:iCs/>
          <w:noProof/>
          <w:szCs w:val="24"/>
        </w:rPr>
        <w:t>Ecol. Evol.</w:t>
      </w:r>
    </w:p>
    <w:p w14:paraId="67F558E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Hudson, L.N., Newbold, T., Contu, S., Hill, S.L.L., Lysenko, I., De Palma, A., </w:t>
      </w:r>
      <w:r w:rsidRPr="00520BC4">
        <w:rPr>
          <w:rFonts w:ascii="Calibri" w:hAnsi="Calibri" w:cs="Calibri"/>
          <w:i/>
          <w:iCs/>
          <w:noProof/>
          <w:szCs w:val="24"/>
        </w:rPr>
        <w:t>et al.</w:t>
      </w:r>
      <w:r w:rsidRPr="00520BC4">
        <w:rPr>
          <w:rFonts w:ascii="Calibri" w:hAnsi="Calibri" w:cs="Calibri"/>
          <w:noProof/>
          <w:szCs w:val="24"/>
        </w:rPr>
        <w:t xml:space="preserve"> (2017). The database of the PREDICTS (Projecting Responses of Ecological Diversity In Changing Terrestrial Systems) project. </w:t>
      </w:r>
      <w:r w:rsidRPr="00520BC4">
        <w:rPr>
          <w:rFonts w:ascii="Calibri" w:hAnsi="Calibri" w:cs="Calibri"/>
          <w:i/>
          <w:iCs/>
          <w:noProof/>
          <w:szCs w:val="24"/>
        </w:rPr>
        <w:t>Ecol. Evol.</w:t>
      </w:r>
    </w:p>
    <w:p w14:paraId="4A60252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Inger, R., Cox, D.T.C., Per, E., Norton, B.A. &amp; Gaston, K.J. (2016). Ecological role of vertebrate scavengers in urban ecosystems in the UK. </w:t>
      </w:r>
      <w:r w:rsidRPr="00520BC4">
        <w:rPr>
          <w:rFonts w:ascii="Calibri" w:hAnsi="Calibri" w:cs="Calibri"/>
          <w:i/>
          <w:iCs/>
          <w:noProof/>
          <w:szCs w:val="24"/>
        </w:rPr>
        <w:t>Ecol. Evol.</w:t>
      </w:r>
    </w:p>
    <w:p w14:paraId="657D37F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Inouye, D.W. (2022). Climate change and phenology. </w:t>
      </w:r>
      <w:r w:rsidRPr="00520BC4">
        <w:rPr>
          <w:rFonts w:ascii="Calibri" w:hAnsi="Calibri" w:cs="Calibri"/>
          <w:i/>
          <w:iCs/>
          <w:noProof/>
          <w:szCs w:val="24"/>
        </w:rPr>
        <w:t>Wiley Interdiscip. Rev. Clim. Chang.</w:t>
      </w:r>
      <w:r w:rsidRPr="00520BC4">
        <w:rPr>
          <w:rFonts w:ascii="Calibri" w:hAnsi="Calibri" w:cs="Calibri"/>
          <w:noProof/>
          <w:szCs w:val="24"/>
        </w:rPr>
        <w:t>, 1–17.</w:t>
      </w:r>
    </w:p>
    <w:p w14:paraId="0FD88B1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Intergovernmental Panel on Climate Change. (2014). Mitigation of Climate Change Summary for Policymakers (SPM). </w:t>
      </w:r>
      <w:r w:rsidRPr="00520BC4">
        <w:rPr>
          <w:rFonts w:ascii="Calibri" w:hAnsi="Calibri" w:cs="Calibri"/>
          <w:i/>
          <w:iCs/>
          <w:noProof/>
          <w:szCs w:val="24"/>
        </w:rPr>
        <w:t>Cambridge Univ. Press</w:t>
      </w:r>
      <w:r w:rsidRPr="00520BC4">
        <w:rPr>
          <w:rFonts w:ascii="Calibri" w:hAnsi="Calibri" w:cs="Calibri"/>
          <w:noProof/>
          <w:szCs w:val="24"/>
        </w:rPr>
        <w:t>, 1–30.</w:t>
      </w:r>
    </w:p>
    <w:p w14:paraId="015CF07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IPCC2013. (2013). </w:t>
      </w:r>
      <w:r w:rsidRPr="00520BC4">
        <w:rPr>
          <w:rFonts w:ascii="Calibri" w:hAnsi="Calibri" w:cs="Calibri"/>
          <w:i/>
          <w:iCs/>
          <w:noProof/>
          <w:szCs w:val="24"/>
        </w:rPr>
        <w:t>CLIMATE CHANGE 2013 Climate Change 2013</w:t>
      </w:r>
      <w:r w:rsidRPr="00520BC4">
        <w:rPr>
          <w:rFonts w:ascii="Calibri" w:hAnsi="Calibri" w:cs="Calibri"/>
          <w:noProof/>
          <w:szCs w:val="24"/>
        </w:rPr>
        <w:t xml:space="preserve">. </w:t>
      </w:r>
      <w:r w:rsidRPr="00520BC4">
        <w:rPr>
          <w:rFonts w:ascii="Calibri" w:hAnsi="Calibri" w:cs="Calibri"/>
          <w:i/>
          <w:iCs/>
          <w:noProof/>
          <w:szCs w:val="24"/>
        </w:rPr>
        <w:t>Researchgate.Net</w:t>
      </w:r>
      <w:r w:rsidRPr="00520BC4">
        <w:rPr>
          <w:rFonts w:ascii="Calibri" w:hAnsi="Calibri" w:cs="Calibri"/>
          <w:noProof/>
          <w:szCs w:val="24"/>
        </w:rPr>
        <w:t>.</w:t>
      </w:r>
    </w:p>
    <w:p w14:paraId="6580AE8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Ives, C.D., Lentini, P.E., Threlfall, C.G., Ikin, K., Shanahan, D.F., Garrard, G.E., </w:t>
      </w:r>
      <w:r w:rsidRPr="00520BC4">
        <w:rPr>
          <w:rFonts w:ascii="Calibri" w:hAnsi="Calibri" w:cs="Calibri"/>
          <w:i/>
          <w:iCs/>
          <w:noProof/>
          <w:szCs w:val="24"/>
        </w:rPr>
        <w:t>et al.</w:t>
      </w:r>
      <w:r w:rsidRPr="00520BC4">
        <w:rPr>
          <w:rFonts w:ascii="Calibri" w:hAnsi="Calibri" w:cs="Calibri"/>
          <w:noProof/>
          <w:szCs w:val="24"/>
        </w:rPr>
        <w:t xml:space="preserve"> (2016). Cities are hotspots for threatened species. </w:t>
      </w:r>
      <w:r w:rsidRPr="00520BC4">
        <w:rPr>
          <w:rFonts w:ascii="Calibri" w:hAnsi="Calibri" w:cs="Calibri"/>
          <w:i/>
          <w:iCs/>
          <w:noProof/>
          <w:szCs w:val="24"/>
        </w:rPr>
        <w:t>Glob. Ecol. Biogeogr.</w:t>
      </w:r>
      <w:r w:rsidRPr="00520BC4">
        <w:rPr>
          <w:rFonts w:ascii="Calibri" w:hAnsi="Calibri" w:cs="Calibri"/>
          <w:noProof/>
          <w:szCs w:val="24"/>
        </w:rPr>
        <w:t>, 25, 117–126.</w:t>
      </w:r>
    </w:p>
    <w:p w14:paraId="14B594C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Jayathilake, H.M., Prescott, G.W., Carrasco, L.R., Rao, M. &amp; Symes, W.S. (2021). Drivers of deforestation and degradation for 28 tropical conservation landscapes. </w:t>
      </w:r>
      <w:r w:rsidRPr="00520BC4">
        <w:rPr>
          <w:rFonts w:ascii="Calibri" w:hAnsi="Calibri" w:cs="Calibri"/>
          <w:i/>
          <w:iCs/>
          <w:noProof/>
          <w:szCs w:val="24"/>
        </w:rPr>
        <w:t>Ambio</w:t>
      </w:r>
      <w:r w:rsidRPr="00520BC4">
        <w:rPr>
          <w:rFonts w:ascii="Calibri" w:hAnsi="Calibri" w:cs="Calibri"/>
          <w:noProof/>
          <w:szCs w:val="24"/>
        </w:rPr>
        <w:t>, 50, 215–228.</w:t>
      </w:r>
    </w:p>
    <w:p w14:paraId="151A03D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Jenkins, C.N., Pimm, S.L. &amp; Joppa, L.N. (2013). Global patterns of terrestrial vertebrate diversity and conservation. </w:t>
      </w:r>
      <w:r w:rsidRPr="00520BC4">
        <w:rPr>
          <w:rFonts w:ascii="Calibri" w:hAnsi="Calibri" w:cs="Calibri"/>
          <w:i/>
          <w:iCs/>
          <w:noProof/>
          <w:szCs w:val="24"/>
        </w:rPr>
        <w:t>Proc. Natl. Acad. Sci. U. S. A.</w:t>
      </w:r>
      <w:r w:rsidRPr="00520BC4">
        <w:rPr>
          <w:rFonts w:ascii="Calibri" w:hAnsi="Calibri" w:cs="Calibri"/>
          <w:noProof/>
          <w:szCs w:val="24"/>
        </w:rPr>
        <w:t>, 110, E2603–E2610.</w:t>
      </w:r>
    </w:p>
    <w:p w14:paraId="22113B2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Jetz, W. &amp; Pyron, R.A. (2018). The interplay of past diversification and evolutionary isolation with </w:t>
      </w:r>
      <w:r w:rsidRPr="00520BC4">
        <w:rPr>
          <w:rFonts w:ascii="Calibri" w:hAnsi="Calibri" w:cs="Calibri"/>
          <w:noProof/>
          <w:szCs w:val="24"/>
        </w:rPr>
        <w:lastRenderedPageBreak/>
        <w:t xml:space="preserve">present imperilment across the amphibian tree of life. </w:t>
      </w:r>
      <w:r w:rsidRPr="00520BC4">
        <w:rPr>
          <w:rFonts w:ascii="Calibri" w:hAnsi="Calibri" w:cs="Calibri"/>
          <w:i/>
          <w:iCs/>
          <w:noProof/>
          <w:szCs w:val="24"/>
        </w:rPr>
        <w:t>Nat. Ecol. Evol.</w:t>
      </w:r>
    </w:p>
    <w:p w14:paraId="0A15F81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Johnson, C.N., Alroy, J., Beeton, N.J., Bird, M.I., Brook, B.W., Cooper, A., </w:t>
      </w:r>
      <w:r w:rsidRPr="00520BC4">
        <w:rPr>
          <w:rFonts w:ascii="Calibri" w:hAnsi="Calibri" w:cs="Calibri"/>
          <w:i/>
          <w:iCs/>
          <w:noProof/>
          <w:szCs w:val="24"/>
        </w:rPr>
        <w:t>et al.</w:t>
      </w:r>
      <w:r w:rsidRPr="00520BC4">
        <w:rPr>
          <w:rFonts w:ascii="Calibri" w:hAnsi="Calibri" w:cs="Calibri"/>
          <w:noProof/>
          <w:szCs w:val="24"/>
        </w:rPr>
        <w:t xml:space="preserve"> (2016). What caused extinction of the pleistocene megafauna of sahul? </w:t>
      </w:r>
      <w:r w:rsidRPr="00520BC4">
        <w:rPr>
          <w:rFonts w:ascii="Calibri" w:hAnsi="Calibri" w:cs="Calibri"/>
          <w:i/>
          <w:iCs/>
          <w:noProof/>
          <w:szCs w:val="24"/>
        </w:rPr>
        <w:t>Proc. R. Soc. B Biol. Sci.</w:t>
      </w:r>
      <w:r w:rsidRPr="00520BC4">
        <w:rPr>
          <w:rFonts w:ascii="Calibri" w:hAnsi="Calibri" w:cs="Calibri"/>
          <w:noProof/>
          <w:szCs w:val="24"/>
        </w:rPr>
        <w:t>, 283.</w:t>
      </w:r>
    </w:p>
    <w:p w14:paraId="07DA7BE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Johnson, C.N., Balmford, A., Brook, B.W., Buettel, J.C., Galetti, M., Guangchun, L., </w:t>
      </w:r>
      <w:r w:rsidRPr="00520BC4">
        <w:rPr>
          <w:rFonts w:ascii="Calibri" w:hAnsi="Calibri" w:cs="Calibri"/>
          <w:i/>
          <w:iCs/>
          <w:noProof/>
          <w:szCs w:val="24"/>
        </w:rPr>
        <w:t>et al.</w:t>
      </w:r>
      <w:r w:rsidRPr="00520BC4">
        <w:rPr>
          <w:rFonts w:ascii="Calibri" w:hAnsi="Calibri" w:cs="Calibri"/>
          <w:noProof/>
          <w:szCs w:val="24"/>
        </w:rPr>
        <w:t xml:space="preserve"> (2017). Biodiversity losses and conservation responses in the Anthropocene. </w:t>
      </w:r>
      <w:r w:rsidRPr="00520BC4">
        <w:rPr>
          <w:rFonts w:ascii="Calibri" w:hAnsi="Calibri" w:cs="Calibri"/>
          <w:i/>
          <w:iCs/>
          <w:noProof/>
          <w:szCs w:val="24"/>
        </w:rPr>
        <w:t>Science (80-. ).</w:t>
      </w:r>
    </w:p>
    <w:p w14:paraId="63D0B4B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Junker, R.R., Albrecht, J., Becker, M., Keuth, R., Farwig, N. &amp; Schleuning, M. (2022). Towards an animal economics spectrum for ecosystem research. </w:t>
      </w:r>
      <w:r w:rsidRPr="00520BC4">
        <w:rPr>
          <w:rFonts w:ascii="Calibri" w:hAnsi="Calibri" w:cs="Calibri"/>
          <w:i/>
          <w:iCs/>
          <w:noProof/>
          <w:szCs w:val="24"/>
        </w:rPr>
        <w:t>Funct. Ecol.</w:t>
      </w:r>
      <w:r w:rsidRPr="00520BC4">
        <w:rPr>
          <w:rFonts w:ascii="Calibri" w:hAnsi="Calibri" w:cs="Calibri"/>
          <w:noProof/>
          <w:szCs w:val="24"/>
        </w:rPr>
        <w:t>, 1–16.</w:t>
      </w:r>
    </w:p>
    <w:p w14:paraId="58B2DD1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Van Der Kaars, S., Miller, G.H., Turney, C.S.M., Cook, E.J., Nürnberg, D., Schönfeld, J., </w:t>
      </w:r>
      <w:r w:rsidRPr="00520BC4">
        <w:rPr>
          <w:rFonts w:ascii="Calibri" w:hAnsi="Calibri" w:cs="Calibri"/>
          <w:i/>
          <w:iCs/>
          <w:noProof/>
          <w:szCs w:val="24"/>
        </w:rPr>
        <w:t>et al.</w:t>
      </w:r>
      <w:r w:rsidRPr="00520BC4">
        <w:rPr>
          <w:rFonts w:ascii="Calibri" w:hAnsi="Calibri" w:cs="Calibri"/>
          <w:noProof/>
          <w:szCs w:val="24"/>
        </w:rPr>
        <w:t xml:space="preserve"> (2017). Humans rather than climate the primary cause of Pleistocene megafaunal extinction in Australia. </w:t>
      </w:r>
      <w:r w:rsidRPr="00520BC4">
        <w:rPr>
          <w:rFonts w:ascii="Calibri" w:hAnsi="Calibri" w:cs="Calibri"/>
          <w:i/>
          <w:iCs/>
          <w:noProof/>
          <w:szCs w:val="24"/>
        </w:rPr>
        <w:t>Nat. Commun.</w:t>
      </w:r>
      <w:r w:rsidRPr="00520BC4">
        <w:rPr>
          <w:rFonts w:ascii="Calibri" w:hAnsi="Calibri" w:cs="Calibri"/>
          <w:noProof/>
          <w:szCs w:val="24"/>
        </w:rPr>
        <w:t>, 8, 1–7.</w:t>
      </w:r>
    </w:p>
    <w:p w14:paraId="60D80C0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Kehoe, L., Kuemmerle, T., Meyer, C., Levers, C., Václavík, T. &amp; Kreft, H. (2015). Global patterns of agricultural land-use intensity and vertebrate diversity. </w:t>
      </w:r>
      <w:r w:rsidRPr="00520BC4">
        <w:rPr>
          <w:rFonts w:ascii="Calibri" w:hAnsi="Calibri" w:cs="Calibri"/>
          <w:i/>
          <w:iCs/>
          <w:noProof/>
          <w:szCs w:val="24"/>
        </w:rPr>
        <w:t>Divers. Distrib.</w:t>
      </w:r>
    </w:p>
    <w:p w14:paraId="5B513DA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Kharouba, H.M., Ehrlén, J., Gelman, A., Bolmgren, K., Allen, J.M., Travers, S.E., </w:t>
      </w:r>
      <w:r w:rsidRPr="00520BC4">
        <w:rPr>
          <w:rFonts w:ascii="Calibri" w:hAnsi="Calibri" w:cs="Calibri"/>
          <w:i/>
          <w:iCs/>
          <w:noProof/>
          <w:szCs w:val="24"/>
        </w:rPr>
        <w:t>et al.</w:t>
      </w:r>
      <w:r w:rsidRPr="00520BC4">
        <w:rPr>
          <w:rFonts w:ascii="Calibri" w:hAnsi="Calibri" w:cs="Calibri"/>
          <w:noProof/>
          <w:szCs w:val="24"/>
        </w:rPr>
        <w:t xml:space="preserve"> (2018). Global shifts in the phenological synchrony of species interactions over recent decades. </w:t>
      </w:r>
      <w:r w:rsidRPr="00520BC4">
        <w:rPr>
          <w:rFonts w:ascii="Calibri" w:hAnsi="Calibri" w:cs="Calibri"/>
          <w:i/>
          <w:iCs/>
          <w:noProof/>
          <w:szCs w:val="24"/>
        </w:rPr>
        <w:t>Proc. Natl. Acad. Sci. U. S. A.</w:t>
      </w:r>
      <w:r w:rsidRPr="00520BC4">
        <w:rPr>
          <w:rFonts w:ascii="Calibri" w:hAnsi="Calibri" w:cs="Calibri"/>
          <w:noProof/>
          <w:szCs w:val="24"/>
        </w:rPr>
        <w:t>, 115, 5211–5216.</w:t>
      </w:r>
    </w:p>
    <w:p w14:paraId="56B63D5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Kissling, W.D., Walls, R., Bowser, A., Jones, M.O., Kattge, J., Agosti, D., </w:t>
      </w:r>
      <w:r w:rsidRPr="00520BC4">
        <w:rPr>
          <w:rFonts w:ascii="Calibri" w:hAnsi="Calibri" w:cs="Calibri"/>
          <w:i/>
          <w:iCs/>
          <w:noProof/>
          <w:szCs w:val="24"/>
        </w:rPr>
        <w:t>et al.</w:t>
      </w:r>
      <w:r w:rsidRPr="00520BC4">
        <w:rPr>
          <w:rFonts w:ascii="Calibri" w:hAnsi="Calibri" w:cs="Calibri"/>
          <w:noProof/>
          <w:szCs w:val="24"/>
        </w:rPr>
        <w:t xml:space="preserve"> (2018). Towards global data products of Essential Biodiversity Variables on species traits. </w:t>
      </w:r>
      <w:r w:rsidRPr="00520BC4">
        <w:rPr>
          <w:rFonts w:ascii="Calibri" w:hAnsi="Calibri" w:cs="Calibri"/>
          <w:i/>
          <w:iCs/>
          <w:noProof/>
          <w:szCs w:val="24"/>
        </w:rPr>
        <w:t>Nat. Ecol. Evol.</w:t>
      </w:r>
    </w:p>
    <w:p w14:paraId="285B925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Lambin, E.F., Coomes, O.T., Turner, B.L., Geist, H.J., Agbola, S.B., Angelsen, A., </w:t>
      </w:r>
      <w:r w:rsidRPr="00520BC4">
        <w:rPr>
          <w:rFonts w:ascii="Calibri" w:hAnsi="Calibri" w:cs="Calibri"/>
          <w:i/>
          <w:iCs/>
          <w:noProof/>
          <w:szCs w:val="24"/>
        </w:rPr>
        <w:t>et al.</w:t>
      </w:r>
      <w:r w:rsidRPr="00520BC4">
        <w:rPr>
          <w:rFonts w:ascii="Calibri" w:hAnsi="Calibri" w:cs="Calibri"/>
          <w:noProof/>
          <w:szCs w:val="24"/>
        </w:rPr>
        <w:t xml:space="preserve"> (2001). The causes of land-use and land-cover change : Moving beyond the myths. </w:t>
      </w:r>
      <w:r w:rsidRPr="00520BC4">
        <w:rPr>
          <w:rFonts w:ascii="Calibri" w:hAnsi="Calibri" w:cs="Calibri"/>
          <w:i/>
          <w:iCs/>
          <w:noProof/>
          <w:szCs w:val="24"/>
        </w:rPr>
        <w:t>Glob. Environ. Chang.</w:t>
      </w:r>
      <w:r w:rsidRPr="00520BC4">
        <w:rPr>
          <w:rFonts w:ascii="Calibri" w:hAnsi="Calibri" w:cs="Calibri"/>
          <w:noProof/>
          <w:szCs w:val="24"/>
        </w:rPr>
        <w:t>, 11, 261–269.</w:t>
      </w:r>
    </w:p>
    <w:p w14:paraId="5C08D5E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Lavorel, S. &amp; Garnier, E. (2002). Predicting changes in community composition and ecosystem functioning from plant traits: Revisiting the Holy Grail. </w:t>
      </w:r>
      <w:r w:rsidRPr="00520BC4">
        <w:rPr>
          <w:rFonts w:ascii="Calibri" w:hAnsi="Calibri" w:cs="Calibri"/>
          <w:i/>
          <w:iCs/>
          <w:noProof/>
          <w:szCs w:val="24"/>
        </w:rPr>
        <w:t>Funct. Ecol.</w:t>
      </w:r>
    </w:p>
    <w:p w14:paraId="5A02429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Lawler, J.J., Lewis, D.J., Nelson, E., Plantinga, A.J., Polasky, S., Withey, J.C., </w:t>
      </w:r>
      <w:r w:rsidRPr="00520BC4">
        <w:rPr>
          <w:rFonts w:ascii="Calibri" w:hAnsi="Calibri" w:cs="Calibri"/>
          <w:i/>
          <w:iCs/>
          <w:noProof/>
          <w:szCs w:val="24"/>
        </w:rPr>
        <w:t>et al.</w:t>
      </w:r>
      <w:r w:rsidRPr="00520BC4">
        <w:rPr>
          <w:rFonts w:ascii="Calibri" w:hAnsi="Calibri" w:cs="Calibri"/>
          <w:noProof/>
          <w:szCs w:val="24"/>
        </w:rPr>
        <w:t xml:space="preserve"> (2014). Projected land-use change impacts on ecosystem services in the United States. </w:t>
      </w:r>
      <w:r w:rsidRPr="00520BC4">
        <w:rPr>
          <w:rFonts w:ascii="Calibri" w:hAnsi="Calibri" w:cs="Calibri"/>
          <w:i/>
          <w:iCs/>
          <w:noProof/>
          <w:szCs w:val="24"/>
        </w:rPr>
        <w:t>Proc. Natl. Acad. Sci. U. S. A.</w:t>
      </w:r>
      <w:r w:rsidRPr="00520BC4">
        <w:rPr>
          <w:rFonts w:ascii="Calibri" w:hAnsi="Calibri" w:cs="Calibri"/>
          <w:noProof/>
          <w:szCs w:val="24"/>
        </w:rPr>
        <w:t>, 111, 7492–7497.</w:t>
      </w:r>
    </w:p>
    <w:p w14:paraId="23C1DF5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Lebreton, J.D. (2011). The impact of global change on terrestrial vertebrates. </w:t>
      </w:r>
      <w:r w:rsidRPr="00520BC4">
        <w:rPr>
          <w:rFonts w:ascii="Calibri" w:hAnsi="Calibri" w:cs="Calibri"/>
          <w:i/>
          <w:iCs/>
          <w:noProof/>
          <w:szCs w:val="24"/>
        </w:rPr>
        <w:t>Comptes Rendus - Biol.</w:t>
      </w:r>
      <w:r w:rsidRPr="00520BC4">
        <w:rPr>
          <w:rFonts w:ascii="Calibri" w:hAnsi="Calibri" w:cs="Calibri"/>
          <w:noProof/>
          <w:szCs w:val="24"/>
        </w:rPr>
        <w:t>, 334, 360–369.</w:t>
      </w:r>
    </w:p>
    <w:p w14:paraId="5FA10A4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Legras, G., Loiseau, N. &amp; Gaertner, J.C. (2018). Functional richness: Overview of indices and underlying concepts. </w:t>
      </w:r>
      <w:r w:rsidRPr="00520BC4">
        <w:rPr>
          <w:rFonts w:ascii="Calibri" w:hAnsi="Calibri" w:cs="Calibri"/>
          <w:i/>
          <w:iCs/>
          <w:noProof/>
          <w:szCs w:val="24"/>
        </w:rPr>
        <w:t>Acta Oecologica</w:t>
      </w:r>
      <w:r w:rsidRPr="00520BC4">
        <w:rPr>
          <w:rFonts w:ascii="Calibri" w:hAnsi="Calibri" w:cs="Calibri"/>
          <w:noProof/>
          <w:szCs w:val="24"/>
        </w:rPr>
        <w:t>.</w:t>
      </w:r>
    </w:p>
    <w:p w14:paraId="4015310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Lenoir, J. &amp; Svenning, J.C. (2015). Climate-related range shifts - a global multidimensional synthesis and new research directions. </w:t>
      </w:r>
      <w:r w:rsidRPr="00520BC4">
        <w:rPr>
          <w:rFonts w:ascii="Calibri" w:hAnsi="Calibri" w:cs="Calibri"/>
          <w:i/>
          <w:iCs/>
          <w:noProof/>
          <w:szCs w:val="24"/>
        </w:rPr>
        <w:t>Ecography (Cop.).</w:t>
      </w:r>
      <w:r w:rsidRPr="00520BC4">
        <w:rPr>
          <w:rFonts w:ascii="Calibri" w:hAnsi="Calibri" w:cs="Calibri"/>
          <w:noProof/>
          <w:szCs w:val="24"/>
        </w:rPr>
        <w:t>, 38, 15–28.</w:t>
      </w:r>
    </w:p>
    <w:p w14:paraId="0807639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Leung, B., Hargreaves, A.L., Greenberg, D.A., McGill, B., Dornelas, M. &amp; Freeman, R. (2020). Clustered versus catastrophic global vertebrate declines. </w:t>
      </w:r>
      <w:r w:rsidRPr="00520BC4">
        <w:rPr>
          <w:rFonts w:ascii="Calibri" w:hAnsi="Calibri" w:cs="Calibri"/>
          <w:i/>
          <w:iCs/>
          <w:noProof/>
          <w:szCs w:val="24"/>
        </w:rPr>
        <w:t>Nature</w:t>
      </w:r>
      <w:r w:rsidRPr="00520BC4">
        <w:rPr>
          <w:rFonts w:ascii="Calibri" w:hAnsi="Calibri" w:cs="Calibri"/>
          <w:noProof/>
          <w:szCs w:val="24"/>
        </w:rPr>
        <w:t>, 588, 267–271.</w:t>
      </w:r>
    </w:p>
    <w:p w14:paraId="1E85581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Lewis, S.L. &amp; Maslin, M.A. (2015). Defining the Anthropocene. </w:t>
      </w:r>
      <w:r w:rsidRPr="00520BC4">
        <w:rPr>
          <w:rFonts w:ascii="Calibri" w:hAnsi="Calibri" w:cs="Calibri"/>
          <w:i/>
          <w:iCs/>
          <w:noProof/>
          <w:szCs w:val="24"/>
        </w:rPr>
        <w:t>Nature</w:t>
      </w:r>
      <w:r w:rsidRPr="00520BC4">
        <w:rPr>
          <w:rFonts w:ascii="Calibri" w:hAnsi="Calibri" w:cs="Calibri"/>
          <w:noProof/>
          <w:szCs w:val="24"/>
        </w:rPr>
        <w:t>, 519, 171–180.</w:t>
      </w:r>
    </w:p>
    <w:p w14:paraId="7C919DA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Lin, F., Jia, S., Luskin, M.S., Ye, J., Hao, Z., Wang, X., </w:t>
      </w:r>
      <w:r w:rsidRPr="00520BC4">
        <w:rPr>
          <w:rFonts w:ascii="Calibri" w:hAnsi="Calibri" w:cs="Calibri"/>
          <w:i/>
          <w:iCs/>
          <w:noProof/>
          <w:szCs w:val="24"/>
        </w:rPr>
        <w:t>et al.</w:t>
      </w:r>
      <w:r w:rsidRPr="00520BC4">
        <w:rPr>
          <w:rFonts w:ascii="Calibri" w:hAnsi="Calibri" w:cs="Calibri"/>
          <w:noProof/>
          <w:szCs w:val="24"/>
        </w:rPr>
        <w:t xml:space="preserve"> (2018). Global signal of top-down control of terrestrial plant communities by herbivores. </w:t>
      </w:r>
      <w:r w:rsidRPr="00520BC4">
        <w:rPr>
          <w:rFonts w:ascii="Calibri" w:hAnsi="Calibri" w:cs="Calibri"/>
          <w:i/>
          <w:iCs/>
          <w:noProof/>
          <w:szCs w:val="24"/>
        </w:rPr>
        <w:t>Proc. Natl. Acad. Sci.</w:t>
      </w:r>
    </w:p>
    <w:p w14:paraId="795A296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520BC4">
        <w:rPr>
          <w:rFonts w:ascii="Calibri" w:hAnsi="Calibri" w:cs="Calibri"/>
          <w:i/>
          <w:iCs/>
          <w:noProof/>
          <w:szCs w:val="24"/>
        </w:rPr>
        <w:t>J. Environ. Qual.</w:t>
      </w:r>
      <w:r w:rsidRPr="00520BC4">
        <w:rPr>
          <w:rFonts w:ascii="Calibri" w:hAnsi="Calibri" w:cs="Calibri"/>
          <w:noProof/>
          <w:szCs w:val="24"/>
        </w:rPr>
        <w:t>, 45, 119–124.</w:t>
      </w:r>
    </w:p>
    <w:p w14:paraId="12F3E39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Luck, G.W., Lavorel, S., Mcintyre, S. &amp; Lumb, K. (2012). Improving the application of vertebrate trait-based frameworks to the study of ecosystem services. </w:t>
      </w:r>
      <w:r w:rsidRPr="00520BC4">
        <w:rPr>
          <w:rFonts w:ascii="Calibri" w:hAnsi="Calibri" w:cs="Calibri"/>
          <w:i/>
          <w:iCs/>
          <w:noProof/>
          <w:szCs w:val="24"/>
        </w:rPr>
        <w:t>J. Anim. Ecol.</w:t>
      </w:r>
    </w:p>
    <w:p w14:paraId="316EB2C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lastRenderedPageBreak/>
        <w:t xml:space="preserve">Maibach, E., Myers, T. &amp; Leiserowitz, A. (2014). Climate scientists need to set the record straight: There is a scientific consensus that human‐caused climate change is happening. </w:t>
      </w:r>
      <w:r w:rsidRPr="00520BC4">
        <w:rPr>
          <w:rFonts w:ascii="Calibri" w:hAnsi="Calibri" w:cs="Calibri"/>
          <w:i/>
          <w:iCs/>
          <w:noProof/>
          <w:szCs w:val="24"/>
        </w:rPr>
        <w:t>Earth’s Futur.</w:t>
      </w:r>
      <w:r w:rsidRPr="00520BC4">
        <w:rPr>
          <w:rFonts w:ascii="Calibri" w:hAnsi="Calibri" w:cs="Calibri"/>
          <w:noProof/>
          <w:szCs w:val="24"/>
        </w:rPr>
        <w:t>, 2, 295–298.</w:t>
      </w:r>
    </w:p>
    <w:p w14:paraId="7ECC77F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Malhi, Y. (2017). </w:t>
      </w:r>
      <w:r w:rsidRPr="00520BC4">
        <w:rPr>
          <w:rFonts w:ascii="Calibri" w:hAnsi="Calibri" w:cs="Calibri"/>
          <w:i/>
          <w:iCs/>
          <w:noProof/>
          <w:szCs w:val="24"/>
        </w:rPr>
        <w:t>The Concept of the Anthropocene</w:t>
      </w:r>
      <w:r w:rsidRPr="00520BC4">
        <w:rPr>
          <w:rFonts w:ascii="Calibri" w:hAnsi="Calibri" w:cs="Calibri"/>
          <w:noProof/>
          <w:szCs w:val="24"/>
        </w:rPr>
        <w:t xml:space="preserve">. </w:t>
      </w:r>
      <w:r w:rsidRPr="00520BC4">
        <w:rPr>
          <w:rFonts w:ascii="Calibri" w:hAnsi="Calibri" w:cs="Calibri"/>
          <w:i/>
          <w:iCs/>
          <w:noProof/>
          <w:szCs w:val="24"/>
        </w:rPr>
        <w:t>Annu. Rev. Environ. Resour.</w:t>
      </w:r>
    </w:p>
    <w:p w14:paraId="0523477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Di Marco, M., Pacifici, M., Maiorano, L. &amp; Rondinini, C. (2021). Drivers of change in the realised climatic niche of terrestrial mammals. </w:t>
      </w:r>
      <w:r w:rsidRPr="00520BC4">
        <w:rPr>
          <w:rFonts w:ascii="Calibri" w:hAnsi="Calibri" w:cs="Calibri"/>
          <w:i/>
          <w:iCs/>
          <w:noProof/>
          <w:szCs w:val="24"/>
        </w:rPr>
        <w:t>Ecography (Cop.).</w:t>
      </w:r>
      <w:r w:rsidRPr="00520BC4">
        <w:rPr>
          <w:rFonts w:ascii="Calibri" w:hAnsi="Calibri" w:cs="Calibri"/>
          <w:noProof/>
          <w:szCs w:val="24"/>
        </w:rPr>
        <w:t>, 44, 1180–1190.</w:t>
      </w:r>
    </w:p>
    <w:p w14:paraId="3579D9D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Maxwell, S.L., Fuller, R.A., Brooks, T.M. &amp; Watson, J.E.M. (2016). Biodiversity: The ravages of guns, nets and bulldozers. </w:t>
      </w:r>
      <w:r w:rsidRPr="00520BC4">
        <w:rPr>
          <w:rFonts w:ascii="Calibri" w:hAnsi="Calibri" w:cs="Calibri"/>
          <w:i/>
          <w:iCs/>
          <w:noProof/>
          <w:szCs w:val="24"/>
        </w:rPr>
        <w:t>Nature</w:t>
      </w:r>
      <w:r w:rsidRPr="00520BC4">
        <w:rPr>
          <w:rFonts w:ascii="Calibri" w:hAnsi="Calibri" w:cs="Calibri"/>
          <w:noProof/>
          <w:szCs w:val="24"/>
        </w:rPr>
        <w:t>.</w:t>
      </w:r>
    </w:p>
    <w:p w14:paraId="1EA670E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McGill, B.J., Dornelas, M., Gotelli, N.J. &amp; Magurran, A.E. (2015). Fifteen forms of biodiversity trend in the anthropocene. </w:t>
      </w:r>
      <w:r w:rsidRPr="00520BC4">
        <w:rPr>
          <w:rFonts w:ascii="Calibri" w:hAnsi="Calibri" w:cs="Calibri"/>
          <w:i/>
          <w:iCs/>
          <w:noProof/>
          <w:szCs w:val="24"/>
        </w:rPr>
        <w:t>Trends Ecol. Evol.</w:t>
      </w:r>
      <w:r w:rsidRPr="00520BC4">
        <w:rPr>
          <w:rFonts w:ascii="Calibri" w:hAnsi="Calibri" w:cs="Calibri"/>
          <w:noProof/>
          <w:szCs w:val="24"/>
        </w:rPr>
        <w:t>, 30, 104–113.</w:t>
      </w:r>
    </w:p>
    <w:p w14:paraId="72474F4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McGill, B.J., Enquist, B.J., Weiher, E. &amp; Westoby, M. (2006). Rebuilding community ecology from functional traits. </w:t>
      </w:r>
      <w:r w:rsidRPr="00520BC4">
        <w:rPr>
          <w:rFonts w:ascii="Calibri" w:hAnsi="Calibri" w:cs="Calibri"/>
          <w:i/>
          <w:iCs/>
          <w:noProof/>
          <w:szCs w:val="24"/>
        </w:rPr>
        <w:t>Trends Ecol. Evol.</w:t>
      </w:r>
    </w:p>
    <w:p w14:paraId="34B9111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Meiri, S. &amp; Chapple, D.G. (2016). Biases in the current knowledge of threat status in lizards, and bridging the ‘assessment gap.’ </w:t>
      </w:r>
      <w:r w:rsidRPr="00520BC4">
        <w:rPr>
          <w:rFonts w:ascii="Calibri" w:hAnsi="Calibri" w:cs="Calibri"/>
          <w:i/>
          <w:iCs/>
          <w:noProof/>
          <w:szCs w:val="24"/>
        </w:rPr>
        <w:t>Biol. Conserv.</w:t>
      </w:r>
      <w:r w:rsidRPr="00520BC4">
        <w:rPr>
          <w:rFonts w:ascii="Calibri" w:hAnsi="Calibri" w:cs="Calibri"/>
          <w:noProof/>
          <w:szCs w:val="24"/>
        </w:rPr>
        <w:t>, 204, 6–15.</w:t>
      </w:r>
    </w:p>
    <w:p w14:paraId="3AD15F1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Meyer, C., Kreft, H., Guralnick, R. &amp; Jetz, W. (2015). Global priorities for an effective information basis of biodiversity distributions. </w:t>
      </w:r>
      <w:r w:rsidRPr="00520BC4">
        <w:rPr>
          <w:rFonts w:ascii="Calibri" w:hAnsi="Calibri" w:cs="Calibri"/>
          <w:i/>
          <w:iCs/>
          <w:noProof/>
          <w:szCs w:val="24"/>
        </w:rPr>
        <w:t>Nat. Commun.</w:t>
      </w:r>
      <w:r w:rsidRPr="00520BC4">
        <w:rPr>
          <w:rFonts w:ascii="Calibri" w:hAnsi="Calibri" w:cs="Calibri"/>
          <w:noProof/>
          <w:szCs w:val="24"/>
        </w:rPr>
        <w:t>, 6.</w:t>
      </w:r>
    </w:p>
    <w:p w14:paraId="0D3AF1D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Millard, J., Outhwaite, C.L., Kinnersley, R., Freeman, R., Gregory, R.D., Adedoja, O., </w:t>
      </w:r>
      <w:r w:rsidRPr="00520BC4">
        <w:rPr>
          <w:rFonts w:ascii="Calibri" w:hAnsi="Calibri" w:cs="Calibri"/>
          <w:i/>
          <w:iCs/>
          <w:noProof/>
          <w:szCs w:val="24"/>
        </w:rPr>
        <w:t>et al.</w:t>
      </w:r>
      <w:r w:rsidRPr="00520BC4">
        <w:rPr>
          <w:rFonts w:ascii="Calibri" w:hAnsi="Calibri" w:cs="Calibri"/>
          <w:noProof/>
          <w:szCs w:val="24"/>
        </w:rPr>
        <w:t xml:space="preserve"> (2021). pollinator biodiversity. </w:t>
      </w:r>
      <w:r w:rsidRPr="00520BC4">
        <w:rPr>
          <w:rFonts w:ascii="Calibri" w:hAnsi="Calibri" w:cs="Calibri"/>
          <w:i/>
          <w:iCs/>
          <w:noProof/>
          <w:szCs w:val="24"/>
        </w:rPr>
        <w:t>Nat. Commun.</w:t>
      </w:r>
      <w:r w:rsidRPr="00520BC4">
        <w:rPr>
          <w:rFonts w:ascii="Calibri" w:hAnsi="Calibri" w:cs="Calibri"/>
          <w:noProof/>
          <w:szCs w:val="24"/>
        </w:rPr>
        <w:t>, 1–11.</w:t>
      </w:r>
    </w:p>
    <w:p w14:paraId="295CAD2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Miller, G., Magee, J., Smith, M., Spooner, N., Baynes, A., Lehman, S., </w:t>
      </w:r>
      <w:r w:rsidRPr="00520BC4">
        <w:rPr>
          <w:rFonts w:ascii="Calibri" w:hAnsi="Calibri" w:cs="Calibri"/>
          <w:i/>
          <w:iCs/>
          <w:noProof/>
          <w:szCs w:val="24"/>
        </w:rPr>
        <w:t>et al.</w:t>
      </w:r>
      <w:r w:rsidRPr="00520BC4">
        <w:rPr>
          <w:rFonts w:ascii="Calibri" w:hAnsi="Calibri" w:cs="Calibri"/>
          <w:noProof/>
          <w:szCs w:val="24"/>
        </w:rPr>
        <w:t xml:space="preserve"> (2016). Human predation contributed to the extinction of the Australian megafaunal bird Genyornis newtoni </w:t>
      </w:r>
      <w:r w:rsidRPr="00520BC4">
        <w:rPr>
          <w:rFonts w:ascii="Cambria Math" w:hAnsi="Cambria Math" w:cs="Cambria Math"/>
          <w:noProof/>
          <w:szCs w:val="24"/>
        </w:rPr>
        <w:t>∼</w:t>
      </w:r>
      <w:r w:rsidRPr="00520BC4">
        <w:rPr>
          <w:rFonts w:ascii="Calibri" w:hAnsi="Calibri" w:cs="Calibri"/>
          <w:noProof/>
          <w:szCs w:val="24"/>
        </w:rPr>
        <w:t xml:space="preserve">47 ka. </w:t>
      </w:r>
      <w:r w:rsidRPr="00520BC4">
        <w:rPr>
          <w:rFonts w:ascii="Calibri" w:hAnsi="Calibri" w:cs="Calibri"/>
          <w:i/>
          <w:iCs/>
          <w:noProof/>
          <w:szCs w:val="24"/>
        </w:rPr>
        <w:t>Nat. Commun.</w:t>
      </w:r>
      <w:r w:rsidRPr="00520BC4">
        <w:rPr>
          <w:rFonts w:ascii="Calibri" w:hAnsi="Calibri" w:cs="Calibri"/>
          <w:noProof/>
          <w:szCs w:val="24"/>
        </w:rPr>
        <w:t>, 7, 1–7.</w:t>
      </w:r>
    </w:p>
    <w:p w14:paraId="636CA30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Monastersky, R. (2014). Life - a status report. </w:t>
      </w:r>
      <w:r w:rsidRPr="00520BC4">
        <w:rPr>
          <w:rFonts w:ascii="Calibri" w:hAnsi="Calibri" w:cs="Calibri"/>
          <w:i/>
          <w:iCs/>
          <w:noProof/>
          <w:szCs w:val="24"/>
        </w:rPr>
        <w:t>Nature</w:t>
      </w:r>
      <w:r w:rsidRPr="00520BC4">
        <w:rPr>
          <w:rFonts w:ascii="Calibri" w:hAnsi="Calibri" w:cs="Calibri"/>
          <w:noProof/>
          <w:szCs w:val="24"/>
        </w:rPr>
        <w:t>, 516, 161.</w:t>
      </w:r>
    </w:p>
    <w:p w14:paraId="59B69A1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Monastersky, R. (2015). The human age. </w:t>
      </w:r>
      <w:r w:rsidRPr="00520BC4">
        <w:rPr>
          <w:rFonts w:ascii="Calibri" w:hAnsi="Calibri" w:cs="Calibri"/>
          <w:i/>
          <w:iCs/>
          <w:noProof/>
          <w:szCs w:val="24"/>
        </w:rPr>
        <w:t>Nature</w:t>
      </w:r>
      <w:r w:rsidRPr="00520BC4">
        <w:rPr>
          <w:rFonts w:ascii="Calibri" w:hAnsi="Calibri" w:cs="Calibri"/>
          <w:noProof/>
          <w:szCs w:val="24"/>
        </w:rPr>
        <w:t>, 519, 144–147.</w:t>
      </w:r>
    </w:p>
    <w:p w14:paraId="4D42ECD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(2018). Future effects of climate and land-use change on terrestrial vertebrate community diversity under different scenarios. </w:t>
      </w:r>
      <w:r w:rsidRPr="00520BC4">
        <w:rPr>
          <w:rFonts w:ascii="Calibri" w:hAnsi="Calibri" w:cs="Calibri"/>
          <w:i/>
          <w:iCs/>
          <w:noProof/>
          <w:szCs w:val="24"/>
        </w:rPr>
        <w:t>Proc. R. Soc. London Ser. B, Biol. Sci.</w:t>
      </w:r>
      <w:r w:rsidRPr="00520BC4">
        <w:rPr>
          <w:rFonts w:ascii="Calibri" w:hAnsi="Calibri" w:cs="Calibri"/>
          <w:noProof/>
          <w:szCs w:val="24"/>
        </w:rPr>
        <w:t>, 20180792.</w:t>
      </w:r>
    </w:p>
    <w:p w14:paraId="1B85486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Adams, G.L., Robles, G.A., Boakes, E.H., Ferreira, G.B., Chapman, A.S.A., </w:t>
      </w:r>
      <w:r w:rsidRPr="00520BC4">
        <w:rPr>
          <w:rFonts w:ascii="Calibri" w:hAnsi="Calibri" w:cs="Calibri"/>
          <w:i/>
          <w:iCs/>
          <w:noProof/>
          <w:szCs w:val="24"/>
        </w:rPr>
        <w:t>et al.</w:t>
      </w:r>
      <w:r w:rsidRPr="00520BC4">
        <w:rPr>
          <w:rFonts w:ascii="Calibri" w:hAnsi="Calibri" w:cs="Calibri"/>
          <w:noProof/>
          <w:szCs w:val="24"/>
        </w:rPr>
        <w:t xml:space="preserve"> (2019). Climate and land-use change homogenise terrestrial biodiversity, with consequences for ecosystem functioning and human well-being. </w:t>
      </w:r>
      <w:r w:rsidRPr="00520BC4">
        <w:rPr>
          <w:rFonts w:ascii="Calibri" w:hAnsi="Calibri" w:cs="Calibri"/>
          <w:i/>
          <w:iCs/>
          <w:noProof/>
          <w:szCs w:val="24"/>
        </w:rPr>
        <w:t>Emerg. Top. Life Sci.</w:t>
      </w:r>
      <w:r w:rsidRPr="00520BC4">
        <w:rPr>
          <w:rFonts w:ascii="Calibri" w:hAnsi="Calibri" w:cs="Calibri"/>
          <w:noProof/>
          <w:szCs w:val="24"/>
        </w:rPr>
        <w:t>, 3, 207–219.</w:t>
      </w:r>
    </w:p>
    <w:p w14:paraId="63367B4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Hudson, L.N., Contu, S., Hill, S.L.L., Beck, J., Liu, Y., </w:t>
      </w:r>
      <w:r w:rsidRPr="00520BC4">
        <w:rPr>
          <w:rFonts w:ascii="Calibri" w:hAnsi="Calibri" w:cs="Calibri"/>
          <w:i/>
          <w:iCs/>
          <w:noProof/>
          <w:szCs w:val="24"/>
        </w:rPr>
        <w:t>et al.</w:t>
      </w:r>
      <w:r w:rsidRPr="00520BC4">
        <w:rPr>
          <w:rFonts w:ascii="Calibri" w:hAnsi="Calibri" w:cs="Calibri"/>
          <w:noProof/>
          <w:szCs w:val="24"/>
        </w:rPr>
        <w:t xml:space="preserve"> (2018). Widespread winners and narrow-ranged losers: Land use homogenizes biodiversity in local assemblages worldwide. </w:t>
      </w:r>
      <w:r w:rsidRPr="00520BC4">
        <w:rPr>
          <w:rFonts w:ascii="Calibri" w:hAnsi="Calibri" w:cs="Calibri"/>
          <w:i/>
          <w:iCs/>
          <w:noProof/>
          <w:szCs w:val="24"/>
        </w:rPr>
        <w:t>PLoS Biol.</w:t>
      </w:r>
    </w:p>
    <w:p w14:paraId="3C23CB3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Hudson, L.N., Hill, S.L., Contu, S., Lysenko, I., Senior, R. a, </w:t>
      </w:r>
      <w:r w:rsidRPr="00520BC4">
        <w:rPr>
          <w:rFonts w:ascii="Calibri" w:hAnsi="Calibri" w:cs="Calibri"/>
          <w:i/>
          <w:iCs/>
          <w:noProof/>
          <w:szCs w:val="24"/>
        </w:rPr>
        <w:t>et al.</w:t>
      </w:r>
      <w:r w:rsidRPr="00520BC4">
        <w:rPr>
          <w:rFonts w:ascii="Calibri" w:hAnsi="Calibri" w:cs="Calibri"/>
          <w:noProof/>
          <w:szCs w:val="24"/>
        </w:rPr>
        <w:t xml:space="preserve"> (2015). Global effects of land use on local terrestrial biodiversity. </w:t>
      </w:r>
      <w:r w:rsidRPr="00520BC4">
        <w:rPr>
          <w:rFonts w:ascii="Calibri" w:hAnsi="Calibri" w:cs="Calibri"/>
          <w:i/>
          <w:iCs/>
          <w:noProof/>
          <w:szCs w:val="24"/>
        </w:rPr>
        <w:t>Nature</w:t>
      </w:r>
      <w:r w:rsidRPr="00520BC4">
        <w:rPr>
          <w:rFonts w:ascii="Calibri" w:hAnsi="Calibri" w:cs="Calibri"/>
          <w:noProof/>
          <w:szCs w:val="24"/>
        </w:rPr>
        <w:t>.</w:t>
      </w:r>
    </w:p>
    <w:p w14:paraId="44383CA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Oppenheimer, P., Etard, A. &amp; Williams, J.J. (2020). Tropical and Mediterranean biodiversity is disproportionately sensitive to land-use and climate change. </w:t>
      </w:r>
      <w:r w:rsidRPr="00520BC4">
        <w:rPr>
          <w:rFonts w:ascii="Calibri" w:hAnsi="Calibri" w:cs="Calibri"/>
          <w:i/>
          <w:iCs/>
          <w:noProof/>
          <w:szCs w:val="24"/>
        </w:rPr>
        <w:t>Nat. Ecol. Evol.</w:t>
      </w:r>
    </w:p>
    <w:p w14:paraId="3C7B783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Newbold, T., Scharlemann, J.P.W., Butchart, S.H.M., Sekercioğlu, C.H., Alkemade, R., Booth, H., </w:t>
      </w:r>
      <w:r w:rsidRPr="00520BC4">
        <w:rPr>
          <w:rFonts w:ascii="Calibri" w:hAnsi="Calibri" w:cs="Calibri"/>
          <w:i/>
          <w:iCs/>
          <w:noProof/>
          <w:szCs w:val="24"/>
        </w:rPr>
        <w:t>et al.</w:t>
      </w:r>
      <w:r w:rsidRPr="00520BC4">
        <w:rPr>
          <w:rFonts w:ascii="Calibri" w:hAnsi="Calibri" w:cs="Calibri"/>
          <w:noProof/>
          <w:szCs w:val="24"/>
        </w:rPr>
        <w:t xml:space="preserve"> (2013). Ecological traits affect the response of tropical forest bird species to land-use intensity. </w:t>
      </w:r>
      <w:r w:rsidRPr="00520BC4">
        <w:rPr>
          <w:rFonts w:ascii="Calibri" w:hAnsi="Calibri" w:cs="Calibri"/>
          <w:i/>
          <w:iCs/>
          <w:noProof/>
          <w:szCs w:val="24"/>
        </w:rPr>
        <w:t>Proc. Biol. Sci.</w:t>
      </w:r>
    </w:p>
    <w:p w14:paraId="67BF632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Oliver, R.Y., Meyer, C., Ranipeta, A., Winner, K. &amp; Jetz, W. (2021). Global and national trends, gaps, and opportunities in documenting and monitoring species distributions. </w:t>
      </w:r>
      <w:r w:rsidRPr="00520BC4">
        <w:rPr>
          <w:rFonts w:ascii="Calibri" w:hAnsi="Calibri" w:cs="Calibri"/>
          <w:i/>
          <w:iCs/>
          <w:noProof/>
          <w:szCs w:val="24"/>
        </w:rPr>
        <w:t>PLoS Biol.</w:t>
      </w:r>
      <w:r w:rsidRPr="00520BC4">
        <w:rPr>
          <w:rFonts w:ascii="Calibri" w:hAnsi="Calibri" w:cs="Calibri"/>
          <w:noProof/>
          <w:szCs w:val="24"/>
        </w:rPr>
        <w:t>, 19, 1–14.</w:t>
      </w:r>
    </w:p>
    <w:p w14:paraId="344C414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lastRenderedPageBreak/>
        <w:t xml:space="preserve">Oliver, T.H., Heard, M.S., Isaac, N.J.B., Roy, D.B., Procter, D., Eigenbrod, F., </w:t>
      </w:r>
      <w:r w:rsidRPr="00520BC4">
        <w:rPr>
          <w:rFonts w:ascii="Calibri" w:hAnsi="Calibri" w:cs="Calibri"/>
          <w:i/>
          <w:iCs/>
          <w:noProof/>
          <w:szCs w:val="24"/>
        </w:rPr>
        <w:t>et al.</w:t>
      </w:r>
      <w:r w:rsidRPr="00520BC4">
        <w:rPr>
          <w:rFonts w:ascii="Calibri" w:hAnsi="Calibri" w:cs="Calibri"/>
          <w:noProof/>
          <w:szCs w:val="24"/>
        </w:rPr>
        <w:t xml:space="preserve"> (2015). Biodiversity and Resilience of Ecosystem Functions. </w:t>
      </w:r>
      <w:r w:rsidRPr="00520BC4">
        <w:rPr>
          <w:rFonts w:ascii="Calibri" w:hAnsi="Calibri" w:cs="Calibri"/>
          <w:i/>
          <w:iCs/>
          <w:noProof/>
          <w:szCs w:val="24"/>
        </w:rPr>
        <w:t>Trends Ecol. Evol.</w:t>
      </w:r>
    </w:p>
    <w:p w14:paraId="6C707C9B"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Pacifici, M., Foden, W.B., Visconti, P., Watson, J.E.M., Butchart, S.H.M., Kovacs, K.M., </w:t>
      </w:r>
      <w:r w:rsidRPr="00520BC4">
        <w:rPr>
          <w:rFonts w:ascii="Calibri" w:hAnsi="Calibri" w:cs="Calibri"/>
          <w:i/>
          <w:iCs/>
          <w:noProof/>
          <w:szCs w:val="24"/>
        </w:rPr>
        <w:t>et al.</w:t>
      </w:r>
      <w:r w:rsidRPr="00520BC4">
        <w:rPr>
          <w:rFonts w:ascii="Calibri" w:hAnsi="Calibri" w:cs="Calibri"/>
          <w:noProof/>
          <w:szCs w:val="24"/>
        </w:rPr>
        <w:t xml:space="preserve"> (2015). Assessing species vulnerability to climate change. </w:t>
      </w:r>
      <w:r w:rsidRPr="00520BC4">
        <w:rPr>
          <w:rFonts w:ascii="Calibri" w:hAnsi="Calibri" w:cs="Calibri"/>
          <w:i/>
          <w:iCs/>
          <w:noProof/>
          <w:szCs w:val="24"/>
        </w:rPr>
        <w:t>Nat. Clim. Chang.</w:t>
      </w:r>
    </w:p>
    <w:p w14:paraId="32693B4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Pacifici, M., Visconti, P., Butchart, S.H.M., Watson, J.E.M., Cassola, F.M. &amp; Rondinini, C. (2017). Species’ traits influenced their response to recent climate change. </w:t>
      </w:r>
      <w:r w:rsidRPr="00520BC4">
        <w:rPr>
          <w:rFonts w:ascii="Calibri" w:hAnsi="Calibri" w:cs="Calibri"/>
          <w:i/>
          <w:iCs/>
          <w:noProof/>
          <w:szCs w:val="24"/>
        </w:rPr>
        <w:t>Nat. Clim. Chang.</w:t>
      </w:r>
    </w:p>
    <w:p w14:paraId="0A13B4BD"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De Palma, A., Sanchez-Ortiz, K., Martin, P.A., Chadwick, A., Gilbert, G., Bates, A.E., </w:t>
      </w:r>
      <w:r w:rsidRPr="00520BC4">
        <w:rPr>
          <w:rFonts w:ascii="Calibri" w:hAnsi="Calibri" w:cs="Calibri"/>
          <w:i/>
          <w:iCs/>
          <w:noProof/>
          <w:szCs w:val="24"/>
        </w:rPr>
        <w:t>et al.</w:t>
      </w:r>
      <w:r w:rsidRPr="00520BC4">
        <w:rPr>
          <w:rFonts w:ascii="Calibri" w:hAnsi="Calibri" w:cs="Calibri"/>
          <w:noProof/>
          <w:szCs w:val="24"/>
        </w:rPr>
        <w:t xml:space="preserve"> (2018). Challenges With Inferring How Land-Use Affects Terrestrial Biodiversity: Study Design, Time, Space and Synthesis. In: </w:t>
      </w:r>
      <w:r w:rsidRPr="00520BC4">
        <w:rPr>
          <w:rFonts w:ascii="Calibri" w:hAnsi="Calibri" w:cs="Calibri"/>
          <w:i/>
          <w:iCs/>
          <w:noProof/>
          <w:szCs w:val="24"/>
        </w:rPr>
        <w:t>Advances in Ecological Research</w:t>
      </w:r>
      <w:r w:rsidRPr="00520BC4">
        <w:rPr>
          <w:rFonts w:ascii="Calibri" w:hAnsi="Calibri" w:cs="Calibri"/>
          <w:noProof/>
          <w:szCs w:val="24"/>
        </w:rPr>
        <w:t>.</w:t>
      </w:r>
    </w:p>
    <w:p w14:paraId="3109750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Pörtner, H.O. &amp; Farrell, A.P. (2008). Physiology and Climate Change. </w:t>
      </w:r>
      <w:r w:rsidRPr="00520BC4">
        <w:rPr>
          <w:rFonts w:ascii="Calibri" w:hAnsi="Calibri" w:cs="Calibri"/>
          <w:i/>
          <w:iCs/>
          <w:noProof/>
          <w:szCs w:val="24"/>
        </w:rPr>
        <w:t>Science (80-. ).</w:t>
      </w:r>
      <w:r w:rsidRPr="00520BC4">
        <w:rPr>
          <w:rFonts w:ascii="Calibri" w:hAnsi="Calibri" w:cs="Calibri"/>
          <w:noProof/>
          <w:szCs w:val="24"/>
        </w:rPr>
        <w:t>, 322, 690–692.</w:t>
      </w:r>
    </w:p>
    <w:p w14:paraId="52DA5FA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Powers, R.P. &amp; Jetz, W. (2019). Global habitat loss and extinction risk of terrestrial vertebrates under future land-use-change scenarios. </w:t>
      </w:r>
      <w:r w:rsidRPr="00520BC4">
        <w:rPr>
          <w:rFonts w:ascii="Calibri" w:hAnsi="Calibri" w:cs="Calibri"/>
          <w:i/>
          <w:iCs/>
          <w:noProof/>
          <w:szCs w:val="24"/>
        </w:rPr>
        <w:t>Nat. Clim. Chang.</w:t>
      </w:r>
      <w:r w:rsidRPr="00520BC4">
        <w:rPr>
          <w:rFonts w:ascii="Calibri" w:hAnsi="Calibri" w:cs="Calibri"/>
          <w:noProof/>
          <w:szCs w:val="24"/>
        </w:rPr>
        <w:t>, 9, 323–329.</w:t>
      </w:r>
    </w:p>
    <w:p w14:paraId="1E93B38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Ratto, F., Simmons, B.I., Spake, R., Zamora-Gutierrez, V., MacDonald, M.A., Merriman, J.C., </w:t>
      </w:r>
      <w:r w:rsidRPr="00520BC4">
        <w:rPr>
          <w:rFonts w:ascii="Calibri" w:hAnsi="Calibri" w:cs="Calibri"/>
          <w:i/>
          <w:iCs/>
          <w:noProof/>
          <w:szCs w:val="24"/>
        </w:rPr>
        <w:t>et al.</w:t>
      </w:r>
      <w:r w:rsidRPr="00520BC4">
        <w:rPr>
          <w:rFonts w:ascii="Calibri" w:hAnsi="Calibri" w:cs="Calibri"/>
          <w:noProof/>
          <w:szCs w:val="24"/>
        </w:rPr>
        <w:t xml:space="preserve"> (2018). Global importance of vertebrate pollinators for plant reproductive success: a meta-analysis. </w:t>
      </w:r>
      <w:r w:rsidRPr="00520BC4">
        <w:rPr>
          <w:rFonts w:ascii="Calibri" w:hAnsi="Calibri" w:cs="Calibri"/>
          <w:i/>
          <w:iCs/>
          <w:noProof/>
          <w:szCs w:val="24"/>
        </w:rPr>
        <w:t>Front. Ecol. Environ.</w:t>
      </w:r>
    </w:p>
    <w:p w14:paraId="235A13B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Salo, P., Banks, P.B., Dickman, C.R. &amp; Korpimäki, E. (2010). Predator manipulation experiments: Impacts on populations of terrestrial vertebrate prey. </w:t>
      </w:r>
      <w:r w:rsidRPr="00520BC4">
        <w:rPr>
          <w:rFonts w:ascii="Calibri" w:hAnsi="Calibri" w:cs="Calibri"/>
          <w:i/>
          <w:iCs/>
          <w:noProof/>
          <w:szCs w:val="24"/>
        </w:rPr>
        <w:t>Ecol. Monogr.</w:t>
      </w:r>
    </w:p>
    <w:p w14:paraId="51B206C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Sandom, C., Faurby, S., Sandel, B. &amp; Svenning, J.C. (2014). Global late Quaternary megafauna extinctions linked to humans, not climate change. </w:t>
      </w:r>
      <w:r w:rsidRPr="00520BC4">
        <w:rPr>
          <w:rFonts w:ascii="Calibri" w:hAnsi="Calibri" w:cs="Calibri"/>
          <w:i/>
          <w:iCs/>
          <w:noProof/>
          <w:szCs w:val="24"/>
        </w:rPr>
        <w:t>Proc. R. Soc. B Biol. Sci.</w:t>
      </w:r>
      <w:r w:rsidRPr="00520BC4">
        <w:rPr>
          <w:rFonts w:ascii="Calibri" w:hAnsi="Calibri" w:cs="Calibri"/>
          <w:noProof/>
          <w:szCs w:val="24"/>
        </w:rPr>
        <w:t>, 281.</w:t>
      </w:r>
    </w:p>
    <w:p w14:paraId="35BAD0D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Schleuter, D., Daufresne, M., Massol, F. &amp; Argillier, C. (2010). A user’s guide to functional diversity indices. </w:t>
      </w:r>
      <w:r w:rsidRPr="00520BC4">
        <w:rPr>
          <w:rFonts w:ascii="Calibri" w:hAnsi="Calibri" w:cs="Calibri"/>
          <w:i/>
          <w:iCs/>
          <w:noProof/>
          <w:szCs w:val="24"/>
        </w:rPr>
        <w:t>Ecol. Monogr.</w:t>
      </w:r>
    </w:p>
    <w:p w14:paraId="5AEAAC0F"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Schloss, C.A., Nunez, T.A. &amp; Lawler, J.J. (2012). Dispersal will limit ability of mammals to track climate change in the Western Hemisphere. </w:t>
      </w:r>
      <w:r w:rsidRPr="00520BC4">
        <w:rPr>
          <w:rFonts w:ascii="Calibri" w:hAnsi="Calibri" w:cs="Calibri"/>
          <w:i/>
          <w:iCs/>
          <w:noProof/>
          <w:szCs w:val="24"/>
        </w:rPr>
        <w:t>Proc. Natl. Acad. Sci.</w:t>
      </w:r>
    </w:p>
    <w:p w14:paraId="77D7A12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Seneviratne, S.I., Nicholls, N., Easterling, D., Goodess, C.M., Kanae, S., Kossin, J., </w:t>
      </w:r>
      <w:r w:rsidRPr="00520BC4">
        <w:rPr>
          <w:rFonts w:ascii="Calibri" w:hAnsi="Calibri" w:cs="Calibri"/>
          <w:i/>
          <w:iCs/>
          <w:noProof/>
          <w:szCs w:val="24"/>
        </w:rPr>
        <w:t>et al.</w:t>
      </w:r>
      <w:r w:rsidRPr="00520BC4">
        <w:rPr>
          <w:rFonts w:ascii="Calibri" w:hAnsi="Calibri" w:cs="Calibri"/>
          <w:noProof/>
          <w:szCs w:val="24"/>
        </w:rPr>
        <w:t xml:space="preserve"> (2012). Changes in climate extremes and their impacts on the natural physical environment. </w:t>
      </w:r>
      <w:r w:rsidRPr="00520BC4">
        <w:rPr>
          <w:rFonts w:ascii="Calibri" w:hAnsi="Calibri" w:cs="Calibri"/>
          <w:i/>
          <w:iCs/>
          <w:noProof/>
          <w:szCs w:val="24"/>
        </w:rPr>
        <w:t>Manag. Risks Extrem. Events Disasters to Adv. Clim. Chang. Adapt. Spec. Rep. Intergov. Panel Clim. Chang.</w:t>
      </w:r>
      <w:r w:rsidRPr="00520BC4">
        <w:rPr>
          <w:rFonts w:ascii="Calibri" w:hAnsi="Calibri" w:cs="Calibri"/>
          <w:noProof/>
          <w:szCs w:val="24"/>
        </w:rPr>
        <w:t>, 9781107025, 109–230.</w:t>
      </w:r>
    </w:p>
    <w:p w14:paraId="264D3520"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Seto, K.C., Sánchez-Rodríguez, R. &amp; Fragkias, M. (2010). The new geography of contemporary urbanization and the environment. </w:t>
      </w:r>
      <w:r w:rsidRPr="00520BC4">
        <w:rPr>
          <w:rFonts w:ascii="Calibri" w:hAnsi="Calibri" w:cs="Calibri"/>
          <w:i/>
          <w:iCs/>
          <w:noProof/>
          <w:szCs w:val="24"/>
        </w:rPr>
        <w:t>Annu. Rev. Environ. Resour.</w:t>
      </w:r>
      <w:r w:rsidRPr="00520BC4">
        <w:rPr>
          <w:rFonts w:ascii="Calibri" w:hAnsi="Calibri" w:cs="Calibri"/>
          <w:noProof/>
          <w:szCs w:val="24"/>
        </w:rPr>
        <w:t>, 35, 167–194.</w:t>
      </w:r>
    </w:p>
    <w:p w14:paraId="7AFBC0B2"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Severtsov. (2012). </w:t>
      </w:r>
      <w:r w:rsidRPr="00520BC4">
        <w:rPr>
          <w:rFonts w:ascii="Calibri" w:hAnsi="Calibri" w:cs="Calibri"/>
          <w:i/>
          <w:iCs/>
          <w:noProof/>
          <w:szCs w:val="24"/>
        </w:rPr>
        <w:t>The Significance of Vertebrates in the Structure and Functioning of Ecosystems</w:t>
      </w:r>
      <w:r w:rsidRPr="00520BC4">
        <w:rPr>
          <w:rFonts w:ascii="Calibri" w:hAnsi="Calibri" w:cs="Calibri"/>
          <w:noProof/>
          <w:szCs w:val="24"/>
        </w:rPr>
        <w:t>.</w:t>
      </w:r>
    </w:p>
    <w:p w14:paraId="271C761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Soroye, P., Newbold, T. &amp; Kerr, J. (2020). Among Bumble Bees Across Continents. </w:t>
      </w:r>
      <w:r w:rsidRPr="00520BC4">
        <w:rPr>
          <w:rFonts w:ascii="Calibri" w:hAnsi="Calibri" w:cs="Calibri"/>
          <w:i/>
          <w:iCs/>
          <w:noProof/>
          <w:szCs w:val="24"/>
        </w:rPr>
        <w:t>Science (80-. ).</w:t>
      </w:r>
      <w:r w:rsidRPr="00520BC4">
        <w:rPr>
          <w:rFonts w:ascii="Calibri" w:hAnsi="Calibri" w:cs="Calibri"/>
          <w:noProof/>
          <w:szCs w:val="24"/>
        </w:rPr>
        <w:t>, 367, 685–688.</w:t>
      </w:r>
    </w:p>
    <w:p w14:paraId="09EAE29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Souza, F.L., Valente-Neto, F., Severo-Neto, F., Bueno, B., Ochoa-Quintero, J.M., Laps, R.R., </w:t>
      </w:r>
      <w:r w:rsidRPr="00520BC4">
        <w:rPr>
          <w:rFonts w:ascii="Calibri" w:hAnsi="Calibri" w:cs="Calibri"/>
          <w:i/>
          <w:iCs/>
          <w:noProof/>
          <w:szCs w:val="24"/>
        </w:rPr>
        <w:t>et al.</w:t>
      </w:r>
      <w:r w:rsidRPr="00520BC4">
        <w:rPr>
          <w:rFonts w:ascii="Calibri" w:hAnsi="Calibri" w:cs="Calibri"/>
          <w:noProof/>
          <w:szCs w:val="24"/>
        </w:rPr>
        <w:t xml:space="preserve"> (2019). Impervious surface and heterogeneity are opposite drivers to maintain bird richness in a Cerrado city. </w:t>
      </w:r>
      <w:r w:rsidRPr="00520BC4">
        <w:rPr>
          <w:rFonts w:ascii="Calibri" w:hAnsi="Calibri" w:cs="Calibri"/>
          <w:i/>
          <w:iCs/>
          <w:noProof/>
          <w:szCs w:val="24"/>
        </w:rPr>
        <w:t>Landsc. Urban Plan.</w:t>
      </w:r>
      <w:r w:rsidRPr="00520BC4">
        <w:rPr>
          <w:rFonts w:ascii="Calibri" w:hAnsi="Calibri" w:cs="Calibri"/>
          <w:noProof/>
          <w:szCs w:val="24"/>
        </w:rPr>
        <w:t>, 192, 103643.</w:t>
      </w:r>
    </w:p>
    <w:p w14:paraId="13028D7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Spooner, F.E.B., Pearson, R.G. &amp; Freeman, R. (2018). Rapid warming is associated with population decline among terrestrial birds and mammals globally. </w:t>
      </w:r>
      <w:r w:rsidRPr="00520BC4">
        <w:rPr>
          <w:rFonts w:ascii="Calibri" w:hAnsi="Calibri" w:cs="Calibri"/>
          <w:i/>
          <w:iCs/>
          <w:noProof/>
          <w:szCs w:val="24"/>
        </w:rPr>
        <w:t>Glob. Chang. Biol.</w:t>
      </w:r>
    </w:p>
    <w:p w14:paraId="63FA28A8"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Steffen, W., Broadgate, W., Deutsch, L., Gaffney, O. &amp; Ludwig, C. (2015). The trajectory of the anthropocene: The great acceleration. </w:t>
      </w:r>
      <w:r w:rsidRPr="00520BC4">
        <w:rPr>
          <w:rFonts w:ascii="Calibri" w:hAnsi="Calibri" w:cs="Calibri"/>
          <w:i/>
          <w:iCs/>
          <w:noProof/>
          <w:szCs w:val="24"/>
        </w:rPr>
        <w:t>Anthr. Rev.</w:t>
      </w:r>
    </w:p>
    <w:p w14:paraId="0EF69CB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Steffen, W., Grinevald, J., Crutzen, P. &amp; Mcneill, J. (2011). The anthropocene: Conceptual and historical perspectives. </w:t>
      </w:r>
      <w:r w:rsidRPr="00520BC4">
        <w:rPr>
          <w:rFonts w:ascii="Calibri" w:hAnsi="Calibri" w:cs="Calibri"/>
          <w:i/>
          <w:iCs/>
          <w:noProof/>
          <w:szCs w:val="24"/>
        </w:rPr>
        <w:t>Philos. Trans. R. Soc. A Math. Phys. Eng. Sci.</w:t>
      </w:r>
      <w:r w:rsidRPr="00520BC4">
        <w:rPr>
          <w:rFonts w:ascii="Calibri" w:hAnsi="Calibri" w:cs="Calibri"/>
          <w:noProof/>
          <w:szCs w:val="24"/>
        </w:rPr>
        <w:t>, 369, 842–867.</w:t>
      </w:r>
    </w:p>
    <w:p w14:paraId="25E79AC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lastRenderedPageBreak/>
        <w:t xml:space="preserve">Stehfest, E., van Zeist, W.J., Valin, H., Havlik, P., Popp, A., Kyle, P., </w:t>
      </w:r>
      <w:r w:rsidRPr="00520BC4">
        <w:rPr>
          <w:rFonts w:ascii="Calibri" w:hAnsi="Calibri" w:cs="Calibri"/>
          <w:i/>
          <w:iCs/>
          <w:noProof/>
          <w:szCs w:val="24"/>
        </w:rPr>
        <w:t>et al.</w:t>
      </w:r>
      <w:r w:rsidRPr="00520BC4">
        <w:rPr>
          <w:rFonts w:ascii="Calibri" w:hAnsi="Calibri" w:cs="Calibri"/>
          <w:noProof/>
          <w:szCs w:val="24"/>
        </w:rPr>
        <w:t xml:space="preserve"> (2019). Key determinants of global land-use projections. </w:t>
      </w:r>
      <w:r w:rsidRPr="00520BC4">
        <w:rPr>
          <w:rFonts w:ascii="Calibri" w:hAnsi="Calibri" w:cs="Calibri"/>
          <w:i/>
          <w:iCs/>
          <w:noProof/>
          <w:szCs w:val="24"/>
        </w:rPr>
        <w:t>Nat. Commun.</w:t>
      </w:r>
      <w:r w:rsidRPr="00520BC4">
        <w:rPr>
          <w:rFonts w:ascii="Calibri" w:hAnsi="Calibri" w:cs="Calibri"/>
          <w:noProof/>
          <w:szCs w:val="24"/>
        </w:rPr>
        <w:t>, 10, 1–10.</w:t>
      </w:r>
    </w:p>
    <w:p w14:paraId="4128E2BD"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520BC4">
        <w:rPr>
          <w:rFonts w:ascii="Calibri" w:hAnsi="Calibri" w:cs="Calibri"/>
          <w:i/>
          <w:iCs/>
          <w:noProof/>
          <w:szCs w:val="24"/>
        </w:rPr>
        <w:t>Science (80-. ).</w:t>
      </w:r>
      <w:r w:rsidRPr="00520BC4">
        <w:rPr>
          <w:rFonts w:ascii="Calibri" w:hAnsi="Calibri" w:cs="Calibri"/>
          <w:noProof/>
          <w:szCs w:val="24"/>
        </w:rPr>
        <w:t>, 328, 1164–1168.</w:t>
      </w:r>
    </w:p>
    <w:p w14:paraId="588F337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Thomas, C.D. (2013). The Anthropocene could raise biological diversity. </w:t>
      </w:r>
      <w:r w:rsidRPr="00520BC4">
        <w:rPr>
          <w:rFonts w:ascii="Calibri" w:hAnsi="Calibri" w:cs="Calibri"/>
          <w:i/>
          <w:iCs/>
          <w:noProof/>
          <w:szCs w:val="24"/>
        </w:rPr>
        <w:t>Nature</w:t>
      </w:r>
      <w:r w:rsidRPr="00520BC4">
        <w:rPr>
          <w:rFonts w:ascii="Calibri" w:hAnsi="Calibri" w:cs="Calibri"/>
          <w:noProof/>
          <w:szCs w:val="24"/>
        </w:rPr>
        <w:t>, 502, 7.</w:t>
      </w:r>
    </w:p>
    <w:p w14:paraId="08B64F0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Thuiller, W., Lavorel, S. &amp; Araújo, M.B. (2005). Niche properties and geographical extent as predictors of species sensitivity to climate change. </w:t>
      </w:r>
      <w:r w:rsidRPr="00520BC4">
        <w:rPr>
          <w:rFonts w:ascii="Calibri" w:hAnsi="Calibri" w:cs="Calibri"/>
          <w:i/>
          <w:iCs/>
          <w:noProof/>
          <w:szCs w:val="24"/>
        </w:rPr>
        <w:t>Glob. Ecol. Biogeogr.</w:t>
      </w:r>
      <w:r w:rsidRPr="00520BC4">
        <w:rPr>
          <w:rFonts w:ascii="Calibri" w:hAnsi="Calibri" w:cs="Calibri"/>
          <w:noProof/>
          <w:szCs w:val="24"/>
        </w:rPr>
        <w:t>, 14, 347–357.</w:t>
      </w:r>
    </w:p>
    <w:p w14:paraId="5502572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Tiffney, B.H. (2004). Vertebrate dispersal of seed plants through time. </w:t>
      </w:r>
      <w:r w:rsidRPr="00520BC4">
        <w:rPr>
          <w:rFonts w:ascii="Calibri" w:hAnsi="Calibri" w:cs="Calibri"/>
          <w:i/>
          <w:iCs/>
          <w:noProof/>
          <w:szCs w:val="24"/>
        </w:rPr>
        <w:t>Annu. Rev. Ecol. Evol. Syst.</w:t>
      </w:r>
      <w:r w:rsidRPr="00520BC4">
        <w:rPr>
          <w:rFonts w:ascii="Calibri" w:hAnsi="Calibri" w:cs="Calibri"/>
          <w:noProof/>
          <w:szCs w:val="24"/>
        </w:rPr>
        <w:t>, 35, 1–29.</w:t>
      </w:r>
    </w:p>
    <w:p w14:paraId="55D60899"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Tinoco, B.A., Santillán, V.E. &amp; Graham, C.H. (2018). Land use change has stronger effects on functional diversity than taxonomic diversity in tropical Andean hummingbirds. </w:t>
      </w:r>
      <w:r w:rsidRPr="00520BC4">
        <w:rPr>
          <w:rFonts w:ascii="Calibri" w:hAnsi="Calibri" w:cs="Calibri"/>
          <w:i/>
          <w:iCs/>
          <w:noProof/>
          <w:szCs w:val="24"/>
        </w:rPr>
        <w:t>Ecol. Evol.</w:t>
      </w:r>
    </w:p>
    <w:p w14:paraId="0F14AD7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Titley, M.A., Snaddon, J.L. &amp; Turner, E.C. (2017). Scientific research on animal biodiversity is systematically biased towards vertebrates and temperate regions. </w:t>
      </w:r>
      <w:r w:rsidRPr="00520BC4">
        <w:rPr>
          <w:rFonts w:ascii="Calibri" w:hAnsi="Calibri" w:cs="Calibri"/>
          <w:i/>
          <w:iCs/>
          <w:noProof/>
          <w:szCs w:val="24"/>
        </w:rPr>
        <w:t>PLoS One</w:t>
      </w:r>
      <w:r w:rsidRPr="00520BC4">
        <w:rPr>
          <w:rFonts w:ascii="Calibri" w:hAnsi="Calibri" w:cs="Calibri"/>
          <w:noProof/>
          <w:szCs w:val="24"/>
        </w:rPr>
        <w:t>.</w:t>
      </w:r>
    </w:p>
    <w:p w14:paraId="274FD74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Trenberth, K.E. (2011). Changes in precipitation with climate change. </w:t>
      </w:r>
      <w:r w:rsidRPr="00520BC4">
        <w:rPr>
          <w:rFonts w:ascii="Calibri" w:hAnsi="Calibri" w:cs="Calibri"/>
          <w:i/>
          <w:iCs/>
          <w:noProof/>
          <w:szCs w:val="24"/>
        </w:rPr>
        <w:t>Clim. Res.</w:t>
      </w:r>
      <w:r w:rsidRPr="00520BC4">
        <w:rPr>
          <w:rFonts w:ascii="Calibri" w:hAnsi="Calibri" w:cs="Calibri"/>
          <w:noProof/>
          <w:szCs w:val="24"/>
        </w:rPr>
        <w:t>, 47, 123–138.</w:t>
      </w:r>
    </w:p>
    <w:p w14:paraId="3D024384"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Urban, M.C. (2015). Accelerating extinction risk from climate change. </w:t>
      </w:r>
      <w:r w:rsidRPr="00520BC4">
        <w:rPr>
          <w:rFonts w:ascii="Calibri" w:hAnsi="Calibri" w:cs="Calibri"/>
          <w:i/>
          <w:iCs/>
          <w:noProof/>
          <w:szCs w:val="24"/>
        </w:rPr>
        <w:t>Science (80-. ).</w:t>
      </w:r>
      <w:r w:rsidRPr="00520BC4">
        <w:rPr>
          <w:rFonts w:ascii="Calibri" w:hAnsi="Calibri" w:cs="Calibri"/>
          <w:noProof/>
          <w:szCs w:val="24"/>
        </w:rPr>
        <w:t>, 348, 571–573.</w:t>
      </w:r>
    </w:p>
    <w:p w14:paraId="1AE4E371"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Ustaoglu, E. &amp; Williams, B. (2017). Determinants of Urban Expansion and Agricultural Land Conversion in 25 EU Countries. </w:t>
      </w:r>
      <w:r w:rsidRPr="00520BC4">
        <w:rPr>
          <w:rFonts w:ascii="Calibri" w:hAnsi="Calibri" w:cs="Calibri"/>
          <w:i/>
          <w:iCs/>
          <w:noProof/>
          <w:szCs w:val="24"/>
        </w:rPr>
        <w:t>Environ. Manage.</w:t>
      </w:r>
      <w:r w:rsidRPr="00520BC4">
        <w:rPr>
          <w:rFonts w:ascii="Calibri" w:hAnsi="Calibri" w:cs="Calibri"/>
          <w:noProof/>
          <w:szCs w:val="24"/>
        </w:rPr>
        <w:t>, 60, 717–746.</w:t>
      </w:r>
    </w:p>
    <w:p w14:paraId="59F61A46"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Valipour, M., Bateni, S.M. &amp; Jun, C. (2021). Global surface temperature: A new insight. </w:t>
      </w:r>
      <w:r w:rsidRPr="00520BC4">
        <w:rPr>
          <w:rFonts w:ascii="Calibri" w:hAnsi="Calibri" w:cs="Calibri"/>
          <w:i/>
          <w:iCs/>
          <w:noProof/>
          <w:szCs w:val="24"/>
        </w:rPr>
        <w:t>Climate</w:t>
      </w:r>
      <w:r w:rsidRPr="00520BC4">
        <w:rPr>
          <w:rFonts w:ascii="Calibri" w:hAnsi="Calibri" w:cs="Calibri"/>
          <w:noProof/>
          <w:szCs w:val="24"/>
        </w:rPr>
        <w:t>, 9, 1–4.</w:t>
      </w:r>
    </w:p>
    <w:p w14:paraId="515AE06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520BC4">
        <w:rPr>
          <w:rFonts w:ascii="Calibri" w:hAnsi="Calibri" w:cs="Calibri"/>
          <w:i/>
          <w:iCs/>
          <w:noProof/>
          <w:szCs w:val="24"/>
        </w:rPr>
        <w:t>Freshw. Sci.</w:t>
      </w:r>
    </w:p>
    <w:p w14:paraId="266065C7"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Villéger, S., Mason, N.W.H. &amp; Mouillot, D. (2008). New multidimensional functional diversity indices for a multifaceted framework in functional ecology. </w:t>
      </w:r>
      <w:r w:rsidRPr="00520BC4">
        <w:rPr>
          <w:rFonts w:ascii="Calibri" w:hAnsi="Calibri" w:cs="Calibri"/>
          <w:i/>
          <w:iCs/>
          <w:noProof/>
          <w:szCs w:val="24"/>
        </w:rPr>
        <w:t>Ecology</w:t>
      </w:r>
      <w:r w:rsidRPr="00520BC4">
        <w:rPr>
          <w:rFonts w:ascii="Calibri" w:hAnsi="Calibri" w:cs="Calibri"/>
          <w:noProof/>
          <w:szCs w:val="24"/>
        </w:rPr>
        <w:t>.</w:t>
      </w:r>
    </w:p>
    <w:p w14:paraId="5B2D5543"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De Vos, J.M., Joppa, L.N., Gittleman, J.L., Stephens, P.R. &amp; Pimm, S.L. (2015). Estimating the normal background rate of species extinction. </w:t>
      </w:r>
      <w:r w:rsidRPr="00520BC4">
        <w:rPr>
          <w:rFonts w:ascii="Calibri" w:hAnsi="Calibri" w:cs="Calibri"/>
          <w:i/>
          <w:iCs/>
          <w:noProof/>
          <w:szCs w:val="24"/>
        </w:rPr>
        <w:t>Conserv. Biol.</w:t>
      </w:r>
    </w:p>
    <w:p w14:paraId="752CE09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Watson, J. (2016). WORLD VIEW Bring climate change back from the future. </w:t>
      </w:r>
      <w:r w:rsidRPr="00520BC4">
        <w:rPr>
          <w:rFonts w:ascii="Calibri" w:hAnsi="Calibri" w:cs="Calibri"/>
          <w:i/>
          <w:iCs/>
          <w:noProof/>
          <w:szCs w:val="24"/>
        </w:rPr>
        <w:t>Nature</w:t>
      </w:r>
      <w:r w:rsidRPr="00520BC4">
        <w:rPr>
          <w:rFonts w:ascii="Calibri" w:hAnsi="Calibri" w:cs="Calibri"/>
          <w:noProof/>
          <w:szCs w:val="24"/>
        </w:rPr>
        <w:t>, 534.</w:t>
      </w:r>
    </w:p>
    <w:p w14:paraId="55B1580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Wilson, E.E. &amp; Wolkovich, E.M. (2011). Scavenging: How carnivores and carrion structure communities. </w:t>
      </w:r>
      <w:r w:rsidRPr="00520BC4">
        <w:rPr>
          <w:rFonts w:ascii="Calibri" w:hAnsi="Calibri" w:cs="Calibri"/>
          <w:i/>
          <w:iCs/>
          <w:noProof/>
          <w:szCs w:val="24"/>
        </w:rPr>
        <w:t>Trends Ecol. Evol.</w:t>
      </w:r>
    </w:p>
    <w:p w14:paraId="0F8BB7FA"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Wulder, M.A., Coops, N.C., Roy, D.P., White, J.C. &amp; Hermosilla, T. (2018). Land cover 2.0. </w:t>
      </w:r>
      <w:r w:rsidRPr="00520BC4">
        <w:rPr>
          <w:rFonts w:ascii="Calibri" w:hAnsi="Calibri" w:cs="Calibri"/>
          <w:i/>
          <w:iCs/>
          <w:noProof/>
          <w:szCs w:val="24"/>
        </w:rPr>
        <w:t>Int. J. Remote Sens.</w:t>
      </w:r>
      <w:r w:rsidRPr="00520BC4">
        <w:rPr>
          <w:rFonts w:ascii="Calibri" w:hAnsi="Calibri" w:cs="Calibri"/>
          <w:noProof/>
          <w:szCs w:val="24"/>
        </w:rPr>
        <w:t>, 39, 4254–4284.</w:t>
      </w:r>
    </w:p>
    <w:p w14:paraId="7E1DAFB5"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WWF. (2020). </w:t>
      </w:r>
      <w:r w:rsidRPr="00520BC4">
        <w:rPr>
          <w:rFonts w:ascii="Calibri" w:hAnsi="Calibri" w:cs="Calibri"/>
          <w:i/>
          <w:iCs/>
          <w:noProof/>
          <w:szCs w:val="24"/>
        </w:rPr>
        <w:t>Living Planet Report 2020 - Bending the curve of biodiversity loss</w:t>
      </w:r>
      <w:r w:rsidRPr="00520BC4">
        <w:rPr>
          <w:rFonts w:ascii="Calibri" w:hAnsi="Calibri" w:cs="Calibri"/>
          <w:noProof/>
          <w:szCs w:val="24"/>
        </w:rPr>
        <w:t xml:space="preserve">. </w:t>
      </w:r>
      <w:r w:rsidRPr="00520BC4">
        <w:rPr>
          <w:rFonts w:ascii="Calibri" w:hAnsi="Calibri" w:cs="Calibri"/>
          <w:i/>
          <w:iCs/>
          <w:noProof/>
          <w:szCs w:val="24"/>
        </w:rPr>
        <w:t>Wwf</w:t>
      </w:r>
      <w:r w:rsidRPr="00520BC4">
        <w:rPr>
          <w:rFonts w:ascii="Calibri" w:hAnsi="Calibri" w:cs="Calibri"/>
          <w:noProof/>
          <w:szCs w:val="24"/>
        </w:rPr>
        <w:t>.</w:t>
      </w:r>
    </w:p>
    <w:p w14:paraId="53EAB44E"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szCs w:val="24"/>
        </w:rPr>
      </w:pPr>
      <w:r w:rsidRPr="00520BC4">
        <w:rPr>
          <w:rFonts w:ascii="Calibri" w:hAnsi="Calibri" w:cs="Calibri"/>
          <w:noProof/>
          <w:szCs w:val="24"/>
        </w:rPr>
        <w:t xml:space="preserve">Yan, Z., Teng, M., He, W., Liu, A., Li, Y. &amp; Wang, P. (2019). Impervious surface area is a key predictor for urban plant diversity in a city undergone rapid urbanization. </w:t>
      </w:r>
      <w:r w:rsidRPr="00520BC4">
        <w:rPr>
          <w:rFonts w:ascii="Calibri" w:hAnsi="Calibri" w:cs="Calibri"/>
          <w:i/>
          <w:iCs/>
          <w:noProof/>
          <w:szCs w:val="24"/>
        </w:rPr>
        <w:t>Sci. Total Environ.</w:t>
      </w:r>
      <w:r w:rsidRPr="00520BC4">
        <w:rPr>
          <w:rFonts w:ascii="Calibri" w:hAnsi="Calibri" w:cs="Calibri"/>
          <w:noProof/>
          <w:szCs w:val="24"/>
        </w:rPr>
        <w:t>, 650, 335–342.</w:t>
      </w:r>
    </w:p>
    <w:p w14:paraId="6E13F06C" w14:textId="77777777" w:rsidR="00520BC4" w:rsidRPr="00520BC4" w:rsidRDefault="00520BC4" w:rsidP="00520BC4">
      <w:pPr>
        <w:widowControl w:val="0"/>
        <w:autoSpaceDE w:val="0"/>
        <w:autoSpaceDN w:val="0"/>
        <w:adjustRightInd w:val="0"/>
        <w:spacing w:line="240" w:lineRule="auto"/>
        <w:ind w:left="480" w:hanging="480"/>
        <w:rPr>
          <w:rFonts w:ascii="Calibri" w:hAnsi="Calibri" w:cs="Calibri"/>
          <w:noProof/>
        </w:rPr>
      </w:pPr>
      <w:r w:rsidRPr="00520BC4">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520BC4">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1"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2"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3"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24"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5"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6"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7"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8"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9"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30"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1"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w:t>
      </w:r>
      <w:proofErr w:type="spellStart"/>
      <w:r>
        <w:t>Soroye</w:t>
      </w:r>
      <w:proofErr w:type="spellEnd"/>
      <w:r>
        <w:t xml:space="preserv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2"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3"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9"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40"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41"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2" w:author="Etard, Adrienne" w:date="2022-05-06T16:16:00Z" w:initials="EA">
    <w:p w14:paraId="70E5E11E" w14:textId="6A6E935B" w:rsidR="00A80B1E" w:rsidRDefault="00A80B1E">
      <w:pPr>
        <w:pStyle w:val="CommentText"/>
      </w:pPr>
      <w:r>
        <w:rPr>
          <w:rStyle w:val="CommentReference"/>
        </w:rPr>
        <w:annotationRef/>
      </w:r>
      <w:proofErr w:type="spellStart"/>
      <w:r>
        <w:t>Heheh</w:t>
      </w:r>
      <w:proofErr w:type="spellEnd"/>
      <w:r w:rsidR="00187BCB">
        <w:t>!</w:t>
      </w:r>
    </w:p>
  </w:comment>
  <w:comment w:id="52" w:author="Newbold, Tim" w:date="2022-05-06T10:35:00Z" w:initials="NT">
    <w:p w14:paraId="19BDA17B" w14:textId="496AF04B" w:rsidR="00AE4105" w:rsidRDefault="00AE4105">
      <w:pPr>
        <w:pStyle w:val="CommentText"/>
      </w:pPr>
      <w:r>
        <w:rPr>
          <w:rStyle w:val="CommentReference"/>
        </w:rPr>
        <w:annotationRef/>
      </w:r>
      <w:r>
        <w:t>This paragraph is very long, and jumps around a lot, from definition of traits, to generalising responses, to trait influences on climate-change responses, to extinction risk, to land-use responses. I would break the paragraph apart, and add a bit more structure.</w:t>
      </w:r>
    </w:p>
  </w:comment>
  <w:comment w:id="53"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54"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55"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56" w:author="Newbold, Tim" w:date="2022-05-06T10:40:00Z" w:initials="NT">
    <w:p w14:paraId="50DDEAEB" w14:textId="534C056C" w:rsidR="00D34851" w:rsidRDefault="00D34851">
      <w:pPr>
        <w:pStyle w:val="CommentText"/>
      </w:pPr>
      <w:r>
        <w:rPr>
          <w:rStyle w:val="CommentReference"/>
        </w:rPr>
        <w:annotationRef/>
      </w:r>
      <w:r>
        <w:t>Great!</w:t>
      </w:r>
    </w:p>
  </w:comment>
  <w:comment w:id="58"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59"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60"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61"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63"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64"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65"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66"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67"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68"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0"/>
  <w15:commentEx w15:paraId="6CD52C66" w15:done="1"/>
  <w15:commentEx w15:paraId="3587824D" w15:done="1"/>
  <w15:commentEx w15:paraId="34F042FC" w15:done="1"/>
  <w15:commentEx w15:paraId="70E5E11E" w15:paraIdParent="34F042FC" w15:done="1"/>
  <w15:commentEx w15:paraId="19BDA17B" w15:done="1"/>
  <w15:commentEx w15:paraId="0B0AC07D" w15:done="0"/>
  <w15:commentEx w15:paraId="077D18AB" w15:done="0"/>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5E" w16cex:dateUtc="2022-05-06T09:35:00Z"/>
  <w16cex:commentExtensible w16cex:durableId="261F791E" w16cex:dateUtc="2022-05-06T09:38:00Z"/>
  <w16cex:commentExtensible w16cex:durableId="261F797F" w16cex:dateUtc="2022-05-06T09:39: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19BDA17B" w16cid:durableId="261F785E"/>
  <w16cid:commentId w16cid:paraId="0B0AC07D" w16cid:durableId="261F791E"/>
  <w16cid:commentId w16cid:paraId="077D18AB" w16cid:durableId="261F797F"/>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097650">
    <w:abstractNumId w:val="1"/>
  </w:num>
  <w:num w:numId="2" w16cid:durableId="673340549">
    <w:abstractNumId w:val="0"/>
  </w:num>
  <w:num w:numId="3" w16cid:durableId="899091706">
    <w:abstractNumId w:val="2"/>
  </w:num>
  <w:num w:numId="4" w16cid:durableId="2024700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06E8"/>
    <w:rsid w:val="00025F4B"/>
    <w:rsid w:val="000279F7"/>
    <w:rsid w:val="0003220C"/>
    <w:rsid w:val="000351D3"/>
    <w:rsid w:val="00036623"/>
    <w:rsid w:val="00036648"/>
    <w:rsid w:val="000407B3"/>
    <w:rsid w:val="00041E2A"/>
    <w:rsid w:val="00045473"/>
    <w:rsid w:val="00047B39"/>
    <w:rsid w:val="00053393"/>
    <w:rsid w:val="000560E4"/>
    <w:rsid w:val="00056671"/>
    <w:rsid w:val="000570F7"/>
    <w:rsid w:val="00065350"/>
    <w:rsid w:val="0007060D"/>
    <w:rsid w:val="00074886"/>
    <w:rsid w:val="00080255"/>
    <w:rsid w:val="00085B60"/>
    <w:rsid w:val="000866BC"/>
    <w:rsid w:val="00092356"/>
    <w:rsid w:val="000934C5"/>
    <w:rsid w:val="00095654"/>
    <w:rsid w:val="000A0A17"/>
    <w:rsid w:val="000A1078"/>
    <w:rsid w:val="000A65D8"/>
    <w:rsid w:val="000A6A05"/>
    <w:rsid w:val="000A7FA6"/>
    <w:rsid w:val="000B1AF1"/>
    <w:rsid w:val="000B4C32"/>
    <w:rsid w:val="000C06C6"/>
    <w:rsid w:val="000C70B5"/>
    <w:rsid w:val="000D2581"/>
    <w:rsid w:val="000D404D"/>
    <w:rsid w:val="000E32B9"/>
    <w:rsid w:val="000E3736"/>
    <w:rsid w:val="000E40CD"/>
    <w:rsid w:val="000E4B0F"/>
    <w:rsid w:val="000E55F7"/>
    <w:rsid w:val="000F0007"/>
    <w:rsid w:val="000F59A5"/>
    <w:rsid w:val="00100D28"/>
    <w:rsid w:val="00103307"/>
    <w:rsid w:val="00113A30"/>
    <w:rsid w:val="0012259C"/>
    <w:rsid w:val="00123C0F"/>
    <w:rsid w:val="0012748D"/>
    <w:rsid w:val="0013087F"/>
    <w:rsid w:val="001337F5"/>
    <w:rsid w:val="00141067"/>
    <w:rsid w:val="0015252D"/>
    <w:rsid w:val="00157899"/>
    <w:rsid w:val="001602EF"/>
    <w:rsid w:val="00163FAD"/>
    <w:rsid w:val="00166543"/>
    <w:rsid w:val="00167029"/>
    <w:rsid w:val="00167F1B"/>
    <w:rsid w:val="00170767"/>
    <w:rsid w:val="0017221F"/>
    <w:rsid w:val="00173928"/>
    <w:rsid w:val="00175091"/>
    <w:rsid w:val="001760EA"/>
    <w:rsid w:val="001813C1"/>
    <w:rsid w:val="001833B3"/>
    <w:rsid w:val="00184D6F"/>
    <w:rsid w:val="00187BCB"/>
    <w:rsid w:val="001910F8"/>
    <w:rsid w:val="001915AE"/>
    <w:rsid w:val="00192580"/>
    <w:rsid w:val="00192A31"/>
    <w:rsid w:val="00192D57"/>
    <w:rsid w:val="00193FDE"/>
    <w:rsid w:val="001A03DA"/>
    <w:rsid w:val="001A0EC2"/>
    <w:rsid w:val="001A5133"/>
    <w:rsid w:val="001A5A1C"/>
    <w:rsid w:val="001A6097"/>
    <w:rsid w:val="001B1E55"/>
    <w:rsid w:val="001B2FFE"/>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48E5"/>
    <w:rsid w:val="002256F9"/>
    <w:rsid w:val="0023439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80EBB"/>
    <w:rsid w:val="00281336"/>
    <w:rsid w:val="00281DA0"/>
    <w:rsid w:val="00284AC8"/>
    <w:rsid w:val="00285573"/>
    <w:rsid w:val="002921A6"/>
    <w:rsid w:val="00292E0A"/>
    <w:rsid w:val="00293F0F"/>
    <w:rsid w:val="00297F84"/>
    <w:rsid w:val="002A078A"/>
    <w:rsid w:val="002A0B02"/>
    <w:rsid w:val="002A2C12"/>
    <w:rsid w:val="002A2D80"/>
    <w:rsid w:val="002A33CA"/>
    <w:rsid w:val="002A33D3"/>
    <w:rsid w:val="002A5A77"/>
    <w:rsid w:val="002B2FEF"/>
    <w:rsid w:val="002B6F66"/>
    <w:rsid w:val="002B7204"/>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FA0"/>
    <w:rsid w:val="002E6255"/>
    <w:rsid w:val="002E7ECE"/>
    <w:rsid w:val="002E7EF1"/>
    <w:rsid w:val="002F4711"/>
    <w:rsid w:val="002F49A8"/>
    <w:rsid w:val="002F5726"/>
    <w:rsid w:val="002F7A52"/>
    <w:rsid w:val="00300EC2"/>
    <w:rsid w:val="0030405F"/>
    <w:rsid w:val="00305E2D"/>
    <w:rsid w:val="003149B3"/>
    <w:rsid w:val="003169B8"/>
    <w:rsid w:val="00321CCD"/>
    <w:rsid w:val="003238FF"/>
    <w:rsid w:val="003239EE"/>
    <w:rsid w:val="003241A1"/>
    <w:rsid w:val="0032463B"/>
    <w:rsid w:val="003268BC"/>
    <w:rsid w:val="0033041B"/>
    <w:rsid w:val="00331052"/>
    <w:rsid w:val="0033245B"/>
    <w:rsid w:val="00334F55"/>
    <w:rsid w:val="00335E33"/>
    <w:rsid w:val="00343EC9"/>
    <w:rsid w:val="00344334"/>
    <w:rsid w:val="003467D4"/>
    <w:rsid w:val="00347238"/>
    <w:rsid w:val="00347762"/>
    <w:rsid w:val="00350E50"/>
    <w:rsid w:val="00356678"/>
    <w:rsid w:val="0036085D"/>
    <w:rsid w:val="0036142C"/>
    <w:rsid w:val="00361700"/>
    <w:rsid w:val="003622F5"/>
    <w:rsid w:val="00367876"/>
    <w:rsid w:val="00373477"/>
    <w:rsid w:val="00373682"/>
    <w:rsid w:val="003743AA"/>
    <w:rsid w:val="00376285"/>
    <w:rsid w:val="003818C1"/>
    <w:rsid w:val="00387A0A"/>
    <w:rsid w:val="00387C83"/>
    <w:rsid w:val="00394C07"/>
    <w:rsid w:val="003966A5"/>
    <w:rsid w:val="003A176E"/>
    <w:rsid w:val="003A219D"/>
    <w:rsid w:val="003B012F"/>
    <w:rsid w:val="003B0E8B"/>
    <w:rsid w:val="003B2CD6"/>
    <w:rsid w:val="003B58F7"/>
    <w:rsid w:val="003B5EAF"/>
    <w:rsid w:val="003C1A7D"/>
    <w:rsid w:val="003C2C7C"/>
    <w:rsid w:val="003C2E3B"/>
    <w:rsid w:val="003C64AA"/>
    <w:rsid w:val="003D0666"/>
    <w:rsid w:val="003D234C"/>
    <w:rsid w:val="003D6704"/>
    <w:rsid w:val="003E10C1"/>
    <w:rsid w:val="003E4441"/>
    <w:rsid w:val="003E7C9D"/>
    <w:rsid w:val="003F0AEE"/>
    <w:rsid w:val="003F1AEA"/>
    <w:rsid w:val="003F2705"/>
    <w:rsid w:val="003F57E2"/>
    <w:rsid w:val="00406BBC"/>
    <w:rsid w:val="00413673"/>
    <w:rsid w:val="00415C37"/>
    <w:rsid w:val="004163F6"/>
    <w:rsid w:val="004209B1"/>
    <w:rsid w:val="00421F3A"/>
    <w:rsid w:val="00423B9B"/>
    <w:rsid w:val="00424982"/>
    <w:rsid w:val="00424B75"/>
    <w:rsid w:val="00431E78"/>
    <w:rsid w:val="00432703"/>
    <w:rsid w:val="00437EF9"/>
    <w:rsid w:val="00444CAB"/>
    <w:rsid w:val="0044586C"/>
    <w:rsid w:val="00446095"/>
    <w:rsid w:val="00455071"/>
    <w:rsid w:val="004550BC"/>
    <w:rsid w:val="00460495"/>
    <w:rsid w:val="004612F7"/>
    <w:rsid w:val="004651A7"/>
    <w:rsid w:val="00466912"/>
    <w:rsid w:val="0047042B"/>
    <w:rsid w:val="00477854"/>
    <w:rsid w:val="00480119"/>
    <w:rsid w:val="004818F6"/>
    <w:rsid w:val="004828E8"/>
    <w:rsid w:val="00482A1F"/>
    <w:rsid w:val="004845FA"/>
    <w:rsid w:val="004850E2"/>
    <w:rsid w:val="004851D2"/>
    <w:rsid w:val="004903D3"/>
    <w:rsid w:val="00490AF2"/>
    <w:rsid w:val="00492319"/>
    <w:rsid w:val="004952CE"/>
    <w:rsid w:val="004A096E"/>
    <w:rsid w:val="004A1206"/>
    <w:rsid w:val="004A3A61"/>
    <w:rsid w:val="004A4A16"/>
    <w:rsid w:val="004A537B"/>
    <w:rsid w:val="004A7866"/>
    <w:rsid w:val="004B6870"/>
    <w:rsid w:val="004C794C"/>
    <w:rsid w:val="004D27BD"/>
    <w:rsid w:val="004D3C5E"/>
    <w:rsid w:val="004D76AA"/>
    <w:rsid w:val="004E0E2D"/>
    <w:rsid w:val="004E0F39"/>
    <w:rsid w:val="004E44FD"/>
    <w:rsid w:val="004E4CC7"/>
    <w:rsid w:val="004F0822"/>
    <w:rsid w:val="004F16C9"/>
    <w:rsid w:val="004F4B9E"/>
    <w:rsid w:val="005024A6"/>
    <w:rsid w:val="0050532E"/>
    <w:rsid w:val="00505AF1"/>
    <w:rsid w:val="0051070C"/>
    <w:rsid w:val="00511BDB"/>
    <w:rsid w:val="005131E3"/>
    <w:rsid w:val="0051337A"/>
    <w:rsid w:val="005163DC"/>
    <w:rsid w:val="00520BC4"/>
    <w:rsid w:val="00520D52"/>
    <w:rsid w:val="00521EE3"/>
    <w:rsid w:val="00526E38"/>
    <w:rsid w:val="0052708C"/>
    <w:rsid w:val="0053241A"/>
    <w:rsid w:val="0053248A"/>
    <w:rsid w:val="005335DD"/>
    <w:rsid w:val="005337D7"/>
    <w:rsid w:val="005361AE"/>
    <w:rsid w:val="00536A85"/>
    <w:rsid w:val="005507A1"/>
    <w:rsid w:val="005521F1"/>
    <w:rsid w:val="00553A78"/>
    <w:rsid w:val="0055605C"/>
    <w:rsid w:val="00556732"/>
    <w:rsid w:val="00565AB6"/>
    <w:rsid w:val="00565D23"/>
    <w:rsid w:val="00566BB7"/>
    <w:rsid w:val="0057218C"/>
    <w:rsid w:val="0057469C"/>
    <w:rsid w:val="0057639D"/>
    <w:rsid w:val="005763DE"/>
    <w:rsid w:val="00576882"/>
    <w:rsid w:val="00580149"/>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3E8E"/>
    <w:rsid w:val="005D42B2"/>
    <w:rsid w:val="005D47E8"/>
    <w:rsid w:val="005E3809"/>
    <w:rsid w:val="005E4B58"/>
    <w:rsid w:val="005E6195"/>
    <w:rsid w:val="005E6645"/>
    <w:rsid w:val="005F366D"/>
    <w:rsid w:val="005F5B52"/>
    <w:rsid w:val="005F79ED"/>
    <w:rsid w:val="006032E9"/>
    <w:rsid w:val="00605229"/>
    <w:rsid w:val="0060544B"/>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64B9"/>
    <w:rsid w:val="00661891"/>
    <w:rsid w:val="00661F89"/>
    <w:rsid w:val="00663D63"/>
    <w:rsid w:val="0066593F"/>
    <w:rsid w:val="0067601D"/>
    <w:rsid w:val="00676531"/>
    <w:rsid w:val="006816E6"/>
    <w:rsid w:val="00685F82"/>
    <w:rsid w:val="00693F72"/>
    <w:rsid w:val="006A3DCB"/>
    <w:rsid w:val="006A7E5B"/>
    <w:rsid w:val="006B03BD"/>
    <w:rsid w:val="006B23DA"/>
    <w:rsid w:val="006B5138"/>
    <w:rsid w:val="006B6EF0"/>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32B3"/>
    <w:rsid w:val="0072483E"/>
    <w:rsid w:val="00725329"/>
    <w:rsid w:val="00726615"/>
    <w:rsid w:val="00730C42"/>
    <w:rsid w:val="00732354"/>
    <w:rsid w:val="00740592"/>
    <w:rsid w:val="00742FCB"/>
    <w:rsid w:val="00743592"/>
    <w:rsid w:val="00747BD9"/>
    <w:rsid w:val="007555BD"/>
    <w:rsid w:val="00755F6E"/>
    <w:rsid w:val="00760CF6"/>
    <w:rsid w:val="0076174D"/>
    <w:rsid w:val="007635B6"/>
    <w:rsid w:val="007636B7"/>
    <w:rsid w:val="007655A9"/>
    <w:rsid w:val="00765A82"/>
    <w:rsid w:val="00772790"/>
    <w:rsid w:val="00777923"/>
    <w:rsid w:val="007824BD"/>
    <w:rsid w:val="00783299"/>
    <w:rsid w:val="007848D4"/>
    <w:rsid w:val="00791810"/>
    <w:rsid w:val="00793A33"/>
    <w:rsid w:val="007A5185"/>
    <w:rsid w:val="007B17AC"/>
    <w:rsid w:val="007B278A"/>
    <w:rsid w:val="007B2EC6"/>
    <w:rsid w:val="007B2FBD"/>
    <w:rsid w:val="007C0D10"/>
    <w:rsid w:val="007C0FD5"/>
    <w:rsid w:val="007C1159"/>
    <w:rsid w:val="007C276F"/>
    <w:rsid w:val="007C3AC0"/>
    <w:rsid w:val="007C4D67"/>
    <w:rsid w:val="007D0D9E"/>
    <w:rsid w:val="007D27C4"/>
    <w:rsid w:val="007D5246"/>
    <w:rsid w:val="007D6026"/>
    <w:rsid w:val="007E22EA"/>
    <w:rsid w:val="007E3019"/>
    <w:rsid w:val="007E4B9C"/>
    <w:rsid w:val="007E6550"/>
    <w:rsid w:val="007F19DB"/>
    <w:rsid w:val="007F4D57"/>
    <w:rsid w:val="00805859"/>
    <w:rsid w:val="00810889"/>
    <w:rsid w:val="00812DA7"/>
    <w:rsid w:val="008130C6"/>
    <w:rsid w:val="00814EC2"/>
    <w:rsid w:val="00814FBF"/>
    <w:rsid w:val="008156C3"/>
    <w:rsid w:val="008172D0"/>
    <w:rsid w:val="008255F8"/>
    <w:rsid w:val="008258EA"/>
    <w:rsid w:val="008305A1"/>
    <w:rsid w:val="00832965"/>
    <w:rsid w:val="0083309E"/>
    <w:rsid w:val="008332E7"/>
    <w:rsid w:val="00844C8E"/>
    <w:rsid w:val="00846ABE"/>
    <w:rsid w:val="00851254"/>
    <w:rsid w:val="00865553"/>
    <w:rsid w:val="0086618C"/>
    <w:rsid w:val="008764E1"/>
    <w:rsid w:val="00877B54"/>
    <w:rsid w:val="00877F61"/>
    <w:rsid w:val="00881740"/>
    <w:rsid w:val="00884DBD"/>
    <w:rsid w:val="00887263"/>
    <w:rsid w:val="00887ED9"/>
    <w:rsid w:val="00894A54"/>
    <w:rsid w:val="008A2F00"/>
    <w:rsid w:val="008A3817"/>
    <w:rsid w:val="008A4078"/>
    <w:rsid w:val="008B08F0"/>
    <w:rsid w:val="008B24CF"/>
    <w:rsid w:val="008B26CA"/>
    <w:rsid w:val="008B3F0F"/>
    <w:rsid w:val="008B5FB7"/>
    <w:rsid w:val="008C21FD"/>
    <w:rsid w:val="008D19F0"/>
    <w:rsid w:val="008D1DE8"/>
    <w:rsid w:val="008D5187"/>
    <w:rsid w:val="008E07A2"/>
    <w:rsid w:val="008E4528"/>
    <w:rsid w:val="008E5395"/>
    <w:rsid w:val="008E6DD7"/>
    <w:rsid w:val="008F1765"/>
    <w:rsid w:val="008F2D4E"/>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4FBF"/>
    <w:rsid w:val="0095596F"/>
    <w:rsid w:val="00965BD2"/>
    <w:rsid w:val="00965E54"/>
    <w:rsid w:val="009706B7"/>
    <w:rsid w:val="009740A6"/>
    <w:rsid w:val="00987BF2"/>
    <w:rsid w:val="009900E0"/>
    <w:rsid w:val="00990A66"/>
    <w:rsid w:val="009952DB"/>
    <w:rsid w:val="00996366"/>
    <w:rsid w:val="009A03D7"/>
    <w:rsid w:val="009A63C7"/>
    <w:rsid w:val="009B250B"/>
    <w:rsid w:val="009B5939"/>
    <w:rsid w:val="009C17D4"/>
    <w:rsid w:val="009C2253"/>
    <w:rsid w:val="009C2B96"/>
    <w:rsid w:val="009D13E6"/>
    <w:rsid w:val="009E341B"/>
    <w:rsid w:val="00A0222D"/>
    <w:rsid w:val="00A10AFA"/>
    <w:rsid w:val="00A110F4"/>
    <w:rsid w:val="00A11683"/>
    <w:rsid w:val="00A1234F"/>
    <w:rsid w:val="00A1235B"/>
    <w:rsid w:val="00A13429"/>
    <w:rsid w:val="00A17600"/>
    <w:rsid w:val="00A1793C"/>
    <w:rsid w:val="00A20435"/>
    <w:rsid w:val="00A24030"/>
    <w:rsid w:val="00A26FA4"/>
    <w:rsid w:val="00A27062"/>
    <w:rsid w:val="00A2717D"/>
    <w:rsid w:val="00A30938"/>
    <w:rsid w:val="00A31662"/>
    <w:rsid w:val="00A33C21"/>
    <w:rsid w:val="00A340D4"/>
    <w:rsid w:val="00A34E35"/>
    <w:rsid w:val="00A354F0"/>
    <w:rsid w:val="00A35C06"/>
    <w:rsid w:val="00A437F4"/>
    <w:rsid w:val="00A45579"/>
    <w:rsid w:val="00A460DC"/>
    <w:rsid w:val="00A47598"/>
    <w:rsid w:val="00A513E7"/>
    <w:rsid w:val="00A60CA8"/>
    <w:rsid w:val="00A619E0"/>
    <w:rsid w:val="00A62EBE"/>
    <w:rsid w:val="00A65151"/>
    <w:rsid w:val="00A66980"/>
    <w:rsid w:val="00A770E0"/>
    <w:rsid w:val="00A777B8"/>
    <w:rsid w:val="00A800C6"/>
    <w:rsid w:val="00A80B1E"/>
    <w:rsid w:val="00A812B9"/>
    <w:rsid w:val="00A82B67"/>
    <w:rsid w:val="00A84FEA"/>
    <w:rsid w:val="00A87F40"/>
    <w:rsid w:val="00A91D07"/>
    <w:rsid w:val="00A91EEB"/>
    <w:rsid w:val="00A95DFD"/>
    <w:rsid w:val="00A9721D"/>
    <w:rsid w:val="00AA01EB"/>
    <w:rsid w:val="00AA528B"/>
    <w:rsid w:val="00AB0BB6"/>
    <w:rsid w:val="00AB10EA"/>
    <w:rsid w:val="00AB2093"/>
    <w:rsid w:val="00AB2F7B"/>
    <w:rsid w:val="00AB336A"/>
    <w:rsid w:val="00AB5036"/>
    <w:rsid w:val="00AB5617"/>
    <w:rsid w:val="00AC0E1E"/>
    <w:rsid w:val="00AC2D9A"/>
    <w:rsid w:val="00AC3E7A"/>
    <w:rsid w:val="00AC5725"/>
    <w:rsid w:val="00AC6223"/>
    <w:rsid w:val="00AD00D1"/>
    <w:rsid w:val="00AD1E66"/>
    <w:rsid w:val="00AD67CE"/>
    <w:rsid w:val="00AE2C46"/>
    <w:rsid w:val="00AE36C4"/>
    <w:rsid w:val="00AE4105"/>
    <w:rsid w:val="00AE708A"/>
    <w:rsid w:val="00AF1119"/>
    <w:rsid w:val="00AF2E0E"/>
    <w:rsid w:val="00AF3D47"/>
    <w:rsid w:val="00AF41FC"/>
    <w:rsid w:val="00AF5EFA"/>
    <w:rsid w:val="00B04DC7"/>
    <w:rsid w:val="00B060EE"/>
    <w:rsid w:val="00B07784"/>
    <w:rsid w:val="00B0786E"/>
    <w:rsid w:val="00B11FA9"/>
    <w:rsid w:val="00B14528"/>
    <w:rsid w:val="00B20FD7"/>
    <w:rsid w:val="00B2308E"/>
    <w:rsid w:val="00B2359B"/>
    <w:rsid w:val="00B23C75"/>
    <w:rsid w:val="00B244C2"/>
    <w:rsid w:val="00B25D83"/>
    <w:rsid w:val="00B344E2"/>
    <w:rsid w:val="00B3705C"/>
    <w:rsid w:val="00B41AD8"/>
    <w:rsid w:val="00B42339"/>
    <w:rsid w:val="00B45123"/>
    <w:rsid w:val="00B525F3"/>
    <w:rsid w:val="00B61720"/>
    <w:rsid w:val="00B61C1F"/>
    <w:rsid w:val="00B62D52"/>
    <w:rsid w:val="00B65250"/>
    <w:rsid w:val="00B701C7"/>
    <w:rsid w:val="00B754C8"/>
    <w:rsid w:val="00B806AA"/>
    <w:rsid w:val="00B87408"/>
    <w:rsid w:val="00B91FEA"/>
    <w:rsid w:val="00B97DD5"/>
    <w:rsid w:val="00BA00CA"/>
    <w:rsid w:val="00BA2489"/>
    <w:rsid w:val="00BA36B5"/>
    <w:rsid w:val="00BA550F"/>
    <w:rsid w:val="00BA6834"/>
    <w:rsid w:val="00BB122A"/>
    <w:rsid w:val="00BB20E2"/>
    <w:rsid w:val="00BB47A6"/>
    <w:rsid w:val="00BB4D83"/>
    <w:rsid w:val="00BB62E2"/>
    <w:rsid w:val="00BB7EED"/>
    <w:rsid w:val="00BC2586"/>
    <w:rsid w:val="00BC386C"/>
    <w:rsid w:val="00BD1D2B"/>
    <w:rsid w:val="00BD23BA"/>
    <w:rsid w:val="00BD4972"/>
    <w:rsid w:val="00BD7F0E"/>
    <w:rsid w:val="00BE154B"/>
    <w:rsid w:val="00BE2D74"/>
    <w:rsid w:val="00BE55B4"/>
    <w:rsid w:val="00BE7298"/>
    <w:rsid w:val="00BE770C"/>
    <w:rsid w:val="00BF2553"/>
    <w:rsid w:val="00BF31B1"/>
    <w:rsid w:val="00BF3996"/>
    <w:rsid w:val="00BF5B5D"/>
    <w:rsid w:val="00C0140A"/>
    <w:rsid w:val="00C02E59"/>
    <w:rsid w:val="00C06A75"/>
    <w:rsid w:val="00C10020"/>
    <w:rsid w:val="00C1792D"/>
    <w:rsid w:val="00C20531"/>
    <w:rsid w:val="00C216D1"/>
    <w:rsid w:val="00C22345"/>
    <w:rsid w:val="00C24B7C"/>
    <w:rsid w:val="00C25ABF"/>
    <w:rsid w:val="00C26184"/>
    <w:rsid w:val="00C31545"/>
    <w:rsid w:val="00C31855"/>
    <w:rsid w:val="00C32A00"/>
    <w:rsid w:val="00C3646C"/>
    <w:rsid w:val="00C438AF"/>
    <w:rsid w:val="00C45701"/>
    <w:rsid w:val="00C47269"/>
    <w:rsid w:val="00C50229"/>
    <w:rsid w:val="00C55BDD"/>
    <w:rsid w:val="00C56343"/>
    <w:rsid w:val="00C61767"/>
    <w:rsid w:val="00C64BFE"/>
    <w:rsid w:val="00C651D5"/>
    <w:rsid w:val="00C7138E"/>
    <w:rsid w:val="00C72531"/>
    <w:rsid w:val="00C726A5"/>
    <w:rsid w:val="00C73075"/>
    <w:rsid w:val="00C76787"/>
    <w:rsid w:val="00C82B22"/>
    <w:rsid w:val="00C8410D"/>
    <w:rsid w:val="00C8587F"/>
    <w:rsid w:val="00C86BB7"/>
    <w:rsid w:val="00C9412C"/>
    <w:rsid w:val="00C94EA6"/>
    <w:rsid w:val="00C95241"/>
    <w:rsid w:val="00C958D0"/>
    <w:rsid w:val="00CA5445"/>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D44"/>
    <w:rsid w:val="00D06FD8"/>
    <w:rsid w:val="00D07D19"/>
    <w:rsid w:val="00D13FCC"/>
    <w:rsid w:val="00D171E5"/>
    <w:rsid w:val="00D200A4"/>
    <w:rsid w:val="00D21838"/>
    <w:rsid w:val="00D25F55"/>
    <w:rsid w:val="00D2677B"/>
    <w:rsid w:val="00D26B4C"/>
    <w:rsid w:val="00D27582"/>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71021"/>
    <w:rsid w:val="00D73B3A"/>
    <w:rsid w:val="00D76C78"/>
    <w:rsid w:val="00D77547"/>
    <w:rsid w:val="00D97D55"/>
    <w:rsid w:val="00DA0EB8"/>
    <w:rsid w:val="00DA26FD"/>
    <w:rsid w:val="00DA4438"/>
    <w:rsid w:val="00DA4853"/>
    <w:rsid w:val="00DA6484"/>
    <w:rsid w:val="00DB2BBA"/>
    <w:rsid w:val="00DB2CB0"/>
    <w:rsid w:val="00DB4E89"/>
    <w:rsid w:val="00DB5967"/>
    <w:rsid w:val="00DB71F3"/>
    <w:rsid w:val="00DC564E"/>
    <w:rsid w:val="00DC5D13"/>
    <w:rsid w:val="00DC60A7"/>
    <w:rsid w:val="00DC7ADB"/>
    <w:rsid w:val="00DC7DD2"/>
    <w:rsid w:val="00DD1243"/>
    <w:rsid w:val="00DD38ED"/>
    <w:rsid w:val="00DD4235"/>
    <w:rsid w:val="00DD622A"/>
    <w:rsid w:val="00DD6643"/>
    <w:rsid w:val="00DE41BF"/>
    <w:rsid w:val="00DF1E59"/>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57D0A"/>
    <w:rsid w:val="00E74960"/>
    <w:rsid w:val="00E77425"/>
    <w:rsid w:val="00E80BF8"/>
    <w:rsid w:val="00E846C7"/>
    <w:rsid w:val="00E84E19"/>
    <w:rsid w:val="00E86DC2"/>
    <w:rsid w:val="00EA4CC1"/>
    <w:rsid w:val="00EA62CA"/>
    <w:rsid w:val="00EA6FAE"/>
    <w:rsid w:val="00EB7B06"/>
    <w:rsid w:val="00EB7E5D"/>
    <w:rsid w:val="00EC0279"/>
    <w:rsid w:val="00EC11FC"/>
    <w:rsid w:val="00EC59D4"/>
    <w:rsid w:val="00EC5E0A"/>
    <w:rsid w:val="00ED3695"/>
    <w:rsid w:val="00ED6C26"/>
    <w:rsid w:val="00ED7C41"/>
    <w:rsid w:val="00EE1E0F"/>
    <w:rsid w:val="00EE2D54"/>
    <w:rsid w:val="00EE3E19"/>
    <w:rsid w:val="00EF2CBB"/>
    <w:rsid w:val="00EF3EB1"/>
    <w:rsid w:val="00F0067F"/>
    <w:rsid w:val="00F0129B"/>
    <w:rsid w:val="00F02AED"/>
    <w:rsid w:val="00F10840"/>
    <w:rsid w:val="00F10B6F"/>
    <w:rsid w:val="00F15B2F"/>
    <w:rsid w:val="00F1740E"/>
    <w:rsid w:val="00F177CE"/>
    <w:rsid w:val="00F209CF"/>
    <w:rsid w:val="00F21397"/>
    <w:rsid w:val="00F2406F"/>
    <w:rsid w:val="00F25633"/>
    <w:rsid w:val="00F260D4"/>
    <w:rsid w:val="00F42A03"/>
    <w:rsid w:val="00F47786"/>
    <w:rsid w:val="00F47FA8"/>
    <w:rsid w:val="00F568DC"/>
    <w:rsid w:val="00F6368F"/>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B1C8D"/>
    <w:rsid w:val="00FB5110"/>
    <w:rsid w:val="00FC0B63"/>
    <w:rsid w:val="00FC2A86"/>
    <w:rsid w:val="00FC51A1"/>
    <w:rsid w:val="00FD3BFA"/>
    <w:rsid w:val="00FD73F0"/>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84116</Words>
  <Characters>479467</Characters>
  <Application>Microsoft Office Word</Application>
  <DocSecurity>0</DocSecurity>
  <Lines>3995</Lines>
  <Paragraphs>1124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344</cp:revision>
  <dcterms:created xsi:type="dcterms:W3CDTF">2022-05-06T10:31:00Z</dcterms:created>
  <dcterms:modified xsi:type="dcterms:W3CDTF">2022-05-11T17:10:00Z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