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9AED" w14:textId="6AA7FDFA" w:rsidR="00DF6355" w:rsidRPr="00B4545E" w:rsidRDefault="00DF6355" w:rsidP="007B1214">
      <w:pPr>
        <w:spacing w:line="276" w:lineRule="auto"/>
        <w:jc w:val="center"/>
        <w:rPr>
          <w:shd w:val="clear" w:color="auto" w:fill="FFFFFF"/>
        </w:rPr>
      </w:pPr>
      <w:r w:rsidRPr="00B4545E">
        <w:rPr>
          <w:b/>
          <w:bCs/>
          <w:sz w:val="28"/>
          <w:szCs w:val="28"/>
          <w:u w:val="single"/>
        </w:rPr>
        <w:t>General discussion</w:t>
      </w:r>
      <w:r w:rsidR="00C67675">
        <w:rPr>
          <w:b/>
          <w:bCs/>
          <w:sz w:val="28"/>
          <w:szCs w:val="28"/>
          <w:u w:val="single"/>
        </w:rPr>
        <w:t xml:space="preserve"> (</w:t>
      </w:r>
      <w:r w:rsidR="00D824C0">
        <w:rPr>
          <w:b/>
          <w:bCs/>
          <w:sz w:val="28"/>
          <w:szCs w:val="28"/>
          <w:u w:val="single"/>
        </w:rPr>
        <w:t>30</w:t>
      </w:r>
      <w:r w:rsidR="00403609">
        <w:rPr>
          <w:b/>
          <w:bCs/>
          <w:sz w:val="28"/>
          <w:szCs w:val="28"/>
          <w:u w:val="single"/>
        </w:rPr>
        <w:t>00</w:t>
      </w:r>
      <w:r w:rsidR="00C67675">
        <w:rPr>
          <w:b/>
          <w:bCs/>
          <w:sz w:val="28"/>
          <w:szCs w:val="28"/>
          <w:u w:val="single"/>
        </w:rPr>
        <w:t xml:space="preserve"> words)</w:t>
      </w:r>
    </w:p>
    <w:p w14:paraId="38DF0448" w14:textId="4EF53FD7" w:rsidR="001650DE" w:rsidRDefault="006924E5" w:rsidP="0026719D">
      <w:pPr>
        <w:spacing w:line="276" w:lineRule="auto"/>
        <w:jc w:val="both"/>
      </w:pPr>
      <w:r>
        <w:t>In recent centuries, l</w:t>
      </w:r>
      <w:r w:rsidR="00922119">
        <w:t xml:space="preserve">arge-scale anthropogenic </w:t>
      </w:r>
      <w:r w:rsidR="00E3635D">
        <w:t>modifications</w:t>
      </w:r>
      <w:r w:rsidR="00922119">
        <w:t xml:space="preserve"> </w:t>
      </w:r>
      <w:r w:rsidR="00E3635D">
        <w:t xml:space="preserve">to </w:t>
      </w:r>
      <w:r w:rsidR="00922119">
        <w:t>the Earth</w:t>
      </w:r>
      <w:r w:rsidR="006C2FD5">
        <w:t>’s systems</w:t>
      </w:r>
      <w:r w:rsidR="00922119">
        <w:t xml:space="preserve"> have </w:t>
      </w:r>
      <w:r w:rsidR="005706B2">
        <w:t xml:space="preserve">accelerated and </w:t>
      </w:r>
      <w:r w:rsidR="00922119">
        <w:t>reached unprecedented level</w:t>
      </w:r>
      <w:r w:rsidR="00DA2FDE">
        <w:t xml:space="preserve">s </w:t>
      </w:r>
      <w:r w:rsidR="00DA2FDE">
        <w:fldChar w:fldCharType="begin" w:fldLock="1"/>
      </w:r>
      <w:r w:rsidR="00DA2FDE">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00DA2FDE">
        <w:fldChar w:fldCharType="separate"/>
      </w:r>
      <w:r w:rsidR="00DA2FDE" w:rsidRPr="00DA2FDE">
        <w:rPr>
          <w:noProof/>
        </w:rPr>
        <w:t xml:space="preserve">(Steffen </w:t>
      </w:r>
      <w:r w:rsidR="00DA2FDE" w:rsidRPr="00DA2FDE">
        <w:rPr>
          <w:i/>
          <w:noProof/>
        </w:rPr>
        <w:t>et al.</w:t>
      </w:r>
      <w:r w:rsidR="00DA2FDE" w:rsidRPr="00DA2FDE">
        <w:rPr>
          <w:noProof/>
        </w:rPr>
        <w:t xml:space="preserve"> 2015)</w:t>
      </w:r>
      <w:r w:rsidR="00DA2FDE">
        <w:fldChar w:fldCharType="end"/>
      </w:r>
      <w:r>
        <w:t xml:space="preserve">. </w:t>
      </w:r>
      <w:r w:rsidR="00E3635D">
        <w:t xml:space="preserve">Two of the </w:t>
      </w:r>
      <w:r w:rsidR="00AD59A6">
        <w:t>major</w:t>
      </w:r>
      <w:r w:rsidR="00E3635D">
        <w:t xml:space="preserve"> signatures o</w:t>
      </w:r>
      <w:r w:rsidR="000B50B9">
        <w:t>f</w:t>
      </w:r>
      <w:r w:rsidR="009502E3">
        <w:t xml:space="preserve"> human impacts on the </w:t>
      </w:r>
      <w:r w:rsidR="006C2FD5">
        <w:t>Earth’s</w:t>
      </w:r>
      <w:r w:rsidR="009502E3">
        <w:t xml:space="preserve"> system</w:t>
      </w:r>
      <w:r w:rsidR="006C2FD5">
        <w:t>s</w:t>
      </w:r>
      <w:r w:rsidR="00E3635D">
        <w:t xml:space="preserve"> are the transformation of the land surface</w:t>
      </w:r>
      <w:r w:rsidR="00C31084">
        <w:t xml:space="preserve"> </w:t>
      </w:r>
      <w:r w:rsidR="00C10F65">
        <w:fldChar w:fldCharType="begin" w:fldLock="1"/>
      </w:r>
      <w:r w:rsidR="003C1AE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C10F65">
        <w:fldChar w:fldCharType="separate"/>
      </w:r>
      <w:r w:rsidR="00C10F65" w:rsidRPr="00C10F65">
        <w:rPr>
          <w:noProof/>
        </w:rPr>
        <w:t xml:space="preserve">(Ellis </w:t>
      </w:r>
      <w:r w:rsidR="00C10F65" w:rsidRPr="00C10F65">
        <w:rPr>
          <w:i/>
          <w:noProof/>
        </w:rPr>
        <w:t>et al.</w:t>
      </w:r>
      <w:r w:rsidR="00C10F65" w:rsidRPr="00C10F65">
        <w:rPr>
          <w:noProof/>
        </w:rPr>
        <w:t xml:space="preserve"> 2010)</w:t>
      </w:r>
      <w:r w:rsidR="00C10F65">
        <w:fldChar w:fldCharType="end"/>
      </w:r>
      <w:r w:rsidR="00E3635D">
        <w:t>,</w:t>
      </w:r>
      <w:r w:rsidR="0084342E">
        <w:t xml:space="preserve"> notably fuelled by the rising demand for agricultural goods,</w:t>
      </w:r>
      <w:r w:rsidR="00E3635D">
        <w:t xml:space="preserve"> and anthropogenic climate change</w:t>
      </w:r>
      <w:r w:rsidR="0011641E">
        <w:t xml:space="preserve"> onset by human-driven modifications to atmospheric composition</w:t>
      </w:r>
      <w:r w:rsidR="00DA2FDE">
        <w:t xml:space="preserve"> </w:t>
      </w:r>
      <w:r w:rsidR="00DA2FDE">
        <w:fldChar w:fldCharType="begin" w:fldLock="1"/>
      </w:r>
      <w:r w:rsidR="00153362">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00DA2FDE">
        <w:fldChar w:fldCharType="separate"/>
      </w:r>
      <w:r w:rsidR="00DA2FDE" w:rsidRPr="00DA2FDE">
        <w:rPr>
          <w:noProof/>
        </w:rPr>
        <w:t>(Lewis &amp; Maslin 2015)</w:t>
      </w:r>
      <w:r w:rsidR="00DA2FDE">
        <w:fldChar w:fldCharType="end"/>
      </w:r>
      <w:r w:rsidR="00E3635D">
        <w:t xml:space="preserve">. </w:t>
      </w:r>
      <w:r w:rsidR="005706B2">
        <w:t xml:space="preserve">Such </w:t>
      </w:r>
      <w:r w:rsidR="0088267B">
        <w:t>transformations</w:t>
      </w:r>
      <w:r w:rsidR="00AD59A6">
        <w:t xml:space="preserve"> have had important impacts on the world’s biota</w:t>
      </w:r>
      <w:r w:rsidR="00A526B9">
        <w:t xml:space="preserve">. By </w:t>
      </w:r>
      <w:r w:rsidR="00443C12">
        <w:t>modifying</w:t>
      </w:r>
      <w:r w:rsidR="00A526B9">
        <w:t xml:space="preserve"> species</w:t>
      </w:r>
      <w:r w:rsidR="007B2AF7">
        <w:t>’</w:t>
      </w:r>
      <w:r w:rsidR="00A526B9">
        <w:t xml:space="preserve"> habitats</w:t>
      </w:r>
      <w:r w:rsidR="00443C12">
        <w:t xml:space="preserve"> at large scales</w:t>
      </w:r>
      <w:r w:rsidR="005504CF">
        <w:t xml:space="preserve"> and</w:t>
      </w:r>
      <w:r w:rsidR="00443C12">
        <w:t xml:space="preserve"> altering local</w:t>
      </w:r>
      <w:r w:rsidR="005504CF">
        <w:t xml:space="preserve"> </w:t>
      </w:r>
      <w:r w:rsidR="00443C12">
        <w:t>climatic conditions</w:t>
      </w:r>
      <w:r w:rsidR="00A526B9">
        <w:t xml:space="preserve"> </w:t>
      </w:r>
      <w:r w:rsidR="005504CF">
        <w:t>at rates exceeding natural variability</w:t>
      </w:r>
      <w:r w:rsidR="00A526B9">
        <w:t>, human</w:t>
      </w:r>
      <w:r w:rsidR="007B2AF7">
        <w:t xml:space="preserve"> changes </w:t>
      </w:r>
      <w:r w:rsidR="00A526B9">
        <w:t>have</w:t>
      </w:r>
      <w:r w:rsidR="007B2AF7">
        <w:t xml:space="preserve"> put biodiversity under pressure</w:t>
      </w:r>
      <w:r w:rsidR="00153362">
        <w:t xml:space="preserve"> </w:t>
      </w:r>
      <w:r w:rsidR="00153362">
        <w:fldChar w:fldCharType="begin" w:fldLock="1"/>
      </w:r>
      <w:r w:rsidR="00D010E3">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153362">
        <w:fldChar w:fldCharType="separate"/>
      </w:r>
      <w:r w:rsidR="00153362" w:rsidRPr="00153362">
        <w:rPr>
          <w:noProof/>
        </w:rPr>
        <w:t xml:space="preserve">(Maxwell </w:t>
      </w:r>
      <w:r w:rsidR="00153362" w:rsidRPr="00153362">
        <w:rPr>
          <w:i/>
          <w:noProof/>
        </w:rPr>
        <w:t>et al.</w:t>
      </w:r>
      <w:r w:rsidR="00153362" w:rsidRPr="00153362">
        <w:rPr>
          <w:noProof/>
        </w:rPr>
        <w:t xml:space="preserve"> 2016)</w:t>
      </w:r>
      <w:r w:rsidR="00153362">
        <w:fldChar w:fldCharType="end"/>
      </w:r>
      <w:r w:rsidR="007B2AF7">
        <w:t xml:space="preserve">. </w:t>
      </w:r>
      <w:r w:rsidR="002A7D35">
        <w:t>Empirical evidence</w:t>
      </w:r>
      <w:r w:rsidR="009B124F">
        <w:t xml:space="preserve"> </w:t>
      </w:r>
      <w:r w:rsidR="003A1A77">
        <w:t>showing</w:t>
      </w:r>
      <w:r w:rsidR="009B124F">
        <w:t xml:space="preserve"> </w:t>
      </w:r>
      <w:r w:rsidR="00652529">
        <w:t xml:space="preserve">the </w:t>
      </w:r>
      <w:r w:rsidR="003A1A77">
        <w:t>extent and magnitude of</w:t>
      </w:r>
      <w:r w:rsidR="009B124F">
        <w:t xml:space="preserve"> human impacts on biodiversity</w:t>
      </w:r>
      <w:r w:rsidR="002A7D35">
        <w:t xml:space="preserve"> </w:t>
      </w:r>
      <w:r w:rsidR="00443C12">
        <w:t>ha</w:t>
      </w:r>
      <w:r w:rsidR="002C69BE">
        <w:t>s</w:t>
      </w:r>
      <w:r w:rsidR="00443C12">
        <w:t xml:space="preserve"> been</w:t>
      </w:r>
      <w:r w:rsidR="002A7D35">
        <w:t xml:space="preserve"> accumulating</w:t>
      </w:r>
      <w:r w:rsidR="00D010E3">
        <w:t xml:space="preserve"> </w:t>
      </w:r>
      <w:r w:rsidR="00D010E3">
        <w:fldChar w:fldCharType="begin" w:fldLock="1"/>
      </w:r>
      <w:r w:rsidR="00C10F65">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Communications","id":"ITEM-2","issue":"1","issued":{"date-parts":[["2021"]]},"page":"1-10","publisher":"Springer US","title":"Widespread homogenization of plant communities in the Anthropocene","type":"article-journal","volume":"12"},"uris":["http://www.mendeley.com/documents/?uuid=4185076e-97f1-41df-b477-5e3238ae91a6"]},{"id":"ITEM-3","itemData":{"DOI":"10.1146/annurev-ecolsys-112414-054142","ISSN":"15452069","abstract":"Anthropocene defaunation, the global extinction of faunal species and populations and the decline in abundance of individuals within populations, has been predominantly documented in terrestrial ecosystems, but indicators suggest defaunation has been more severe in freshwater ecosystems. Marine defaunation is in a more incipient stage, yet pronounced effects are already apparent and its rapid acceleration seems likely. Defaunation now impacts the planet's wildlife with profound cascading consequences, ranging from local to global coextinctions of interacting species to the loss of ecological services critical for humanity. Slowing defaunation will require aggressively reducing animal overexploitation and habitat destruction; mitigating climate disruption; and stabilizing the impacts of human population growth and uneven resource consumption. Given its omnipresence, defaunation should receive status of major global environmental change and should be addressed with the same urgency as deforestation, pollution, and climatic change. Global action is needed to prevent defaunation's current trajectory from catalyzing the planet's sixth major extinction.","author":[{"dropping-particle":"","family":"Young","given":"Hillary S.","non-dropping-particle":"","parse-names":false,"suffix":""},{"dropping-particle":"","family":"McCauley","given":"Douglas J.","non-dropping-particle":"","parse-names":false,"suffix":""},{"dropping-particle":"","family":"Galetti","given":"Mauro","non-dropping-particle":"","parse-names":false,"suffix":""},{"dropping-particle":"","family":"Dirzo","given":"Rodolfo","non-dropping-particle":"","parse-names":false,"suffix":""}],"container-title":"Annual Review of Ecology, Evolution, and Systematics","id":"ITEM-3","issue":"December","issued":{"date-parts":[["2016"]]},"page":"333-358","title":"Patterns, Causes, and Consequences of Anthropocene Defaunation","type":"article-journal","volume":"47"},"uris":["http://www.mendeley.com/documents/?uuid=c45fc974-816b-42da-ac76-c00d3c5a8b6b"]}],"mendeley":{"formattedCitation":"(Newbold &lt;i&gt;et al.&lt;/i&gt; 2015; Young &lt;i&gt;et al.&lt;/i&gt; 2016; Daru &lt;i&gt;et al.&lt;/i&gt; 2021)","plainTextFormattedCitation":"(Newbold et al. 2015; Young et al. 2016; Daru et al. 2021)","previouslyFormattedCitation":"(Newbold &lt;i&gt;et al.&lt;/i&gt; 2015; Young &lt;i&gt;et al.&lt;/i&gt; 2016; Daru &lt;i&gt;et al.&lt;/i&gt; 2021)"},"properties":{"noteIndex":0},"schema":"https://github.com/citation-style-language/schema/raw/master/csl-citation.json"}</w:instrText>
      </w:r>
      <w:r w:rsidR="00D010E3">
        <w:fldChar w:fldCharType="separate"/>
      </w:r>
      <w:r w:rsidR="005F331C" w:rsidRPr="005F331C">
        <w:rPr>
          <w:noProof/>
        </w:rPr>
        <w:t xml:space="preserve">(Newbold </w:t>
      </w:r>
      <w:r w:rsidR="005F331C" w:rsidRPr="005F331C">
        <w:rPr>
          <w:i/>
          <w:noProof/>
        </w:rPr>
        <w:t>et al.</w:t>
      </w:r>
      <w:r w:rsidR="005F331C" w:rsidRPr="005F331C">
        <w:rPr>
          <w:noProof/>
        </w:rPr>
        <w:t xml:space="preserve"> 2015; Young </w:t>
      </w:r>
      <w:r w:rsidR="005F331C" w:rsidRPr="005F331C">
        <w:rPr>
          <w:i/>
          <w:noProof/>
        </w:rPr>
        <w:t>et al.</w:t>
      </w:r>
      <w:r w:rsidR="005F331C" w:rsidRPr="005F331C">
        <w:rPr>
          <w:noProof/>
        </w:rPr>
        <w:t xml:space="preserve"> 2016; Daru </w:t>
      </w:r>
      <w:r w:rsidR="005F331C" w:rsidRPr="005F331C">
        <w:rPr>
          <w:i/>
          <w:noProof/>
        </w:rPr>
        <w:t>et al.</w:t>
      </w:r>
      <w:r w:rsidR="005F331C" w:rsidRPr="005F331C">
        <w:rPr>
          <w:noProof/>
        </w:rPr>
        <w:t xml:space="preserve"> 2021)</w:t>
      </w:r>
      <w:r w:rsidR="00D010E3">
        <w:fldChar w:fldCharType="end"/>
      </w:r>
      <w:r w:rsidR="009B124F">
        <w:t>.</w:t>
      </w:r>
      <w:r w:rsidR="002A7D35">
        <w:t xml:space="preserve"> </w:t>
      </w:r>
      <w:r w:rsidR="007C176D">
        <w:t>Altogether, l</w:t>
      </w:r>
      <w:r w:rsidR="007B2AF7">
        <w:t>and-use and climate change</w:t>
      </w:r>
      <w:r w:rsidR="00327E34">
        <w:t xml:space="preserve"> </w:t>
      </w:r>
      <w:r w:rsidR="00CD3D54">
        <w:t>are</w:t>
      </w:r>
      <w:r w:rsidR="00327E34">
        <w:t xml:space="preserve"> reshaping biodiversity,</w:t>
      </w:r>
      <w:r w:rsidR="002A7D35">
        <w:t xml:space="preserve"> hav</w:t>
      </w:r>
      <w:r w:rsidR="00327E34">
        <w:t>ing already</w:t>
      </w:r>
      <w:r w:rsidR="002A7D35">
        <w:t xml:space="preserve"> driven declines in species </w:t>
      </w:r>
      <w:r w:rsidR="006C5880">
        <w:t>richness</w:t>
      </w:r>
      <w:r w:rsidR="006302AB">
        <w:t xml:space="preserve"> and</w:t>
      </w:r>
      <w:r w:rsidR="002A7D35">
        <w:t xml:space="preserve"> </w:t>
      </w:r>
      <w:r w:rsidR="006C5880">
        <w:t>abundance (refs)</w:t>
      </w:r>
      <w:r w:rsidR="007026F1">
        <w:t xml:space="preserve">, altered species </w:t>
      </w:r>
      <w:r w:rsidR="002A7D35">
        <w:t>distributions</w:t>
      </w:r>
      <w:r w:rsidR="007026F1">
        <w:t xml:space="preserve"> and </w:t>
      </w:r>
      <w:r w:rsidR="002A7D35">
        <w:t>phenology,</w:t>
      </w:r>
      <w:r w:rsidR="007B2AF7">
        <w:t xml:space="preserve"> </w:t>
      </w:r>
      <w:r w:rsidR="007026F1">
        <w:t xml:space="preserve">and increased </w:t>
      </w:r>
      <w:r w:rsidR="000E43EE">
        <w:t>extinctions</w:t>
      </w:r>
      <w:r w:rsidR="00B50AD7">
        <w:t xml:space="preserve"> </w:t>
      </w:r>
      <w:r w:rsidR="007026F1">
        <w:t>rates</w:t>
      </w:r>
      <w:r w:rsidR="00B50AD7">
        <w:t xml:space="preserve"> to unprecedented levels</w:t>
      </w:r>
      <w:r w:rsidR="006A55F8">
        <w:t xml:space="preserve"> (refs)</w:t>
      </w:r>
      <w:r w:rsidR="00F14794">
        <w:t xml:space="preserve"> –</w:t>
      </w:r>
      <w:r w:rsidR="007026F1">
        <w:t xml:space="preserve"> </w:t>
      </w:r>
      <w:r w:rsidR="005706B2">
        <w:t xml:space="preserve">in some cases </w:t>
      </w:r>
      <w:r w:rsidR="00B50AD7">
        <w:t>putting</w:t>
      </w:r>
      <w:r w:rsidR="005706B2">
        <w:t xml:space="preserve"> </w:t>
      </w:r>
      <w:r w:rsidR="006A55F8">
        <w:t xml:space="preserve">hundreds of </w:t>
      </w:r>
      <w:r w:rsidR="005706B2">
        <w:t>millions of years of evolution</w:t>
      </w:r>
      <w:r w:rsidR="00B50AD7">
        <w:t xml:space="preserve"> at risk</w:t>
      </w:r>
      <w:r w:rsidR="006A55F8">
        <w:t xml:space="preserve"> </w:t>
      </w:r>
      <w:r w:rsidR="006A55F8">
        <w:fldChar w:fldCharType="begin" w:fldLock="1"/>
      </w:r>
      <w:r w:rsidR="006A55F8">
        <w:instrText>ADDIN CSL_CITATION {"citationItems":[{"id":"ITEM-1","itemData":{"DOI":"10.1073/pnas.1714891115","ISSN":"10916490","PMID":"29555733","abstract":"Habitat conversion is driving biodiversity loss and restructuring species assemblages across the globe. Responses to habitat conversion vary widely, however, and little is known about the degree to which shared evolutionary history underlies changes in species richness and composition. We analyzed data from 48 studies, comprising 438 species on five continents, to understand how taxonomic and phylogenetic diversity of amphibian assemblages shifts in response to habitat conversion. We found that evolutionary history explains the majority of variation in species' responses to habitat conversion, with specific clades scattered across the amphibian tree of life being favored by human land uses. Habitat conversion led to an average loss of 139 million years of amphibian evolutionary history within assemblages, high species and lineage turnover at landscape scales, and phylogenetic homogenization at the global scale (despite minimal taxonomic homogenization). Lineage turnover across habitats was greatest in lowland tropical regions where large species pools and stable climates have perhaps given rise to many microclimatically specialized species. Together, our results indicate that strong phylogenetic clustering of species' responses to habitat conversion mediates nonrandom structuring of local assemblages and loss of global phylogenetic diversity. In an age of rapid global change, identifying clades that are most sensitive to habitat conversion will help prioritize use of limited conservation resources.","author":[{"dropping-particle":"","family":"Nowakowski","given":"A. Justin","non-dropping-particle":"","parse-names":false,"suffix":""},{"dropping-particle":"","family":"Frishkoff","given":"Luke O.","non-dropping-particle":"","parse-names":false,"suffix":""},{"dropping-particle":"","family":"Thompson","given":"Michelle E.","non-dropping-particle":"","parse-names":false,"suffix":""},{"dropping-particle":"","family":"Smith","given":"Tatiana M.","non-dropping-particle":"","parse-names":false,"suffix":""},{"dropping-particle":"","family":"Todd","given":"Brian D.","non-dropping-particle":"","parse-names":false,"suffix":""}],"container-title":"Proceedings of the National Academy of Sciences of the United States of America","id":"ITEM-1","issue":"15","issued":{"date-parts":[["2018"]]},"page":"E3454-E3462","title":"Phylogenetic homogenization of amphibian assemblages in human-altered habitats across the globe","type":"article-journal","volume":"115"},"uris":["http://www.mendeley.com/documents/?uuid=dd3b9c4d-e4f4-4fa9-83de-7a84535a7c69"]}],"mendeley":{"formattedCitation":"(Nowakowski &lt;i&gt;et al.&lt;/i&gt; 2018)","plainTextFormattedCitation":"(Nowakowski et al. 2018)"},"properties":{"noteIndex":0},"schema":"https://github.com/citation-style-language/schema/raw/master/csl-citation.json"}</w:instrText>
      </w:r>
      <w:r w:rsidR="006A55F8">
        <w:fldChar w:fldCharType="separate"/>
      </w:r>
      <w:r w:rsidR="006A55F8" w:rsidRPr="006A55F8">
        <w:rPr>
          <w:noProof/>
        </w:rPr>
        <w:t xml:space="preserve">(Nowakowski </w:t>
      </w:r>
      <w:r w:rsidR="006A55F8" w:rsidRPr="006A55F8">
        <w:rPr>
          <w:i/>
          <w:noProof/>
        </w:rPr>
        <w:t>et al.</w:t>
      </w:r>
      <w:r w:rsidR="006A55F8" w:rsidRPr="006A55F8">
        <w:rPr>
          <w:noProof/>
        </w:rPr>
        <w:t xml:space="preserve"> 2018)</w:t>
      </w:r>
      <w:r w:rsidR="006A55F8">
        <w:fldChar w:fldCharType="end"/>
      </w:r>
      <w:r w:rsidR="006C2FD5">
        <w:t xml:space="preserve">. </w:t>
      </w:r>
      <w:r w:rsidR="001650DE">
        <w:t>As anthropogenic pressures on biodiversity are unlikely to curb given current scenarios of human development</w:t>
      </w:r>
      <w:r w:rsidR="001F783D">
        <w:t xml:space="preserve"> (</w:t>
      </w:r>
      <w:r w:rsidR="009B049A">
        <w:t>refs</w:t>
      </w:r>
      <w:r w:rsidR="001F783D">
        <w:t>)</w:t>
      </w:r>
      <w:r w:rsidR="001650DE">
        <w:t>, and as international targets</w:t>
      </w:r>
      <w:r w:rsidR="001C2944">
        <w:t xml:space="preserve"> aiming to protect biodiversity and related ecosystem services</w:t>
      </w:r>
      <w:r w:rsidR="001650DE">
        <w:t xml:space="preserve"> have failed to be met</w:t>
      </w:r>
      <w:r w:rsidR="006A55F8">
        <w:t xml:space="preserve"> </w:t>
      </w:r>
      <w:r w:rsidR="006A55F8">
        <w:fldChar w:fldCharType="begin" w:fldLock="1"/>
      </w:r>
      <w:r w:rsidR="006A55F8">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6A55F8">
        <w:fldChar w:fldCharType="separate"/>
      </w:r>
      <w:r w:rsidR="006A55F8" w:rsidRPr="006A55F8">
        <w:rPr>
          <w:noProof/>
        </w:rPr>
        <w:t xml:space="preserve">(Buchanan </w:t>
      </w:r>
      <w:r w:rsidR="006A55F8" w:rsidRPr="006A55F8">
        <w:rPr>
          <w:i/>
          <w:noProof/>
        </w:rPr>
        <w:t>et al.</w:t>
      </w:r>
      <w:r w:rsidR="006A55F8" w:rsidRPr="006A55F8">
        <w:rPr>
          <w:noProof/>
        </w:rPr>
        <w:t xml:space="preserve"> 2020)</w:t>
      </w:r>
      <w:r w:rsidR="006A55F8">
        <w:fldChar w:fldCharType="end"/>
      </w:r>
      <w:r w:rsidR="001650DE">
        <w:t>, it is vital that we keep pursuing conservation and mitigating efforts to minimise or even reverse human impacts on biodiversity.</w:t>
      </w:r>
    </w:p>
    <w:p w14:paraId="6260A561" w14:textId="1380DCAB" w:rsidR="00DA5B3C" w:rsidRDefault="00AD3667" w:rsidP="0026719D">
      <w:pPr>
        <w:spacing w:line="276" w:lineRule="auto"/>
        <w:jc w:val="both"/>
      </w:pPr>
      <w:r>
        <w:t xml:space="preserve">Human pressures </w:t>
      </w:r>
      <w:r w:rsidR="00335829">
        <w:t>impact species unevenly</w:t>
      </w:r>
      <w:r w:rsidR="00FE6C86">
        <w:t xml:space="preserve">; </w:t>
      </w:r>
      <w:r w:rsidR="00371540">
        <w:t xml:space="preserve">for instance, </w:t>
      </w:r>
      <w:r w:rsidR="00D80097">
        <w:t xml:space="preserve">past work has </w:t>
      </w:r>
      <w:r w:rsidR="0016170A">
        <w:t>highlighted</w:t>
      </w:r>
      <w:r w:rsidR="00FC4BC6">
        <w:t xml:space="preserve"> </w:t>
      </w:r>
      <w:r w:rsidR="0016170A">
        <w:t>phylogenetic</w:t>
      </w:r>
      <w:r w:rsidR="00E94890">
        <w:t xml:space="preserve"> and</w:t>
      </w:r>
      <w:r w:rsidR="00FC4BC6">
        <w:t xml:space="preserve"> spatial</w:t>
      </w:r>
      <w:r w:rsidR="0016170A">
        <w:t xml:space="preserve"> </w:t>
      </w:r>
      <w:r w:rsidR="0016170A" w:rsidRPr="00853BFD">
        <w:t>biases in extinction r</w:t>
      </w:r>
      <w:r w:rsidR="00D80097" w:rsidRPr="00853BFD">
        <w:t xml:space="preserve">isks </w:t>
      </w:r>
      <w:r w:rsidR="00E94890" w:rsidRPr="00853BFD">
        <w:t>in terrestrial</w:t>
      </w:r>
      <w:r w:rsidR="00D80097" w:rsidRPr="00853BFD">
        <w:t xml:space="preserve"> vertebrates</w:t>
      </w:r>
      <w:r w:rsidR="00FE6C86" w:rsidRPr="00853BFD">
        <w:t xml:space="preserve"> (refs)</w:t>
      </w:r>
      <w:r w:rsidR="00335829" w:rsidRPr="00853BFD">
        <w:t>.</w:t>
      </w:r>
      <w:r w:rsidR="00D65CB2" w:rsidRPr="00853BFD">
        <w:t xml:space="preserve"> </w:t>
      </w:r>
      <w:r w:rsidR="00157A6C" w:rsidRPr="00853BFD">
        <w:t>Some species</w:t>
      </w:r>
      <w:r w:rsidR="00FE4AA8" w:rsidRPr="00853BFD">
        <w:t xml:space="preserve"> (</w:t>
      </w:r>
      <w:r w:rsidR="001F783D" w:rsidRPr="00853BFD">
        <w:t>termed “winners”</w:t>
      </w:r>
      <w:r w:rsidR="00FE4AA8" w:rsidRPr="00853BFD">
        <w:t xml:space="preserve"> in past work) </w:t>
      </w:r>
      <w:r w:rsidR="00157A6C" w:rsidRPr="00853BFD">
        <w:t>may benefit from global changes</w:t>
      </w:r>
      <w:r w:rsidR="001F783D" w:rsidRPr="00853BFD">
        <w:t>, while o</w:t>
      </w:r>
      <w:r w:rsidR="00157A6C" w:rsidRPr="00853BFD">
        <w:t>ther species</w:t>
      </w:r>
      <w:r w:rsidR="00FE4AA8" w:rsidRPr="00853BFD">
        <w:t xml:space="preserve"> (</w:t>
      </w:r>
      <w:r w:rsidR="0002481B">
        <w:t xml:space="preserve">termed </w:t>
      </w:r>
      <w:r w:rsidR="009C0F39" w:rsidRPr="00853BFD">
        <w:t>“losers”</w:t>
      </w:r>
      <w:r w:rsidR="0002481B">
        <w:t xml:space="preserve"> in past work</w:t>
      </w:r>
      <w:r w:rsidR="00FE4AA8" w:rsidRPr="00853BFD">
        <w:t>)</w:t>
      </w:r>
      <w:r w:rsidR="001F783D" w:rsidRPr="00853BFD">
        <w:t xml:space="preserve"> </w:t>
      </w:r>
      <w:r w:rsidR="00157A6C" w:rsidRPr="00853BFD">
        <w:t xml:space="preserve">are likely to decline. </w:t>
      </w:r>
      <w:r w:rsidR="00226D85" w:rsidRPr="00853BFD">
        <w:t>Understand</w:t>
      </w:r>
      <w:r w:rsidR="00B9775B" w:rsidRPr="00853BFD">
        <w:t>ing</w:t>
      </w:r>
      <w:r w:rsidR="00226D85" w:rsidRPr="00853BFD">
        <w:t xml:space="preserve"> the factors that underpin interspecific variation in s</w:t>
      </w:r>
      <w:r w:rsidR="00DA68DE" w:rsidRPr="00853BFD">
        <w:t>pecies</w:t>
      </w:r>
      <w:r w:rsidR="00226D85" w:rsidRPr="00853BFD">
        <w:t xml:space="preserve">’ responses to human </w:t>
      </w:r>
      <w:r w:rsidR="00F505F8" w:rsidRPr="00853BFD">
        <w:t>pressures</w:t>
      </w:r>
      <w:r w:rsidR="00226D85" w:rsidRPr="00853BFD">
        <w:t xml:space="preserve"> is valuable to conservation planning</w:t>
      </w:r>
      <w:r w:rsidR="00426F47" w:rsidRPr="00853BFD">
        <w:t>, as it can help target and prioritise species</w:t>
      </w:r>
      <w:r w:rsidR="007C1FAF" w:rsidRPr="00853BFD">
        <w:t xml:space="preserve"> </w:t>
      </w:r>
      <w:r w:rsidR="00426F47" w:rsidRPr="00853BFD">
        <w:t>at</w:t>
      </w:r>
      <w:r w:rsidR="007C1FAF" w:rsidRPr="00853BFD">
        <w:t xml:space="preserve"> most</w:t>
      </w:r>
      <w:r w:rsidR="00426F47" w:rsidRPr="00853BFD">
        <w:t xml:space="preserve"> risk</w:t>
      </w:r>
      <w:r w:rsidR="005204C4">
        <w:t xml:space="preserve"> from </w:t>
      </w:r>
      <w:r w:rsidR="00C8221D">
        <w:t>given</w:t>
      </w:r>
      <w:r w:rsidR="005204C4">
        <w:t xml:space="preserve"> threats</w:t>
      </w:r>
      <w:r w:rsidR="00226D85" w:rsidRPr="00853BFD">
        <w:t>.</w:t>
      </w:r>
      <w:r w:rsidR="00DE4518" w:rsidRPr="00853BFD">
        <w:t xml:space="preserve"> In particular,</w:t>
      </w:r>
      <w:r w:rsidR="003E05C0" w:rsidRPr="00853BFD">
        <w:t xml:space="preserve"> asking whether </w:t>
      </w:r>
      <w:r w:rsidR="000608B1" w:rsidRPr="00853BFD">
        <w:t>species traits relate to species’ responses to land-use and climate change</w:t>
      </w:r>
      <w:r w:rsidR="00F505F8" w:rsidRPr="00853BFD">
        <w:t xml:space="preserve"> </w:t>
      </w:r>
      <w:r w:rsidR="005273BA" w:rsidRPr="00853BFD">
        <w:t>can help assess</w:t>
      </w:r>
      <w:r w:rsidR="00344017" w:rsidRPr="00853BFD">
        <w:t xml:space="preserve"> such interspecific differences</w:t>
      </w:r>
      <w:r w:rsidR="004D4E59" w:rsidRPr="00853BFD">
        <w:t>. H</w:t>
      </w:r>
      <w:r w:rsidR="00974A4E" w:rsidRPr="00853BFD">
        <w:t>owever, past</w:t>
      </w:r>
      <w:r w:rsidR="002F141E" w:rsidRPr="00853BFD">
        <w:t xml:space="preserve"> studies</w:t>
      </w:r>
      <w:r w:rsidR="004D4E59" w:rsidRPr="00853BFD">
        <w:t xml:space="preserve"> that have </w:t>
      </w:r>
      <w:r w:rsidR="00F505F8" w:rsidRPr="00853BFD">
        <w:t>tackled</w:t>
      </w:r>
      <w:r w:rsidR="004D4E59" w:rsidRPr="00853BFD">
        <w:t xml:space="preserve"> this question </w:t>
      </w:r>
      <w:r w:rsidR="00887B62" w:rsidRPr="00853BFD">
        <w:t>in</w:t>
      </w:r>
      <w:r w:rsidR="00213F3B" w:rsidRPr="00853BFD">
        <w:t xml:space="preserve"> terrestrial </w:t>
      </w:r>
      <w:r w:rsidR="00887B62" w:rsidRPr="00853BFD">
        <w:t>vertebrates</w:t>
      </w:r>
      <w:r w:rsidR="002F141E" w:rsidRPr="00853BFD">
        <w:t xml:space="preserve"> </w:t>
      </w:r>
      <w:r w:rsidR="00CB0ED3" w:rsidRPr="00853BFD">
        <w:t xml:space="preserve">have </w:t>
      </w:r>
      <w:r w:rsidR="00546EF8" w:rsidRPr="00853BFD">
        <w:t xml:space="preserve">often </w:t>
      </w:r>
      <w:r w:rsidR="00CB0ED3" w:rsidRPr="00853BFD">
        <w:t>been limited</w:t>
      </w:r>
      <w:r w:rsidR="00CB0ED3">
        <w:t xml:space="preserve"> in both taxonomic and spatial coverage</w:t>
      </w:r>
      <w:r w:rsidR="00887B62">
        <w:t>, hence</w:t>
      </w:r>
      <w:r w:rsidR="000608B1">
        <w:t xml:space="preserve"> putting in question</w:t>
      </w:r>
      <w:r w:rsidR="00887B62">
        <w:t xml:space="preserve"> the degree of generalisa</w:t>
      </w:r>
      <w:r w:rsidR="000608B1">
        <w:t>bility</w:t>
      </w:r>
      <w:r w:rsidR="00887B62">
        <w:t xml:space="preserve"> of</w:t>
      </w:r>
      <w:r w:rsidR="000608B1">
        <w:t xml:space="preserve"> the results</w:t>
      </w:r>
      <w:r w:rsidR="00CB0ED3">
        <w:t xml:space="preserve">. Further, </w:t>
      </w:r>
      <w:r w:rsidR="002F141E">
        <w:t>comparative studies</w:t>
      </w:r>
      <w:r w:rsidR="00CB0ED3">
        <w:t xml:space="preserve"> of the sensitivity to both land-use and climate change</w:t>
      </w:r>
      <w:r w:rsidR="002F141E">
        <w:t xml:space="preserve"> </w:t>
      </w:r>
      <w:r w:rsidR="00713758">
        <w:t>among</w:t>
      </w:r>
      <w:r w:rsidR="002F141E">
        <w:t xml:space="preserve"> </w:t>
      </w:r>
      <w:r w:rsidR="00CB0ED3">
        <w:t xml:space="preserve">terrestrial </w:t>
      </w:r>
      <w:r w:rsidR="002F141E">
        <w:t xml:space="preserve">vertebrate classes </w:t>
      </w:r>
      <w:r w:rsidR="00C47727">
        <w:t>have been</w:t>
      </w:r>
      <w:r w:rsidR="002F141E">
        <w:t xml:space="preserve"> lacking.</w:t>
      </w:r>
      <w:r w:rsidR="001C1FDC">
        <w:t xml:space="preserve"> </w:t>
      </w:r>
      <w:r w:rsidR="004B1948">
        <w:t>In my thesis,</w:t>
      </w:r>
      <w:r w:rsidR="0026156E">
        <w:t xml:space="preserve"> I aimed</w:t>
      </w:r>
      <w:r w:rsidR="004B1948">
        <w:t xml:space="preserve"> to</w:t>
      </w:r>
      <w:r w:rsidR="00B90F4C">
        <w:t xml:space="preserve"> fill in these gaps,</w:t>
      </w:r>
      <w:r w:rsidR="0026156E">
        <w:t xml:space="preserve"> investigat</w:t>
      </w:r>
      <w:r w:rsidR="00B90F4C">
        <w:t>ing</w:t>
      </w:r>
      <w:r w:rsidR="0026156E">
        <w:t xml:space="preserve"> whether and which traits are associated with land-use responses and climate-change sensitivity </w:t>
      </w:r>
      <w:r w:rsidR="00546EF8">
        <w:t>comparatively across</w:t>
      </w:r>
      <w:r w:rsidR="0026156E">
        <w:t xml:space="preserve"> terrestrial vertebrates</w:t>
      </w:r>
      <w:r w:rsidR="00A12222">
        <w:t xml:space="preserve">. </w:t>
      </w:r>
      <w:r w:rsidR="00546EF8">
        <w:t>My thesis</w:t>
      </w:r>
      <w:r w:rsidR="00A12222">
        <w:t xml:space="preserve"> also</w:t>
      </w:r>
      <w:r w:rsidR="0026156E">
        <w:t xml:space="preserve"> </w:t>
      </w:r>
      <w:r w:rsidR="00A12222">
        <w:t xml:space="preserve">aimed </w:t>
      </w:r>
      <w:r w:rsidR="0026156E">
        <w:t>to highlight some of the possible consequences for ecosystem functioning.</w:t>
      </w:r>
      <w:r w:rsidR="00B2367C">
        <w:t xml:space="preserve"> </w:t>
      </w:r>
    </w:p>
    <w:p w14:paraId="6706F181" w14:textId="63AF5358" w:rsidR="008E2702" w:rsidRPr="003A203E" w:rsidRDefault="00B2367C" w:rsidP="0026719D">
      <w:pPr>
        <w:autoSpaceDE w:val="0"/>
        <w:autoSpaceDN w:val="0"/>
        <w:adjustRightInd w:val="0"/>
        <w:spacing w:after="0" w:line="276" w:lineRule="auto"/>
        <w:jc w:val="both"/>
        <w:rPr>
          <w:rFonts w:ascii="NimbusRomNo9L-Regu" w:hAnsi="NimbusRomNo9L-Regu" w:cs="NimbusRomNo9L-Regu"/>
          <w:i/>
          <w:iCs/>
        </w:rPr>
      </w:pPr>
      <w:r>
        <w:t>To this end, I</w:t>
      </w:r>
      <w:r w:rsidR="00213F3B">
        <w:t xml:space="preserve"> started by</w:t>
      </w:r>
      <w:r>
        <w:t xml:space="preserve"> compil</w:t>
      </w:r>
      <w:r w:rsidR="00213F3B">
        <w:t>ing</w:t>
      </w:r>
      <w:r>
        <w:t xml:space="preserve"> trait data </w:t>
      </w:r>
      <w:r w:rsidR="00372CC2">
        <w:t>across</w:t>
      </w:r>
      <w:r>
        <w:t xml:space="preserve"> terrestrial vertebrates</w:t>
      </w:r>
      <w:r w:rsidR="00372CC2">
        <w:t>, and</w:t>
      </w:r>
      <w:r w:rsidR="00213F3B">
        <w:t xml:space="preserve"> by</w:t>
      </w:r>
      <w:r w:rsidR="00372CC2">
        <w:t xml:space="preserve"> assess</w:t>
      </w:r>
      <w:r w:rsidR="00213F3B">
        <w:t>ing</w:t>
      </w:r>
      <w:r w:rsidR="00372CC2">
        <w:t xml:space="preserve"> </w:t>
      </w:r>
      <w:r w:rsidR="00EA228A">
        <w:t>the gaps and biases in the availability of trait data (Chapter 2).</w:t>
      </w:r>
      <w:r w:rsidR="000210EF">
        <w:t xml:space="preserve"> </w:t>
      </w:r>
      <w:r w:rsidR="00617F7B">
        <w:t>Bringing together</w:t>
      </w:r>
      <w:r w:rsidR="001F2E25">
        <w:t xml:space="preserve"> these compiled data</w:t>
      </w:r>
      <w:r w:rsidR="00617F7B">
        <w:t xml:space="preserve"> and a database containing species records in different land-use types (PREDICTS)</w:t>
      </w:r>
      <w:r w:rsidR="00DA5B3C">
        <w:t>, I assessed the effects of land use and land-use intensity on the functional diversity of</w:t>
      </w:r>
      <w:r w:rsidR="00F74E79">
        <w:t xml:space="preserve"> local</w:t>
      </w:r>
      <w:r w:rsidR="00DA5B3C">
        <w:t xml:space="preserve"> </w:t>
      </w:r>
      <w:r w:rsidR="008C7F93">
        <w:t>terrestrial</w:t>
      </w:r>
      <w:r w:rsidR="00DA5B3C">
        <w:t xml:space="preserve"> vertebrate assemblages</w:t>
      </w:r>
      <w:r w:rsidR="000210EF">
        <w:t xml:space="preserve"> (Chapter 3)</w:t>
      </w:r>
      <w:r w:rsidR="00DA5B3C">
        <w:t>.</w:t>
      </w:r>
      <w:r w:rsidR="000210EF">
        <w:t xml:space="preserve"> </w:t>
      </w:r>
      <w:r w:rsidR="00853BFD">
        <w:t>I</w:t>
      </w:r>
      <w:r w:rsidR="00AA08BF">
        <w:t xml:space="preserve"> then</w:t>
      </w:r>
      <w:r w:rsidR="00853BFD">
        <w:t xml:space="preserve"> </w:t>
      </w:r>
      <w:r w:rsidR="00F74E79">
        <w:rPr>
          <w:rFonts w:ascii="NimbusRomNo9L-Regu" w:hAnsi="NimbusRomNo9L-Regu" w:cs="NimbusRomNo9L-Regu"/>
        </w:rPr>
        <w:t xml:space="preserve">asked whether species </w:t>
      </w:r>
      <w:r w:rsidR="00AE61F1">
        <w:rPr>
          <w:rFonts w:ascii="NimbusRomNo9L-Regu" w:hAnsi="NimbusRomNo9L-Regu" w:cs="NimbusRomNo9L-Regu"/>
        </w:rPr>
        <w:t>ecological</w:t>
      </w:r>
      <w:r w:rsidR="000C3338">
        <w:rPr>
          <w:rFonts w:ascii="NimbusRomNo9L-Regu" w:hAnsi="NimbusRomNo9L-Regu" w:cs="NimbusRomNo9L-Regu"/>
        </w:rPr>
        <w:t xml:space="preserve"> </w:t>
      </w:r>
      <w:r w:rsidR="00AE61F1">
        <w:rPr>
          <w:rFonts w:ascii="NimbusRomNo9L-Regu" w:hAnsi="NimbusRomNo9L-Regu" w:cs="NimbusRomNo9L-Regu"/>
        </w:rPr>
        <w:t>characteristics (in which I included species</w:t>
      </w:r>
      <w:r w:rsidR="003A203E">
        <w:rPr>
          <w:rFonts w:ascii="NimbusRomNo9L-Regu" w:hAnsi="NimbusRomNo9L-Regu" w:cs="NimbusRomNo9L-Regu"/>
        </w:rPr>
        <w:t xml:space="preserve"> ecological</w:t>
      </w:r>
      <w:r w:rsidR="00AE61F1">
        <w:rPr>
          <w:rFonts w:ascii="NimbusRomNo9L-Regu" w:hAnsi="NimbusRomNo9L-Regu" w:cs="NimbusRomNo9L-Regu"/>
        </w:rPr>
        <w:t xml:space="preserve"> </w:t>
      </w:r>
      <w:r w:rsidR="00F74E79">
        <w:rPr>
          <w:rFonts w:ascii="NimbusRomNo9L-Regu" w:hAnsi="NimbusRomNo9L-Regu" w:cs="NimbusRomNo9L-Regu"/>
        </w:rPr>
        <w:t>traits</w:t>
      </w:r>
      <w:r w:rsidR="00AB7F8A">
        <w:rPr>
          <w:rFonts w:ascii="NimbusRomNo9L-Regu" w:hAnsi="NimbusRomNo9L-Regu" w:cs="NimbusRomNo9L-Regu"/>
        </w:rPr>
        <w:t xml:space="preserve"> and species geographical range area</w:t>
      </w:r>
      <w:r w:rsidR="00AE61F1">
        <w:rPr>
          <w:rFonts w:ascii="NimbusRomNo9L-Regu" w:hAnsi="NimbusRomNo9L-Regu" w:cs="NimbusRomNo9L-Regu"/>
        </w:rPr>
        <w:t>)</w:t>
      </w:r>
      <w:r w:rsidR="00F74E79">
        <w:rPr>
          <w:rFonts w:ascii="NimbusRomNo9L-Regu" w:hAnsi="NimbusRomNo9L-Regu" w:cs="NimbusRomNo9L-Regu"/>
        </w:rPr>
        <w:t xml:space="preserve"> were associated with species’ land-use responses and with species</w:t>
      </w:r>
      <w:r w:rsidR="000210EF">
        <w:rPr>
          <w:rFonts w:ascii="NimbusRomNo9L-Regu" w:hAnsi="NimbusRomNo9L-Regu" w:cs="NimbusRomNo9L-Regu"/>
        </w:rPr>
        <w:t>’ estimated</w:t>
      </w:r>
      <w:r w:rsidR="00F74E79">
        <w:rPr>
          <w:rFonts w:ascii="NimbusRomNo9L-Regu" w:hAnsi="NimbusRomNo9L-Regu" w:cs="NimbusRomNo9L-Regu"/>
        </w:rPr>
        <w:t xml:space="preserve"> climate</w:t>
      </w:r>
      <w:r w:rsidR="000210EF">
        <w:rPr>
          <w:rFonts w:ascii="NimbusRomNo9L-Regu" w:hAnsi="NimbusRomNo9L-Regu" w:cs="NimbusRomNo9L-Regu"/>
        </w:rPr>
        <w:t>-</w:t>
      </w:r>
      <w:r w:rsidR="00F74E79">
        <w:rPr>
          <w:rFonts w:ascii="NimbusRomNo9L-Regu" w:hAnsi="NimbusRomNo9L-Regu" w:cs="NimbusRomNo9L-Regu"/>
        </w:rPr>
        <w:t>change</w:t>
      </w:r>
      <w:r w:rsidR="000210EF">
        <w:rPr>
          <w:rFonts w:ascii="NimbusRomNo9L-Regu" w:hAnsi="NimbusRomNo9L-Regu" w:cs="NimbusRomNo9L-Regu"/>
        </w:rPr>
        <w:t xml:space="preserve"> </w:t>
      </w:r>
      <w:r w:rsidR="00F74E79">
        <w:rPr>
          <w:rFonts w:ascii="NimbusRomNo9L-Regu" w:hAnsi="NimbusRomNo9L-Regu" w:cs="NimbusRomNo9L-Regu"/>
        </w:rPr>
        <w:t>sensitivity, comparatively across the four vertebrate classes</w:t>
      </w:r>
      <w:r w:rsidR="00AA08BF">
        <w:rPr>
          <w:rFonts w:ascii="NimbusRomNo9L-Regu" w:hAnsi="NimbusRomNo9L-Regu" w:cs="NimbusRomNo9L-Regu"/>
        </w:rPr>
        <w:t xml:space="preserve"> (Chapter 4)</w:t>
      </w:r>
      <w:r w:rsidR="00F74E79">
        <w:rPr>
          <w:rFonts w:ascii="NimbusRomNo9L-Regu" w:hAnsi="NimbusRomNo9L-Regu" w:cs="NimbusRomNo9L-Regu"/>
        </w:rPr>
        <w:t>.</w:t>
      </w:r>
      <w:r w:rsidR="00AA08BF">
        <w:rPr>
          <w:rFonts w:ascii="NimbusRomNo9L-Regu" w:hAnsi="NimbusRomNo9L-Regu" w:cs="NimbusRomNo9L-Regu"/>
        </w:rPr>
        <w:t xml:space="preserve"> Finally, I </w:t>
      </w:r>
      <w:r w:rsidR="000029D6">
        <w:rPr>
          <w:rFonts w:ascii="NimbusRomNo9L-Regu" w:hAnsi="NimbusRomNo9L-Regu" w:cs="NimbusRomNo9L-Regu"/>
        </w:rPr>
        <w:t xml:space="preserve">investigated </w:t>
      </w:r>
      <w:r w:rsidR="000848AB">
        <w:rPr>
          <w:rFonts w:ascii="NimbusRomNo9L-Regu" w:hAnsi="NimbusRomNo9L-Regu" w:cs="NimbusRomNo9L-Regu"/>
        </w:rPr>
        <w:t xml:space="preserve">the land-use responses of </w:t>
      </w:r>
      <w:r w:rsidR="00091AAE">
        <w:rPr>
          <w:rFonts w:ascii="NimbusRomNo9L-Regu" w:hAnsi="NimbusRomNo9L-Regu" w:cs="NimbusRomNo9L-Regu"/>
        </w:rPr>
        <w:t xml:space="preserve">vertebrate </w:t>
      </w:r>
      <w:r w:rsidR="000848AB">
        <w:rPr>
          <w:rFonts w:ascii="NimbusRomNo9L-Regu" w:hAnsi="NimbusRomNo9L-Regu" w:cs="NimbusRomNo9L-Regu"/>
        </w:rPr>
        <w:t>energetic requirements at the assemblage level</w:t>
      </w:r>
      <w:r w:rsidR="00480595">
        <w:rPr>
          <w:rFonts w:ascii="NimbusRomNo9L-Regu" w:hAnsi="NimbusRomNo9L-Regu" w:cs="NimbusRomNo9L-Regu"/>
        </w:rPr>
        <w:t>, and I</w:t>
      </w:r>
      <w:r w:rsidR="00091AAE">
        <w:rPr>
          <w:rFonts w:ascii="NimbusRomNo9L-Regu" w:hAnsi="NimbusRomNo9L-Regu" w:cs="NimbusRomNo9L-Regu"/>
        </w:rPr>
        <w:t xml:space="preserve"> further</w:t>
      </w:r>
      <w:r w:rsidR="00480595">
        <w:rPr>
          <w:rFonts w:ascii="NimbusRomNo9L-Regu" w:hAnsi="NimbusRomNo9L-Regu" w:cs="NimbusRomNo9L-Regu"/>
        </w:rPr>
        <w:t xml:space="preserve"> assessed whether species’ energetic requirements influenced species’ land-use responses</w:t>
      </w:r>
      <w:r w:rsidR="00C200E4">
        <w:rPr>
          <w:rFonts w:ascii="NimbusRomNo9L-Regu" w:hAnsi="NimbusRomNo9L-Regu" w:cs="NimbusRomNo9L-Regu"/>
        </w:rPr>
        <w:t xml:space="preserve"> </w:t>
      </w:r>
      <w:r w:rsidR="000029D6">
        <w:rPr>
          <w:rFonts w:ascii="NimbusRomNo9L-Regu" w:hAnsi="NimbusRomNo9L-Regu" w:cs="NimbusRomNo9L-Regu"/>
        </w:rPr>
        <w:t>(Chapter 5).</w:t>
      </w:r>
      <w:r w:rsidR="0068532F">
        <w:rPr>
          <w:rFonts w:ascii="NimbusRomNo9L-Regu" w:hAnsi="NimbusRomNo9L-Regu" w:cs="NimbusRomNo9L-Regu"/>
        </w:rPr>
        <w:t xml:space="preserve"> </w:t>
      </w:r>
      <w:r w:rsidR="00AB1623">
        <w:t>In this</w:t>
      </w:r>
      <w:r w:rsidR="004B1948">
        <w:t xml:space="preserve"> final</w:t>
      </w:r>
      <w:r w:rsidR="00AB1623">
        <w:t xml:space="preserve"> Chapter, I</w:t>
      </w:r>
      <w:r w:rsidR="00CB7FB6">
        <w:t xml:space="preserve"> </w:t>
      </w:r>
      <w:r w:rsidR="00E330EB">
        <w:t>synthesise</w:t>
      </w:r>
      <w:r w:rsidR="00AB1623">
        <w:t xml:space="preserve"> the key findings of my </w:t>
      </w:r>
      <w:r w:rsidR="00E330EB">
        <w:t>work</w:t>
      </w:r>
      <w:r w:rsidR="00CB7FB6">
        <w:t xml:space="preserve">, </w:t>
      </w:r>
      <w:r w:rsidR="00630946">
        <w:t>and I</w:t>
      </w:r>
      <w:r w:rsidR="00AB1623">
        <w:t xml:space="preserve"> </w:t>
      </w:r>
      <w:r w:rsidR="00317E72">
        <w:t>as</w:t>
      </w:r>
      <w:r w:rsidR="002D59A6">
        <w:t>sess</w:t>
      </w:r>
      <w:r w:rsidR="00A92D3B">
        <w:t xml:space="preserve"> the</w:t>
      </w:r>
      <w:r w:rsidR="00B33E4F">
        <w:t>ir</w:t>
      </w:r>
      <w:r w:rsidR="00A92D3B">
        <w:t xml:space="preserve"> contributions to the broader knowledge</w:t>
      </w:r>
      <w:r w:rsidR="004174A9">
        <w:t xml:space="preserve"> and their relevance for the field</w:t>
      </w:r>
      <w:r w:rsidR="00A92D3B">
        <w:t xml:space="preserve">. </w:t>
      </w:r>
      <w:r w:rsidR="00143B44">
        <w:t xml:space="preserve">I highlight some of the </w:t>
      </w:r>
      <w:r w:rsidR="00C65EDF">
        <w:t>limitations</w:t>
      </w:r>
      <w:r w:rsidR="00DC6107">
        <w:t xml:space="preserve"> of my work</w:t>
      </w:r>
      <w:r w:rsidR="00CF73E7">
        <w:t xml:space="preserve"> </w:t>
      </w:r>
      <w:r w:rsidR="009A1E39">
        <w:t>and</w:t>
      </w:r>
      <w:r w:rsidR="0002481B">
        <w:t xml:space="preserve"> fruther</w:t>
      </w:r>
      <w:r w:rsidR="009A1E39">
        <w:t xml:space="preserve"> </w:t>
      </w:r>
      <w:r w:rsidR="00C65EDF">
        <w:t>challenges,</w:t>
      </w:r>
      <w:r w:rsidR="002B152A">
        <w:t xml:space="preserve"> </w:t>
      </w:r>
      <w:r w:rsidR="009A1E39">
        <w:t xml:space="preserve">notably </w:t>
      </w:r>
      <w:r w:rsidR="002D59A6">
        <w:t>reflecting on</w:t>
      </w:r>
      <w:r w:rsidR="009A1E39">
        <w:t xml:space="preserve"> the current challenges to the application of trait-based approaches at large scales</w:t>
      </w:r>
      <w:r w:rsidR="00835724">
        <w:t xml:space="preserve"> in animal taxa</w:t>
      </w:r>
      <w:r w:rsidR="00630779">
        <w:t xml:space="preserve">. </w:t>
      </w:r>
    </w:p>
    <w:p w14:paraId="6A2C6706" w14:textId="77777777" w:rsidR="00630946" w:rsidRDefault="00630946" w:rsidP="0026719D">
      <w:pPr>
        <w:spacing w:line="276" w:lineRule="auto"/>
        <w:rPr>
          <w:b/>
          <w:bCs/>
          <w:sz w:val="28"/>
          <w:szCs w:val="28"/>
        </w:rPr>
      </w:pPr>
    </w:p>
    <w:p w14:paraId="26E3EE22" w14:textId="16A1A9E4" w:rsidR="00994A8F" w:rsidRPr="00630946" w:rsidRDefault="00061388" w:rsidP="0026719D">
      <w:pPr>
        <w:pStyle w:val="ListParagraph"/>
        <w:numPr>
          <w:ilvl w:val="0"/>
          <w:numId w:val="10"/>
        </w:numPr>
        <w:spacing w:line="276" w:lineRule="auto"/>
        <w:rPr>
          <w:b/>
          <w:bCs/>
          <w:sz w:val="28"/>
          <w:szCs w:val="28"/>
        </w:rPr>
      </w:pPr>
      <w:r w:rsidRPr="00630946">
        <w:rPr>
          <w:b/>
          <w:bCs/>
          <w:sz w:val="28"/>
          <w:szCs w:val="28"/>
        </w:rPr>
        <w:t>G</w:t>
      </w:r>
      <w:r w:rsidR="00DC5A5F" w:rsidRPr="00630946">
        <w:rPr>
          <w:b/>
          <w:bCs/>
          <w:sz w:val="28"/>
          <w:szCs w:val="28"/>
        </w:rPr>
        <w:t xml:space="preserve">aps and biases in </w:t>
      </w:r>
      <w:r w:rsidR="00930401" w:rsidRPr="00630946">
        <w:rPr>
          <w:b/>
          <w:bCs/>
          <w:sz w:val="28"/>
          <w:szCs w:val="28"/>
        </w:rPr>
        <w:t xml:space="preserve">the </w:t>
      </w:r>
      <w:r w:rsidR="00E57427" w:rsidRPr="00630946">
        <w:rPr>
          <w:b/>
          <w:bCs/>
          <w:sz w:val="28"/>
          <w:szCs w:val="28"/>
        </w:rPr>
        <w:t xml:space="preserve">knowledge of terrestrial vertebrates </w:t>
      </w:r>
    </w:p>
    <w:p w14:paraId="186EFC89" w14:textId="3E2CBC64" w:rsidR="00630946" w:rsidRDefault="00F83092" w:rsidP="0026719D">
      <w:pPr>
        <w:spacing w:line="276" w:lineRule="auto"/>
        <w:jc w:val="both"/>
      </w:pPr>
      <w:r w:rsidRPr="005A3692">
        <w:t xml:space="preserve">Although </w:t>
      </w:r>
      <w:r w:rsidR="00A9775C">
        <w:t xml:space="preserve">terrestrial </w:t>
      </w:r>
      <w:r w:rsidRPr="005A3692">
        <w:t>vertebrate</w:t>
      </w:r>
      <w:r w:rsidR="00A9775C">
        <w:t xml:space="preserve">s </w:t>
      </w:r>
      <w:r w:rsidRPr="005A3692">
        <w:t xml:space="preserve">have been extensively studied in the past, there remain important gaps in our knowledge. </w:t>
      </w:r>
      <w:r w:rsidR="00B74A99">
        <w:t>Some of these</w:t>
      </w:r>
      <w:r w:rsidR="00D7022A">
        <w:t xml:space="preserve"> gaps are illustrated in </w:t>
      </w:r>
      <w:r w:rsidRPr="005A3692">
        <w:t xml:space="preserve">Chapter </w:t>
      </w:r>
      <w:r w:rsidR="00D7022A">
        <w:t>2</w:t>
      </w:r>
      <w:r w:rsidR="00364404" w:rsidRPr="005A3692">
        <w:t>,</w:t>
      </w:r>
      <w:r w:rsidR="00D7022A">
        <w:t xml:space="preserve"> which</w:t>
      </w:r>
      <w:r w:rsidR="00364404" w:rsidRPr="005A3692">
        <w:t xml:space="preserve"> </w:t>
      </w:r>
      <w:r w:rsidR="00C8473A">
        <w:t>demonstrat</w:t>
      </w:r>
      <w:r w:rsidR="00D7022A">
        <w:t>es</w:t>
      </w:r>
      <w:r w:rsidR="00364404" w:rsidRPr="005A3692">
        <w:t xml:space="preserve"> the </w:t>
      </w:r>
      <w:r w:rsidRPr="005A3692">
        <w:t xml:space="preserve">biases in the availability of ecological trait data </w:t>
      </w:r>
      <w:r w:rsidR="00B454C0" w:rsidRPr="005A3692">
        <w:t>(</w:t>
      </w:r>
      <w:r w:rsidR="00C72642" w:rsidRPr="005A3692">
        <w:t xml:space="preserve">i.e., </w:t>
      </w:r>
      <w:r w:rsidR="006B2A96" w:rsidRPr="005A3692">
        <w:t xml:space="preserve">the </w:t>
      </w:r>
      <w:r w:rsidR="00832226">
        <w:t>‘</w:t>
      </w:r>
      <w:r w:rsidR="00246605" w:rsidRPr="00994A8F">
        <w:rPr>
          <w:rFonts w:ascii="NimbusRomNo9L-Regu" w:hAnsi="NimbusRomNo9L-Regu" w:cs="NimbusRomNo9L-Regu"/>
        </w:rPr>
        <w:t>Raunkiæran</w:t>
      </w:r>
      <w:r w:rsidR="00832226">
        <w:rPr>
          <w:rFonts w:ascii="NimbusRomNo9L-Regu" w:hAnsi="NimbusRomNo9L-Regu" w:cs="NimbusRomNo9L-Regu"/>
        </w:rPr>
        <w:t>’</w:t>
      </w:r>
      <w:r w:rsidR="00246605" w:rsidRPr="005A3692">
        <w:t xml:space="preserve"> </w:t>
      </w:r>
      <w:r w:rsidR="006B2A96" w:rsidRPr="005A3692">
        <w:t>shortfall</w:t>
      </w:r>
      <w:r w:rsidR="00C72642" w:rsidRPr="005A3692">
        <w:t xml:space="preserve"> </w:t>
      </w:r>
      <w:r w:rsidR="003C1AEB" w:rsidRPr="005A3692">
        <w:fldChar w:fldCharType="begin" w:fldLock="1"/>
      </w:r>
      <w:r w:rsidR="006A55F8">
        <w:instrText>ADDIN CSL_CITATION {"citationItems":[{"id":"ITEM-1","itemData":{"DOI":"10.1146/annurev-ecolsys-112414-054400","ISBN":"1543-592X","ISSN":"1543-592X","abstract":"Ecologists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author":[{"dropping-particle":"","family":"Hortal","given":"Joaquín","non-dropping-particle":"","parse-names":false,"suffix":""},{"dropping-particle":"","family":"Bello","given":"Francesco","non-dropping-particle":"de","parse-names":false,"suffix":""},{"dropping-particle":"","family":"Diniz-Filho","given":"José Alexandre Felizola","non-dropping-particle":"","parse-names":false,"suffix":""},{"dropping-particle":"","family":"Lewinsohn","given":"Thomas M.","non-dropping-particle":"","parse-names":false,"suffix":""},{"dropping-particle":"","family":"Lobo","given":"Jorge M.","non-dropping-particle":"","parse-names":false,"suffix":""},{"dropping-particle":"","family":"Ladle","given":"Richard J.","non-dropping-particle":"","parse-names":false,"suffix":""}],"container-title":"Annual Review of Ecology, Evolution, and Systematics","id":"ITEM-1","issued":{"date-parts":[["2015"]]},"title":"Seven Shortfalls that Beset Large-Scale Knowledge of Biodiversity","type":"article-journal"},"uris":["http://www.mendeley.com/documents/?uuid=5eaf9352-88fc-424d-82af-2556030b534d"]}],"mendeley":{"formattedCitation":"(Hortal &lt;i&gt;et al.&lt;/i&gt; 2015)","plainTextFormattedCitation":"(Hortal et al. 2015)","previouslyFormattedCitation":"(Hortal &lt;i&gt;et al.&lt;/i&gt; 2015)"},"properties":{"noteIndex":0},"schema":"https://github.com/citation-style-language/schema/raw/master/csl-citation.json"}</w:instrText>
      </w:r>
      <w:r w:rsidR="003C1AEB" w:rsidRPr="005A3692">
        <w:fldChar w:fldCharType="separate"/>
      </w:r>
      <w:r w:rsidR="003C1AEB" w:rsidRPr="005A3692">
        <w:rPr>
          <w:noProof/>
        </w:rPr>
        <w:t xml:space="preserve">(Hortal </w:t>
      </w:r>
      <w:r w:rsidR="003C1AEB" w:rsidRPr="00994A8F">
        <w:rPr>
          <w:i/>
          <w:noProof/>
        </w:rPr>
        <w:t>et al.</w:t>
      </w:r>
      <w:r w:rsidR="003C1AEB" w:rsidRPr="005A3692">
        <w:rPr>
          <w:noProof/>
        </w:rPr>
        <w:t xml:space="preserve"> 2015)</w:t>
      </w:r>
      <w:r w:rsidR="003C1AEB" w:rsidRPr="005A3692">
        <w:fldChar w:fldCharType="end"/>
      </w:r>
      <w:r w:rsidR="00B454C0" w:rsidRPr="005A3692">
        <w:t>)</w:t>
      </w:r>
      <w:r w:rsidRPr="005A3692">
        <w:t>.</w:t>
      </w:r>
      <w:r w:rsidR="00FE6E28" w:rsidRPr="005A3692">
        <w:t xml:space="preserve"> After collating data for seven </w:t>
      </w:r>
      <w:r w:rsidR="000C6267">
        <w:t xml:space="preserve">commonly-used </w:t>
      </w:r>
      <w:r w:rsidR="00FE6E28" w:rsidRPr="005A3692">
        <w:t>ecological traits,</w:t>
      </w:r>
      <w:r w:rsidRPr="005A3692">
        <w:t xml:space="preserve"> I </w:t>
      </w:r>
      <w:r w:rsidR="00C8473A">
        <w:t xml:space="preserve">showed that the </w:t>
      </w:r>
      <w:r w:rsidR="00EB1673" w:rsidRPr="005A3692">
        <w:t xml:space="preserve">sampling </w:t>
      </w:r>
      <w:r w:rsidR="00F741AE">
        <w:t>of</w:t>
      </w:r>
      <w:r w:rsidR="00C8473A">
        <w:t xml:space="preserve"> </w:t>
      </w:r>
      <w:r w:rsidR="00F741AE">
        <w:t xml:space="preserve">these </w:t>
      </w:r>
      <w:r w:rsidR="00C8473A">
        <w:t>trait</w:t>
      </w:r>
      <w:r w:rsidR="00F741AE">
        <w:t>s</w:t>
      </w:r>
      <w:r w:rsidR="00C8473A">
        <w:t xml:space="preserve"> </w:t>
      </w:r>
      <w:r w:rsidR="00D9009F">
        <w:t>(</w:t>
      </w:r>
      <w:r w:rsidR="004643CA">
        <w:t>inferred from the availability of the traits in the compiled data sources</w:t>
      </w:r>
      <w:r w:rsidR="00D9009F">
        <w:t xml:space="preserve">) </w:t>
      </w:r>
      <w:r w:rsidR="00345A41">
        <w:t>presented</w:t>
      </w:r>
      <w:r w:rsidR="00EB1673" w:rsidRPr="005A3692">
        <w:t xml:space="preserve"> </w:t>
      </w:r>
      <w:r w:rsidR="00305827" w:rsidRPr="005A3692">
        <w:t xml:space="preserve">taxonomic, phylogenetic and spatial </w:t>
      </w:r>
      <w:r w:rsidR="00345A41">
        <w:t>biases</w:t>
      </w:r>
      <w:r w:rsidR="00305827" w:rsidRPr="005A3692">
        <w:t>.</w:t>
      </w:r>
      <w:r w:rsidRPr="005A3692">
        <w:t xml:space="preserve"> </w:t>
      </w:r>
      <w:r w:rsidR="00963B99">
        <w:t>M</w:t>
      </w:r>
      <w:r w:rsidR="008272B0">
        <w:t>ammals and birds were overall well</w:t>
      </w:r>
      <w:r w:rsidR="00996AF6">
        <w:t xml:space="preserve"> </w:t>
      </w:r>
      <w:r w:rsidR="008272B0">
        <w:t>sampled</w:t>
      </w:r>
      <w:r w:rsidR="00963B99">
        <w:t xml:space="preserve"> for most traits</w:t>
      </w:r>
      <w:r w:rsidR="00464C05">
        <w:t xml:space="preserve"> (with a median </w:t>
      </w:r>
      <w:r w:rsidR="00E43D00">
        <w:t xml:space="preserve">trait </w:t>
      </w:r>
      <w:r w:rsidR="00464C05">
        <w:t>coverage of</w:t>
      </w:r>
      <w:r w:rsidR="00365305">
        <w:t xml:space="preserve"> 85%</w:t>
      </w:r>
      <w:r w:rsidR="00464C05">
        <w:t xml:space="preserve"> for birds</w:t>
      </w:r>
      <w:r w:rsidR="00365305">
        <w:t xml:space="preserve">, </w:t>
      </w:r>
      <w:r w:rsidR="00464C05">
        <w:t>and of</w:t>
      </w:r>
      <w:r w:rsidR="00E43D00">
        <w:t xml:space="preserve"> 95%</w:t>
      </w:r>
      <w:r w:rsidR="00464C05">
        <w:t xml:space="preserve"> for mammals)</w:t>
      </w:r>
      <w:r w:rsidR="00EC0C4E">
        <w:t>. H</w:t>
      </w:r>
      <w:r w:rsidR="00963B99">
        <w:t xml:space="preserve">owever </w:t>
      </w:r>
      <w:r w:rsidR="008272B0">
        <w:t>amphibians and reptiles presented</w:t>
      </w:r>
      <w:r w:rsidR="00B0458A">
        <w:t xml:space="preserve"> acute gaps</w:t>
      </w:r>
      <w:r w:rsidR="00EC0C4E">
        <w:t xml:space="preserve">, </w:t>
      </w:r>
      <w:r w:rsidR="00474101">
        <w:t>with a 32% median coverage for amphibians</w:t>
      </w:r>
      <w:r w:rsidR="002B625C">
        <w:t>, of 38% for reptiles</w:t>
      </w:r>
      <w:r w:rsidR="008272B0">
        <w:t xml:space="preserve">. </w:t>
      </w:r>
      <w:r w:rsidR="008272B0" w:rsidRPr="005A3692">
        <w:t xml:space="preserve">Chapter 2 </w:t>
      </w:r>
      <w:r w:rsidR="00786983">
        <w:t xml:space="preserve">further </w:t>
      </w:r>
      <w:r w:rsidR="008272B0" w:rsidRPr="005A3692">
        <w:t xml:space="preserve">showed that </w:t>
      </w:r>
      <w:r w:rsidR="00B0458A">
        <w:t xml:space="preserve">such gaps were </w:t>
      </w:r>
      <w:r w:rsidR="003C4AD1">
        <w:t>non-randomly distributed with regards to species phylogenetic position, with certain clades being undersampled compared to other</w:t>
      </w:r>
      <w:r w:rsidR="00B74A99">
        <w:t>s</w:t>
      </w:r>
      <w:r w:rsidR="00E37C74">
        <w:t xml:space="preserve"> (</w:t>
      </w:r>
      <w:r w:rsidR="002B3677">
        <w:t>for example,</w:t>
      </w:r>
      <w:r w:rsidR="00786983">
        <w:t xml:space="preserve"> the family</w:t>
      </w:r>
      <w:r w:rsidR="00623968">
        <w:t xml:space="preserve"> </w:t>
      </w:r>
      <w:r w:rsidR="00623968" w:rsidRPr="00623968">
        <w:rPr>
          <w:i/>
          <w:iCs/>
        </w:rPr>
        <w:t>Ranidae</w:t>
      </w:r>
      <w:r w:rsidR="00CF3304">
        <w:t>, or true frogs</w:t>
      </w:r>
      <w:r w:rsidR="00E37C74">
        <w:t>)</w:t>
      </w:r>
      <w:r w:rsidR="00C13D13">
        <w:t>.</w:t>
      </w:r>
      <w:r w:rsidR="003C4AD1">
        <w:t xml:space="preserve"> </w:t>
      </w:r>
      <w:r w:rsidR="00630946">
        <w:t>Hence, Chapter 2 show</w:t>
      </w:r>
      <w:r w:rsidR="00855456">
        <w:t>ed</w:t>
      </w:r>
      <w:r w:rsidR="00630946">
        <w:t xml:space="preserve"> that amphibians and reptiles are understudied compared to mammals and birds. </w:t>
      </w:r>
      <w:r w:rsidR="00630946">
        <w:t>K</w:t>
      </w:r>
      <w:r w:rsidR="00630946">
        <w:t>nowledge</w:t>
      </w:r>
      <w:r w:rsidR="00630946">
        <w:t xml:space="preserve"> gaps</w:t>
      </w:r>
      <w:r w:rsidR="00630946">
        <w:t xml:space="preserve"> are </w:t>
      </w:r>
      <w:r w:rsidR="00630946">
        <w:t xml:space="preserve">thus </w:t>
      </w:r>
      <w:r w:rsidR="00630946">
        <w:t xml:space="preserve">acute for the most diverse vertebrate class (reptiles) </w:t>
      </w:r>
      <w:r w:rsidR="00C34D00">
        <w:t>as well as</w:t>
      </w:r>
      <w:r w:rsidR="00630946">
        <w:t xml:space="preserve"> for the most threatened </w:t>
      </w:r>
      <w:r w:rsidR="00E330EB">
        <w:t xml:space="preserve">vertebrate </w:t>
      </w:r>
      <w:r w:rsidR="00630946">
        <w:t>class (amphibians</w:t>
      </w:r>
      <w:r w:rsidR="008A4248">
        <w:t>; IUCN 2020</w:t>
      </w:r>
      <w:r w:rsidR="00630946">
        <w:t xml:space="preserve">). </w:t>
      </w:r>
    </w:p>
    <w:p w14:paraId="5F80B67F" w14:textId="60A280A3" w:rsidR="00BA6C42" w:rsidRDefault="000405D8" w:rsidP="0026719D">
      <w:pPr>
        <w:spacing w:line="276" w:lineRule="auto"/>
        <w:jc w:val="both"/>
      </w:pPr>
      <w:r>
        <w:t xml:space="preserve">Chapter 2 </w:t>
      </w:r>
      <w:r w:rsidR="00BA6C42">
        <w:t>also</w:t>
      </w:r>
      <w:r>
        <w:t xml:space="preserve"> </w:t>
      </w:r>
      <w:r w:rsidR="00855456">
        <w:t>highlights</w:t>
      </w:r>
      <w:r>
        <w:t xml:space="preserve"> that k</w:t>
      </w:r>
      <w:r w:rsidR="00B32ACD">
        <w:t>nowledge g</w:t>
      </w:r>
      <w:r w:rsidR="001D1E50">
        <w:t xml:space="preserve">aps </w:t>
      </w:r>
      <w:r w:rsidR="00B32ACD">
        <w:t xml:space="preserve">for amphibians and reptiles </w:t>
      </w:r>
      <w:r w:rsidR="001D1E50">
        <w:t>were non-randomly distributed across geographical space</w:t>
      </w:r>
      <w:r w:rsidR="00752C89">
        <w:t xml:space="preserve">, and I found that </w:t>
      </w:r>
      <w:r w:rsidR="00D824C0">
        <w:t>the</w:t>
      </w:r>
      <w:r w:rsidR="00752C89">
        <w:t xml:space="preserve"> availability</w:t>
      </w:r>
      <w:r w:rsidR="006F4378">
        <w:t xml:space="preserve"> </w:t>
      </w:r>
      <w:r w:rsidR="00D824C0">
        <w:t xml:space="preserve">of trait data </w:t>
      </w:r>
      <w:r w:rsidR="006F4378">
        <w:t>was</w:t>
      </w:r>
      <w:r w:rsidR="00EB4A4A">
        <w:t xml:space="preserve"> </w:t>
      </w:r>
      <w:r w:rsidR="00BC4BF9">
        <w:t>significantly</w:t>
      </w:r>
      <w:r w:rsidR="006F4378">
        <w:t xml:space="preserve"> explained by species richness in a number of biogeographic realms</w:t>
      </w:r>
      <w:r w:rsidR="00792DD7">
        <w:t xml:space="preserve"> (</w:t>
      </w:r>
      <w:r w:rsidR="005F1BE5">
        <w:t xml:space="preserve">with decreases </w:t>
      </w:r>
      <w:r w:rsidR="0076695C">
        <w:t xml:space="preserve">in </w:t>
      </w:r>
      <w:r w:rsidR="0089085A">
        <w:t>the</w:t>
      </w:r>
      <w:r w:rsidR="006876D1">
        <w:t xml:space="preserve"> </w:t>
      </w:r>
      <w:r w:rsidR="00F90918">
        <w:t xml:space="preserve">availability of </w:t>
      </w:r>
      <w:r w:rsidR="0076695C">
        <w:t>t</w:t>
      </w:r>
      <w:r w:rsidR="00DA3D79">
        <w:t xml:space="preserve">rait information </w:t>
      </w:r>
      <w:r w:rsidR="00F90918">
        <w:t>with species richness</w:t>
      </w:r>
      <w:r w:rsidR="005F1BE5">
        <w:t xml:space="preserve"> in some realms</w:t>
      </w:r>
      <w:r w:rsidR="00EB2A15">
        <w:t xml:space="preserve">, such as </w:t>
      </w:r>
      <w:r w:rsidR="00D824C0">
        <w:t xml:space="preserve">in </w:t>
      </w:r>
      <w:r w:rsidR="00870FE0">
        <w:t>the Indo-Malayan realm;</w:t>
      </w:r>
      <w:r w:rsidR="005F1BE5">
        <w:t xml:space="preserve"> and opposite trends in other realms</w:t>
      </w:r>
      <w:r w:rsidR="00726A8F">
        <w:t>, such as</w:t>
      </w:r>
      <w:r w:rsidR="00D824C0">
        <w:t xml:space="preserve"> in</w:t>
      </w:r>
      <w:r w:rsidR="00726A8F">
        <w:t xml:space="preserve"> the Australasian realm for reptiles only, or </w:t>
      </w:r>
      <w:r w:rsidR="00D824C0">
        <w:t xml:space="preserve">in </w:t>
      </w:r>
      <w:r w:rsidR="00726A8F">
        <w:t>the Neotropics for amphibians only</w:t>
      </w:r>
      <w:r w:rsidR="005F1BE5">
        <w:t>)</w:t>
      </w:r>
      <w:r w:rsidR="004A6DAB">
        <w:t xml:space="preserve">. </w:t>
      </w:r>
      <w:r w:rsidR="00E37C74">
        <w:t>Chapter 2</w:t>
      </w:r>
      <w:r w:rsidR="004A6DAB">
        <w:t xml:space="preserve"> thus</w:t>
      </w:r>
      <w:r w:rsidR="00E37C74">
        <w:t xml:space="preserve"> highlight</w:t>
      </w:r>
      <w:r w:rsidR="00DA3D79">
        <w:t>ed</w:t>
      </w:r>
      <w:r w:rsidR="00E37C74">
        <w:t xml:space="preserve"> </w:t>
      </w:r>
      <w:r w:rsidR="008272B0" w:rsidRPr="005A3692">
        <w:t xml:space="preserve">some </w:t>
      </w:r>
      <w:r w:rsidR="00E37C74">
        <w:t xml:space="preserve">critically undersampled </w:t>
      </w:r>
      <w:r w:rsidR="008272B0" w:rsidRPr="005A3692">
        <w:t xml:space="preserve">regions </w:t>
      </w:r>
      <w:r w:rsidR="00E37C74">
        <w:t>for traits in amphibians and reptiles</w:t>
      </w:r>
      <w:r w:rsidR="00CF5FF0">
        <w:t xml:space="preserve"> (</w:t>
      </w:r>
      <w:r w:rsidR="00726A8F">
        <w:t xml:space="preserve">e.g., </w:t>
      </w:r>
      <w:r w:rsidR="004971EE">
        <w:t>the Congo-Basin</w:t>
      </w:r>
      <w:r w:rsidR="00CF5FF0">
        <w:t>)</w:t>
      </w:r>
      <w:r w:rsidR="00E37C74">
        <w:t>.</w:t>
      </w:r>
      <w:r w:rsidR="00CF5FF0">
        <w:t xml:space="preserve"> </w:t>
      </w:r>
      <w:r w:rsidR="00745008">
        <w:t xml:space="preserve">As discussed in Chapter 2, such geographical biases may be </w:t>
      </w:r>
      <w:r w:rsidR="00141654">
        <w:t>driven</w:t>
      </w:r>
      <w:r w:rsidR="00745008">
        <w:t xml:space="preserve"> </w:t>
      </w:r>
      <w:r w:rsidR="00141654">
        <w:t>by</w:t>
      </w:r>
      <w:r w:rsidR="00855456">
        <w:t xml:space="preserve"> uneven </w:t>
      </w:r>
      <w:r w:rsidR="00C452D4">
        <w:t>primary data collection efforts, themselves</w:t>
      </w:r>
      <w:r w:rsidR="00141654">
        <w:t xml:space="preserve"> possibly explained by </w:t>
      </w:r>
      <w:r w:rsidR="00745008">
        <w:t>interacting socioeconomic factors</w:t>
      </w:r>
      <w:r w:rsidR="00141654">
        <w:t xml:space="preserve"> (refs)</w:t>
      </w:r>
      <w:r w:rsidR="00745008">
        <w:t xml:space="preserve">. </w:t>
      </w:r>
      <w:r w:rsidR="00C452D4">
        <w:t>Importantly, Chapter 2 shows that trait information may be less available in some of the most species-rich regions, critically important for global biodiversity conservation</w:t>
      </w:r>
      <w:r w:rsidR="00141654">
        <w:t xml:space="preserve"> (refs)</w:t>
      </w:r>
      <w:r w:rsidR="00C452D4">
        <w:t xml:space="preserve">. </w:t>
      </w:r>
      <w:r w:rsidR="00CF5FF0">
        <w:t>Chapter 2</w:t>
      </w:r>
      <w:r w:rsidR="00BA6C42">
        <w:t xml:space="preserve"> further</w:t>
      </w:r>
      <w:r w:rsidR="00CF5FF0">
        <w:t xml:space="preserve"> </w:t>
      </w:r>
      <w:r w:rsidR="004A6DAB">
        <w:t>showed that</w:t>
      </w:r>
      <w:r w:rsidR="00451F2B">
        <w:t>, in all classes,</w:t>
      </w:r>
      <w:r w:rsidR="004A6DAB">
        <w:t xml:space="preserve"> </w:t>
      </w:r>
      <w:r w:rsidR="00CF6AE2">
        <w:t>the</w:t>
      </w:r>
      <w:r w:rsidR="00CF5FF0">
        <w:t xml:space="preserve"> </w:t>
      </w:r>
      <w:r w:rsidR="00C13D13">
        <w:t xml:space="preserve">availability of trait information </w:t>
      </w:r>
      <w:r w:rsidR="004A6DAB">
        <w:t>depended on</w:t>
      </w:r>
      <w:r w:rsidR="00C13D13">
        <w:t xml:space="preserve"> </w:t>
      </w:r>
      <w:r w:rsidR="00CF5FF0">
        <w:t>species’ rarity</w:t>
      </w:r>
      <w:r w:rsidR="00C13D13">
        <w:t xml:space="preserve"> (</w:t>
      </w:r>
      <w:r w:rsidR="00CF5FF0">
        <w:t xml:space="preserve">captured by geographical range </w:t>
      </w:r>
      <w:r w:rsidR="00C13D13">
        <w:t>area)</w:t>
      </w:r>
      <w:r w:rsidR="00CF5FF0">
        <w:t xml:space="preserve">, </w:t>
      </w:r>
      <w:r w:rsidR="009555BC">
        <w:t>with more-widely distributed species being on average better sampled for traits</w:t>
      </w:r>
      <w:r w:rsidR="004A6DAB">
        <w:t xml:space="preserve"> than less widely distributed species</w:t>
      </w:r>
      <w:r w:rsidR="009555BC">
        <w:t>.</w:t>
      </w:r>
      <w:r w:rsidR="00141654">
        <w:t xml:space="preserve"> </w:t>
      </w:r>
      <w:r w:rsidR="000A071A">
        <w:t>Such</w:t>
      </w:r>
      <w:r w:rsidR="00141654">
        <w:t xml:space="preserve"> trends could be explained by</w:t>
      </w:r>
      <w:r w:rsidR="00BA6C42">
        <w:t xml:space="preserve"> a sampling bias towards more easily detectable species</w:t>
      </w:r>
      <w:r w:rsidR="00141654">
        <w:t>.</w:t>
      </w:r>
      <w:r w:rsidR="00CF5FF0">
        <w:t xml:space="preserve"> </w:t>
      </w:r>
    </w:p>
    <w:p w14:paraId="35588528" w14:textId="0E11A981" w:rsidR="00F4255A" w:rsidRDefault="005A3692" w:rsidP="0026719D">
      <w:pPr>
        <w:spacing w:line="276" w:lineRule="auto"/>
        <w:jc w:val="both"/>
      </w:pPr>
      <w:r w:rsidRPr="005A3692">
        <w:t xml:space="preserve">It is worth highlighting that </w:t>
      </w:r>
      <w:r w:rsidR="005B167F">
        <w:t>I targeted traits that are commonly used by ecologists in Chapter 2</w:t>
      </w:r>
      <w:r w:rsidR="003A203E">
        <w:t xml:space="preserve">; </w:t>
      </w:r>
      <w:r w:rsidRPr="005A3692">
        <w:t xml:space="preserve">knowledge gaps are likely to be even more important when looking at </w:t>
      </w:r>
      <w:r w:rsidR="003A203E">
        <w:t>other</w:t>
      </w:r>
      <w:r w:rsidR="00F430F0">
        <w:t xml:space="preserve"> </w:t>
      </w:r>
      <w:r w:rsidRPr="005A3692">
        <w:t>traits</w:t>
      </w:r>
      <w:r w:rsidR="00F430F0">
        <w:t xml:space="preserve">, </w:t>
      </w:r>
      <w:r w:rsidR="006F05C3">
        <w:t>that are maybe</w:t>
      </w:r>
      <w:r w:rsidR="00F430F0">
        <w:t xml:space="preserve"> less frequently </w:t>
      </w:r>
      <w:r w:rsidR="006F05C3">
        <w:t>used</w:t>
      </w:r>
      <w:r w:rsidRPr="005A3692">
        <w:t xml:space="preserve">. </w:t>
      </w:r>
      <w:r w:rsidR="000E1CF9">
        <w:t xml:space="preserve">Chapter 4 and </w:t>
      </w:r>
      <w:r w:rsidRPr="005A3692">
        <w:t xml:space="preserve">Chapter 5 </w:t>
      </w:r>
      <w:r w:rsidR="00842B8F">
        <w:t>provide</w:t>
      </w:r>
      <w:r w:rsidR="000E1CF9">
        <w:t xml:space="preserve"> </w:t>
      </w:r>
      <w:r w:rsidR="00842B8F">
        <w:t xml:space="preserve">with an </w:t>
      </w:r>
      <w:r w:rsidRPr="005A3692">
        <w:t>illustrat</w:t>
      </w:r>
      <w:r w:rsidR="00842B8F">
        <w:t>ion of</w:t>
      </w:r>
      <w:r w:rsidRPr="005A3692">
        <w:t xml:space="preserve"> this point:</w:t>
      </w:r>
      <w:r w:rsidR="003A203E">
        <w:t xml:space="preserve"> </w:t>
      </w:r>
      <w:r w:rsidR="000E1CF9">
        <w:t>in Chapter 4,</w:t>
      </w:r>
      <w:r w:rsidR="00A9412C">
        <w:t xml:space="preserve"> </w:t>
      </w:r>
      <w:r w:rsidR="00303024">
        <w:t xml:space="preserve">there was no for </w:t>
      </w:r>
      <w:r w:rsidR="00537130">
        <w:t>information</w:t>
      </w:r>
      <w:r w:rsidR="00303024">
        <w:t xml:space="preserve"> about reptile diet</w:t>
      </w:r>
      <w:r w:rsidR="00537130">
        <w:t xml:space="preserve"> that could be obtained from an existing published database</w:t>
      </w:r>
      <w:r w:rsidR="00A9412C">
        <w:t xml:space="preserve">; in Chapter 5, </w:t>
      </w:r>
      <w:r w:rsidR="004C10BC">
        <w:t xml:space="preserve">the availability of </w:t>
      </w:r>
      <w:r w:rsidR="003A203E">
        <w:t>physiological</w:t>
      </w:r>
      <w:r>
        <w:t xml:space="preserve"> data on </w:t>
      </w:r>
      <w:r w:rsidR="007600D7">
        <w:t xml:space="preserve">resting </w:t>
      </w:r>
      <w:r>
        <w:t>metabolic rates was</w:t>
      </w:r>
      <w:r w:rsidR="005B167F">
        <w:t xml:space="preserve"> </w:t>
      </w:r>
      <w:r w:rsidR="004C10BC">
        <w:t>limited to a small number of species</w:t>
      </w:r>
      <w:r w:rsidR="007600D7">
        <w:t>, even in mammals and birds</w:t>
      </w:r>
      <w:r w:rsidR="00994A8F">
        <w:t>.</w:t>
      </w:r>
      <w:r w:rsidR="000A071A">
        <w:t xml:space="preserve"> </w:t>
      </w:r>
      <w:r w:rsidR="00617F7B">
        <w:t xml:space="preserve">Further, lack of available </w:t>
      </w:r>
      <w:r w:rsidR="000A071A">
        <w:t>data prevented me from considering intraspecific variation in my thesis, despite its likely importance</w:t>
      </w:r>
      <w:r w:rsidR="00617F7B">
        <w:t xml:space="preserve"> for understanding species- and assemblage-level responses to human-driven change</w:t>
      </w:r>
      <w:r w:rsidR="000A071A">
        <w:t xml:space="preserve"> (refs). </w:t>
      </w:r>
    </w:p>
    <w:p w14:paraId="7688D847" w14:textId="44C171FB" w:rsidR="006E067B" w:rsidRDefault="000405D8" w:rsidP="0026719D">
      <w:pPr>
        <w:spacing w:line="276" w:lineRule="auto"/>
        <w:jc w:val="both"/>
      </w:pPr>
      <w:r>
        <w:t xml:space="preserve">I believe that the </w:t>
      </w:r>
      <w:r w:rsidR="000A278B">
        <w:t>‘</w:t>
      </w:r>
      <w:r w:rsidR="001B5F0C" w:rsidRPr="00994A8F">
        <w:rPr>
          <w:rFonts w:ascii="NimbusRomNo9L-Regu" w:hAnsi="NimbusRomNo9L-Regu" w:cs="NimbusRomNo9L-Regu"/>
        </w:rPr>
        <w:t>Raunkiæran</w:t>
      </w:r>
      <w:r w:rsidR="000A278B">
        <w:rPr>
          <w:rFonts w:ascii="NimbusRomNo9L-Regu" w:hAnsi="NimbusRomNo9L-Regu" w:cs="NimbusRomNo9L-Regu"/>
        </w:rPr>
        <w:t>’</w:t>
      </w:r>
      <w:r w:rsidR="001B5F0C">
        <w:rPr>
          <w:rFonts w:ascii="NimbusRomNo9L-Regu" w:hAnsi="NimbusRomNo9L-Regu" w:cs="NimbusRomNo9L-Regu"/>
        </w:rPr>
        <w:t xml:space="preserve"> </w:t>
      </w:r>
      <w:r>
        <w:t>shortfall, coupled with the lack of centralised repository for animal trait data, may have been a major hindrance to the application of trait-based approaches at large scales in vertebrate species.</w:t>
      </w:r>
      <w:r w:rsidR="00BA6C42">
        <w:t xml:space="preserve"> In my thesis, </w:t>
      </w:r>
      <w:r w:rsidR="00141654">
        <w:t xml:space="preserve">I employed imputation techniques throughout to estimate missing trait values. </w:t>
      </w:r>
      <w:r w:rsidR="00BA6C42">
        <w:t>However,</w:t>
      </w:r>
      <w:r w:rsidR="00141654">
        <w:t xml:space="preserve"> </w:t>
      </w:r>
      <w:r w:rsidR="00333255">
        <w:t xml:space="preserve">I believe that </w:t>
      </w:r>
      <w:r w:rsidR="002617E1">
        <w:rPr>
          <w:rFonts w:ascii="NimbusRomNo9L-Regu" w:hAnsi="NimbusRomNo9L-Regu" w:cs="NimbusRomNo9L-Regu"/>
        </w:rPr>
        <w:t>complementing</w:t>
      </w:r>
      <w:r w:rsidR="002617E1">
        <w:rPr>
          <w:rFonts w:ascii="NimbusRomNo9L-Regu" w:hAnsi="NimbusRomNo9L-Regu" w:cs="NimbusRomNo9L-Regu"/>
        </w:rPr>
        <w:t xml:space="preserve"> existing datasets</w:t>
      </w:r>
      <w:r w:rsidR="002617E1">
        <w:rPr>
          <w:rFonts w:ascii="NimbusRomNo9L-Regu" w:hAnsi="NimbusRomNo9L-Regu" w:cs="NimbusRomNo9L-Regu"/>
        </w:rPr>
        <w:t xml:space="preserve"> with empirical data</w:t>
      </w:r>
      <w:r w:rsidR="002617E1">
        <w:rPr>
          <w:rFonts w:ascii="NimbusRomNo9L-Regu" w:hAnsi="NimbusRomNo9L-Regu" w:cs="NimbusRomNo9L-Regu"/>
        </w:rPr>
        <w:t xml:space="preserve"> is the only way to fill the current data gaps robustly.</w:t>
      </w:r>
      <w:r w:rsidR="006A7DCE">
        <w:t xml:space="preserve"> </w:t>
      </w:r>
      <w:r w:rsidR="008B1533">
        <w:t>It may be that integrating regiona</w:t>
      </w:r>
      <w:r w:rsidR="001B5F0C">
        <w:t>l</w:t>
      </w:r>
      <w:r w:rsidR="008B1533">
        <w:t xml:space="preserve"> databases</w:t>
      </w:r>
      <w:r w:rsidR="001B5F0C">
        <w:t xml:space="preserve">, potentially in different languages, could help </w:t>
      </w:r>
      <w:r w:rsidR="00E330EB">
        <w:t>fill</w:t>
      </w:r>
      <w:r w:rsidR="001B5F0C">
        <w:t xml:space="preserve"> some of the gaps.</w:t>
      </w:r>
    </w:p>
    <w:p w14:paraId="4E1EAA26" w14:textId="78B3A13F" w:rsidR="000405D8" w:rsidRDefault="001B5F0C" w:rsidP="0026719D">
      <w:pPr>
        <w:autoSpaceDE w:val="0"/>
        <w:autoSpaceDN w:val="0"/>
        <w:adjustRightInd w:val="0"/>
        <w:spacing w:after="0" w:line="276" w:lineRule="auto"/>
        <w:jc w:val="both"/>
      </w:pPr>
      <w:r>
        <w:t>Finally, m</w:t>
      </w:r>
      <w:r w:rsidR="000405D8">
        <w:t>any studies have called for</w:t>
      </w:r>
      <w:r w:rsidR="008B1533">
        <w:t xml:space="preserve"> the integration and standardisation of </w:t>
      </w:r>
      <w:r w:rsidR="000405D8">
        <w:t>trait databases</w:t>
      </w:r>
      <w:r w:rsidR="008B1533">
        <w:t xml:space="preserve"> (</w:t>
      </w:r>
      <w:r w:rsidR="0002481B">
        <w:t>refs</w:t>
      </w:r>
      <w:r w:rsidR="008B1533">
        <w:t xml:space="preserve">), to produce open-access, interoperable, </w:t>
      </w:r>
      <w:r w:rsidR="006E067B">
        <w:t xml:space="preserve">and </w:t>
      </w:r>
      <w:r w:rsidR="008B1533">
        <w:t>unified product</w:t>
      </w:r>
      <w:r w:rsidR="00617F7B">
        <w:t>s</w:t>
      </w:r>
      <w:r w:rsidR="000405D8">
        <w:t xml:space="preserve">. I believe that </w:t>
      </w:r>
      <w:r>
        <w:t>developing an appropriate framework for data standardisation and integration</w:t>
      </w:r>
      <w:r w:rsidR="008B1533">
        <w:t xml:space="preserve"> </w:t>
      </w:r>
      <w:r w:rsidR="000405D8">
        <w:t>would req</w:t>
      </w:r>
      <w:r>
        <w:t>u</w:t>
      </w:r>
      <w:r w:rsidR="000405D8">
        <w:t>ire to overcome implementation and conceptual difficulties</w:t>
      </w:r>
      <w:r>
        <w:t xml:space="preserve">, </w:t>
      </w:r>
      <w:r w:rsidR="006E067B">
        <w:t xml:space="preserve">notably </w:t>
      </w:r>
      <w:r>
        <w:t xml:space="preserve">pertaining to the </w:t>
      </w:r>
      <w:r w:rsidR="006E067B">
        <w:t>definition</w:t>
      </w:r>
      <w:r>
        <w:t xml:space="preserve"> of comparable traits across </w:t>
      </w:r>
      <w:r w:rsidR="006E067B">
        <w:t>organisms</w:t>
      </w:r>
      <w:r w:rsidR="000A071A">
        <w:t xml:space="preserve"> and </w:t>
      </w:r>
      <w:r w:rsidR="006E067B">
        <w:t xml:space="preserve"> to</w:t>
      </w:r>
      <w:r>
        <w:t xml:space="preserve"> the</w:t>
      </w:r>
      <w:r w:rsidR="000A071A">
        <w:t xml:space="preserve"> integration</w:t>
      </w:r>
      <w:r w:rsidR="006E067B">
        <w:t xml:space="preserve"> of taxonomic nomenclatures</w:t>
      </w:r>
      <w:r w:rsidR="000405D8">
        <w:t>.</w:t>
      </w:r>
      <w:r w:rsidR="00E330EB">
        <w:t xml:space="preserve"> However,</w:t>
      </w:r>
      <w:r w:rsidR="008B1533">
        <w:t xml:space="preserve"> </w:t>
      </w:r>
      <w:r w:rsidR="00E330EB">
        <w:t>I believe that t</w:t>
      </w:r>
      <w:r w:rsidR="00E330EB">
        <w:t>he integration and standardisation of trait databases would represent a major step for animal ecology</w:t>
      </w:r>
      <w:r w:rsidR="00281F5F">
        <w:t>, preventing the duplication of research efforts, promoting collaboration and opening new research avenues</w:t>
      </w:r>
      <w:r w:rsidR="00E330EB">
        <w:t>. By highlighting the current gaps in</w:t>
      </w:r>
      <w:r w:rsidR="00281F5F">
        <w:t xml:space="preserve"> terrestrial</w:t>
      </w:r>
      <w:r w:rsidR="00E330EB">
        <w:t xml:space="preserve"> vertebrate trait data, Chapter 2 could help guide future collection efforts.</w:t>
      </w:r>
    </w:p>
    <w:p w14:paraId="5BCC21DD" w14:textId="77777777" w:rsidR="000A071A" w:rsidRPr="00AC37FD" w:rsidRDefault="000A071A" w:rsidP="0026719D">
      <w:pPr>
        <w:autoSpaceDE w:val="0"/>
        <w:autoSpaceDN w:val="0"/>
        <w:adjustRightInd w:val="0"/>
        <w:spacing w:after="0" w:line="276" w:lineRule="auto"/>
        <w:jc w:val="both"/>
      </w:pPr>
    </w:p>
    <w:p w14:paraId="46FA0643" w14:textId="77777777" w:rsidR="0098647A" w:rsidRPr="001B5F0C" w:rsidRDefault="00DF143E" w:rsidP="0026719D">
      <w:pPr>
        <w:pStyle w:val="ListParagraph"/>
        <w:numPr>
          <w:ilvl w:val="0"/>
          <w:numId w:val="10"/>
        </w:numPr>
        <w:spacing w:line="276" w:lineRule="auto"/>
        <w:jc w:val="both"/>
        <w:rPr>
          <w:b/>
          <w:bCs/>
        </w:rPr>
      </w:pPr>
      <w:r w:rsidRPr="001B5F0C">
        <w:rPr>
          <w:b/>
          <w:bCs/>
          <w:sz w:val="28"/>
          <w:szCs w:val="28"/>
        </w:rPr>
        <w:t>Functional reshaping</w:t>
      </w:r>
      <w:r w:rsidR="003C598B" w:rsidRPr="001B5F0C">
        <w:rPr>
          <w:b/>
          <w:bCs/>
          <w:sz w:val="28"/>
          <w:szCs w:val="28"/>
        </w:rPr>
        <w:t xml:space="preserve"> of </w:t>
      </w:r>
      <w:r w:rsidR="00D80735" w:rsidRPr="001B5F0C">
        <w:rPr>
          <w:b/>
          <w:bCs/>
          <w:sz w:val="28"/>
          <w:szCs w:val="28"/>
        </w:rPr>
        <w:t xml:space="preserve">local </w:t>
      </w:r>
      <w:r w:rsidR="003C598B" w:rsidRPr="001B5F0C">
        <w:rPr>
          <w:b/>
          <w:bCs/>
          <w:sz w:val="28"/>
          <w:szCs w:val="28"/>
        </w:rPr>
        <w:t>vertebrate assemblages</w:t>
      </w:r>
      <w:r w:rsidRPr="001B5F0C">
        <w:rPr>
          <w:b/>
          <w:bCs/>
          <w:sz w:val="28"/>
          <w:szCs w:val="28"/>
        </w:rPr>
        <w:t xml:space="preserve"> under land-use change</w:t>
      </w:r>
    </w:p>
    <w:p w14:paraId="51C77996" w14:textId="03F2CFFB" w:rsidR="00F40069" w:rsidRDefault="006A7DCE" w:rsidP="0026719D">
      <w:pPr>
        <w:spacing w:line="276" w:lineRule="auto"/>
        <w:jc w:val="both"/>
      </w:pPr>
      <w:r>
        <w:t>In Chapter 3 and Chapter 5, m</w:t>
      </w:r>
      <w:r w:rsidR="007C3C42">
        <w:t>y thesis highlights</w:t>
      </w:r>
      <w:r w:rsidR="00520CC5">
        <w:t xml:space="preserve"> two different </w:t>
      </w:r>
      <w:r w:rsidR="00AF3B96">
        <w:t>dimensions</w:t>
      </w:r>
      <w:r w:rsidR="00520CC5">
        <w:t xml:space="preserve"> of</w:t>
      </w:r>
      <w:r w:rsidR="007C3C42">
        <w:t xml:space="preserve"> the functional r</w:t>
      </w:r>
      <w:r w:rsidR="005D7F07" w:rsidRPr="00B4545E">
        <w:t xml:space="preserve">eshaping of </w:t>
      </w:r>
      <w:r w:rsidR="003C598B">
        <w:t>vertebrate assemblages</w:t>
      </w:r>
      <w:r w:rsidR="0001678A">
        <w:t xml:space="preserve"> under land-use change</w:t>
      </w:r>
      <w:r w:rsidR="00DF7DB3">
        <w:t>.</w:t>
      </w:r>
      <w:r w:rsidR="00EB24BF">
        <w:t xml:space="preserve"> </w:t>
      </w:r>
      <w:r w:rsidR="00E727B8">
        <w:t xml:space="preserve">While </w:t>
      </w:r>
      <w:r w:rsidR="00946D8B">
        <w:t xml:space="preserve">Chapter 3 focuses on </w:t>
      </w:r>
      <w:r w:rsidR="00AF2CAC">
        <w:t xml:space="preserve">the </w:t>
      </w:r>
      <w:r w:rsidR="00946D8B">
        <w:t>functional diversity</w:t>
      </w:r>
      <w:r w:rsidR="00AF2CAC">
        <w:t xml:space="preserve"> of local </w:t>
      </w:r>
      <w:r w:rsidR="000D608F">
        <w:t>vertebrate</w:t>
      </w:r>
      <w:r w:rsidR="00AF2CAC">
        <w:t xml:space="preserve"> </w:t>
      </w:r>
      <w:r w:rsidR="000D608F">
        <w:t>assemblages</w:t>
      </w:r>
      <w:r w:rsidR="00D824C0">
        <w:t xml:space="preserve"> by</w:t>
      </w:r>
      <w:r w:rsidR="00AF2CAC">
        <w:t xml:space="preserve"> using</w:t>
      </w:r>
      <w:r w:rsidR="009D4CF2">
        <w:t xml:space="preserve"> various</w:t>
      </w:r>
      <w:r w:rsidR="000054BF">
        <w:t xml:space="preserve"> indices</w:t>
      </w:r>
      <w:r w:rsidR="00DD39C6">
        <w:t xml:space="preserve"> to</w:t>
      </w:r>
      <w:r w:rsidR="00946D8B">
        <w:t xml:space="preserve"> summaris</w:t>
      </w:r>
      <w:r w:rsidR="00DD39C6">
        <w:t>e</w:t>
      </w:r>
      <w:r w:rsidR="00946D8B">
        <w:t xml:space="preserve"> the diversity of </w:t>
      </w:r>
      <w:r w:rsidR="00E727B8">
        <w:t>ecological</w:t>
      </w:r>
      <w:r w:rsidR="00946D8B">
        <w:t xml:space="preserve"> traits</w:t>
      </w:r>
      <w:r w:rsidR="00E727B8">
        <w:t xml:space="preserve"> across vertebrate assemblages of the PREDICTS database,</w:t>
      </w:r>
      <w:r w:rsidR="00946D8B">
        <w:t xml:space="preserve"> Chapter 5 </w:t>
      </w:r>
      <w:r w:rsidR="000054BF">
        <w:t>makes use of</w:t>
      </w:r>
      <w:r w:rsidR="00946D8B">
        <w:t xml:space="preserve"> </w:t>
      </w:r>
      <w:r w:rsidR="000054BF">
        <w:t xml:space="preserve">physiological data </w:t>
      </w:r>
      <w:r w:rsidR="00DD39C6">
        <w:t>to</w:t>
      </w:r>
      <w:r w:rsidR="000054BF">
        <w:t xml:space="preserve"> </w:t>
      </w:r>
      <w:r w:rsidR="00DD39C6">
        <w:t xml:space="preserve">quantify </w:t>
      </w:r>
      <w:r w:rsidR="00946D8B">
        <w:t xml:space="preserve">energetic requirements </w:t>
      </w:r>
      <w:r w:rsidR="00DD39C6">
        <w:t>at the assemblage level</w:t>
      </w:r>
      <w:r w:rsidR="00946D8B">
        <w:t>.</w:t>
      </w:r>
      <w:r w:rsidR="00151195">
        <w:t xml:space="preserve"> </w:t>
      </w:r>
    </w:p>
    <w:p w14:paraId="65824EB6" w14:textId="26E57C7A" w:rsidR="00667B54" w:rsidRPr="00667B54" w:rsidRDefault="00667B54" w:rsidP="00667B54">
      <w:pPr>
        <w:pStyle w:val="ListParagraph"/>
        <w:numPr>
          <w:ilvl w:val="0"/>
          <w:numId w:val="11"/>
        </w:numPr>
        <w:spacing w:line="276" w:lineRule="auto"/>
        <w:jc w:val="both"/>
        <w:rPr>
          <w:b/>
          <w:bCs/>
        </w:rPr>
      </w:pPr>
      <w:r w:rsidRPr="00667B54">
        <w:rPr>
          <w:b/>
          <w:bCs/>
        </w:rPr>
        <w:t>Functional diversity and functional composition (Chapter 3)</w:t>
      </w:r>
    </w:p>
    <w:p w14:paraId="3B95A1CF" w14:textId="7CE2D646" w:rsidR="00283F54" w:rsidRDefault="006A7DCE" w:rsidP="0026719D">
      <w:pPr>
        <w:spacing w:line="276" w:lineRule="auto"/>
        <w:jc w:val="both"/>
      </w:pPr>
      <w:r>
        <w:t>In Chapter 3, a</w:t>
      </w:r>
      <w:r w:rsidR="0033309C">
        <w:t>fter</w:t>
      </w:r>
      <w:r w:rsidR="00D12CD8">
        <w:t xml:space="preserve"> combin</w:t>
      </w:r>
      <w:r w:rsidR="0033309C">
        <w:t>ing</w:t>
      </w:r>
      <w:r w:rsidR="00D12CD8">
        <w:t xml:space="preserve"> the trait data compiled in Chapter 2 with the PREDICTS database</w:t>
      </w:r>
      <w:r w:rsidR="0033309C">
        <w:t xml:space="preserve">, </w:t>
      </w:r>
      <w:r w:rsidR="002D1FA0">
        <w:t xml:space="preserve">I investigated how land use and land-use intensity affected the functional diversity (e.g., functional richness and functional dispersion) </w:t>
      </w:r>
      <w:r w:rsidR="009465FF">
        <w:t>as well as</w:t>
      </w:r>
      <w:r w:rsidR="002D1FA0">
        <w:t xml:space="preserve"> </w:t>
      </w:r>
      <w:r w:rsidR="009465FF">
        <w:t xml:space="preserve">the </w:t>
      </w:r>
      <w:r w:rsidR="002D1FA0">
        <w:t>functional composition (e.g., functional loss and</w:t>
      </w:r>
      <w:r w:rsidR="00520CC5">
        <w:t xml:space="preserve"> functional</w:t>
      </w:r>
      <w:r w:rsidR="002D1FA0">
        <w:t xml:space="preserve"> gain) </w:t>
      </w:r>
      <w:r w:rsidR="00520CC5">
        <w:t xml:space="preserve">of terrestrial vertebrate assemblages, </w:t>
      </w:r>
      <w:r w:rsidR="00D80735">
        <w:t>across and within</w:t>
      </w:r>
      <w:r w:rsidR="002D1FA0">
        <w:t xml:space="preserve"> classes</w:t>
      </w:r>
      <w:r w:rsidR="00D80735">
        <w:t>, at global scales</w:t>
      </w:r>
      <w:r w:rsidR="002D1FA0">
        <w:t>.</w:t>
      </w:r>
      <w:r w:rsidR="00845D2B">
        <w:t xml:space="preserve"> I investigated potential spatial variation in the responses by looking for differences between tempera</w:t>
      </w:r>
      <w:r w:rsidR="00803128">
        <w:t>t</w:t>
      </w:r>
      <w:r w:rsidR="00845D2B">
        <w:t xml:space="preserve">e and tropical areas in </w:t>
      </w:r>
      <w:r w:rsidR="00803128">
        <w:t xml:space="preserve">the </w:t>
      </w:r>
      <w:r w:rsidR="00845D2B">
        <w:t>outcomes.</w:t>
      </w:r>
      <w:r w:rsidR="00D80735">
        <w:t xml:space="preserve"> </w:t>
      </w:r>
      <w:r w:rsidR="000F6916">
        <w:t>The findings of this Chapter are threefold</w:t>
      </w:r>
      <w:r w:rsidR="00CE7540">
        <w:t xml:space="preserve">. First, </w:t>
      </w:r>
      <w:r w:rsidR="00C01AE2">
        <w:t>across all vertebrate species,</w:t>
      </w:r>
      <w:r w:rsidR="00744522">
        <w:t xml:space="preserve"> the functional diversity of vertebrate assemblages is negatively impacted by human land uses.</w:t>
      </w:r>
      <w:r w:rsidR="007A490F">
        <w:t xml:space="preserve"> Both functional richness and functional dispersion </w:t>
      </w:r>
      <w:r w:rsidR="007A490F">
        <w:lastRenderedPageBreak/>
        <w:t xml:space="preserve">showed important </w:t>
      </w:r>
      <w:r w:rsidR="00F45A29">
        <w:t xml:space="preserve">average </w:t>
      </w:r>
      <w:r w:rsidR="007A490F">
        <w:t>decreases in some disturbed land uses</w:t>
      </w:r>
      <w:r w:rsidR="00DA6E33">
        <w:t xml:space="preserve"> (e.g., </w:t>
      </w:r>
      <w:r w:rsidR="00CE7540">
        <w:t>xxx</w:t>
      </w:r>
      <w:r w:rsidR="00DA6E33">
        <w:t>)</w:t>
      </w:r>
      <w:r w:rsidR="00C530C6">
        <w:t>. Further, decreases in functional dispersion exceed</w:t>
      </w:r>
      <w:r w:rsidR="005712EB">
        <w:t>ed</w:t>
      </w:r>
      <w:r w:rsidR="00C530C6">
        <w:t xml:space="preserve"> </w:t>
      </w:r>
      <w:r w:rsidR="00D824C0">
        <w:t>the</w:t>
      </w:r>
      <w:r w:rsidR="00BC5047">
        <w:t xml:space="preserve"> </w:t>
      </w:r>
      <w:r w:rsidR="00C530C6">
        <w:t xml:space="preserve">decreases </w:t>
      </w:r>
      <w:r w:rsidR="002278B2">
        <w:t xml:space="preserve">expected from </w:t>
      </w:r>
      <w:r w:rsidR="00C530C6">
        <w:t xml:space="preserve">species </w:t>
      </w:r>
      <w:r w:rsidR="00BC5047">
        <w:t>loss</w:t>
      </w:r>
      <w:r w:rsidR="00D824C0">
        <w:t xml:space="preserve"> in a number of disturbed land uses (notably in tropical cropland)</w:t>
      </w:r>
      <w:r w:rsidR="00C530C6">
        <w:t>, providing evidence of functional clustering of vertebrate assemblages in th</w:t>
      </w:r>
      <w:r w:rsidR="009712A6">
        <w:t>e</w:t>
      </w:r>
      <w:r w:rsidR="00C530C6">
        <w:t>se land uses.</w:t>
      </w:r>
      <w:r w:rsidR="00283F54">
        <w:t xml:space="preserve"> </w:t>
      </w:r>
      <w:r w:rsidR="005712EB">
        <w:t>Second</w:t>
      </w:r>
      <w:r w:rsidR="007A490F">
        <w:t xml:space="preserve">, </w:t>
      </w:r>
      <w:r w:rsidR="00744522">
        <w:t>Chapter 3 highlight</w:t>
      </w:r>
      <w:r w:rsidR="00A23560">
        <w:t>s</w:t>
      </w:r>
      <w:r w:rsidR="00CB0AFF">
        <w:t xml:space="preserve"> the spatial and taxonomic variation in the responses</w:t>
      </w:r>
      <w:r w:rsidR="00A434AA">
        <w:t>:</w:t>
      </w:r>
      <w:r w:rsidR="00CB0AFF">
        <w:t xml:space="preserve"> </w:t>
      </w:r>
      <w:r w:rsidR="00A434AA">
        <w:t>o</w:t>
      </w:r>
      <w:r w:rsidR="005C2FE2">
        <w:t>verall, functional richness tended to be more negatively affected in the tropics than in temperate areas</w:t>
      </w:r>
      <w:r w:rsidR="00235CFB">
        <w:t xml:space="preserve"> (</w:t>
      </w:r>
      <w:r w:rsidR="000A2611">
        <w:t xml:space="preserve">but </w:t>
      </w:r>
      <w:r w:rsidR="00795123">
        <w:t>responses were similar between the two areas for functional dispersion</w:t>
      </w:r>
      <w:r w:rsidR="00235CFB">
        <w:t>)</w:t>
      </w:r>
      <w:r w:rsidR="005C2FE2">
        <w:t>.</w:t>
      </w:r>
      <w:r w:rsidR="00235CFB">
        <w:t xml:space="preserve"> </w:t>
      </w:r>
      <w:r w:rsidR="00485E5B">
        <w:t>The functional diversity of amphibian</w:t>
      </w:r>
      <w:r w:rsidR="00EA20BC">
        <w:t>s</w:t>
      </w:r>
      <w:r w:rsidR="00485E5B">
        <w:t xml:space="preserve"> and birds was</w:t>
      </w:r>
      <w:r w:rsidR="00782086">
        <w:t xml:space="preserve"> overall</w:t>
      </w:r>
      <w:r w:rsidR="00485E5B">
        <w:t xml:space="preserve"> more negatively impacted than that of mammals and reptiles. </w:t>
      </w:r>
      <w:r w:rsidR="00283F54">
        <w:t xml:space="preserve">Finally, </w:t>
      </w:r>
      <w:r w:rsidR="00524A48">
        <w:t xml:space="preserve">Chapter </w:t>
      </w:r>
      <w:r w:rsidR="003F04C6">
        <w:t>3</w:t>
      </w:r>
      <w:r w:rsidR="00524A48">
        <w:t xml:space="preserve"> showed that vertebrate assemblages </w:t>
      </w:r>
      <w:r w:rsidR="00386BCC">
        <w:t xml:space="preserve">in disturbed land uses </w:t>
      </w:r>
      <w:r w:rsidR="00524A48">
        <w:t>were subject to</w:t>
      </w:r>
      <w:r w:rsidR="00D13F09">
        <w:t xml:space="preserve"> high levels of functional loss</w:t>
      </w:r>
      <w:r w:rsidR="00520B41">
        <w:t xml:space="preserve">, and in some cases of </w:t>
      </w:r>
      <w:r w:rsidR="00D13F09">
        <w:t xml:space="preserve">functional gain, highlighting important functional turnover in </w:t>
      </w:r>
      <w:r w:rsidR="003F04C6">
        <w:t>vertebrate</w:t>
      </w:r>
      <w:r w:rsidR="00D13F09">
        <w:t xml:space="preserve"> assemblages.</w:t>
      </w:r>
      <w:r w:rsidR="002D3E37">
        <w:t xml:space="preserve"> </w:t>
      </w:r>
    </w:p>
    <w:p w14:paraId="1E4E8B80" w14:textId="0419B1C1" w:rsidR="00581041" w:rsidRDefault="00581041" w:rsidP="0026719D">
      <w:pPr>
        <w:spacing w:line="276" w:lineRule="auto"/>
        <w:jc w:val="both"/>
      </w:pPr>
      <w:r>
        <w:t>Chapter 3 thus highlights that</w:t>
      </w:r>
      <w:r w:rsidR="0026719D">
        <w:t xml:space="preserve"> the functional composition of</w:t>
      </w:r>
      <w:r>
        <w:t xml:space="preserve"> </w:t>
      </w:r>
      <w:r w:rsidR="0026719D">
        <w:t>vertebrate assemblages is reshaped in disturbed land uses</w:t>
      </w:r>
      <w:r>
        <w:t>.</w:t>
      </w:r>
      <w:r w:rsidR="0026719D">
        <w:t xml:space="preserve"> Although th</w:t>
      </w:r>
      <w:r w:rsidR="00281F5F">
        <w:t>e functional diversity of tropical</w:t>
      </w:r>
      <w:r>
        <w:t xml:space="preserve"> areas emerge</w:t>
      </w:r>
      <w:r w:rsidR="0026719D">
        <w:t>s</w:t>
      </w:r>
      <w:r>
        <w:t xml:space="preserve"> as being more sensitive than that of temperate areas</w:t>
      </w:r>
      <w:r w:rsidR="007B1214">
        <w:t xml:space="preserve">, </w:t>
      </w:r>
      <w:r w:rsidR="0026719D">
        <w:t xml:space="preserve">I </w:t>
      </w:r>
      <w:r w:rsidR="00E6554C">
        <w:t xml:space="preserve">also </w:t>
      </w:r>
      <w:r w:rsidR="0026719D">
        <w:t xml:space="preserve">found important </w:t>
      </w:r>
      <w:r w:rsidR="00E6554C">
        <w:t>decreases in functional diversity</w:t>
      </w:r>
      <w:r w:rsidR="0026719D">
        <w:t xml:space="preserve"> in temperate areas. </w:t>
      </w:r>
      <w:r w:rsidR="00454793">
        <w:t>Thus, land-use change may put ecosystem processes</w:t>
      </w:r>
      <w:r w:rsidR="00932BE1">
        <w:t xml:space="preserve"> sustained by species falling in sensitive areas of the trait space</w:t>
      </w:r>
      <w:r w:rsidR="00454793">
        <w:t xml:space="preserve"> at risk. </w:t>
      </w:r>
      <w:r w:rsidR="00932BE1">
        <w:t>Further, l</w:t>
      </w:r>
      <w:r w:rsidR="00454793">
        <w:t>osses of functional diversity in tropical areas are particularly</w:t>
      </w:r>
      <w:r w:rsidR="007B1214">
        <w:t xml:space="preserve"> problematic given that those areas </w:t>
      </w:r>
      <w:r w:rsidR="00386BCC">
        <w:t>are</w:t>
      </w:r>
      <w:r w:rsidR="007B1214">
        <w:t xml:space="preserve"> more species-rich</w:t>
      </w:r>
      <w:r w:rsidR="00281F5F">
        <w:t xml:space="preserve"> than temperate areas, </w:t>
      </w:r>
      <w:r w:rsidR="00454793">
        <w:t>harbour</w:t>
      </w:r>
      <w:r w:rsidR="00281F5F">
        <w:t xml:space="preserve"> many biodiversity hotspots and protected areas</w:t>
      </w:r>
      <w:r w:rsidR="00454793">
        <w:t>, and are currently subjected to some of the highest land-use change rates</w:t>
      </w:r>
      <w:r w:rsidR="00281F5F">
        <w:t xml:space="preserve">. </w:t>
      </w:r>
    </w:p>
    <w:p w14:paraId="4B3F60A9" w14:textId="4395F780" w:rsidR="00667B54" w:rsidRPr="00667B54" w:rsidRDefault="00667B54" w:rsidP="00667B54">
      <w:pPr>
        <w:pStyle w:val="ListParagraph"/>
        <w:numPr>
          <w:ilvl w:val="0"/>
          <w:numId w:val="11"/>
        </w:numPr>
        <w:spacing w:line="276" w:lineRule="auto"/>
        <w:jc w:val="both"/>
        <w:rPr>
          <w:b/>
          <w:bCs/>
        </w:rPr>
      </w:pPr>
      <w:r w:rsidRPr="00667B54">
        <w:rPr>
          <w:b/>
          <w:bCs/>
        </w:rPr>
        <w:t>Energetic requirements (Chapter 5)</w:t>
      </w:r>
    </w:p>
    <w:p w14:paraId="27121D84" w14:textId="68A7F93C" w:rsidR="00F14E79" w:rsidRDefault="003D3D03" w:rsidP="0026719D">
      <w:pPr>
        <w:spacing w:line="276" w:lineRule="auto"/>
        <w:jc w:val="both"/>
      </w:pPr>
      <w:r>
        <w:t>I</w:t>
      </w:r>
      <w:r w:rsidR="00520CC5">
        <w:t xml:space="preserve">n Chapter 5, </w:t>
      </w:r>
      <w:r w:rsidR="00D12CD8">
        <w:t xml:space="preserve">I </w:t>
      </w:r>
      <w:r w:rsidR="00744522">
        <w:t>combined</w:t>
      </w:r>
      <w:r w:rsidR="006A0052">
        <w:t xml:space="preserve"> the </w:t>
      </w:r>
      <w:r w:rsidR="00701618">
        <w:t>PREDICTS database with species-level estimates of resting metabolic rates</w:t>
      </w:r>
      <w:r w:rsidR="006A0052">
        <w:t xml:space="preserve">. </w:t>
      </w:r>
      <w:r w:rsidR="00520CC5">
        <w:t xml:space="preserve">I investigated </w:t>
      </w:r>
      <w:r w:rsidR="00257D47">
        <w:t>whether</w:t>
      </w:r>
      <w:r w:rsidR="00520CC5">
        <w:t xml:space="preserve"> the energetic requirements of vertebrate assemblages</w:t>
      </w:r>
      <w:r w:rsidR="00257D47">
        <w:t xml:space="preserve"> differed </w:t>
      </w:r>
      <w:r w:rsidR="008E2EAF">
        <w:t>among different land-use types and</w:t>
      </w:r>
      <w:r w:rsidR="00E20D9D">
        <w:t xml:space="preserve"> trophic groups</w:t>
      </w:r>
      <w:r w:rsidR="00F14E79">
        <w:t xml:space="preserve"> (classified as omnivores, herbivores and carnivores)</w:t>
      </w:r>
      <w:r w:rsidR="00520CC5">
        <w:t>.</w:t>
      </w:r>
      <w:r w:rsidR="00F14E79">
        <w:t xml:space="preserve"> C</w:t>
      </w:r>
      <w:r w:rsidR="005E13F3">
        <w:t>ontrary to my expectations,</w:t>
      </w:r>
      <w:r w:rsidR="003A268F">
        <w:t xml:space="preserve"> I found that </w:t>
      </w:r>
      <w:r w:rsidR="005E13F3">
        <w:t>the</w:t>
      </w:r>
      <w:r w:rsidR="00A5644C">
        <w:t xml:space="preserve"> </w:t>
      </w:r>
      <w:r w:rsidR="00F14E79">
        <w:t>minimum</w:t>
      </w:r>
      <w:r w:rsidR="00A5644C">
        <w:t xml:space="preserve"> amount of energy required by</w:t>
      </w:r>
      <w:r w:rsidR="00213ED4">
        <w:t xml:space="preserve"> vertebrate assemblages </w:t>
      </w:r>
      <w:r w:rsidR="00F52B51">
        <w:t xml:space="preserve">did not show systematic decreases in </w:t>
      </w:r>
      <w:r w:rsidR="00F14E79">
        <w:t>disturbed</w:t>
      </w:r>
      <w:r w:rsidR="00F52B51">
        <w:t xml:space="preserve"> land</w:t>
      </w:r>
      <w:r w:rsidR="00D77A0F">
        <w:t>-</w:t>
      </w:r>
      <w:r w:rsidR="00F52B51">
        <w:t>use</w:t>
      </w:r>
      <w:r w:rsidR="00D77A0F">
        <w:t xml:space="preserve"> type</w:t>
      </w:r>
      <w:r w:rsidR="00F52B51">
        <w:t xml:space="preserve">s. </w:t>
      </w:r>
      <w:r w:rsidR="007547F8">
        <w:t>Across all three trophic groups</w:t>
      </w:r>
      <w:r w:rsidR="005E13F3">
        <w:t>,</w:t>
      </w:r>
      <w:r w:rsidR="005231BA">
        <w:t xml:space="preserve"> total energetic requirements</w:t>
      </w:r>
      <w:r w:rsidR="005E13F3">
        <w:t xml:space="preserve"> </w:t>
      </w:r>
      <w:r w:rsidR="005231BA">
        <w:t>(</w:t>
      </w:r>
      <w:r w:rsidR="005E13F3">
        <w:t xml:space="preserve">estimated from </w:t>
      </w:r>
      <w:r w:rsidR="00213ED4">
        <w:t xml:space="preserve">total </w:t>
      </w:r>
      <w:r w:rsidR="005E13F3">
        <w:t>abundance-weighted resting metabolic rates</w:t>
      </w:r>
      <w:r w:rsidR="005231BA">
        <w:t>) even showed increases in some disturbed land uses</w:t>
      </w:r>
      <w:r w:rsidR="001C5AF7">
        <w:t xml:space="preserve"> (e.g., xxxx)</w:t>
      </w:r>
      <w:r w:rsidR="005231BA">
        <w:t>.</w:t>
      </w:r>
      <w:r w:rsidR="005E13F3">
        <w:t xml:space="preserve"> </w:t>
      </w:r>
      <w:r w:rsidR="009743A3">
        <w:t>These findings highlight that disturbed land uses have significant impacts on ecosystem functioning</w:t>
      </w:r>
      <w:r w:rsidR="00386BCC">
        <w:t>, and emphasize that land-use change may promote significant changes to the local energetic balance of vertebrate assemblages</w:t>
      </w:r>
      <w:r w:rsidR="009743A3">
        <w:t>.</w:t>
      </w:r>
    </w:p>
    <w:p w14:paraId="05D001BA" w14:textId="09C0F8E9" w:rsidR="006A7DCE" w:rsidRDefault="00792838" w:rsidP="0026719D">
      <w:pPr>
        <w:spacing w:line="276" w:lineRule="auto"/>
        <w:jc w:val="both"/>
      </w:pPr>
      <w:r>
        <w:t>Altogether</w:t>
      </w:r>
      <w:r w:rsidR="006A17FB">
        <w:t xml:space="preserve">, the findings of </w:t>
      </w:r>
      <w:r>
        <w:t>Chapter 3 and 5 show that land-use change reshap</w:t>
      </w:r>
      <w:r w:rsidR="00E6554C">
        <w:t xml:space="preserve">es </w:t>
      </w:r>
      <w:r>
        <w:t>the functional composition of vertebrate assemblages. Land-use change may reduce</w:t>
      </w:r>
      <w:r w:rsidR="00D9504E">
        <w:t xml:space="preserve"> native</w:t>
      </w:r>
      <w:r>
        <w:t xml:space="preserve"> ecological trait diversity</w:t>
      </w:r>
      <w:r w:rsidR="009743A3">
        <w:t xml:space="preserve">, </w:t>
      </w:r>
      <w:r w:rsidR="00D9504E">
        <w:t xml:space="preserve">constricting used areas of the trait space, potentially </w:t>
      </w:r>
      <w:r w:rsidR="009743A3">
        <w:t xml:space="preserve">negatively </w:t>
      </w:r>
      <w:r w:rsidR="00AC2F10">
        <w:t>impact</w:t>
      </w:r>
      <w:r w:rsidR="009743A3">
        <w:t>ing</w:t>
      </w:r>
      <w:r w:rsidR="00AC2F10">
        <w:t xml:space="preserve"> ecosystem </w:t>
      </w:r>
      <w:r w:rsidR="009743A3">
        <w:t xml:space="preserve">processes sustained </w:t>
      </w:r>
      <w:r w:rsidR="00D9504E">
        <w:t>the</w:t>
      </w:r>
      <w:r w:rsidR="009743A3">
        <w:t xml:space="preserve"> species falling on sensitive areas of the trait space</w:t>
      </w:r>
      <w:r w:rsidR="00AC2F10">
        <w:t xml:space="preserve">. </w:t>
      </w:r>
      <w:r w:rsidR="002E2288">
        <w:t>D</w:t>
      </w:r>
      <w:r w:rsidR="00297DA6">
        <w:t xml:space="preserve">isturbed land uses also have </w:t>
      </w:r>
      <w:r w:rsidR="002E2288">
        <w:t>consequences for ecosystem functioning, significantly impacting the amount of energy locally processed by vertebrate species.</w:t>
      </w:r>
    </w:p>
    <w:p w14:paraId="4B19A75C" w14:textId="77777777" w:rsidR="002E2288" w:rsidRDefault="002E2288" w:rsidP="0026719D">
      <w:pPr>
        <w:spacing w:line="276" w:lineRule="auto"/>
        <w:jc w:val="both"/>
      </w:pPr>
    </w:p>
    <w:p w14:paraId="2366AC95" w14:textId="77777777" w:rsidR="0098647A" w:rsidRPr="0098647A" w:rsidRDefault="00E324FB" w:rsidP="0026719D">
      <w:pPr>
        <w:pStyle w:val="ListParagraph"/>
        <w:numPr>
          <w:ilvl w:val="0"/>
          <w:numId w:val="10"/>
        </w:numPr>
        <w:spacing w:line="276" w:lineRule="auto"/>
        <w:jc w:val="both"/>
        <w:rPr>
          <w:b/>
          <w:bCs/>
        </w:rPr>
      </w:pPr>
      <w:r w:rsidRPr="0098647A">
        <w:rPr>
          <w:b/>
          <w:bCs/>
          <w:sz w:val="28"/>
          <w:szCs w:val="28"/>
        </w:rPr>
        <w:t xml:space="preserve">Uneven sensitivity </w:t>
      </w:r>
      <w:r w:rsidR="00B771EB" w:rsidRPr="0098647A">
        <w:rPr>
          <w:b/>
          <w:bCs/>
          <w:sz w:val="28"/>
          <w:szCs w:val="28"/>
        </w:rPr>
        <w:t xml:space="preserve">of </w:t>
      </w:r>
      <w:r w:rsidRPr="0098647A">
        <w:rPr>
          <w:b/>
          <w:bCs/>
          <w:sz w:val="28"/>
          <w:szCs w:val="28"/>
        </w:rPr>
        <w:t>vertebrate species</w:t>
      </w:r>
      <w:r w:rsidR="005F5CC8" w:rsidRPr="0098647A">
        <w:rPr>
          <w:b/>
          <w:bCs/>
          <w:sz w:val="28"/>
          <w:szCs w:val="28"/>
        </w:rPr>
        <w:t xml:space="preserve"> </w:t>
      </w:r>
      <w:r w:rsidR="00B771EB" w:rsidRPr="0098647A">
        <w:rPr>
          <w:b/>
          <w:bCs/>
          <w:sz w:val="28"/>
          <w:szCs w:val="28"/>
        </w:rPr>
        <w:t>to land-use and climate change</w:t>
      </w:r>
    </w:p>
    <w:p w14:paraId="1BF22D1E" w14:textId="3FBC0ABA" w:rsidR="00EB41CC" w:rsidRDefault="0051432D" w:rsidP="0026719D">
      <w:pPr>
        <w:spacing w:line="276" w:lineRule="auto"/>
        <w:jc w:val="both"/>
      </w:pPr>
      <w:r w:rsidRPr="0051432D">
        <w:t xml:space="preserve">In Chapter 4 and Chapter 5, </w:t>
      </w:r>
      <w:r>
        <w:t>I investigated associations between species-level characteristics and species</w:t>
      </w:r>
      <w:r w:rsidR="00DA266E">
        <w:t>’</w:t>
      </w:r>
      <w:r>
        <w:t xml:space="preserve"> sensitivity to land-use and climate change.</w:t>
      </w:r>
      <w:r w:rsidR="00EA2D8F">
        <w:t xml:space="preserve"> Chapter 4 focuses on ecological characteristics (</w:t>
      </w:r>
      <w:r w:rsidR="00EA2D8F" w:rsidRPr="00EA2D8F">
        <w:t>ecological traits and geographical range area</w:t>
      </w:r>
      <w:r w:rsidR="00EA2D8F" w:rsidRPr="00EA2D8F">
        <w:t>), and Chapter 5 considers physiological data</w:t>
      </w:r>
      <w:r w:rsidR="003149A2">
        <w:t xml:space="preserve"> </w:t>
      </w:r>
      <w:r w:rsidR="00FA0022">
        <w:t>and</w:t>
      </w:r>
      <w:r w:rsidR="003149A2">
        <w:t xml:space="preserve"> focus</w:t>
      </w:r>
      <w:r w:rsidR="00FA0022">
        <w:t>es</w:t>
      </w:r>
      <w:r w:rsidR="003149A2">
        <w:t xml:space="preserve"> on </w:t>
      </w:r>
      <w:r w:rsidR="00F50863">
        <w:t xml:space="preserve">species’ </w:t>
      </w:r>
      <w:r w:rsidR="003149A2">
        <w:t>energetic requirements</w:t>
      </w:r>
      <w:r w:rsidR="00EA2D8F" w:rsidRPr="00EA2D8F">
        <w:t>.</w:t>
      </w:r>
    </w:p>
    <w:p w14:paraId="007222D9" w14:textId="5BDBBF9F" w:rsidR="00C86A31" w:rsidRPr="00C86A31" w:rsidRDefault="00C86A31" w:rsidP="00C86A31">
      <w:pPr>
        <w:pStyle w:val="ListParagraph"/>
        <w:numPr>
          <w:ilvl w:val="0"/>
          <w:numId w:val="11"/>
        </w:numPr>
        <w:spacing w:line="276" w:lineRule="auto"/>
        <w:jc w:val="both"/>
        <w:rPr>
          <w:b/>
          <w:bCs/>
        </w:rPr>
      </w:pPr>
      <w:r w:rsidRPr="00C86A31">
        <w:rPr>
          <w:b/>
          <w:bCs/>
        </w:rPr>
        <w:t>Ecological characteristics (Chapter 4)</w:t>
      </w:r>
    </w:p>
    <w:p w14:paraId="0A521DA5" w14:textId="6C144999" w:rsidR="0011142F" w:rsidRDefault="00A73048" w:rsidP="0026719D">
      <w:pPr>
        <w:spacing w:line="276" w:lineRule="auto"/>
        <w:jc w:val="both"/>
      </w:pPr>
      <w:r>
        <w:t xml:space="preserve">In Chapter 4, </w:t>
      </w:r>
      <w:r w:rsidR="00FA31FB">
        <w:t xml:space="preserve">I </w:t>
      </w:r>
      <w:r w:rsidR="00EC4505">
        <w:t>complemented the</w:t>
      </w:r>
      <w:r w:rsidR="004A5CBB">
        <w:t xml:space="preserve"> trait</w:t>
      </w:r>
      <w:r w:rsidR="00EC4505">
        <w:t xml:space="preserve"> data </w:t>
      </w:r>
      <w:r w:rsidR="004A5CBB">
        <w:t>from Chapter</w:t>
      </w:r>
      <w:r w:rsidR="00EC4505">
        <w:t xml:space="preserve"> 2 with </w:t>
      </w:r>
      <w:r w:rsidR="004A5CBB">
        <w:t xml:space="preserve">species-level </w:t>
      </w:r>
      <w:r w:rsidR="00EC4505">
        <w:t xml:space="preserve">dietary </w:t>
      </w:r>
      <w:r w:rsidR="004A5CBB">
        <w:t>information and geographical range area</w:t>
      </w:r>
      <w:r w:rsidR="00EC4505">
        <w:t>. On the one hand, I combine</w:t>
      </w:r>
      <w:r w:rsidR="004A5CBB">
        <w:t>d these</w:t>
      </w:r>
      <w:r w:rsidR="00C55243">
        <w:t xml:space="preserve"> species-level</w:t>
      </w:r>
      <w:r w:rsidR="004A5CBB">
        <w:t xml:space="preserve"> data with the PREDICTS database, </w:t>
      </w:r>
      <w:r w:rsidR="008332AC">
        <w:t>and I investigated the effects of</w:t>
      </w:r>
      <w:r w:rsidR="0077021E">
        <w:t xml:space="preserve"> land use, land-use intensity and the ecological characteristics on species’ occurrence probability</w:t>
      </w:r>
      <w:r w:rsidR="009847EC">
        <w:t xml:space="preserve">. On the other hand, after estimating climate-change sensitivity </w:t>
      </w:r>
      <w:r w:rsidR="00C55243">
        <w:t xml:space="preserve">from properties of species’ climatic niche space, </w:t>
      </w:r>
      <w:r w:rsidR="009313FE">
        <w:t xml:space="preserve">I investigated the associations </w:t>
      </w:r>
      <w:r>
        <w:t>between</w:t>
      </w:r>
      <w:r w:rsidR="00485613">
        <w:t xml:space="preserve"> species’ ecological characteristics a</w:t>
      </w:r>
      <w:r w:rsidR="009313FE">
        <w:t>nd climate-change sensitivity</w:t>
      </w:r>
      <w:r>
        <w:t>.</w:t>
      </w:r>
      <w:r w:rsidR="00C72DE6">
        <w:t xml:space="preserve"> </w:t>
      </w:r>
      <w:r w:rsidR="00A651A1">
        <w:t>F</w:t>
      </w:r>
      <w:r w:rsidR="00C72DE6">
        <w:t>irst,</w:t>
      </w:r>
      <w:r w:rsidR="00A651A1">
        <w:t xml:space="preserve"> I found</w:t>
      </w:r>
      <w:r w:rsidR="00931691">
        <w:t xml:space="preserve"> that </w:t>
      </w:r>
      <w:r w:rsidR="0027755E">
        <w:t>narrow</w:t>
      </w:r>
      <w:r w:rsidR="00344B69">
        <w:t>er ranges, smaller habitat breadth,</w:t>
      </w:r>
      <w:r w:rsidR="00931691">
        <w:t xml:space="preserve"> </w:t>
      </w:r>
      <w:r w:rsidR="008646C6">
        <w:t xml:space="preserve">and inability to exploit artificial habitats </w:t>
      </w:r>
      <w:r w:rsidR="00770786">
        <w:t>were</w:t>
      </w:r>
      <w:r w:rsidR="00931691">
        <w:t xml:space="preserve"> </w:t>
      </w:r>
      <w:r w:rsidR="00344B69">
        <w:t xml:space="preserve">consistently associated with </w:t>
      </w:r>
      <w:r w:rsidR="00E477FB">
        <w:t>more negative la</w:t>
      </w:r>
      <w:r w:rsidR="00344B69">
        <w:t>n</w:t>
      </w:r>
      <w:r w:rsidR="00E477FB">
        <w:t>d</w:t>
      </w:r>
      <w:r w:rsidR="00344B69">
        <w:t>-</w:t>
      </w:r>
      <w:r w:rsidR="00E477FB">
        <w:t>use</w:t>
      </w:r>
      <w:r w:rsidR="00344B69">
        <w:t xml:space="preserve"> responses</w:t>
      </w:r>
      <w:r w:rsidR="00E477FB">
        <w:t xml:space="preserve"> and </w:t>
      </w:r>
      <w:r w:rsidR="00344B69">
        <w:t xml:space="preserve">higher </w:t>
      </w:r>
      <w:r w:rsidR="00E477FB">
        <w:t>climate-change sensitiv</w:t>
      </w:r>
      <w:r w:rsidR="00344B69">
        <w:t>ity across vertebrate classes</w:t>
      </w:r>
      <w:r w:rsidR="00E477FB">
        <w:t xml:space="preserve">. </w:t>
      </w:r>
      <w:r w:rsidR="00DF4F72">
        <w:t>Second</w:t>
      </w:r>
      <w:r w:rsidR="00D34E26">
        <w:t xml:space="preserve">, </w:t>
      </w:r>
      <w:r w:rsidR="00A651A1">
        <w:t xml:space="preserve">the </w:t>
      </w:r>
      <w:r w:rsidR="00534DEF">
        <w:t>associations</w:t>
      </w:r>
      <w:r w:rsidR="00A651A1">
        <w:t xml:space="preserve"> of other traits was </w:t>
      </w:r>
      <w:r w:rsidR="00534DEF">
        <w:t xml:space="preserve">both class- and pressure-dependent. </w:t>
      </w:r>
      <w:r w:rsidR="00C86A31">
        <w:t>Overall</w:t>
      </w:r>
      <w:r w:rsidR="00E05B1B">
        <w:t xml:space="preserve">, </w:t>
      </w:r>
      <w:r w:rsidR="00F91818">
        <w:t>invertebrate eaters and fruit/nectar eaters tended to be negatively affected in disturbed land uses</w:t>
      </w:r>
      <w:r w:rsidR="00C6276A">
        <w:t xml:space="preserve"> in all classes</w:t>
      </w:r>
      <w:r w:rsidR="00B34639">
        <w:t xml:space="preserve">; </w:t>
      </w:r>
      <w:r w:rsidR="00C6276A">
        <w:t>in addition,</w:t>
      </w:r>
      <w:r w:rsidR="00F91818">
        <w:t xml:space="preserve"> invertebrate- and plant/seed- eating birds had higher climate-change sensitivity</w:t>
      </w:r>
      <w:r w:rsidR="00C6276A">
        <w:t>.</w:t>
      </w:r>
    </w:p>
    <w:p w14:paraId="1527C996" w14:textId="6E6C581A" w:rsidR="00C86A31" w:rsidRDefault="00FA0022" w:rsidP="0026719D">
      <w:pPr>
        <w:spacing w:line="276" w:lineRule="auto"/>
        <w:jc w:val="both"/>
      </w:pPr>
      <w:r>
        <w:t>Chapter 4 thus highlights that</w:t>
      </w:r>
      <w:r w:rsidR="00C86A31">
        <w:t xml:space="preserve"> </w:t>
      </w:r>
      <w:r w:rsidR="00AE30BD">
        <w:t xml:space="preserve">both </w:t>
      </w:r>
      <w:r w:rsidR="00123D44">
        <w:t xml:space="preserve">land-use and climate change are likely to favour </w:t>
      </w:r>
      <w:r w:rsidR="00932BE1">
        <w:t>similar species</w:t>
      </w:r>
      <w:r w:rsidR="00FE4CFE">
        <w:t>, notably wider-ranging species</w:t>
      </w:r>
      <w:r>
        <w:t>.</w:t>
      </w:r>
      <w:r w:rsidR="00123D44">
        <w:t xml:space="preserve"> </w:t>
      </w:r>
      <w:r w:rsidR="00FE4CFE">
        <w:t>Thus</w:t>
      </w:r>
      <w:r w:rsidR="00F72024">
        <w:t>, t</w:t>
      </w:r>
      <w:r w:rsidR="00511D07">
        <w:t>he species that are on average</w:t>
      </w:r>
      <w:r w:rsidR="00641FD8">
        <w:t xml:space="preserve"> </w:t>
      </w:r>
      <w:r w:rsidR="00B4174F">
        <w:t>less</w:t>
      </w:r>
      <w:r w:rsidR="00511D07">
        <w:t xml:space="preserve"> well known</w:t>
      </w:r>
      <w:r w:rsidR="00641FD8">
        <w:t xml:space="preserve"> for trait data (</w:t>
      </w:r>
      <w:r w:rsidR="00DE3A6B">
        <w:t>that is</w:t>
      </w:r>
      <w:r w:rsidR="004C1E6A">
        <w:t xml:space="preserve">, </w:t>
      </w:r>
      <w:r w:rsidR="00641FD8">
        <w:t>narrow-ranging species)</w:t>
      </w:r>
      <w:r w:rsidR="00511D07">
        <w:t xml:space="preserve"> are those that are </w:t>
      </w:r>
      <w:r w:rsidR="00B4174F">
        <w:t>more</w:t>
      </w:r>
      <w:r w:rsidR="00511D07">
        <w:t xml:space="preserve"> likely to be more sensitive to human pressures.</w:t>
      </w:r>
      <w:r w:rsidR="00641FD8">
        <w:t xml:space="preserve"> </w:t>
      </w:r>
      <w:r w:rsidR="00040322">
        <w:t xml:space="preserve">Investigating the ecosystem processes sustained by these </w:t>
      </w:r>
      <w:r w:rsidR="004C1E6A">
        <w:t>geographically rarer</w:t>
      </w:r>
      <w:r w:rsidR="00040322">
        <w:t xml:space="preserve"> species a</w:t>
      </w:r>
      <w:r w:rsidR="00333DAE">
        <w:t>n</w:t>
      </w:r>
      <w:r w:rsidR="00040322">
        <w:t>d their contribution</w:t>
      </w:r>
      <w:r w:rsidR="004C1E6A">
        <w:t>s</w:t>
      </w:r>
      <w:r w:rsidR="00040322">
        <w:t xml:space="preserve"> to ecosystem functioning may be helpful </w:t>
      </w:r>
      <w:r w:rsidR="004C1E6A">
        <w:t>to the</w:t>
      </w:r>
      <w:r w:rsidR="00040322">
        <w:t xml:space="preserve"> </w:t>
      </w:r>
      <w:r w:rsidR="004C1E6A">
        <w:t>mitigation of</w:t>
      </w:r>
      <w:r w:rsidR="00040322">
        <w:t xml:space="preserve"> human impacts.</w:t>
      </w:r>
    </w:p>
    <w:p w14:paraId="17C1935C" w14:textId="1764BF12" w:rsidR="00F23BC6" w:rsidRDefault="00123D44" w:rsidP="00123D44">
      <w:pPr>
        <w:spacing w:line="276" w:lineRule="auto"/>
        <w:jc w:val="both"/>
      </w:pPr>
      <w:r>
        <w:t>I would</w:t>
      </w:r>
      <w:r w:rsidR="00AE30BD">
        <w:t xml:space="preserve"> </w:t>
      </w:r>
      <w:r>
        <w:t>like to underline some of the limitations</w:t>
      </w:r>
      <w:r w:rsidR="00AE30BD">
        <w:t xml:space="preserve"> of this work</w:t>
      </w:r>
      <w:r>
        <w:t>:</w:t>
      </w:r>
      <w:r w:rsidR="00AE30BD">
        <w:t xml:space="preserve"> first, as discussed in Chapter 4,</w:t>
      </w:r>
      <w:r>
        <w:t xml:space="preserve"> I </w:t>
      </w:r>
      <w:r w:rsidR="00AE30BD">
        <w:t>considered</w:t>
      </w:r>
      <w:r>
        <w:t xml:space="preserve"> land-use change and climate change </w:t>
      </w:r>
      <w:r w:rsidR="00AE30BD">
        <w:t>separately, thus not accounting for potentially interactive effects between these pressures</w:t>
      </w:r>
      <w:r>
        <w:t xml:space="preserve">. </w:t>
      </w:r>
      <w:r w:rsidR="00AE30BD">
        <w:t>Second, my findings</w:t>
      </w:r>
      <w:r>
        <w:t xml:space="preserve"> rely on the use of the PREDICTS database</w:t>
      </w:r>
      <w:r w:rsidR="00AE30BD">
        <w:t xml:space="preserve"> (in this Chapter and also in Chapters 3 and 5), and I used a “space-for-time” approach for to infer the effects of land-use change from spatial data</w:t>
      </w:r>
      <w:r>
        <w:t>.</w:t>
      </w:r>
      <w:r w:rsidR="00AE30BD">
        <w:t xml:space="preserve"> </w:t>
      </w:r>
      <w:r w:rsidR="00333DAE">
        <w:t xml:space="preserve">Thus, </w:t>
      </w:r>
      <w:r w:rsidR="00AE30BD">
        <w:t>I assumed that vertebrate assemblages were</w:t>
      </w:r>
      <w:r>
        <w:t xml:space="preserve"> at equilibrium, </w:t>
      </w:r>
      <w:r w:rsidR="00AE30BD">
        <w:t>and I did not consider</w:t>
      </w:r>
      <w:r w:rsidR="00F23BC6">
        <w:t xml:space="preserve"> potential recovery effects or other </w:t>
      </w:r>
      <w:r w:rsidR="00B4174F">
        <w:t>temporal dynamics</w:t>
      </w:r>
      <w:r w:rsidR="00A30A2C">
        <w:t>.</w:t>
      </w:r>
      <w:r w:rsidR="00333DAE">
        <w:t xml:space="preserve"> Using long-term species records and population data may provide</w:t>
      </w:r>
      <w:r w:rsidR="00F23BC6">
        <w:t xml:space="preserve"> </w:t>
      </w:r>
      <w:r w:rsidR="00333DAE">
        <w:t xml:space="preserve">insights into the long-term effects of land-use change on vertebrate species. </w:t>
      </w:r>
      <w:r w:rsidR="00F23BC6">
        <w:t xml:space="preserve">Similarly, </w:t>
      </w:r>
      <w:r w:rsidR="00641FD8">
        <w:t xml:space="preserve">I assumed that </w:t>
      </w:r>
      <w:r w:rsidR="00B4174F">
        <w:t xml:space="preserve">current </w:t>
      </w:r>
      <w:r w:rsidR="00641FD8">
        <w:t xml:space="preserve">species </w:t>
      </w:r>
      <w:r w:rsidR="00B4174F">
        <w:t>distributions</w:t>
      </w:r>
      <w:r w:rsidR="00641FD8">
        <w:t xml:space="preserve"> – which I used </w:t>
      </w:r>
      <w:r w:rsidR="00B4174F">
        <w:t xml:space="preserve"> to estimate </w:t>
      </w:r>
      <w:r w:rsidR="00641FD8">
        <w:t>species climate</w:t>
      </w:r>
      <w:r w:rsidR="00B4174F">
        <w:t>-change sensitivity</w:t>
      </w:r>
      <w:r w:rsidR="00641FD8">
        <w:t xml:space="preserve"> – </w:t>
      </w:r>
      <w:r w:rsidR="00B4174F">
        <w:t>were at equilibrium. However, this might not be the case</w:t>
      </w:r>
      <w:r w:rsidR="00333DAE">
        <w:t>, and c</w:t>
      </w:r>
      <w:r w:rsidR="00641FD8">
        <w:t xml:space="preserve">limate-change sensitivity may </w:t>
      </w:r>
      <w:r w:rsidR="00333DAE">
        <w:t xml:space="preserve">even </w:t>
      </w:r>
      <w:r w:rsidR="00641FD8">
        <w:t>be overestimated for some species that have been subjected to range contractions in the last millenniums (refs).</w:t>
      </w:r>
    </w:p>
    <w:p w14:paraId="067B5851" w14:textId="70C42BB9" w:rsidR="00666A56" w:rsidRDefault="00A30A2C" w:rsidP="000D2972">
      <w:pPr>
        <w:spacing w:line="276" w:lineRule="auto"/>
        <w:jc w:val="both"/>
      </w:pPr>
      <w:r>
        <w:t xml:space="preserve">Finally, </w:t>
      </w:r>
      <w:r w:rsidR="004C1E6A">
        <w:t xml:space="preserve">in Chapter 4, </w:t>
      </w:r>
      <w:r>
        <w:t xml:space="preserve">I </w:t>
      </w:r>
      <w:r w:rsidR="00F23BC6">
        <w:t>conducted</w:t>
      </w:r>
      <w:r>
        <w:t xml:space="preserve"> a </w:t>
      </w:r>
      <w:r w:rsidR="00F23BC6">
        <w:t>correlative</w:t>
      </w:r>
      <w:r>
        <w:t xml:space="preserve"> assessment</w:t>
      </w:r>
      <w:r w:rsidR="004C1E6A">
        <w:t xml:space="preserve">s of the associations between </w:t>
      </w:r>
      <w:r w:rsidR="00666A56">
        <w:t>species ecological characteristics</w:t>
      </w:r>
      <w:r w:rsidR="004C1E6A">
        <w:t xml:space="preserve"> and species’ responses to land use and species’ climate-change sensitivity. </w:t>
      </w:r>
      <w:r w:rsidR="00666A56">
        <w:t>I found a number of significant associations, but traits</w:t>
      </w:r>
      <w:r>
        <w:t xml:space="preserve"> h</w:t>
      </w:r>
      <w:r w:rsidR="004C1E6A">
        <w:t>a</w:t>
      </w:r>
      <w:r>
        <w:t xml:space="preserve">d overall low </w:t>
      </w:r>
      <w:r w:rsidR="00F23BC6">
        <w:t>explanatory</w:t>
      </w:r>
      <w:r>
        <w:t xml:space="preserve"> power in the models</w:t>
      </w:r>
      <w:r w:rsidR="004C1E6A">
        <w:t xml:space="preserve">. My results do not hold any predictive power and do not allow for mechanistic </w:t>
      </w:r>
      <w:r w:rsidR="00666A56">
        <w:t xml:space="preserve">interpretations of how </w:t>
      </w:r>
      <w:r w:rsidR="002B56BE">
        <w:t>traits</w:t>
      </w:r>
      <w:r w:rsidR="00666A56">
        <w:t xml:space="preserve"> influence species’ responses to land-use and climate change</w:t>
      </w:r>
      <w:r w:rsidR="004C1E6A">
        <w:t>.</w:t>
      </w:r>
      <w:r w:rsidR="00666A56">
        <w:t xml:space="preserve"> Using long-term population data may help</w:t>
      </w:r>
      <w:r w:rsidR="000D2972" w:rsidRPr="000D2972">
        <w:t xml:space="preserve"> </w:t>
      </w:r>
      <w:r w:rsidR="008E3952">
        <w:t>uncover some of the</w:t>
      </w:r>
      <w:r w:rsidR="002B56BE">
        <w:t>se</w:t>
      </w:r>
      <w:r w:rsidR="008E3952">
        <w:t xml:space="preserve"> mechanisms.</w:t>
      </w:r>
    </w:p>
    <w:p w14:paraId="34F50926" w14:textId="06DE801D" w:rsidR="00C86A31" w:rsidRPr="00C86A31" w:rsidRDefault="00C86A31" w:rsidP="00C86A31">
      <w:pPr>
        <w:pStyle w:val="ListParagraph"/>
        <w:numPr>
          <w:ilvl w:val="0"/>
          <w:numId w:val="11"/>
        </w:numPr>
        <w:spacing w:line="276" w:lineRule="auto"/>
        <w:jc w:val="both"/>
        <w:rPr>
          <w:b/>
          <w:bCs/>
        </w:rPr>
      </w:pPr>
      <w:r w:rsidRPr="00C86A31">
        <w:rPr>
          <w:b/>
          <w:bCs/>
        </w:rPr>
        <w:t>Mass-independent energetic requirements (Chapter 5)</w:t>
      </w:r>
    </w:p>
    <w:p w14:paraId="0433E188" w14:textId="23BE3C9B" w:rsidR="00C34D00" w:rsidRDefault="004C5866" w:rsidP="0026719D">
      <w:pPr>
        <w:spacing w:line="276" w:lineRule="auto"/>
        <w:jc w:val="both"/>
      </w:pPr>
      <w:r>
        <w:t>Chapter 5</w:t>
      </w:r>
      <w:r w:rsidR="005C75B8">
        <w:t xml:space="preserve"> highlights the effects of</w:t>
      </w:r>
      <w:r w:rsidR="00CF23AD">
        <w:t xml:space="preserve"> the interactions between</w:t>
      </w:r>
      <w:r w:rsidR="005C75B8">
        <w:t xml:space="preserve"> </w:t>
      </w:r>
      <w:r w:rsidR="000F3ADB">
        <w:t>species’ energetic requirements</w:t>
      </w:r>
      <w:r w:rsidR="005C75B8">
        <w:t xml:space="preserve"> </w:t>
      </w:r>
      <w:r w:rsidR="00CF23AD">
        <w:t xml:space="preserve">and species’ trophic group </w:t>
      </w:r>
      <w:r w:rsidR="00D475BA">
        <w:t>on</w:t>
      </w:r>
      <w:r w:rsidR="005C75B8">
        <w:t xml:space="preserve"> species’ responses to land use and land-use intensity (</w:t>
      </w:r>
      <w:r w:rsidR="000F3ADB">
        <w:t>after co</w:t>
      </w:r>
      <w:r w:rsidR="00126D70">
        <w:t>n</w:t>
      </w:r>
      <w:r w:rsidR="000F3ADB">
        <w:t>trolling</w:t>
      </w:r>
      <w:r w:rsidR="005C75B8">
        <w:t xml:space="preserve"> metabolic rates</w:t>
      </w:r>
      <w:r w:rsidR="000F3ADB">
        <w:t xml:space="preserve"> for the effects of body mass and taxonomy</w:t>
      </w:r>
      <w:r w:rsidR="005C75B8">
        <w:t>,</w:t>
      </w:r>
      <w:r w:rsidR="000F3ADB">
        <w:t xml:space="preserve"> which explain a large </w:t>
      </w:r>
      <w:r w:rsidR="00126D70">
        <w:t>proportion of the interspecific variation in metabolic rates</w:t>
      </w:r>
      <w:r w:rsidR="005C75B8">
        <w:t>)</w:t>
      </w:r>
      <w:r w:rsidR="00A83486">
        <w:t>.</w:t>
      </w:r>
      <w:r w:rsidR="00110B45">
        <w:t xml:space="preserve"> </w:t>
      </w:r>
      <w:r w:rsidR="008A7B6B">
        <w:t xml:space="preserve">The key finding from this </w:t>
      </w:r>
      <w:r w:rsidR="00E53ADB">
        <w:t>analysis</w:t>
      </w:r>
      <w:r w:rsidR="008A7B6B">
        <w:t xml:space="preserve"> contradicted my initial prediction: </w:t>
      </w:r>
      <w:r w:rsidR="00CF23AD">
        <w:t xml:space="preserve">in all trophic groups, </w:t>
      </w:r>
      <w:r w:rsidR="008A7B6B">
        <w:t>species with larger energetic expenditure (tha</w:t>
      </w:r>
      <w:r w:rsidR="00941880">
        <w:t>n</w:t>
      </w:r>
      <w:r w:rsidR="008A7B6B">
        <w:t xml:space="preserve"> expected from body mass and </w:t>
      </w:r>
      <w:r w:rsidR="00E03311">
        <w:t>taxonomy</w:t>
      </w:r>
      <w:r w:rsidR="008A7B6B">
        <w:t xml:space="preserve">) </w:t>
      </w:r>
      <w:r w:rsidR="00E03311">
        <w:t xml:space="preserve"> tended to do better in some of the most </w:t>
      </w:r>
      <w:r w:rsidR="00941880">
        <w:t>disturbed land-use types, than species with lower energetic expenditure (than expected from body mass and taxonomy).</w:t>
      </w:r>
      <w:r w:rsidR="00B4174F">
        <w:t xml:space="preserve"> Thus, </w:t>
      </w:r>
      <w:r w:rsidR="009E200A">
        <w:t>this work</w:t>
      </w:r>
      <w:r w:rsidR="00B4174F">
        <w:t xml:space="preserve"> highlights that </w:t>
      </w:r>
      <w:r w:rsidR="000D2972">
        <w:t>l</w:t>
      </w:r>
      <w:r w:rsidR="00B4174F">
        <w:t>and-</w:t>
      </w:r>
      <w:r w:rsidR="000D2972">
        <w:t>us</w:t>
      </w:r>
      <w:r w:rsidR="00B4174F">
        <w:t xml:space="preserve">e change may favour species that </w:t>
      </w:r>
      <w:r w:rsidR="00992296">
        <w:t>have higher rates of mass-independent energy consumption</w:t>
      </w:r>
      <w:r w:rsidR="00B4174F">
        <w:t xml:space="preserve">, which </w:t>
      </w:r>
      <w:r w:rsidR="00FE4CFE">
        <w:t xml:space="preserve">could </w:t>
      </w:r>
      <w:r w:rsidR="00B4174F">
        <w:t>be linked with interspecific differences in behaviour, as discussed in Chapter 5.</w:t>
      </w:r>
    </w:p>
    <w:p w14:paraId="5CB756A4" w14:textId="68326609" w:rsidR="009E200A" w:rsidRDefault="000D2972" w:rsidP="009E200A">
      <w:pPr>
        <w:spacing w:line="276" w:lineRule="auto"/>
        <w:jc w:val="both"/>
      </w:pPr>
      <w:r>
        <w:t xml:space="preserve">Finally, </w:t>
      </w:r>
      <w:r w:rsidR="00FE4CFE">
        <w:t>I</w:t>
      </w:r>
      <w:r>
        <w:t xml:space="preserve"> would like to emphasize that my work</w:t>
      </w:r>
      <w:r w:rsidR="009E200A">
        <w:t xml:space="preserve"> gives important indications of how human pressures may affect ecosystem functioning</w:t>
      </w:r>
      <w:r>
        <w:t>.</w:t>
      </w:r>
      <w:r w:rsidR="00992296">
        <w:t xml:space="preserve"> For example, the higher sensitivity of invertebrate eaters to both land-use </w:t>
      </w:r>
      <w:r w:rsidR="00E77A20">
        <w:t>and climate-</w:t>
      </w:r>
      <w:r w:rsidR="00992296">
        <w:t xml:space="preserve">change may indicate that the processes that such species underpin, such as pest control, might be put at risk. </w:t>
      </w:r>
      <w:r>
        <w:t>However,</w:t>
      </w:r>
      <w:r w:rsidR="00E77A20">
        <w:t xml:space="preserve"> we lack large-scale quantifications and empirical measurements of ecosystem processes sustained by vertebrates. L</w:t>
      </w:r>
      <w:r>
        <w:t>inking</w:t>
      </w:r>
      <w:r w:rsidR="009E200A">
        <w:t xml:space="preserve"> vertebrate traits</w:t>
      </w:r>
      <w:r>
        <w:t xml:space="preserve"> to particular ecosystem function</w:t>
      </w:r>
      <w:r w:rsidR="009E200A">
        <w:t>s</w:t>
      </w:r>
      <w:r w:rsidR="00DE3A6B">
        <w:t xml:space="preserve"> at large scales</w:t>
      </w:r>
      <w:r>
        <w:t xml:space="preserve"> remains </w:t>
      </w:r>
      <w:r w:rsidR="00DE3A6B">
        <w:t>challenging, maybe because of a lack of empirical data, but also maybe because ecosystem processes sustained by vertebrate species are difficult to quantify.</w:t>
      </w:r>
      <w:r w:rsidR="00594D36">
        <w:t xml:space="preserve"> Vertebrate species nevertheless </w:t>
      </w:r>
      <w:r w:rsidR="00A4085B">
        <w:t>contribute significantly</w:t>
      </w:r>
      <w:r w:rsidR="00594D36">
        <w:t xml:space="preserve"> to </w:t>
      </w:r>
      <w:r w:rsidR="00A4085B">
        <w:t>ecosystem</w:t>
      </w:r>
      <w:r w:rsidR="00594D36">
        <w:t xml:space="preserve"> </w:t>
      </w:r>
      <w:r w:rsidR="00A4085B">
        <w:t>functioning (ref)</w:t>
      </w:r>
      <w:r w:rsidR="00594D36">
        <w:t xml:space="preserve">, emphasising the need to </w:t>
      </w:r>
      <w:r w:rsidR="00A4085B">
        <w:t xml:space="preserve">mitigate </w:t>
      </w:r>
      <w:r w:rsidR="00594D36">
        <w:t>human impacts.</w:t>
      </w:r>
    </w:p>
    <w:p w14:paraId="5A140E59" w14:textId="699F9B98" w:rsidR="009E200A" w:rsidRDefault="009E200A" w:rsidP="009E200A">
      <w:pPr>
        <w:spacing w:line="276" w:lineRule="auto"/>
        <w:jc w:val="both"/>
      </w:pPr>
    </w:p>
    <w:p w14:paraId="2B210890" w14:textId="77777777" w:rsidR="00992296" w:rsidRDefault="00992296" w:rsidP="009E200A">
      <w:pPr>
        <w:spacing w:line="276" w:lineRule="auto"/>
        <w:jc w:val="both"/>
      </w:pPr>
    </w:p>
    <w:p w14:paraId="000D94CC" w14:textId="35352E58" w:rsidR="00E324FB" w:rsidRPr="003B145E" w:rsidRDefault="00E324FB" w:rsidP="003B145E">
      <w:pPr>
        <w:pStyle w:val="ListParagraph"/>
        <w:numPr>
          <w:ilvl w:val="0"/>
          <w:numId w:val="10"/>
        </w:numPr>
        <w:spacing w:line="276" w:lineRule="auto"/>
        <w:jc w:val="both"/>
        <w:rPr>
          <w:b/>
          <w:bCs/>
          <w:sz w:val="28"/>
          <w:szCs w:val="28"/>
        </w:rPr>
      </w:pPr>
      <w:r w:rsidRPr="003B145E">
        <w:rPr>
          <w:b/>
          <w:bCs/>
          <w:sz w:val="28"/>
          <w:szCs w:val="28"/>
        </w:rPr>
        <w:t>Conclusion</w:t>
      </w:r>
    </w:p>
    <w:p w14:paraId="7F1E4EE3" w14:textId="48B923A8" w:rsidR="003C4AD1" w:rsidRDefault="008C0BF9" w:rsidP="0026719D">
      <w:pPr>
        <w:spacing w:line="276" w:lineRule="auto"/>
        <w:jc w:val="both"/>
      </w:pPr>
      <w:r w:rsidRPr="00B4545E">
        <w:t xml:space="preserve">My </w:t>
      </w:r>
      <w:r w:rsidR="00A37528">
        <w:t>thesis</w:t>
      </w:r>
      <w:r w:rsidRPr="00B4545E">
        <w:t xml:space="preserve"> constitutes, to my knowledge, the first attempt to </w:t>
      </w:r>
      <w:r w:rsidR="00A37528">
        <w:t>use</w:t>
      </w:r>
      <w:r w:rsidRPr="00B4545E">
        <w:t xml:space="preserve"> trait-based approaches at global spatial and taxonomic scales</w:t>
      </w:r>
      <w:r w:rsidR="000636C4">
        <w:t xml:space="preserve"> to </w:t>
      </w:r>
      <w:r w:rsidR="000D0726">
        <w:t xml:space="preserve">investigate associations between </w:t>
      </w:r>
      <w:r w:rsidR="000636C4">
        <w:t xml:space="preserve">human pressures </w:t>
      </w:r>
      <w:r w:rsidR="000D0726">
        <w:t xml:space="preserve">and </w:t>
      </w:r>
      <w:r w:rsidR="000636C4">
        <w:t>species traits</w:t>
      </w:r>
      <w:r w:rsidRPr="00B4545E">
        <w:t>, comparatively across the terrestrial vertebrate classes</w:t>
      </w:r>
      <w:r w:rsidR="00305EE4">
        <w:t xml:space="preserve"> and human pressures</w:t>
      </w:r>
      <w:r w:rsidRPr="00B4545E">
        <w:t>.</w:t>
      </w:r>
      <w:r w:rsidR="009C7968">
        <w:t xml:space="preserve"> I demonstrated </w:t>
      </w:r>
      <w:r w:rsidR="00C72642" w:rsidRPr="00B4545E">
        <w:t xml:space="preserve">that there exist major gaps and biases in </w:t>
      </w:r>
      <w:r w:rsidR="00F1213D">
        <w:t xml:space="preserve">our global </w:t>
      </w:r>
      <w:r w:rsidR="00C72642" w:rsidRPr="00B4545E">
        <w:t xml:space="preserve">ecological knowledge </w:t>
      </w:r>
      <w:r w:rsidR="00F1213D">
        <w:t>of terrestrial</w:t>
      </w:r>
      <w:r w:rsidR="00C72642" w:rsidRPr="00B4545E">
        <w:t xml:space="preserve"> vertebrate species</w:t>
      </w:r>
      <w:r w:rsidR="00431FCE">
        <w:t>,</w:t>
      </w:r>
      <w:r w:rsidR="00FA6576">
        <w:t xml:space="preserve"> </w:t>
      </w:r>
      <w:r w:rsidR="00912428">
        <w:t xml:space="preserve">particularly affecting </w:t>
      </w:r>
      <w:r w:rsidR="00FA6576">
        <w:t>amphibians</w:t>
      </w:r>
      <w:r w:rsidR="00912428">
        <w:t xml:space="preserve"> and reptiles</w:t>
      </w:r>
      <w:r w:rsidR="00281F5F">
        <w:t xml:space="preserve"> and some of the most species-rich regions, which is problematic given the higher sensitivity of these areas to human </w:t>
      </w:r>
      <w:r w:rsidR="00C92BE7">
        <w:t>pressures</w:t>
      </w:r>
      <w:r w:rsidR="00431FCE">
        <w:t>.</w:t>
      </w:r>
      <w:r w:rsidR="00EB1673">
        <w:t xml:space="preserve"> </w:t>
      </w:r>
      <w:r w:rsidR="00DC1116">
        <w:t xml:space="preserve">My </w:t>
      </w:r>
      <w:r w:rsidR="00AF3B96">
        <w:t>work</w:t>
      </w:r>
      <w:r w:rsidR="00DC1116">
        <w:t xml:space="preserve"> </w:t>
      </w:r>
      <w:r w:rsidR="00AF3B96">
        <w:t>indicates that</w:t>
      </w:r>
      <w:r w:rsidR="0044015E">
        <w:t xml:space="preserve"> land-use and climate change</w:t>
      </w:r>
      <w:r w:rsidR="00DC1116">
        <w:t xml:space="preserve"> are reshaping vertebrate </w:t>
      </w:r>
      <w:r w:rsidR="00816396">
        <w:t>biodiversity. I highlighted two dimensions of such</w:t>
      </w:r>
      <w:r w:rsidR="00A47C4A">
        <w:t xml:space="preserve"> functional</w:t>
      </w:r>
      <w:r w:rsidR="00816396">
        <w:t xml:space="preserve"> reshaping, using ecological characteristics on the one hand, and physiological data on the other hand.</w:t>
      </w:r>
      <w:r w:rsidR="002B56BE">
        <w:t xml:space="preserve"> Land-use and climate change may tend to</w:t>
      </w:r>
      <w:r w:rsidR="00611BD7">
        <w:t xml:space="preserve"> favour species that are wider-ranging</w:t>
      </w:r>
      <w:r w:rsidR="00641420">
        <w:t>,</w:t>
      </w:r>
      <w:r w:rsidR="00CD3DBE">
        <w:t xml:space="preserve"> have larger habitat breadth and are</w:t>
      </w:r>
      <w:r w:rsidR="00641420">
        <w:t xml:space="preserve"> </w:t>
      </w:r>
      <w:r w:rsidR="0090428E">
        <w:t>able to use artificial habitats</w:t>
      </w:r>
      <w:r w:rsidR="002B56BE">
        <w:t>; and land-use change alone</w:t>
      </w:r>
      <w:r w:rsidR="00C92BE7">
        <w:t xml:space="preserve"> </w:t>
      </w:r>
      <w:r w:rsidR="002B56BE">
        <w:t xml:space="preserve">tends </w:t>
      </w:r>
      <w:r w:rsidR="00C86A31">
        <w:t xml:space="preserve">to </w:t>
      </w:r>
      <w:r w:rsidR="00C92BE7">
        <w:t>favou</w:t>
      </w:r>
      <w:r w:rsidR="00C86A31">
        <w:t>r</w:t>
      </w:r>
      <w:r w:rsidR="00C92BE7">
        <w:t xml:space="preserve"> species that are able to allocate more energy to organismal maintenance than expected from bo</w:t>
      </w:r>
      <w:r w:rsidR="00C86A31">
        <w:t>d</w:t>
      </w:r>
      <w:r w:rsidR="00C92BE7">
        <w:t>y mass and taxonomy</w:t>
      </w:r>
      <w:r w:rsidR="00063FC9">
        <w:t xml:space="preserve">. </w:t>
      </w:r>
      <w:r w:rsidR="002B56BE">
        <w:t>Thus, m</w:t>
      </w:r>
      <w:r w:rsidR="00063FC9">
        <w:t xml:space="preserve">y </w:t>
      </w:r>
      <w:r w:rsidR="00C92BE7">
        <w:t>work</w:t>
      </w:r>
      <w:r w:rsidR="00063FC9">
        <w:t xml:space="preserve"> lends further support to the idea that human activities promote the homogenisation of the biot</w:t>
      </w:r>
      <w:r w:rsidR="000B3597">
        <w:t>a</w:t>
      </w:r>
      <w:r w:rsidR="00CB09B3">
        <w:t>,</w:t>
      </w:r>
      <w:r w:rsidR="00A47C4A">
        <w:t xml:space="preserve"> with a set of “winning” species likely to benefit from global changes at the expense of sensitive “losers”,</w:t>
      </w:r>
      <w:r w:rsidR="00CB09B3">
        <w:t xml:space="preserve"> </w:t>
      </w:r>
      <w:r w:rsidR="00F87081">
        <w:t>putting at risk</w:t>
      </w:r>
      <w:r w:rsidR="007E3E1B">
        <w:t xml:space="preserve"> ecosystem processes sustained by </w:t>
      </w:r>
      <w:r w:rsidR="00A47C4A">
        <w:t xml:space="preserve">those </w:t>
      </w:r>
      <w:r w:rsidR="007410D2">
        <w:t>sensitive species</w:t>
      </w:r>
      <w:r w:rsidR="00DC1116">
        <w:t>.</w:t>
      </w:r>
      <w:r w:rsidR="0043592D">
        <w:t xml:space="preserve"> Thus, my thesis stresses the need to </w:t>
      </w:r>
      <w:r w:rsidR="00713A7B">
        <w:t xml:space="preserve">conservation efforts in the face of </w:t>
      </w:r>
      <w:r w:rsidR="00C92BE7">
        <w:t>global human-driven changes</w:t>
      </w:r>
      <w:r w:rsidR="00713A7B">
        <w:t>.</w:t>
      </w:r>
    </w:p>
    <w:sectPr w:rsidR="003C4AD1" w:rsidSect="004C1E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67D3" w14:textId="77777777" w:rsidR="00333DAE" w:rsidRDefault="00333DAE" w:rsidP="00333DAE">
      <w:pPr>
        <w:spacing w:after="0" w:line="240" w:lineRule="auto"/>
      </w:pPr>
      <w:r>
        <w:separator/>
      </w:r>
    </w:p>
  </w:endnote>
  <w:endnote w:type="continuationSeparator" w:id="0">
    <w:p w14:paraId="7D58C8B6" w14:textId="77777777" w:rsidR="00333DAE" w:rsidRDefault="00333DAE" w:rsidP="0033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3381" w14:textId="77777777" w:rsidR="00333DAE" w:rsidRDefault="00333DAE" w:rsidP="00333DAE">
      <w:pPr>
        <w:spacing w:after="0" w:line="240" w:lineRule="auto"/>
      </w:pPr>
      <w:r>
        <w:separator/>
      </w:r>
    </w:p>
  </w:footnote>
  <w:footnote w:type="continuationSeparator" w:id="0">
    <w:p w14:paraId="19B96289" w14:textId="77777777" w:rsidR="00333DAE" w:rsidRDefault="00333DAE" w:rsidP="00333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6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27619"/>
    <w:multiLevelType w:val="hybridMultilevel"/>
    <w:tmpl w:val="ED8A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A7837"/>
    <w:multiLevelType w:val="hybridMultilevel"/>
    <w:tmpl w:val="70D410FA"/>
    <w:lvl w:ilvl="0" w:tplc="CA9EC080">
      <w:start w:val="1"/>
      <w:numFmt w:val="decimal"/>
      <w:lvlText w:val="%1."/>
      <w:lvlJc w:val="left"/>
      <w:pPr>
        <w:ind w:left="720" w:hanging="36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03EF2"/>
    <w:multiLevelType w:val="multilevel"/>
    <w:tmpl w:val="09263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CE4CFA"/>
    <w:multiLevelType w:val="multilevel"/>
    <w:tmpl w:val="D31A0DB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FB3340"/>
    <w:multiLevelType w:val="multilevel"/>
    <w:tmpl w:val="9DCC0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DC655C"/>
    <w:multiLevelType w:val="hybridMultilevel"/>
    <w:tmpl w:val="A3EE835A"/>
    <w:lvl w:ilvl="0" w:tplc="6B8074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F059F"/>
    <w:multiLevelType w:val="multilevel"/>
    <w:tmpl w:val="A1000A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A70CCF"/>
    <w:multiLevelType w:val="multilevel"/>
    <w:tmpl w:val="32B22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3D1011"/>
    <w:multiLevelType w:val="hybridMultilevel"/>
    <w:tmpl w:val="9D1E1316"/>
    <w:lvl w:ilvl="0" w:tplc="E1E236D2">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5828380">
    <w:abstractNumId w:val="8"/>
  </w:num>
  <w:num w:numId="2" w16cid:durableId="420030061">
    <w:abstractNumId w:val="0"/>
  </w:num>
  <w:num w:numId="3" w16cid:durableId="783698165">
    <w:abstractNumId w:val="6"/>
  </w:num>
  <w:num w:numId="4" w16cid:durableId="982151311">
    <w:abstractNumId w:val="10"/>
  </w:num>
  <w:num w:numId="5" w16cid:durableId="538323860">
    <w:abstractNumId w:val="3"/>
  </w:num>
  <w:num w:numId="6" w16cid:durableId="287705160">
    <w:abstractNumId w:val="9"/>
  </w:num>
  <w:num w:numId="7" w16cid:durableId="74711977">
    <w:abstractNumId w:val="5"/>
  </w:num>
  <w:num w:numId="8" w16cid:durableId="1662808120">
    <w:abstractNumId w:val="7"/>
  </w:num>
  <w:num w:numId="9" w16cid:durableId="1513959180">
    <w:abstractNumId w:val="4"/>
  </w:num>
  <w:num w:numId="10" w16cid:durableId="1471751709">
    <w:abstractNumId w:val="2"/>
  </w:num>
  <w:num w:numId="11" w16cid:durableId="52313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55"/>
    <w:rsid w:val="000022CB"/>
    <w:rsid w:val="000029D6"/>
    <w:rsid w:val="000054BF"/>
    <w:rsid w:val="0001100A"/>
    <w:rsid w:val="0001678A"/>
    <w:rsid w:val="000210EF"/>
    <w:rsid w:val="0002121A"/>
    <w:rsid w:val="0002167D"/>
    <w:rsid w:val="0002481B"/>
    <w:rsid w:val="00040322"/>
    <w:rsid w:val="000405D8"/>
    <w:rsid w:val="000541C0"/>
    <w:rsid w:val="000608B1"/>
    <w:rsid w:val="00061388"/>
    <w:rsid w:val="000636C4"/>
    <w:rsid w:val="00063FC9"/>
    <w:rsid w:val="00064603"/>
    <w:rsid w:val="000650C1"/>
    <w:rsid w:val="00065360"/>
    <w:rsid w:val="000848AB"/>
    <w:rsid w:val="0008546C"/>
    <w:rsid w:val="00091AAE"/>
    <w:rsid w:val="000940F0"/>
    <w:rsid w:val="000A071A"/>
    <w:rsid w:val="000A2611"/>
    <w:rsid w:val="000A278B"/>
    <w:rsid w:val="000B1670"/>
    <w:rsid w:val="000B1D2B"/>
    <w:rsid w:val="000B3597"/>
    <w:rsid w:val="000B43DD"/>
    <w:rsid w:val="000B50B9"/>
    <w:rsid w:val="000C3338"/>
    <w:rsid w:val="000C3BF3"/>
    <w:rsid w:val="000C6267"/>
    <w:rsid w:val="000D0726"/>
    <w:rsid w:val="000D2972"/>
    <w:rsid w:val="000D608F"/>
    <w:rsid w:val="000E1CF9"/>
    <w:rsid w:val="000E43EE"/>
    <w:rsid w:val="000F2BD0"/>
    <w:rsid w:val="000F2C0D"/>
    <w:rsid w:val="000F3ADB"/>
    <w:rsid w:val="000F6916"/>
    <w:rsid w:val="000F6DE7"/>
    <w:rsid w:val="0010028B"/>
    <w:rsid w:val="00110B45"/>
    <w:rsid w:val="00111293"/>
    <w:rsid w:val="0011142F"/>
    <w:rsid w:val="0011307B"/>
    <w:rsid w:val="0011641E"/>
    <w:rsid w:val="00123D44"/>
    <w:rsid w:val="00126D70"/>
    <w:rsid w:val="001376C9"/>
    <w:rsid w:val="00140C4F"/>
    <w:rsid w:val="00141654"/>
    <w:rsid w:val="00143B44"/>
    <w:rsid w:val="001444D9"/>
    <w:rsid w:val="00146BC1"/>
    <w:rsid w:val="00151195"/>
    <w:rsid w:val="00153362"/>
    <w:rsid w:val="00157A6C"/>
    <w:rsid w:val="0016170A"/>
    <w:rsid w:val="001650DE"/>
    <w:rsid w:val="00173849"/>
    <w:rsid w:val="001A42EA"/>
    <w:rsid w:val="001A526D"/>
    <w:rsid w:val="001B5F0C"/>
    <w:rsid w:val="001C1FDC"/>
    <w:rsid w:val="001C2944"/>
    <w:rsid w:val="001C5AF7"/>
    <w:rsid w:val="001D1E50"/>
    <w:rsid w:val="001D477D"/>
    <w:rsid w:val="001E585E"/>
    <w:rsid w:val="001F2E25"/>
    <w:rsid w:val="001F783D"/>
    <w:rsid w:val="00213ED4"/>
    <w:rsid w:val="00213F3B"/>
    <w:rsid w:val="00226D85"/>
    <w:rsid w:val="002278B2"/>
    <w:rsid w:val="00235CFB"/>
    <w:rsid w:val="002362C4"/>
    <w:rsid w:val="002402ED"/>
    <w:rsid w:val="00243056"/>
    <w:rsid w:val="00246605"/>
    <w:rsid w:val="002537C2"/>
    <w:rsid w:val="00253994"/>
    <w:rsid w:val="00253D06"/>
    <w:rsid w:val="00257D47"/>
    <w:rsid w:val="0026156E"/>
    <w:rsid w:val="002617E1"/>
    <w:rsid w:val="002621C4"/>
    <w:rsid w:val="002632F6"/>
    <w:rsid w:val="0026719D"/>
    <w:rsid w:val="0027205B"/>
    <w:rsid w:val="0027755E"/>
    <w:rsid w:val="00281F5F"/>
    <w:rsid w:val="00283F54"/>
    <w:rsid w:val="00292307"/>
    <w:rsid w:val="00297DA6"/>
    <w:rsid w:val="002A7D35"/>
    <w:rsid w:val="002B0511"/>
    <w:rsid w:val="002B152A"/>
    <w:rsid w:val="002B3677"/>
    <w:rsid w:val="002B3FB4"/>
    <w:rsid w:val="002B56BE"/>
    <w:rsid w:val="002B625C"/>
    <w:rsid w:val="002B6926"/>
    <w:rsid w:val="002C5DBB"/>
    <w:rsid w:val="002C67C4"/>
    <w:rsid w:val="002C69BE"/>
    <w:rsid w:val="002D1FA0"/>
    <w:rsid w:val="002D22BA"/>
    <w:rsid w:val="002D3E37"/>
    <w:rsid w:val="002D56E0"/>
    <w:rsid w:val="002D59A6"/>
    <w:rsid w:val="002E1537"/>
    <w:rsid w:val="002E2288"/>
    <w:rsid w:val="002F141E"/>
    <w:rsid w:val="002F1D6F"/>
    <w:rsid w:val="002F456A"/>
    <w:rsid w:val="002F5388"/>
    <w:rsid w:val="0030116E"/>
    <w:rsid w:val="00303024"/>
    <w:rsid w:val="003056CF"/>
    <w:rsid w:val="00305827"/>
    <w:rsid w:val="00305EE4"/>
    <w:rsid w:val="00313D6F"/>
    <w:rsid w:val="003149A2"/>
    <w:rsid w:val="00317E72"/>
    <w:rsid w:val="00327E34"/>
    <w:rsid w:val="0033309C"/>
    <w:rsid w:val="00333255"/>
    <w:rsid w:val="00333DAE"/>
    <w:rsid w:val="00335829"/>
    <w:rsid w:val="003415BA"/>
    <w:rsid w:val="00342AD1"/>
    <w:rsid w:val="00344017"/>
    <w:rsid w:val="00344B69"/>
    <w:rsid w:val="00345A41"/>
    <w:rsid w:val="00361E04"/>
    <w:rsid w:val="00362198"/>
    <w:rsid w:val="00364404"/>
    <w:rsid w:val="00365305"/>
    <w:rsid w:val="003674CF"/>
    <w:rsid w:val="00371540"/>
    <w:rsid w:val="00371913"/>
    <w:rsid w:val="00372CC2"/>
    <w:rsid w:val="003828EB"/>
    <w:rsid w:val="00386BCC"/>
    <w:rsid w:val="003948AE"/>
    <w:rsid w:val="00396F76"/>
    <w:rsid w:val="003A1A77"/>
    <w:rsid w:val="003A203E"/>
    <w:rsid w:val="003A268F"/>
    <w:rsid w:val="003B145E"/>
    <w:rsid w:val="003C1AEB"/>
    <w:rsid w:val="003C4AD1"/>
    <w:rsid w:val="003C598B"/>
    <w:rsid w:val="003D1DC7"/>
    <w:rsid w:val="003D20AF"/>
    <w:rsid w:val="003D3D03"/>
    <w:rsid w:val="003D3EE8"/>
    <w:rsid w:val="003E05C0"/>
    <w:rsid w:val="003E1667"/>
    <w:rsid w:val="003F04C6"/>
    <w:rsid w:val="003F32AC"/>
    <w:rsid w:val="003F771D"/>
    <w:rsid w:val="00403609"/>
    <w:rsid w:val="004174A9"/>
    <w:rsid w:val="00426F47"/>
    <w:rsid w:val="0043086B"/>
    <w:rsid w:val="00431FCE"/>
    <w:rsid w:val="00434440"/>
    <w:rsid w:val="0043458C"/>
    <w:rsid w:val="00434AB8"/>
    <w:rsid w:val="00434FDD"/>
    <w:rsid w:val="0043592D"/>
    <w:rsid w:val="0044015E"/>
    <w:rsid w:val="004411E7"/>
    <w:rsid w:val="00443C12"/>
    <w:rsid w:val="00451F2B"/>
    <w:rsid w:val="0045223D"/>
    <w:rsid w:val="00452C27"/>
    <w:rsid w:val="00454793"/>
    <w:rsid w:val="00454E9D"/>
    <w:rsid w:val="00461166"/>
    <w:rsid w:val="004643CA"/>
    <w:rsid w:val="00464C05"/>
    <w:rsid w:val="00470815"/>
    <w:rsid w:val="0047342D"/>
    <w:rsid w:val="00474101"/>
    <w:rsid w:val="00480595"/>
    <w:rsid w:val="004830CB"/>
    <w:rsid w:val="00483A42"/>
    <w:rsid w:val="00485613"/>
    <w:rsid w:val="00485E5B"/>
    <w:rsid w:val="004931C1"/>
    <w:rsid w:val="004963B1"/>
    <w:rsid w:val="004971EE"/>
    <w:rsid w:val="004A28AD"/>
    <w:rsid w:val="004A3456"/>
    <w:rsid w:val="004A5CBB"/>
    <w:rsid w:val="004A6DAB"/>
    <w:rsid w:val="004A727B"/>
    <w:rsid w:val="004B1948"/>
    <w:rsid w:val="004B7067"/>
    <w:rsid w:val="004C10BC"/>
    <w:rsid w:val="004C1E6A"/>
    <w:rsid w:val="004C3643"/>
    <w:rsid w:val="004C5866"/>
    <w:rsid w:val="004D4E59"/>
    <w:rsid w:val="004F340D"/>
    <w:rsid w:val="00504A52"/>
    <w:rsid w:val="00511D07"/>
    <w:rsid w:val="00512117"/>
    <w:rsid w:val="0051432D"/>
    <w:rsid w:val="005204C4"/>
    <w:rsid w:val="00520B41"/>
    <w:rsid w:val="00520CC5"/>
    <w:rsid w:val="005231BA"/>
    <w:rsid w:val="00524A48"/>
    <w:rsid w:val="005273BA"/>
    <w:rsid w:val="00534DEF"/>
    <w:rsid w:val="0053601F"/>
    <w:rsid w:val="00537130"/>
    <w:rsid w:val="00544CF2"/>
    <w:rsid w:val="00546EF8"/>
    <w:rsid w:val="005504CF"/>
    <w:rsid w:val="005706B2"/>
    <w:rsid w:val="005712EB"/>
    <w:rsid w:val="00573F6E"/>
    <w:rsid w:val="00581041"/>
    <w:rsid w:val="0059290A"/>
    <w:rsid w:val="00594250"/>
    <w:rsid w:val="005943CB"/>
    <w:rsid w:val="00594D36"/>
    <w:rsid w:val="005A196B"/>
    <w:rsid w:val="005A3692"/>
    <w:rsid w:val="005A4D17"/>
    <w:rsid w:val="005A6E3B"/>
    <w:rsid w:val="005B167F"/>
    <w:rsid w:val="005C2FE2"/>
    <w:rsid w:val="005C75B8"/>
    <w:rsid w:val="005C7692"/>
    <w:rsid w:val="005D3B94"/>
    <w:rsid w:val="005D5C33"/>
    <w:rsid w:val="005D7F07"/>
    <w:rsid w:val="005E137D"/>
    <w:rsid w:val="005E13F3"/>
    <w:rsid w:val="005F1BE5"/>
    <w:rsid w:val="005F331C"/>
    <w:rsid w:val="005F41BF"/>
    <w:rsid w:val="005F513F"/>
    <w:rsid w:val="005F5CC8"/>
    <w:rsid w:val="0060708E"/>
    <w:rsid w:val="00611BD7"/>
    <w:rsid w:val="006123D2"/>
    <w:rsid w:val="00612A89"/>
    <w:rsid w:val="00617F7B"/>
    <w:rsid w:val="00621F21"/>
    <w:rsid w:val="00623968"/>
    <w:rsid w:val="0062524D"/>
    <w:rsid w:val="006302AB"/>
    <w:rsid w:val="00630779"/>
    <w:rsid w:val="00630946"/>
    <w:rsid w:val="00641420"/>
    <w:rsid w:val="00641FD8"/>
    <w:rsid w:val="00647C11"/>
    <w:rsid w:val="00652529"/>
    <w:rsid w:val="00666A56"/>
    <w:rsid w:val="00667B54"/>
    <w:rsid w:val="006701E0"/>
    <w:rsid w:val="0067423A"/>
    <w:rsid w:val="00674560"/>
    <w:rsid w:val="006846E9"/>
    <w:rsid w:val="0068532F"/>
    <w:rsid w:val="00685A0B"/>
    <w:rsid w:val="006876D1"/>
    <w:rsid w:val="00687E95"/>
    <w:rsid w:val="006924E5"/>
    <w:rsid w:val="006A0052"/>
    <w:rsid w:val="006A17FB"/>
    <w:rsid w:val="006A4D8F"/>
    <w:rsid w:val="006A55F8"/>
    <w:rsid w:val="006A7427"/>
    <w:rsid w:val="006A7DCE"/>
    <w:rsid w:val="006A7F85"/>
    <w:rsid w:val="006B19FE"/>
    <w:rsid w:val="006B237E"/>
    <w:rsid w:val="006B2A96"/>
    <w:rsid w:val="006B69F9"/>
    <w:rsid w:val="006C0ACC"/>
    <w:rsid w:val="006C2FD5"/>
    <w:rsid w:val="006C5880"/>
    <w:rsid w:val="006C760D"/>
    <w:rsid w:val="006D46BA"/>
    <w:rsid w:val="006E067B"/>
    <w:rsid w:val="006E0B55"/>
    <w:rsid w:val="006F05C3"/>
    <w:rsid w:val="006F4378"/>
    <w:rsid w:val="0070140B"/>
    <w:rsid w:val="00701618"/>
    <w:rsid w:val="007026F1"/>
    <w:rsid w:val="00702C78"/>
    <w:rsid w:val="00710080"/>
    <w:rsid w:val="0071262D"/>
    <w:rsid w:val="00712DB8"/>
    <w:rsid w:val="00713758"/>
    <w:rsid w:val="00713A7B"/>
    <w:rsid w:val="00715CE7"/>
    <w:rsid w:val="00725552"/>
    <w:rsid w:val="00726A8F"/>
    <w:rsid w:val="00733EB2"/>
    <w:rsid w:val="007343E4"/>
    <w:rsid w:val="007377D2"/>
    <w:rsid w:val="007410D2"/>
    <w:rsid w:val="00744522"/>
    <w:rsid w:val="00745008"/>
    <w:rsid w:val="00746D9B"/>
    <w:rsid w:val="00747E9F"/>
    <w:rsid w:val="00752C89"/>
    <w:rsid w:val="007547F8"/>
    <w:rsid w:val="007600D7"/>
    <w:rsid w:val="0076695C"/>
    <w:rsid w:val="0077021E"/>
    <w:rsid w:val="00770786"/>
    <w:rsid w:val="00772549"/>
    <w:rsid w:val="00776569"/>
    <w:rsid w:val="00782086"/>
    <w:rsid w:val="00786983"/>
    <w:rsid w:val="00787A70"/>
    <w:rsid w:val="00792838"/>
    <w:rsid w:val="00792DD7"/>
    <w:rsid w:val="0079473F"/>
    <w:rsid w:val="00795123"/>
    <w:rsid w:val="007A300A"/>
    <w:rsid w:val="007A490F"/>
    <w:rsid w:val="007B1214"/>
    <w:rsid w:val="007B2AF7"/>
    <w:rsid w:val="007C1058"/>
    <w:rsid w:val="007C176D"/>
    <w:rsid w:val="007C1FAF"/>
    <w:rsid w:val="007C3C42"/>
    <w:rsid w:val="007C55C7"/>
    <w:rsid w:val="007E3E1B"/>
    <w:rsid w:val="007E440E"/>
    <w:rsid w:val="007E6183"/>
    <w:rsid w:val="007E7502"/>
    <w:rsid w:val="007F2A41"/>
    <w:rsid w:val="00803128"/>
    <w:rsid w:val="00807BA2"/>
    <w:rsid w:val="00816396"/>
    <w:rsid w:val="00820E85"/>
    <w:rsid w:val="0082570A"/>
    <w:rsid w:val="008272B0"/>
    <w:rsid w:val="00832226"/>
    <w:rsid w:val="008332AC"/>
    <w:rsid w:val="00835724"/>
    <w:rsid w:val="00842B8F"/>
    <w:rsid w:val="0084342E"/>
    <w:rsid w:val="00845D2B"/>
    <w:rsid w:val="00852E7B"/>
    <w:rsid w:val="00853BFD"/>
    <w:rsid w:val="00854B5F"/>
    <w:rsid w:val="00855456"/>
    <w:rsid w:val="00860779"/>
    <w:rsid w:val="008646C6"/>
    <w:rsid w:val="00865E1E"/>
    <w:rsid w:val="00870FE0"/>
    <w:rsid w:val="0088267B"/>
    <w:rsid w:val="00887B62"/>
    <w:rsid w:val="0089085A"/>
    <w:rsid w:val="00891BA1"/>
    <w:rsid w:val="00896B1A"/>
    <w:rsid w:val="008A4248"/>
    <w:rsid w:val="008A7B6B"/>
    <w:rsid w:val="008B1533"/>
    <w:rsid w:val="008C0BF9"/>
    <w:rsid w:val="008C7F93"/>
    <w:rsid w:val="008D51C5"/>
    <w:rsid w:val="008E2702"/>
    <w:rsid w:val="008E2EAF"/>
    <w:rsid w:val="008E3952"/>
    <w:rsid w:val="00901A11"/>
    <w:rsid w:val="0090428E"/>
    <w:rsid w:val="00912428"/>
    <w:rsid w:val="009126BA"/>
    <w:rsid w:val="00922119"/>
    <w:rsid w:val="009228DF"/>
    <w:rsid w:val="00930401"/>
    <w:rsid w:val="009313FE"/>
    <w:rsid w:val="00931691"/>
    <w:rsid w:val="0093272A"/>
    <w:rsid w:val="00932BE1"/>
    <w:rsid w:val="009360D9"/>
    <w:rsid w:val="00941880"/>
    <w:rsid w:val="00945809"/>
    <w:rsid w:val="009465FF"/>
    <w:rsid w:val="00946C7D"/>
    <w:rsid w:val="00946D8B"/>
    <w:rsid w:val="009502E3"/>
    <w:rsid w:val="009555BC"/>
    <w:rsid w:val="00963B99"/>
    <w:rsid w:val="009712A6"/>
    <w:rsid w:val="009743A3"/>
    <w:rsid w:val="00974A4E"/>
    <w:rsid w:val="009847EC"/>
    <w:rsid w:val="0098647A"/>
    <w:rsid w:val="00991F7C"/>
    <w:rsid w:val="00992296"/>
    <w:rsid w:val="009948E4"/>
    <w:rsid w:val="00994941"/>
    <w:rsid w:val="00994A8F"/>
    <w:rsid w:val="00996AF6"/>
    <w:rsid w:val="009A1E39"/>
    <w:rsid w:val="009A554C"/>
    <w:rsid w:val="009B049A"/>
    <w:rsid w:val="009B124F"/>
    <w:rsid w:val="009B2CBD"/>
    <w:rsid w:val="009C0F39"/>
    <w:rsid w:val="009C2526"/>
    <w:rsid w:val="009C7968"/>
    <w:rsid w:val="009D1EE8"/>
    <w:rsid w:val="009D4CF2"/>
    <w:rsid w:val="009E200A"/>
    <w:rsid w:val="009F4D21"/>
    <w:rsid w:val="00A12222"/>
    <w:rsid w:val="00A164E5"/>
    <w:rsid w:val="00A20163"/>
    <w:rsid w:val="00A23560"/>
    <w:rsid w:val="00A256FB"/>
    <w:rsid w:val="00A30A2C"/>
    <w:rsid w:val="00A37528"/>
    <w:rsid w:val="00A375F8"/>
    <w:rsid w:val="00A4085B"/>
    <w:rsid w:val="00A434AA"/>
    <w:rsid w:val="00A47C4A"/>
    <w:rsid w:val="00A526B9"/>
    <w:rsid w:val="00A559A7"/>
    <w:rsid w:val="00A5644C"/>
    <w:rsid w:val="00A61539"/>
    <w:rsid w:val="00A651A1"/>
    <w:rsid w:val="00A73048"/>
    <w:rsid w:val="00A802A4"/>
    <w:rsid w:val="00A83486"/>
    <w:rsid w:val="00A92D3B"/>
    <w:rsid w:val="00A9412C"/>
    <w:rsid w:val="00A96773"/>
    <w:rsid w:val="00A9775C"/>
    <w:rsid w:val="00AA08BF"/>
    <w:rsid w:val="00AB1623"/>
    <w:rsid w:val="00AB1BA2"/>
    <w:rsid w:val="00AB7F8A"/>
    <w:rsid w:val="00AC2F10"/>
    <w:rsid w:val="00AC37FD"/>
    <w:rsid w:val="00AC3D05"/>
    <w:rsid w:val="00AD3667"/>
    <w:rsid w:val="00AD59A6"/>
    <w:rsid w:val="00AE30BD"/>
    <w:rsid w:val="00AE61F1"/>
    <w:rsid w:val="00AF122E"/>
    <w:rsid w:val="00AF2CAC"/>
    <w:rsid w:val="00AF3B96"/>
    <w:rsid w:val="00AF4D9A"/>
    <w:rsid w:val="00B0458A"/>
    <w:rsid w:val="00B2367C"/>
    <w:rsid w:val="00B32ACD"/>
    <w:rsid w:val="00B33E4F"/>
    <w:rsid w:val="00B34322"/>
    <w:rsid w:val="00B34639"/>
    <w:rsid w:val="00B36B1A"/>
    <w:rsid w:val="00B4174F"/>
    <w:rsid w:val="00B4367E"/>
    <w:rsid w:val="00B4545E"/>
    <w:rsid w:val="00B454C0"/>
    <w:rsid w:val="00B46B7C"/>
    <w:rsid w:val="00B50AD7"/>
    <w:rsid w:val="00B50F38"/>
    <w:rsid w:val="00B52D9B"/>
    <w:rsid w:val="00B52F50"/>
    <w:rsid w:val="00B532D1"/>
    <w:rsid w:val="00B609EE"/>
    <w:rsid w:val="00B620F2"/>
    <w:rsid w:val="00B7062E"/>
    <w:rsid w:val="00B74A99"/>
    <w:rsid w:val="00B771EB"/>
    <w:rsid w:val="00B90F4C"/>
    <w:rsid w:val="00B9775B"/>
    <w:rsid w:val="00BA6C42"/>
    <w:rsid w:val="00BC4BF9"/>
    <w:rsid w:val="00BC5047"/>
    <w:rsid w:val="00BE29A3"/>
    <w:rsid w:val="00BE30DB"/>
    <w:rsid w:val="00BE7639"/>
    <w:rsid w:val="00BF4AAF"/>
    <w:rsid w:val="00C01AE2"/>
    <w:rsid w:val="00C03DA4"/>
    <w:rsid w:val="00C07E25"/>
    <w:rsid w:val="00C10F65"/>
    <w:rsid w:val="00C11B57"/>
    <w:rsid w:val="00C13D13"/>
    <w:rsid w:val="00C200E4"/>
    <w:rsid w:val="00C22508"/>
    <w:rsid w:val="00C31084"/>
    <w:rsid w:val="00C34D00"/>
    <w:rsid w:val="00C452D4"/>
    <w:rsid w:val="00C47727"/>
    <w:rsid w:val="00C530C6"/>
    <w:rsid w:val="00C55243"/>
    <w:rsid w:val="00C60FB1"/>
    <w:rsid w:val="00C61D87"/>
    <w:rsid w:val="00C6276A"/>
    <w:rsid w:val="00C65EDF"/>
    <w:rsid w:val="00C67675"/>
    <w:rsid w:val="00C72642"/>
    <w:rsid w:val="00C72DE6"/>
    <w:rsid w:val="00C8221D"/>
    <w:rsid w:val="00C8291A"/>
    <w:rsid w:val="00C839AA"/>
    <w:rsid w:val="00C83DBA"/>
    <w:rsid w:val="00C8473A"/>
    <w:rsid w:val="00C86A31"/>
    <w:rsid w:val="00C92BE7"/>
    <w:rsid w:val="00CA11D0"/>
    <w:rsid w:val="00CA7558"/>
    <w:rsid w:val="00CB09B3"/>
    <w:rsid w:val="00CB0AFF"/>
    <w:rsid w:val="00CB0B42"/>
    <w:rsid w:val="00CB0ED3"/>
    <w:rsid w:val="00CB13B7"/>
    <w:rsid w:val="00CB7662"/>
    <w:rsid w:val="00CB7FB6"/>
    <w:rsid w:val="00CC3771"/>
    <w:rsid w:val="00CD3494"/>
    <w:rsid w:val="00CD3D54"/>
    <w:rsid w:val="00CD3DBE"/>
    <w:rsid w:val="00CE0B27"/>
    <w:rsid w:val="00CE3634"/>
    <w:rsid w:val="00CE7540"/>
    <w:rsid w:val="00CF043B"/>
    <w:rsid w:val="00CF23AD"/>
    <w:rsid w:val="00CF2B6D"/>
    <w:rsid w:val="00CF3304"/>
    <w:rsid w:val="00CF55B3"/>
    <w:rsid w:val="00CF5FF0"/>
    <w:rsid w:val="00CF63A5"/>
    <w:rsid w:val="00CF6AE2"/>
    <w:rsid w:val="00CF6EC3"/>
    <w:rsid w:val="00CF73E7"/>
    <w:rsid w:val="00D010E3"/>
    <w:rsid w:val="00D111E2"/>
    <w:rsid w:val="00D12CD8"/>
    <w:rsid w:val="00D13F09"/>
    <w:rsid w:val="00D342FF"/>
    <w:rsid w:val="00D34E26"/>
    <w:rsid w:val="00D475BA"/>
    <w:rsid w:val="00D53611"/>
    <w:rsid w:val="00D5735F"/>
    <w:rsid w:val="00D65CB2"/>
    <w:rsid w:val="00D6632C"/>
    <w:rsid w:val="00D7022A"/>
    <w:rsid w:val="00D70915"/>
    <w:rsid w:val="00D77A0F"/>
    <w:rsid w:val="00D80097"/>
    <w:rsid w:val="00D80735"/>
    <w:rsid w:val="00D824C0"/>
    <w:rsid w:val="00D9009F"/>
    <w:rsid w:val="00D9504E"/>
    <w:rsid w:val="00D96E8C"/>
    <w:rsid w:val="00D97CCC"/>
    <w:rsid w:val="00DA266E"/>
    <w:rsid w:val="00DA2724"/>
    <w:rsid w:val="00DA2FDE"/>
    <w:rsid w:val="00DA378B"/>
    <w:rsid w:val="00DA3D79"/>
    <w:rsid w:val="00DA5B3C"/>
    <w:rsid w:val="00DA68DE"/>
    <w:rsid w:val="00DA6E33"/>
    <w:rsid w:val="00DC1116"/>
    <w:rsid w:val="00DC5A5F"/>
    <w:rsid w:val="00DC6107"/>
    <w:rsid w:val="00DC7510"/>
    <w:rsid w:val="00DD39C6"/>
    <w:rsid w:val="00DD46A4"/>
    <w:rsid w:val="00DE3A6B"/>
    <w:rsid w:val="00DE4518"/>
    <w:rsid w:val="00DF143E"/>
    <w:rsid w:val="00DF4F72"/>
    <w:rsid w:val="00DF6355"/>
    <w:rsid w:val="00DF7DB3"/>
    <w:rsid w:val="00E03311"/>
    <w:rsid w:val="00E05B1B"/>
    <w:rsid w:val="00E1193E"/>
    <w:rsid w:val="00E20D9D"/>
    <w:rsid w:val="00E324FB"/>
    <w:rsid w:val="00E330EB"/>
    <w:rsid w:val="00E3488F"/>
    <w:rsid w:val="00E3635D"/>
    <w:rsid w:val="00E37C74"/>
    <w:rsid w:val="00E40EB1"/>
    <w:rsid w:val="00E41057"/>
    <w:rsid w:val="00E43D00"/>
    <w:rsid w:val="00E45F70"/>
    <w:rsid w:val="00E477FB"/>
    <w:rsid w:val="00E53ADB"/>
    <w:rsid w:val="00E54077"/>
    <w:rsid w:val="00E54CEF"/>
    <w:rsid w:val="00E57427"/>
    <w:rsid w:val="00E60EA2"/>
    <w:rsid w:val="00E6554C"/>
    <w:rsid w:val="00E71727"/>
    <w:rsid w:val="00E727B8"/>
    <w:rsid w:val="00E77A20"/>
    <w:rsid w:val="00E8263C"/>
    <w:rsid w:val="00E94890"/>
    <w:rsid w:val="00EA20BC"/>
    <w:rsid w:val="00EA228A"/>
    <w:rsid w:val="00EA2D8F"/>
    <w:rsid w:val="00EB1673"/>
    <w:rsid w:val="00EB24BF"/>
    <w:rsid w:val="00EB2A15"/>
    <w:rsid w:val="00EB41CC"/>
    <w:rsid w:val="00EB4A4A"/>
    <w:rsid w:val="00EC0C4E"/>
    <w:rsid w:val="00EC4505"/>
    <w:rsid w:val="00EC5011"/>
    <w:rsid w:val="00EC7AC5"/>
    <w:rsid w:val="00EC7F20"/>
    <w:rsid w:val="00ED4448"/>
    <w:rsid w:val="00ED476B"/>
    <w:rsid w:val="00EF33A0"/>
    <w:rsid w:val="00F1213D"/>
    <w:rsid w:val="00F139D7"/>
    <w:rsid w:val="00F14794"/>
    <w:rsid w:val="00F14E79"/>
    <w:rsid w:val="00F23BC6"/>
    <w:rsid w:val="00F40069"/>
    <w:rsid w:val="00F4255A"/>
    <w:rsid w:val="00F430F0"/>
    <w:rsid w:val="00F45A29"/>
    <w:rsid w:val="00F505F8"/>
    <w:rsid w:val="00F50863"/>
    <w:rsid w:val="00F52B51"/>
    <w:rsid w:val="00F5748F"/>
    <w:rsid w:val="00F66CD2"/>
    <w:rsid w:val="00F72024"/>
    <w:rsid w:val="00F741AE"/>
    <w:rsid w:val="00F74E79"/>
    <w:rsid w:val="00F83092"/>
    <w:rsid w:val="00F87081"/>
    <w:rsid w:val="00F87B5E"/>
    <w:rsid w:val="00F90918"/>
    <w:rsid w:val="00F91818"/>
    <w:rsid w:val="00FA0022"/>
    <w:rsid w:val="00FA31FB"/>
    <w:rsid w:val="00FA6576"/>
    <w:rsid w:val="00FA785D"/>
    <w:rsid w:val="00FA791D"/>
    <w:rsid w:val="00FB1CFC"/>
    <w:rsid w:val="00FC4BC6"/>
    <w:rsid w:val="00FC6EBC"/>
    <w:rsid w:val="00FE4AA8"/>
    <w:rsid w:val="00FE4CFE"/>
    <w:rsid w:val="00FE6C86"/>
    <w:rsid w:val="00FE6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9323"/>
  <w15:chartTrackingRefBased/>
  <w15:docId w15:val="{4460E75E-9202-4839-895C-00D41CC0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55"/>
    <w:pPr>
      <w:ind w:left="720"/>
      <w:contextualSpacing/>
    </w:pPr>
  </w:style>
  <w:style w:type="character" w:styleId="Hyperlink">
    <w:name w:val="Hyperlink"/>
    <w:basedOn w:val="DefaultParagraphFont"/>
    <w:uiPriority w:val="99"/>
    <w:unhideWhenUsed/>
    <w:rsid w:val="0079473F"/>
    <w:rPr>
      <w:color w:val="0563C1" w:themeColor="hyperlink"/>
      <w:u w:val="single"/>
    </w:rPr>
  </w:style>
  <w:style w:type="character" w:styleId="UnresolvedMention">
    <w:name w:val="Unresolved Mention"/>
    <w:basedOn w:val="DefaultParagraphFont"/>
    <w:uiPriority w:val="99"/>
    <w:semiHidden/>
    <w:unhideWhenUsed/>
    <w:rsid w:val="0079473F"/>
    <w:rPr>
      <w:color w:val="605E5C"/>
      <w:shd w:val="clear" w:color="auto" w:fill="E1DFDD"/>
    </w:rPr>
  </w:style>
  <w:style w:type="paragraph" w:styleId="NoSpacing">
    <w:name w:val="No Spacing"/>
    <w:uiPriority w:val="1"/>
    <w:qFormat/>
    <w:rsid w:val="00061388"/>
    <w:pPr>
      <w:spacing w:after="0" w:line="240" w:lineRule="auto"/>
    </w:pPr>
  </w:style>
  <w:style w:type="paragraph" w:styleId="Header">
    <w:name w:val="header"/>
    <w:basedOn w:val="Normal"/>
    <w:link w:val="HeaderChar"/>
    <w:uiPriority w:val="99"/>
    <w:unhideWhenUsed/>
    <w:rsid w:val="00333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DAE"/>
  </w:style>
  <w:style w:type="paragraph" w:styleId="Footer">
    <w:name w:val="footer"/>
    <w:basedOn w:val="Normal"/>
    <w:link w:val="FooterChar"/>
    <w:uiPriority w:val="99"/>
    <w:unhideWhenUsed/>
    <w:rsid w:val="00333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C03C07-1B03-4FEE-901F-C6408A9A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7618</Words>
  <Characters>43427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Adrienne Etard</cp:lastModifiedBy>
  <cp:revision>670</cp:revision>
  <dcterms:created xsi:type="dcterms:W3CDTF">2022-05-14T05:05:00Z</dcterms:created>
  <dcterms:modified xsi:type="dcterms:W3CDTF">2022-05-24T14:53:00Z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