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727" w:rsidRPr="000850C3" w:rsidRDefault="000850C3" w:rsidP="00042727">
      <w:pPr>
        <w:spacing w:after="0" w:line="240" w:lineRule="auto"/>
        <w:jc w:val="right"/>
        <w:rPr>
          <w:u w:val="single"/>
        </w:rPr>
      </w:pPr>
      <w:r>
        <w:t xml:space="preserve">Asunto: Réplica (inconformidad) </w:t>
      </w:r>
    </w:p>
    <w:p w:rsidR="00042727" w:rsidRDefault="00042727" w:rsidP="00042727">
      <w:pPr>
        <w:spacing w:after="0" w:line="240" w:lineRule="auto"/>
        <w:jc w:val="right"/>
      </w:pPr>
      <w:r>
        <w:t>Proyecto PE310016</w:t>
      </w:r>
    </w:p>
    <w:p w:rsidR="00042727" w:rsidRDefault="00042727" w:rsidP="00042727">
      <w:pPr>
        <w:spacing w:after="0" w:line="240" w:lineRule="auto"/>
        <w:jc w:val="both"/>
      </w:pPr>
      <w:r>
        <w:t>*A quien corresponda*</w:t>
      </w:r>
      <w:r>
        <w:t>:</w:t>
      </w:r>
    </w:p>
    <w:p w:rsidR="00042727" w:rsidRDefault="00042727" w:rsidP="00042727">
      <w:pPr>
        <w:spacing w:after="0" w:line="240" w:lineRule="auto"/>
        <w:jc w:val="both"/>
      </w:pPr>
    </w:p>
    <w:p w:rsidR="00B611CE" w:rsidRPr="000850C3" w:rsidRDefault="00042727" w:rsidP="00042727">
      <w:pPr>
        <w:spacing w:after="0" w:line="240" w:lineRule="auto"/>
        <w:jc w:val="both"/>
        <w:rPr>
          <w:u w:val="single"/>
        </w:rPr>
      </w:pPr>
      <w:r>
        <w:t xml:space="preserve">Por medio de la presente me permito externar mi inconformidad ante la negativa emitida por el grupo PAPIME </w:t>
      </w:r>
      <w:r w:rsidR="00426B8F" w:rsidRPr="00426B8F">
        <w:rPr>
          <w:i/>
          <w:color w:val="FF0000"/>
        </w:rPr>
        <w:t>(o autoridad pertinent</w:t>
      </w:r>
      <w:r w:rsidR="00426B8F" w:rsidRPr="00426B8F">
        <w:rPr>
          <w:color w:val="FF0000"/>
        </w:rPr>
        <w:t xml:space="preserve">e) </w:t>
      </w:r>
      <w:r>
        <w:t>con</w:t>
      </w:r>
      <w:r w:rsidR="000850C3">
        <w:t xml:space="preserve"> respecto a la solicitud presentada</w:t>
      </w:r>
      <w:r>
        <w:t xml:space="preserve">, en tiempo y forma, para </w:t>
      </w:r>
      <w:r w:rsidR="00426B8F">
        <w:t xml:space="preserve">realizar una transferencia </w:t>
      </w:r>
      <w:r w:rsidR="00426B8F" w:rsidRPr="00426B8F">
        <w:rPr>
          <w:color w:val="FF0000"/>
        </w:rPr>
        <w:t>(desconozco los detalles formales de la misma)</w:t>
      </w:r>
      <w:r w:rsidR="00426B8F">
        <w:rPr>
          <w:color w:val="FF0000"/>
        </w:rPr>
        <w:t xml:space="preserve"> </w:t>
      </w:r>
      <w:r w:rsidR="00426B8F">
        <w:rPr>
          <w:color w:val="000000" w:themeColor="text1"/>
        </w:rPr>
        <w:t xml:space="preserve">de </w:t>
      </w:r>
      <w:r w:rsidR="00426B8F" w:rsidRPr="00426B8F">
        <w:rPr>
          <w:i/>
          <w:color w:val="000000" w:themeColor="text1"/>
        </w:rPr>
        <w:t xml:space="preserve">(monto con </w:t>
      </w:r>
      <w:proofErr w:type="spellStart"/>
      <w:r w:rsidR="00426B8F" w:rsidRPr="00426B8F">
        <w:rPr>
          <w:i/>
          <w:color w:val="000000" w:themeColor="text1"/>
        </w:rPr>
        <w:t>numero</w:t>
      </w:r>
      <w:proofErr w:type="spellEnd"/>
      <w:r w:rsidR="00426B8F" w:rsidRPr="00426B8F">
        <w:rPr>
          <w:i/>
          <w:color w:val="000000" w:themeColor="text1"/>
        </w:rPr>
        <w:t xml:space="preserve"> y letra) </w:t>
      </w:r>
      <w:r w:rsidR="00426B8F">
        <w:rPr>
          <w:color w:val="000000" w:themeColor="text1"/>
        </w:rPr>
        <w:t xml:space="preserve">de la partida </w:t>
      </w:r>
      <w:r w:rsidR="00426B8F" w:rsidRPr="00426B8F">
        <w:rPr>
          <w:i/>
          <w:color w:val="000000" w:themeColor="text1"/>
        </w:rPr>
        <w:t>(x)</w:t>
      </w:r>
      <w:r w:rsidR="00426B8F">
        <w:rPr>
          <w:color w:val="000000" w:themeColor="text1"/>
        </w:rPr>
        <w:t xml:space="preserve"> a una partida </w:t>
      </w:r>
      <w:r w:rsidR="00B611CE">
        <w:rPr>
          <w:color w:val="000000" w:themeColor="text1"/>
        </w:rPr>
        <w:t>de (Viáticos)</w:t>
      </w:r>
      <w:r w:rsidR="000850C3">
        <w:rPr>
          <w:color w:val="000000" w:themeColor="text1"/>
        </w:rPr>
        <w:t xml:space="preserve"> </w:t>
      </w:r>
      <w:r w:rsidR="00B611CE">
        <w:rPr>
          <w:color w:val="000000" w:themeColor="text1"/>
        </w:rPr>
        <w:t>que</w:t>
      </w:r>
      <w:r w:rsidR="000850C3">
        <w:rPr>
          <w:color w:val="000000" w:themeColor="text1"/>
        </w:rPr>
        <w:t>,</w:t>
      </w:r>
      <w:r w:rsidR="00B611CE">
        <w:rPr>
          <w:color w:val="000000" w:themeColor="text1"/>
        </w:rPr>
        <w:t xml:space="preserve"> aunque su inclusi</w:t>
      </w:r>
      <w:r w:rsidR="000850C3">
        <w:rPr>
          <w:color w:val="000000" w:themeColor="text1"/>
        </w:rPr>
        <w:t>ón no fue solicitada</w:t>
      </w:r>
      <w:r w:rsidR="00B611CE">
        <w:rPr>
          <w:color w:val="000000" w:themeColor="text1"/>
        </w:rPr>
        <w:t xml:space="preserve"> al inscribir el proyecto, está contemplada como parte del apoyo presupuestal brindado a proyectos PAPIME. Dicho trámite se justificó explicando que </w:t>
      </w:r>
      <w:r>
        <w:t>el ahora académico José Luis Baroja Manzano (</w:t>
      </w:r>
      <w:r w:rsidR="00426B8F">
        <w:t xml:space="preserve">quien se encontraba en calidad de estudiante participante en el proyecto cuando éste fue aprobado a principios del presente año),  </w:t>
      </w:r>
      <w:r w:rsidR="00B611CE">
        <w:t>haría</w:t>
      </w:r>
      <w:r w:rsidR="00426B8F">
        <w:t xml:space="preserve"> uso de los</w:t>
      </w:r>
      <w:r w:rsidR="00B611CE">
        <w:t xml:space="preserve"> 210 dólares diarios que ofrecen los proyectos PAPIME</w:t>
      </w:r>
      <w:r w:rsidR="000850C3">
        <w:t xml:space="preserve"> a los académicos participantes para gastos de alimentación y transporte al viajar a congresos internacionales.</w:t>
      </w:r>
    </w:p>
    <w:p w:rsidR="00B611CE" w:rsidRDefault="00B611CE" w:rsidP="00042727">
      <w:pPr>
        <w:spacing w:after="0" w:line="240" w:lineRule="auto"/>
        <w:jc w:val="both"/>
      </w:pPr>
    </w:p>
    <w:p w:rsidR="00426B8F" w:rsidRDefault="00B611CE" w:rsidP="00042727">
      <w:pPr>
        <w:spacing w:after="0" w:line="240" w:lineRule="auto"/>
        <w:jc w:val="both"/>
      </w:pPr>
      <w:r>
        <w:t>Cabe mencionar que de haberse aprobado</w:t>
      </w:r>
      <w:r w:rsidR="00042727">
        <w:t xml:space="preserve"> dicho apoyo habría </w:t>
      </w:r>
      <w:r>
        <w:t>beneficiado no solamente al académico en mención, sino también a dos</w:t>
      </w:r>
      <w:r w:rsidR="00426B8F">
        <w:t xml:space="preserve"> estudi</w:t>
      </w:r>
      <w:r>
        <w:t xml:space="preserve">antes inscritos en el proyecto </w:t>
      </w:r>
      <w:r w:rsidR="00426B8F">
        <w:t>y dos estudiantes que sin recibir beca PAPIME, participan</w:t>
      </w:r>
      <w:r>
        <w:t xml:space="preserve"> de manera activa</w:t>
      </w:r>
      <w:r w:rsidR="00426B8F">
        <w:t xml:space="preserve"> en las actividades del laboratorio. </w:t>
      </w:r>
      <w:r w:rsidR="000850C3">
        <w:t>Los</w:t>
      </w:r>
      <w:r>
        <w:t xml:space="preserve"> colaboradores del proyecto beneficiados por dicho apoyo habrían sido:</w:t>
      </w:r>
    </w:p>
    <w:p w:rsidR="00B611CE" w:rsidRDefault="00B611CE" w:rsidP="00042727">
      <w:pPr>
        <w:spacing w:after="0" w:line="240" w:lineRule="auto"/>
        <w:jc w:val="both"/>
      </w:pPr>
    </w:p>
    <w:p w:rsidR="00B611CE" w:rsidRDefault="00B611CE" w:rsidP="003527B7">
      <w:pPr>
        <w:pStyle w:val="Prrafodelista"/>
        <w:numPr>
          <w:ilvl w:val="0"/>
          <w:numId w:val="1"/>
        </w:numPr>
        <w:spacing w:after="0" w:line="240" w:lineRule="auto"/>
        <w:jc w:val="both"/>
      </w:pPr>
      <w:r w:rsidRPr="003527B7">
        <w:rPr>
          <w:b/>
        </w:rPr>
        <w:t>José Luis Baroja Manzano</w:t>
      </w:r>
      <w:r>
        <w:t xml:space="preserve"> (Actualmente labora como académico bajo contrato en la Facultad de Psicología)</w:t>
      </w:r>
    </w:p>
    <w:p w:rsidR="00B611CE" w:rsidRDefault="00B611CE" w:rsidP="003527B7">
      <w:pPr>
        <w:pStyle w:val="Prrafodelista"/>
        <w:numPr>
          <w:ilvl w:val="0"/>
          <w:numId w:val="1"/>
        </w:numPr>
        <w:spacing w:after="0" w:line="240" w:lineRule="auto"/>
        <w:jc w:val="both"/>
      </w:pPr>
      <w:r w:rsidRPr="003527B7">
        <w:rPr>
          <w:b/>
        </w:rPr>
        <w:t>Jesús Manuel Villareal Ulloa</w:t>
      </w:r>
      <w:r>
        <w:t xml:space="preserve"> (Estudiante adscrito al proyecto PAPIME)</w:t>
      </w:r>
    </w:p>
    <w:p w:rsidR="00B611CE" w:rsidRDefault="00B611CE" w:rsidP="003527B7">
      <w:pPr>
        <w:pStyle w:val="Prrafodelista"/>
        <w:numPr>
          <w:ilvl w:val="0"/>
          <w:numId w:val="1"/>
        </w:numPr>
        <w:spacing w:after="0" w:line="240" w:lineRule="auto"/>
        <w:jc w:val="both"/>
      </w:pPr>
      <w:r w:rsidRPr="003527B7">
        <w:rPr>
          <w:b/>
        </w:rPr>
        <w:t>Adriana Felisa Chávez De la Peña</w:t>
      </w:r>
      <w:r>
        <w:t xml:space="preserve"> (Estudiante adscrita </w:t>
      </w:r>
      <w:r w:rsidR="003527B7">
        <w:t>y becaria del</w:t>
      </w:r>
      <w:r>
        <w:t xml:space="preserve"> proyecto PAPIME)</w:t>
      </w:r>
    </w:p>
    <w:p w:rsidR="00B611CE" w:rsidRDefault="00B611CE" w:rsidP="003527B7">
      <w:pPr>
        <w:pStyle w:val="Prrafodelista"/>
        <w:numPr>
          <w:ilvl w:val="0"/>
          <w:numId w:val="1"/>
        </w:numPr>
        <w:spacing w:after="0" w:line="240" w:lineRule="auto"/>
        <w:jc w:val="both"/>
      </w:pPr>
      <w:r w:rsidRPr="003527B7">
        <w:rPr>
          <w:b/>
        </w:rPr>
        <w:t>Elena Villalobos Nolasco</w:t>
      </w:r>
      <w:r>
        <w:t xml:space="preserve"> (Estudiante y </w:t>
      </w:r>
      <w:proofErr w:type="spellStart"/>
      <w:r>
        <w:t>tesista</w:t>
      </w:r>
      <w:proofErr w:type="spellEnd"/>
      <w:r>
        <w:t xml:space="preserve"> del laboratorio)</w:t>
      </w:r>
    </w:p>
    <w:p w:rsidR="00B611CE" w:rsidRDefault="00B611CE" w:rsidP="003527B7">
      <w:pPr>
        <w:pStyle w:val="Prrafodelista"/>
        <w:numPr>
          <w:ilvl w:val="0"/>
          <w:numId w:val="1"/>
        </w:numPr>
        <w:spacing w:after="0" w:line="240" w:lineRule="auto"/>
        <w:jc w:val="both"/>
      </w:pPr>
      <w:r w:rsidRPr="003527B7">
        <w:rPr>
          <w:b/>
        </w:rPr>
        <w:t>Adriana López Hernández</w:t>
      </w:r>
      <w:r>
        <w:t xml:space="preserve"> (Estudiante y </w:t>
      </w:r>
      <w:proofErr w:type="spellStart"/>
      <w:r>
        <w:t>tesista</w:t>
      </w:r>
      <w:proofErr w:type="spellEnd"/>
      <w:r>
        <w:t xml:space="preserve"> del laboratorio)</w:t>
      </w:r>
    </w:p>
    <w:p w:rsidR="00042727" w:rsidRDefault="00042727" w:rsidP="00042727">
      <w:pPr>
        <w:spacing w:after="0" w:line="240" w:lineRule="auto"/>
        <w:jc w:val="both"/>
      </w:pPr>
    </w:p>
    <w:p w:rsidR="00042727" w:rsidRPr="000850C3" w:rsidRDefault="003527B7" w:rsidP="00042727">
      <w:pPr>
        <w:spacing w:after="0" w:line="240" w:lineRule="auto"/>
        <w:jc w:val="both"/>
        <w:rPr>
          <w:u w:val="single"/>
        </w:rPr>
      </w:pPr>
      <w:r>
        <w:t xml:space="preserve">Los estudiantes y académico previamente mencionados estarán viajando a la ciudad de Boston, Massachusetts, entre el miércoles 16 de noviembre y el lunes 21 de noviembre del año en curso, para participar en los congresos de psicología: </w:t>
      </w:r>
      <w:r w:rsidRPr="003527B7">
        <w:rPr>
          <w:b/>
        </w:rPr>
        <w:t>“</w:t>
      </w:r>
      <w:proofErr w:type="spellStart"/>
      <w:r w:rsidRPr="003527B7">
        <w:rPr>
          <w:b/>
        </w:rPr>
        <w:t>Psychonomic</w:t>
      </w:r>
      <w:proofErr w:type="spellEnd"/>
      <w:r w:rsidRPr="003527B7">
        <w:rPr>
          <w:b/>
        </w:rPr>
        <w:t xml:space="preserve"> </w:t>
      </w:r>
      <w:proofErr w:type="spellStart"/>
      <w:r w:rsidRPr="003527B7">
        <w:rPr>
          <w:b/>
        </w:rPr>
        <w:t>Society</w:t>
      </w:r>
      <w:proofErr w:type="spellEnd"/>
      <w:r w:rsidRPr="003527B7">
        <w:rPr>
          <w:b/>
        </w:rPr>
        <w:t xml:space="preserve"> 57th Meeting”</w:t>
      </w:r>
      <w:r>
        <w:t xml:space="preserve">, </w:t>
      </w:r>
      <w:r w:rsidRPr="003527B7">
        <w:rPr>
          <w:b/>
        </w:rPr>
        <w:t>“</w:t>
      </w:r>
      <w:proofErr w:type="spellStart"/>
      <w:r w:rsidRPr="003527B7">
        <w:rPr>
          <w:b/>
        </w:rPr>
        <w:t>Computational</w:t>
      </w:r>
      <w:proofErr w:type="spellEnd"/>
      <w:r w:rsidRPr="003527B7">
        <w:rPr>
          <w:b/>
        </w:rPr>
        <w:t xml:space="preserve"> </w:t>
      </w:r>
      <w:proofErr w:type="spellStart"/>
      <w:r w:rsidRPr="003527B7">
        <w:rPr>
          <w:b/>
        </w:rPr>
        <w:t>Approaches</w:t>
      </w:r>
      <w:proofErr w:type="spellEnd"/>
      <w:r w:rsidRPr="003527B7">
        <w:rPr>
          <w:b/>
        </w:rPr>
        <w:t xml:space="preserve"> </w:t>
      </w:r>
      <w:proofErr w:type="spellStart"/>
      <w:r w:rsidRPr="003527B7">
        <w:rPr>
          <w:b/>
        </w:rPr>
        <w:t>to</w:t>
      </w:r>
      <w:proofErr w:type="spellEnd"/>
      <w:r w:rsidRPr="003527B7">
        <w:rPr>
          <w:b/>
        </w:rPr>
        <w:t xml:space="preserve"> </w:t>
      </w:r>
      <w:proofErr w:type="spellStart"/>
      <w:r w:rsidRPr="003527B7">
        <w:rPr>
          <w:b/>
        </w:rPr>
        <w:t>Cognition</w:t>
      </w:r>
      <w:proofErr w:type="spellEnd"/>
      <w:r w:rsidRPr="003527B7">
        <w:rPr>
          <w:b/>
        </w:rPr>
        <w:t xml:space="preserve"> </w:t>
      </w:r>
      <w:proofErr w:type="spellStart"/>
      <w:r w:rsidRPr="003527B7">
        <w:rPr>
          <w:b/>
        </w:rPr>
        <w:t>Symposium</w:t>
      </w:r>
      <w:proofErr w:type="spellEnd"/>
      <w:r w:rsidRPr="003527B7">
        <w:rPr>
          <w:b/>
        </w:rPr>
        <w:t>”</w:t>
      </w:r>
      <w:r>
        <w:t xml:space="preserve">, </w:t>
      </w:r>
      <w:r w:rsidRPr="003527B7">
        <w:rPr>
          <w:b/>
        </w:rPr>
        <w:t>“</w:t>
      </w:r>
      <w:proofErr w:type="spellStart"/>
      <w:r w:rsidRPr="003527B7">
        <w:rPr>
          <w:b/>
        </w:rPr>
        <w:t>Judgement</w:t>
      </w:r>
      <w:proofErr w:type="spellEnd"/>
      <w:r w:rsidRPr="003527B7">
        <w:rPr>
          <w:b/>
        </w:rPr>
        <w:t xml:space="preserve"> and </w:t>
      </w:r>
      <w:proofErr w:type="spellStart"/>
      <w:r w:rsidRPr="003527B7">
        <w:rPr>
          <w:b/>
        </w:rPr>
        <w:t>Decission</w:t>
      </w:r>
      <w:proofErr w:type="spellEnd"/>
      <w:r w:rsidRPr="003527B7">
        <w:rPr>
          <w:b/>
        </w:rPr>
        <w:t xml:space="preserve"> </w:t>
      </w:r>
      <w:proofErr w:type="spellStart"/>
      <w:r w:rsidRPr="003527B7">
        <w:rPr>
          <w:b/>
        </w:rPr>
        <w:t>Making</w:t>
      </w:r>
      <w:proofErr w:type="spellEnd"/>
      <w:r w:rsidRPr="003527B7">
        <w:rPr>
          <w:b/>
        </w:rPr>
        <w:t>”</w:t>
      </w:r>
      <w:r>
        <w:t xml:space="preserve"> y </w:t>
      </w:r>
      <w:r w:rsidRPr="003527B7">
        <w:rPr>
          <w:b/>
        </w:rPr>
        <w:t>“</w:t>
      </w:r>
      <w:proofErr w:type="spellStart"/>
      <w:r w:rsidRPr="003527B7">
        <w:rPr>
          <w:b/>
        </w:rPr>
        <w:t>Object</w:t>
      </w:r>
      <w:proofErr w:type="spellEnd"/>
      <w:r w:rsidRPr="003527B7">
        <w:rPr>
          <w:b/>
        </w:rPr>
        <w:t xml:space="preserve">, </w:t>
      </w:r>
      <w:proofErr w:type="spellStart"/>
      <w:r w:rsidRPr="003527B7">
        <w:rPr>
          <w:b/>
        </w:rPr>
        <w:t>Perception</w:t>
      </w:r>
      <w:proofErr w:type="spellEnd"/>
      <w:r w:rsidRPr="003527B7">
        <w:rPr>
          <w:b/>
        </w:rPr>
        <w:t xml:space="preserve">, </w:t>
      </w:r>
      <w:proofErr w:type="spellStart"/>
      <w:r w:rsidRPr="003527B7">
        <w:rPr>
          <w:b/>
        </w:rPr>
        <w:t>Attention</w:t>
      </w:r>
      <w:proofErr w:type="spellEnd"/>
      <w:r w:rsidRPr="003527B7">
        <w:rPr>
          <w:b/>
        </w:rPr>
        <w:t xml:space="preserve"> and </w:t>
      </w:r>
      <w:proofErr w:type="spellStart"/>
      <w:r w:rsidRPr="003527B7">
        <w:rPr>
          <w:b/>
        </w:rPr>
        <w:t>Memory</w:t>
      </w:r>
      <w:proofErr w:type="spellEnd"/>
      <w:r w:rsidRPr="003527B7">
        <w:rPr>
          <w:b/>
        </w:rPr>
        <w:t>”</w:t>
      </w:r>
      <w:r>
        <w:t xml:space="preserve">, que se llevarán a cabo </w:t>
      </w:r>
      <w:r w:rsidR="000850C3">
        <w:t>entre las fechas ya mencionadas</w:t>
      </w:r>
      <w:r>
        <w:t xml:space="preserve"> en el hotel </w:t>
      </w:r>
      <w:proofErr w:type="spellStart"/>
      <w:r>
        <w:t>Sherington</w:t>
      </w:r>
      <w:proofErr w:type="spellEnd"/>
      <w:r>
        <w:t xml:space="preserve"> de la misma ciudad.  La participación de los co</w:t>
      </w:r>
      <w:r w:rsidR="000850C3">
        <w:t xml:space="preserve">laboradores del proyecto </w:t>
      </w:r>
      <w:r>
        <w:t>no estaría limitada a la asistencia a dichos congresos, en tanto que cada uno estará pre</w:t>
      </w:r>
      <w:r w:rsidR="000850C3">
        <w:t>sentando de manera individual sus</w:t>
      </w:r>
      <w:r>
        <w:t xml:space="preserve"> proyecto</w:t>
      </w:r>
      <w:r w:rsidR="000850C3">
        <w:t>s</w:t>
      </w:r>
      <w:r>
        <w:t xml:space="preserve"> de investigación</w:t>
      </w:r>
      <w:r w:rsidR="000850C3">
        <w:t>,</w:t>
      </w:r>
      <w:r>
        <w:t xml:space="preserve"> cuyo desarrollo se ha visto directamente beneficiado por las herramientas adquiridas durante su participación en el proyecto. Los trabajos a presentar son los siguientes:</w:t>
      </w:r>
      <w:bookmarkStart w:id="0" w:name="_GoBack"/>
      <w:bookmarkEnd w:id="0"/>
    </w:p>
    <w:p w:rsidR="003527B7" w:rsidRDefault="003527B7" w:rsidP="00042727">
      <w:pPr>
        <w:spacing w:after="0" w:line="240" w:lineRule="auto"/>
        <w:jc w:val="both"/>
      </w:pPr>
    </w:p>
    <w:p w:rsidR="00042727" w:rsidRDefault="00042727" w:rsidP="003527B7">
      <w:pPr>
        <w:pStyle w:val="Prrafodelista"/>
        <w:numPr>
          <w:ilvl w:val="0"/>
          <w:numId w:val="3"/>
        </w:numPr>
        <w:spacing w:after="0" w:line="240" w:lineRule="auto"/>
        <w:rPr>
          <w:lang w:val="en-US"/>
        </w:rPr>
      </w:pPr>
      <w:r w:rsidRPr="003527B7">
        <w:rPr>
          <w:lang w:val="en-US"/>
        </w:rPr>
        <w:t xml:space="preserve">“The Mirror Effect within Perception: Not another </w:t>
      </w:r>
      <w:r w:rsidRPr="000850C3">
        <w:rPr>
          <w:u w:val="single"/>
          <w:lang w:val="en-US"/>
        </w:rPr>
        <w:t>Recognition</w:t>
      </w:r>
      <w:r w:rsidRPr="003527B7">
        <w:rPr>
          <w:lang w:val="en-US"/>
        </w:rPr>
        <w:t xml:space="preserve"> Memory Study”</w:t>
      </w:r>
    </w:p>
    <w:p w:rsidR="003527B7" w:rsidRDefault="003527B7" w:rsidP="003527B7">
      <w:pPr>
        <w:pStyle w:val="Prrafodelist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?</w:t>
      </w:r>
    </w:p>
    <w:p w:rsidR="003527B7" w:rsidRDefault="003527B7" w:rsidP="003527B7">
      <w:pPr>
        <w:pStyle w:val="Prrafodelist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?</w:t>
      </w:r>
    </w:p>
    <w:p w:rsidR="003527B7" w:rsidRDefault="003527B7" w:rsidP="003527B7">
      <w:pPr>
        <w:pStyle w:val="Prrafodelist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?</w:t>
      </w:r>
    </w:p>
    <w:p w:rsidR="003527B7" w:rsidRPr="003527B7" w:rsidRDefault="003527B7" w:rsidP="003527B7">
      <w:pPr>
        <w:pStyle w:val="Prrafodelist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?</w:t>
      </w:r>
    </w:p>
    <w:p w:rsidR="00042727" w:rsidRDefault="00042727" w:rsidP="00042727">
      <w:pPr>
        <w:spacing w:after="0" w:line="240" w:lineRule="auto"/>
        <w:jc w:val="both"/>
        <w:rPr>
          <w:lang w:val="en-US"/>
        </w:rPr>
      </w:pPr>
    </w:p>
    <w:p w:rsidR="003527B7" w:rsidRPr="003527B7" w:rsidRDefault="003527B7" w:rsidP="00042727">
      <w:pPr>
        <w:spacing w:after="0" w:line="240" w:lineRule="auto"/>
        <w:jc w:val="both"/>
      </w:pPr>
      <w:r w:rsidRPr="003527B7">
        <w:t>Con motivo de lo previamente expuesto, me permito expresar mi encarecido desacuerdo con la poca prioridad que se da al apoyo de los estudiantes en la repartici</w:t>
      </w:r>
      <w:r>
        <w:t xml:space="preserve">ón del apoyo económico otorgado </w:t>
      </w:r>
      <w:r>
        <w:lastRenderedPageBreak/>
        <w:t xml:space="preserve">en los proyectos PAPIME, prefiriendo otorgar dichos incentivos a los investigadores responsables de los mismos. </w:t>
      </w:r>
      <w:r w:rsidRPr="003527B7">
        <w:rPr>
          <w:i/>
          <w:color w:val="FF0000"/>
        </w:rPr>
        <w:t xml:space="preserve">(¿????? Esto que lo escriba el </w:t>
      </w:r>
      <w:proofErr w:type="spellStart"/>
      <w:r w:rsidRPr="003527B7">
        <w:rPr>
          <w:i/>
          <w:color w:val="FF0000"/>
        </w:rPr>
        <w:t>doc</w:t>
      </w:r>
      <w:proofErr w:type="spellEnd"/>
      <w:r w:rsidRPr="003527B7">
        <w:rPr>
          <w:i/>
          <w:color w:val="FF0000"/>
        </w:rPr>
        <w:t>, no</w:t>
      </w:r>
      <w:proofErr w:type="gramStart"/>
      <w:r w:rsidRPr="003527B7">
        <w:rPr>
          <w:i/>
          <w:color w:val="FF0000"/>
        </w:rPr>
        <w:t>?</w:t>
      </w:r>
      <w:proofErr w:type="gramEnd"/>
      <w:r w:rsidRPr="003527B7">
        <w:rPr>
          <w:i/>
          <w:color w:val="FF0000"/>
        </w:rPr>
        <w:t>)</w:t>
      </w:r>
    </w:p>
    <w:p w:rsidR="00042727" w:rsidRDefault="00042727" w:rsidP="00042727">
      <w:pPr>
        <w:spacing w:after="0" w:line="240" w:lineRule="auto"/>
        <w:jc w:val="center"/>
      </w:pPr>
    </w:p>
    <w:p w:rsidR="00042727" w:rsidRDefault="00042727" w:rsidP="00042727">
      <w:pPr>
        <w:spacing w:after="0" w:line="240" w:lineRule="auto"/>
        <w:jc w:val="center"/>
      </w:pPr>
    </w:p>
    <w:p w:rsidR="00042727" w:rsidRDefault="00042727" w:rsidP="00042727">
      <w:pPr>
        <w:spacing w:after="0" w:line="240" w:lineRule="auto"/>
        <w:jc w:val="center"/>
      </w:pPr>
    </w:p>
    <w:p w:rsidR="00042727" w:rsidRDefault="003527B7" w:rsidP="0004272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 w:rsidR="00042727">
        <w:rPr>
          <w:rFonts w:ascii="TimesNewRomanPS-BoldMT" w:hAnsi="TimesNewRomanPS-BoldMT" w:cs="TimesNewRomanPS-BoldMT"/>
          <w:b/>
          <w:bCs/>
          <w:sz w:val="20"/>
          <w:szCs w:val="20"/>
        </w:rPr>
        <w:t>“POR MI RAZA HABLARÁ EL ESPÍRITU”</w:t>
      </w:r>
    </w:p>
    <w:p w:rsidR="00042727" w:rsidRDefault="00042727" w:rsidP="0004272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Ciudad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>Universitaria, México, D.F. a 04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de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>Noviembre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del 2016</w:t>
      </w:r>
    </w:p>
    <w:p w:rsidR="00042727" w:rsidRDefault="00042727" w:rsidP="0004272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42727" w:rsidRDefault="00042727" w:rsidP="0004272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42727" w:rsidRDefault="00042727" w:rsidP="0004272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42727" w:rsidRDefault="00042727" w:rsidP="0004272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42727" w:rsidRDefault="00042727" w:rsidP="0004272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42727" w:rsidRDefault="00042727" w:rsidP="0004272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42727" w:rsidRDefault="00042727" w:rsidP="0004272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42727" w:rsidRDefault="00042727" w:rsidP="0004272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42727" w:rsidRDefault="00042727" w:rsidP="0004272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42727" w:rsidRDefault="00042727" w:rsidP="0004272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42727" w:rsidRDefault="00042727" w:rsidP="0004272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42727" w:rsidRDefault="00042727" w:rsidP="0004272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42727" w:rsidRDefault="00042727" w:rsidP="0004272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42727" w:rsidRDefault="00042727" w:rsidP="0004272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42727" w:rsidRDefault="00042727" w:rsidP="0004272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DR. ARTURO BOUZAS RIAÑO</w:t>
      </w:r>
    </w:p>
    <w:p w:rsidR="00042727" w:rsidRDefault="00042727" w:rsidP="00042727">
      <w:pPr>
        <w:spacing w:after="0" w:line="240" w:lineRule="auto"/>
        <w:jc w:val="center"/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Responsable del Proyecto</w:t>
      </w:r>
    </w:p>
    <w:p w:rsidR="005E404E" w:rsidRPr="00042727" w:rsidRDefault="005E404E" w:rsidP="00042727"/>
    <w:sectPr w:rsidR="005E404E" w:rsidRPr="000427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35455"/>
    <w:multiLevelType w:val="hybridMultilevel"/>
    <w:tmpl w:val="0D062136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73D2826"/>
    <w:multiLevelType w:val="hybridMultilevel"/>
    <w:tmpl w:val="E670F7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24AD5"/>
    <w:multiLevelType w:val="hybridMultilevel"/>
    <w:tmpl w:val="296EA6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727"/>
    <w:rsid w:val="00042727"/>
    <w:rsid w:val="000850C3"/>
    <w:rsid w:val="003527B7"/>
    <w:rsid w:val="00426B8F"/>
    <w:rsid w:val="005E404E"/>
    <w:rsid w:val="00AC2CFB"/>
    <w:rsid w:val="00B6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9ED8D-00C7-4EA9-86B9-41EED995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72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2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5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488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3</cp:revision>
  <dcterms:created xsi:type="dcterms:W3CDTF">2016-11-04T23:19:00Z</dcterms:created>
  <dcterms:modified xsi:type="dcterms:W3CDTF">2016-11-05T00:09:00Z</dcterms:modified>
</cp:coreProperties>
</file>