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Simposio: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"Modelos de adaptabilidad en entornos dinámicos: Estudios sobre detección, preferencias y probabilidad'</w:t>
      </w:r>
    </w:p>
    <w:p w:rsidR="0020782B" w:rsidRPr="0020782B" w:rsidRDefault="0020782B" w:rsidP="00207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(Trabajos a presentar, en orden de presentación)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"Predicción en entornos con cambios graduales" - Carlos Velázquez Vargas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"Diseño de Experimentos por Simulación: Un ejemplo en detección de cambios"  - Jesús Manuel Ulloa Villareal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"Transitividad en ganancias y pérdidas." - José Manuel Niño García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"El Efecto Espejo en Percepción: No es otro estudio en Memoria de Reconocimiento" - Adriana Felisa Chávez De la Peña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  <w:t>Institución: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Facultad de Psicología, UNAM</w:t>
      </w:r>
    </w:p>
    <w:p w:rsidR="00D83C94" w:rsidRDefault="00D83C94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Laboratorio 25 de Comportamiento Adaptable</w:t>
      </w:r>
    </w:p>
    <w:p w:rsidR="00D83C94" w:rsidRDefault="00D83C94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(https://</w:t>
      </w:r>
      <w:r w:rsidRPr="00D83C94">
        <w:t xml:space="preserve"> </w:t>
      </w:r>
      <w:r w:rsidRPr="00D83C94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bouzaslab25.github.io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)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  <w:t>Correo representante del simposio: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adrifelcha</w:t>
      </w: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@gmail.com</w:t>
      </w:r>
    </w:p>
    <w:p w:rsidR="0020782B" w:rsidRPr="0020782B" w:rsidRDefault="0020782B" w:rsidP="002078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Resumen del Simposio:</w:t>
      </w:r>
    </w:p>
    <w:p w:rsidR="0020782B" w:rsidRDefault="0020782B" w:rsidP="00207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65E0" w:rsidRDefault="00C965E0" w:rsidP="00207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65E0" w:rsidRDefault="0020782B" w:rsidP="0020782B">
      <w:pPr>
        <w:spacing w:after="0" w:line="240" w:lineRule="auto"/>
        <w:jc w:val="both"/>
        <w:rPr>
          <w:rFonts w:ascii="Arial" w:eastAsia="Times New Roman" w:hAnsi="Arial" w:cs="Arial"/>
          <w:color w:val="444444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En Psicología, se ha desarrollado una amplia gama de modelos matemáticos y estadísticos que buscan dar cuenta de las diversas tareas de adaptabilidad a las q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ue se enfrentan los organismos </w:t>
      </w:r>
      <w:r w:rsidR="00B23821"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como sistemas adaptables que buscan optimizar sus elecciones,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que</w:t>
      </w:r>
      <w:r w:rsidR="00B23821"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deben ajustar su comportamiento a las relaciones de contingencia, las restricciones y las variaciones en las propiedades estadísticas de su entorno. 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Estos modelos conceden un papel esencial a la variabilidad tanto</w:t>
      </w:r>
      <w:r w:rsidR="00C965E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d</w:t>
      </w:r>
      <w:r w:rsidR="00C965E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el entorno 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–</w:t>
      </w:r>
      <w:r w:rsidR="00292F57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que presenta cambios a lo largo del tiempo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-, como en la emisión de respuestas por parte del organismo</w:t>
      </w:r>
      <w:r w:rsidR="00292F57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.</w:t>
      </w:r>
    </w:p>
    <w:p w:rsidR="00B23821" w:rsidRDefault="00B23821" w:rsidP="0020782B">
      <w:pPr>
        <w:spacing w:after="0" w:line="240" w:lineRule="auto"/>
        <w:jc w:val="both"/>
        <w:rPr>
          <w:rFonts w:ascii="Arial" w:eastAsia="Times New Roman" w:hAnsi="Arial" w:cs="Arial"/>
          <w:color w:val="444444"/>
          <w:shd w:val="clear" w:color="auto" w:fill="FFFFFF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En este simposio se presentan trabajos desarrollados en</w:t>
      </w:r>
      <w:r w:rsidR="00BD0CF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el Laboratorio</w:t>
      </w:r>
      <w:r w:rsidR="00D83C94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25</w:t>
      </w:r>
      <w:r w:rsidR="00BD0CF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de Comportamiento Adaptable de la Facultad de </w:t>
      </w:r>
      <w:r w:rsidR="00D83C94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Psicología,</w:t>
      </w:r>
      <w:r w:rsidR="00BD0CF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en</w:t>
      </w:r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torno al estudio del comportamiento adaptable, en términos de tres grandes problemas: 1) la capacidad de los organismos de estimar y detectar cambios en las probabilidades ocultas que rigen la ocurrencia de ciertos sucesos biológicamente importantes; 2) el estudio de la consistencia en las elecciones de los participantes (como un reflejo de sus preferencias) y 3) La </w:t>
      </w:r>
      <w:proofErr w:type="spellStart"/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extensividad</w:t>
      </w:r>
      <w:proofErr w:type="spellEnd"/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de la aplicación de los modelos desarrollados para dar cuenta de cierto tipo de tareas de adaptabilidad, a diferentes dominios. </w:t>
      </w:r>
    </w:p>
    <w:p w:rsidR="005E404E" w:rsidRPr="0020782B" w:rsidRDefault="005E404E" w:rsidP="0020782B">
      <w:bookmarkStart w:id="0" w:name="_GoBack"/>
      <w:bookmarkEnd w:id="0"/>
    </w:p>
    <w:sectPr w:rsidR="005E404E" w:rsidRPr="00207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2B"/>
    <w:rsid w:val="000B03B8"/>
    <w:rsid w:val="0020782B"/>
    <w:rsid w:val="00292F57"/>
    <w:rsid w:val="005E404E"/>
    <w:rsid w:val="00B23821"/>
    <w:rsid w:val="00BD0CF0"/>
    <w:rsid w:val="00C965E0"/>
    <w:rsid w:val="00D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4B99-A2B2-445B-BA17-C5AF56A6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Adriana</cp:lastModifiedBy>
  <cp:revision>5</cp:revision>
  <dcterms:created xsi:type="dcterms:W3CDTF">2017-09-14T21:25:00Z</dcterms:created>
  <dcterms:modified xsi:type="dcterms:W3CDTF">2017-09-15T04:31:00Z</dcterms:modified>
</cp:coreProperties>
</file>