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DGAPA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PAPIIT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COMITÉ EVALUADOR DEL ÁREA DE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