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48D59" w14:textId="77777777" w:rsidR="00F06B9D" w:rsidRPr="00F06B9D" w:rsidRDefault="00F06B9D" w:rsidP="00F06B9D">
      <w:pPr>
        <w:jc w:val="right"/>
        <w:rPr>
          <w:rFonts w:ascii="Times New Roman" w:eastAsia="Times New Roman" w:hAnsi="Times New Roman" w:cs="Times New Roman"/>
          <w:sz w:val="24"/>
          <w:szCs w:val="24"/>
          <w:lang w:val="es-MX" w:eastAsia="es-MX" w:bidi="ar-SA"/>
        </w:rPr>
      </w:pPr>
      <w:r>
        <w:rPr>
          <w:noProof/>
        </w:rPr>
        <w:drawing>
          <wp:anchor distT="0" distB="0" distL="114300" distR="114300" simplePos="0" relativeHeight="251702784" behindDoc="0" locked="0" layoutInCell="1" allowOverlap="1" wp14:anchorId="777CC696" wp14:editId="08DB579D">
            <wp:simplePos x="0" y="0"/>
            <wp:positionH relativeFrom="column">
              <wp:posOffset>5934710</wp:posOffset>
            </wp:positionH>
            <wp:positionV relativeFrom="paragraph">
              <wp:posOffset>132715</wp:posOffset>
            </wp:positionV>
            <wp:extent cx="723265" cy="723265"/>
            <wp:effectExtent l="0" t="0" r="0" b="0"/>
            <wp:wrapNone/>
            <wp:docPr id="594" name="fFQHKJvLwHYhwM:" descr="Resultado de imagen para facultad de psicologia unam escudo forma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FQHKJvLwHYhwM:" descr="Resultado de imagen para facultad de psicologia unam escudo formato"/>
                    <pic:cNvPicPr>
                      <a:picLocks/>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72326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640" behindDoc="0" locked="0" layoutInCell="1" allowOverlap="1" wp14:anchorId="0E871752" wp14:editId="6F9663BA">
            <wp:simplePos x="0" y="0"/>
            <wp:positionH relativeFrom="column">
              <wp:posOffset>0</wp:posOffset>
            </wp:positionH>
            <wp:positionV relativeFrom="paragraph">
              <wp:posOffset>132715</wp:posOffset>
            </wp:positionV>
            <wp:extent cx="764540" cy="855980"/>
            <wp:effectExtent l="0" t="0" r="0" b="0"/>
            <wp:wrapNone/>
            <wp:docPr id="592" name="9uZAzwlyCLC26M:" descr="Resultado de imagen para escudo unam forma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uZAzwlyCLC26M:" descr="Resultado de imagen para escudo unam formato"/>
                    <pic:cNvPicPr>
                      <a:picLocks/>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764540" cy="855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6B9D">
        <w:t xml:space="preserve"> </w:t>
      </w:r>
    </w:p>
    <w:p w14:paraId="6BCF62CD" w14:textId="77777777" w:rsidR="00F06B9D" w:rsidRPr="00F06B9D" w:rsidRDefault="009E4CFC" w:rsidP="00F06B9D">
      <w:pPr>
        <w:rPr>
          <w:rFonts w:ascii="Times New Roman" w:eastAsia="Times New Roman" w:hAnsi="Times New Roman" w:cs="Times New Roman"/>
          <w:sz w:val="24"/>
          <w:szCs w:val="24"/>
          <w:lang w:val="es-MX" w:eastAsia="es-MX" w:bidi="ar-SA"/>
        </w:rPr>
      </w:pPr>
      <w:r>
        <w:rPr>
          <w:rFonts w:ascii="Times New Roman"/>
          <w:sz w:val="20"/>
        </w:rPr>
        <w:tab/>
      </w:r>
    </w:p>
    <w:p w14:paraId="0E0E39A7" w14:textId="77777777" w:rsidR="00232FF1" w:rsidRDefault="00232FF1">
      <w:pPr>
        <w:tabs>
          <w:tab w:val="left" w:pos="8299"/>
        </w:tabs>
        <w:ind w:left="381"/>
        <w:rPr>
          <w:rFonts w:ascii="Times New Roman"/>
          <w:sz w:val="20"/>
        </w:rPr>
      </w:pPr>
    </w:p>
    <w:p w14:paraId="52C673CA" w14:textId="77777777" w:rsidR="00232FF1" w:rsidRDefault="00232FF1">
      <w:pPr>
        <w:pStyle w:val="Textoindependiente"/>
        <w:rPr>
          <w:rFonts w:ascii="Times New Roman"/>
          <w:sz w:val="20"/>
        </w:rPr>
      </w:pPr>
    </w:p>
    <w:p w14:paraId="2254E819" w14:textId="77777777" w:rsidR="00232FF1" w:rsidRDefault="00232FF1">
      <w:pPr>
        <w:pStyle w:val="Textoindependiente"/>
        <w:rPr>
          <w:rFonts w:ascii="Times New Roman"/>
          <w:sz w:val="20"/>
        </w:rPr>
      </w:pPr>
    </w:p>
    <w:p w14:paraId="2E58C726" w14:textId="77777777" w:rsidR="00232FF1" w:rsidRDefault="00232FF1">
      <w:pPr>
        <w:pStyle w:val="Textoindependiente"/>
        <w:spacing w:before="3"/>
        <w:rPr>
          <w:rFonts w:ascii="Times New Roman"/>
          <w:sz w:val="21"/>
        </w:rPr>
      </w:pPr>
    </w:p>
    <w:p w14:paraId="1EDCBBE6" w14:textId="77777777" w:rsidR="00232FF1" w:rsidRDefault="009E4CFC">
      <w:pPr>
        <w:spacing w:before="107"/>
        <w:ind w:left="688" w:right="1048"/>
        <w:jc w:val="center"/>
        <w:rPr>
          <w:rFonts w:ascii="Calibri" w:hAnsi="Calibri"/>
          <w:b/>
          <w:sz w:val="43"/>
        </w:rPr>
      </w:pPr>
      <w:r>
        <w:rPr>
          <w:rFonts w:ascii="Calibri" w:hAnsi="Calibri"/>
          <w:b/>
          <w:sz w:val="43"/>
        </w:rPr>
        <w:t>Universidad Nacional Autónoma de México</w:t>
      </w:r>
    </w:p>
    <w:p w14:paraId="152117C9" w14:textId="77777777" w:rsidR="00232FF1" w:rsidRDefault="009E4CFC">
      <w:pPr>
        <w:spacing w:before="281"/>
        <w:ind w:left="690" w:right="1043"/>
        <w:jc w:val="center"/>
        <w:rPr>
          <w:rFonts w:ascii="Calibri" w:hAnsi="Calibri"/>
          <w:b/>
          <w:sz w:val="36"/>
        </w:rPr>
      </w:pPr>
      <w:r>
        <w:rPr>
          <w:rFonts w:ascii="Calibri" w:hAnsi="Calibri"/>
          <w:b/>
          <w:sz w:val="36"/>
        </w:rPr>
        <w:t>Facultad de Psicología</w:t>
      </w:r>
    </w:p>
    <w:p w14:paraId="319A3A76" w14:textId="77777777" w:rsidR="00232FF1" w:rsidRDefault="00232FF1">
      <w:pPr>
        <w:pStyle w:val="Textoindependiente"/>
        <w:rPr>
          <w:rFonts w:ascii="Calibri"/>
          <w:b/>
          <w:sz w:val="44"/>
        </w:rPr>
      </w:pPr>
    </w:p>
    <w:p w14:paraId="04C17C70" w14:textId="77777777" w:rsidR="00232FF1" w:rsidRDefault="00232FF1">
      <w:pPr>
        <w:pStyle w:val="Textoindependiente"/>
        <w:rPr>
          <w:rFonts w:ascii="Calibri"/>
          <w:b/>
          <w:sz w:val="44"/>
        </w:rPr>
      </w:pPr>
    </w:p>
    <w:p w14:paraId="0DCF97AD" w14:textId="27D424EA" w:rsidR="00232FF1" w:rsidRDefault="009E4CFC">
      <w:pPr>
        <w:pStyle w:val="Ttulo1"/>
        <w:spacing w:before="377" w:line="276" w:lineRule="auto"/>
        <w:ind w:left="690" w:right="1048" w:firstLine="0"/>
        <w:jc w:val="center"/>
        <w:rPr>
          <w:rFonts w:ascii="Calibri" w:hAnsi="Calibri"/>
        </w:rPr>
      </w:pPr>
      <w:r>
        <w:rPr>
          <w:rFonts w:ascii="Calibri" w:hAnsi="Calibri"/>
        </w:rPr>
        <w:t xml:space="preserve">Propuesta técnica del </w:t>
      </w:r>
      <w:commentRangeStart w:id="0"/>
      <w:r w:rsidR="00F06B9D" w:rsidRPr="00F06B9D">
        <w:rPr>
          <w:rFonts w:ascii="Calibri" w:hAnsi="Calibri"/>
          <w:highlight w:val="yellow"/>
        </w:rPr>
        <w:t xml:space="preserve">Desarrollo y Aplicación de Instrumentos del SICAMM. </w:t>
      </w:r>
      <w:r w:rsidR="006E6B64">
        <w:rPr>
          <w:rFonts w:ascii="Calibri" w:hAnsi="Calibri"/>
          <w:highlight w:val="yellow"/>
        </w:rPr>
        <w:t>Ingreso y Permanencia</w:t>
      </w:r>
      <w:r w:rsidR="00F06B9D" w:rsidRPr="00F06B9D">
        <w:rPr>
          <w:rFonts w:ascii="Calibri" w:hAnsi="Calibri"/>
          <w:highlight w:val="yellow"/>
        </w:rPr>
        <w:t>.</w:t>
      </w:r>
      <w:r w:rsidR="00F06B9D">
        <w:rPr>
          <w:rFonts w:ascii="Calibri" w:hAnsi="Calibri"/>
        </w:rPr>
        <w:t xml:space="preserve"> </w:t>
      </w:r>
      <w:commentRangeEnd w:id="0"/>
      <w:r w:rsidR="006E6B64">
        <w:rPr>
          <w:rStyle w:val="Refdecomentario"/>
          <w:b w:val="0"/>
          <w:bCs w:val="0"/>
        </w:rPr>
        <w:commentReference w:id="0"/>
      </w:r>
    </w:p>
    <w:p w14:paraId="6FFA8A28" w14:textId="77777777" w:rsidR="00232FF1" w:rsidRDefault="00232FF1">
      <w:pPr>
        <w:pStyle w:val="Textoindependiente"/>
        <w:rPr>
          <w:rFonts w:ascii="Calibri"/>
          <w:b/>
          <w:sz w:val="34"/>
        </w:rPr>
      </w:pPr>
    </w:p>
    <w:p w14:paraId="79931737" w14:textId="77777777" w:rsidR="00232FF1" w:rsidRDefault="00232FF1">
      <w:pPr>
        <w:pStyle w:val="Textoindependiente"/>
        <w:rPr>
          <w:rFonts w:ascii="Calibri"/>
          <w:b/>
          <w:sz w:val="34"/>
        </w:rPr>
      </w:pPr>
    </w:p>
    <w:p w14:paraId="1AEE8E65" w14:textId="77777777" w:rsidR="00232FF1" w:rsidRDefault="00232FF1">
      <w:pPr>
        <w:pStyle w:val="Textoindependiente"/>
        <w:spacing w:before="6"/>
        <w:rPr>
          <w:rFonts w:ascii="Calibri"/>
          <w:b/>
          <w:sz w:val="33"/>
        </w:rPr>
      </w:pPr>
    </w:p>
    <w:p w14:paraId="4CD98472" w14:textId="77777777" w:rsidR="00232FF1" w:rsidRDefault="009E4CFC">
      <w:pPr>
        <w:ind w:left="689" w:right="1048"/>
        <w:jc w:val="center"/>
        <w:rPr>
          <w:rFonts w:ascii="Calibri"/>
          <w:b/>
          <w:sz w:val="21"/>
        </w:rPr>
      </w:pPr>
      <w:r>
        <w:rPr>
          <w:rFonts w:ascii="Calibri"/>
          <w:b/>
          <w:w w:val="105"/>
          <w:sz w:val="21"/>
        </w:rPr>
        <w:t>Elaborada por:</w:t>
      </w:r>
    </w:p>
    <w:p w14:paraId="4FBAD564" w14:textId="77777777" w:rsidR="00232FF1" w:rsidRDefault="00232FF1">
      <w:pPr>
        <w:pStyle w:val="Textoindependiente"/>
        <w:rPr>
          <w:rFonts w:ascii="Calibri"/>
          <w:b/>
          <w:sz w:val="26"/>
        </w:rPr>
      </w:pPr>
    </w:p>
    <w:p w14:paraId="4D993E36" w14:textId="77777777" w:rsidR="00232FF1" w:rsidRDefault="00232FF1">
      <w:pPr>
        <w:pStyle w:val="Textoindependiente"/>
        <w:spacing w:before="4"/>
        <w:rPr>
          <w:rFonts w:ascii="Calibri"/>
          <w:b/>
          <w:sz w:val="36"/>
        </w:rPr>
      </w:pPr>
    </w:p>
    <w:p w14:paraId="0AF47224" w14:textId="77777777" w:rsidR="00232FF1" w:rsidRDefault="009E4CFC">
      <w:pPr>
        <w:spacing w:before="1" w:line="288" w:lineRule="auto"/>
        <w:ind w:left="476" w:right="836"/>
        <w:jc w:val="center"/>
        <w:rPr>
          <w:rFonts w:ascii="Calibri" w:hAnsi="Calibri"/>
          <w:sz w:val="21"/>
        </w:rPr>
      </w:pPr>
      <w:r>
        <w:rPr>
          <w:rFonts w:ascii="Calibri" w:hAnsi="Calibri"/>
          <w:w w:val="105"/>
          <w:sz w:val="21"/>
        </w:rPr>
        <w:t>Dr. Ramsés Vázquez Lira, Mtra. Daniela Arenas</w:t>
      </w:r>
      <w:r w:rsidR="003C7D7A">
        <w:rPr>
          <w:rFonts w:ascii="Calibri" w:hAnsi="Calibri"/>
          <w:w w:val="105"/>
          <w:sz w:val="21"/>
        </w:rPr>
        <w:t xml:space="preserve"> Meneses</w:t>
      </w:r>
      <w:r>
        <w:rPr>
          <w:rFonts w:ascii="Calibri" w:hAnsi="Calibri"/>
          <w:w w:val="105"/>
          <w:sz w:val="21"/>
        </w:rPr>
        <w:t>, Lic. Adriana Felisa Chávez de la Peña, Mtra. Eleonora Eugenia Rubio Ruiz</w:t>
      </w:r>
    </w:p>
    <w:p w14:paraId="5ECB7E5B" w14:textId="77777777" w:rsidR="00232FF1" w:rsidRDefault="00232FF1">
      <w:pPr>
        <w:pStyle w:val="Textoindependiente"/>
        <w:rPr>
          <w:rFonts w:ascii="Calibri"/>
          <w:sz w:val="26"/>
        </w:rPr>
      </w:pPr>
    </w:p>
    <w:p w14:paraId="3FBB5A80" w14:textId="77777777" w:rsidR="00232FF1" w:rsidRDefault="00232FF1">
      <w:pPr>
        <w:pStyle w:val="Textoindependiente"/>
        <w:rPr>
          <w:rFonts w:ascii="Calibri"/>
          <w:sz w:val="26"/>
        </w:rPr>
      </w:pPr>
    </w:p>
    <w:p w14:paraId="118BBA7E" w14:textId="77777777" w:rsidR="00232FF1" w:rsidRDefault="00232FF1">
      <w:pPr>
        <w:pStyle w:val="Textoindependiente"/>
        <w:rPr>
          <w:rFonts w:ascii="Calibri"/>
          <w:sz w:val="26"/>
        </w:rPr>
      </w:pPr>
    </w:p>
    <w:p w14:paraId="387E2D05" w14:textId="77777777" w:rsidR="00232FF1" w:rsidRDefault="00232FF1">
      <w:pPr>
        <w:pStyle w:val="Textoindependiente"/>
        <w:rPr>
          <w:rFonts w:ascii="Calibri"/>
          <w:sz w:val="26"/>
        </w:rPr>
      </w:pPr>
    </w:p>
    <w:p w14:paraId="5B91E9F6" w14:textId="77777777" w:rsidR="00232FF1" w:rsidRDefault="00232FF1">
      <w:pPr>
        <w:pStyle w:val="Textoindependiente"/>
        <w:rPr>
          <w:rFonts w:ascii="Calibri"/>
          <w:sz w:val="26"/>
        </w:rPr>
      </w:pPr>
    </w:p>
    <w:p w14:paraId="07C977B5" w14:textId="77777777" w:rsidR="00232FF1" w:rsidRDefault="00232FF1">
      <w:pPr>
        <w:pStyle w:val="Textoindependiente"/>
        <w:rPr>
          <w:rFonts w:ascii="Calibri"/>
          <w:sz w:val="26"/>
        </w:rPr>
      </w:pPr>
    </w:p>
    <w:p w14:paraId="57021F76" w14:textId="77777777" w:rsidR="00232FF1" w:rsidRDefault="00232FF1">
      <w:pPr>
        <w:pStyle w:val="Textoindependiente"/>
        <w:rPr>
          <w:rFonts w:ascii="Calibri"/>
          <w:sz w:val="26"/>
        </w:rPr>
      </w:pPr>
    </w:p>
    <w:p w14:paraId="077DE15D" w14:textId="77777777" w:rsidR="00232FF1" w:rsidRDefault="00232FF1">
      <w:pPr>
        <w:pStyle w:val="Textoindependiente"/>
        <w:rPr>
          <w:rFonts w:ascii="Calibri"/>
          <w:sz w:val="26"/>
        </w:rPr>
      </w:pPr>
    </w:p>
    <w:p w14:paraId="033B6B0E" w14:textId="77777777" w:rsidR="00232FF1" w:rsidRDefault="00232FF1">
      <w:pPr>
        <w:pStyle w:val="Textoindependiente"/>
        <w:rPr>
          <w:rFonts w:ascii="Calibri"/>
          <w:sz w:val="26"/>
        </w:rPr>
      </w:pPr>
    </w:p>
    <w:p w14:paraId="1986A964" w14:textId="77777777" w:rsidR="00232FF1" w:rsidRDefault="00232FF1">
      <w:pPr>
        <w:pStyle w:val="Textoindependiente"/>
        <w:rPr>
          <w:rFonts w:ascii="Calibri"/>
          <w:sz w:val="26"/>
        </w:rPr>
      </w:pPr>
    </w:p>
    <w:p w14:paraId="5E1D28BC" w14:textId="77777777" w:rsidR="00232FF1" w:rsidRDefault="00232FF1">
      <w:pPr>
        <w:pStyle w:val="Textoindependiente"/>
        <w:rPr>
          <w:rFonts w:ascii="Calibri"/>
          <w:sz w:val="26"/>
        </w:rPr>
      </w:pPr>
    </w:p>
    <w:p w14:paraId="1FB0A91D" w14:textId="77777777" w:rsidR="00232FF1" w:rsidRDefault="00232FF1">
      <w:pPr>
        <w:pStyle w:val="Textoindependiente"/>
        <w:spacing w:before="2"/>
        <w:rPr>
          <w:rFonts w:ascii="Calibri"/>
          <w:sz w:val="22"/>
        </w:rPr>
      </w:pPr>
    </w:p>
    <w:p w14:paraId="575477D4" w14:textId="77777777" w:rsidR="00232FF1" w:rsidRDefault="009E4CFC">
      <w:pPr>
        <w:ind w:left="6504"/>
        <w:rPr>
          <w:rFonts w:ascii="Calibri"/>
          <w:sz w:val="21"/>
        </w:rPr>
      </w:pPr>
      <w:r>
        <w:rPr>
          <w:rFonts w:ascii="Calibri"/>
          <w:w w:val="105"/>
          <w:sz w:val="21"/>
        </w:rPr>
        <w:t>Ciudad de M</w:t>
      </w:r>
      <w:r>
        <w:rPr>
          <w:rFonts w:ascii="Calibri"/>
          <w:w w:val="105"/>
          <w:sz w:val="21"/>
        </w:rPr>
        <w:t>é</w:t>
      </w:r>
      <w:r>
        <w:rPr>
          <w:rFonts w:ascii="Calibri"/>
          <w:w w:val="105"/>
          <w:sz w:val="21"/>
        </w:rPr>
        <w:t xml:space="preserve">xico, a </w:t>
      </w:r>
      <w:r w:rsidRPr="009E4CFC">
        <w:rPr>
          <w:rFonts w:ascii="Calibri"/>
          <w:w w:val="105"/>
          <w:sz w:val="21"/>
          <w:highlight w:val="yellow"/>
        </w:rPr>
        <w:t>X</w:t>
      </w:r>
      <w:r>
        <w:rPr>
          <w:rFonts w:ascii="Calibri"/>
          <w:w w:val="105"/>
          <w:sz w:val="21"/>
        </w:rPr>
        <w:t xml:space="preserve"> de enero de 2020</w:t>
      </w:r>
    </w:p>
    <w:p w14:paraId="5E85E5FE" w14:textId="77777777" w:rsidR="00232FF1" w:rsidRDefault="00232FF1">
      <w:pPr>
        <w:rPr>
          <w:rFonts w:ascii="Calibri"/>
          <w:sz w:val="21"/>
        </w:rPr>
        <w:sectPr w:rsidR="00232FF1">
          <w:type w:val="continuous"/>
          <w:pgSz w:w="12240" w:h="15840"/>
          <w:pgMar w:top="540" w:right="600" w:bottom="280" w:left="960" w:header="720" w:footer="720" w:gutter="0"/>
          <w:cols w:space="720"/>
        </w:sectPr>
      </w:pPr>
    </w:p>
    <w:p w14:paraId="51D52347" w14:textId="77777777" w:rsidR="00232FF1" w:rsidRDefault="009E4CFC">
      <w:pPr>
        <w:pStyle w:val="Ttulo1"/>
        <w:spacing w:before="76"/>
        <w:ind w:left="480" w:firstLine="0"/>
        <w:jc w:val="both"/>
      </w:pPr>
      <w:r>
        <w:lastRenderedPageBreak/>
        <w:t>Marco institucional</w:t>
      </w:r>
    </w:p>
    <w:p w14:paraId="78B74B1B" w14:textId="77777777" w:rsidR="00232FF1" w:rsidRDefault="00232FF1">
      <w:pPr>
        <w:pStyle w:val="Textoindependiente"/>
        <w:spacing w:before="2"/>
        <w:rPr>
          <w:b/>
          <w:sz w:val="31"/>
        </w:rPr>
      </w:pPr>
    </w:p>
    <w:p w14:paraId="2AC955BA" w14:textId="77777777" w:rsidR="00232FF1" w:rsidRPr="004877AA" w:rsidRDefault="009E4CFC" w:rsidP="004877AA">
      <w:pPr>
        <w:pStyle w:val="Textoindependiente"/>
        <w:spacing w:before="1" w:line="360" w:lineRule="auto"/>
        <w:ind w:left="480" w:right="837"/>
        <w:jc w:val="both"/>
        <w:rPr>
          <w:spacing w:val="-5"/>
        </w:rPr>
      </w:pPr>
      <w:r>
        <w:t xml:space="preserve">La Universidad </w:t>
      </w:r>
      <w:r w:rsidR="00E24AE3">
        <w:t xml:space="preserve">Nacional </w:t>
      </w:r>
      <w:r>
        <w:t xml:space="preserve">Autónoma de </w:t>
      </w:r>
      <w:r w:rsidR="00E24AE3">
        <w:t>México</w:t>
      </w:r>
      <w:r>
        <w:t xml:space="preserve"> (</w:t>
      </w:r>
      <w:r w:rsidR="00E24AE3">
        <w:t>UNAM</w:t>
      </w:r>
      <w:r>
        <w:t xml:space="preserve">) es la Institución de Educación Superior pública de mayor presencia, cobertura y prestigio del </w:t>
      </w:r>
      <w:r w:rsidR="00E24AE3">
        <w:t>país</w:t>
      </w:r>
      <w:r>
        <w:t xml:space="preserve"> (http://www.</w:t>
      </w:r>
      <w:r w:rsidR="00E24AE3">
        <w:t>unam</w:t>
      </w:r>
      <w:r>
        <w:t xml:space="preserve">.mx). La </w:t>
      </w:r>
      <w:r w:rsidR="00E24AE3">
        <w:t>UNAM</w:t>
      </w:r>
      <w:r>
        <w:t xml:space="preserve"> ejerce su influencia académica </w:t>
      </w:r>
      <w:r w:rsidR="00E24AE3">
        <w:t>a través de sus más de 20 Facultades</w:t>
      </w:r>
      <w:r>
        <w:t xml:space="preserve"> </w:t>
      </w:r>
      <w:r w:rsidR="00E24AE3">
        <w:t xml:space="preserve">y </w:t>
      </w:r>
      <w:r w:rsidR="00E24AE3">
        <w:rPr>
          <w:spacing w:val="-5"/>
        </w:rPr>
        <w:t xml:space="preserve">Escuelas ubicadas dentro </w:t>
      </w:r>
      <w:r w:rsidR="00C36E14">
        <w:rPr>
          <w:spacing w:val="-5"/>
        </w:rPr>
        <w:t>de la Zona Metropolitana</w:t>
      </w:r>
      <w:r w:rsidR="00E24AE3">
        <w:rPr>
          <w:spacing w:val="-5"/>
        </w:rPr>
        <w:t>.</w:t>
      </w:r>
      <w:r w:rsidR="004877AA">
        <w:rPr>
          <w:spacing w:val="-5"/>
        </w:rPr>
        <w:t xml:space="preserve"> </w:t>
      </w:r>
      <w:r w:rsidR="004877AA">
        <w:t>Además, c</w:t>
      </w:r>
      <w:r w:rsidR="00E24AE3">
        <w:t>uenta con más de 60 Centros e Institutos de Investigación Científica y de Humanidades</w:t>
      </w:r>
      <w:r w:rsidR="00C36E14">
        <w:t xml:space="preserve"> localizados </w:t>
      </w:r>
      <w:r w:rsidR="007B270E">
        <w:t>a lo largo de la República</w:t>
      </w:r>
      <w:r w:rsidR="00E24AE3">
        <w:t xml:space="preserve">, lo que permite a la </w:t>
      </w:r>
      <w:r w:rsidR="004877AA">
        <w:t>UNAM</w:t>
      </w:r>
      <w:r w:rsidR="00E24AE3">
        <w:t xml:space="preserve"> posicionarse como</w:t>
      </w:r>
      <w:r w:rsidR="00E047AA">
        <w:t xml:space="preserve"> una de</w:t>
      </w:r>
      <w:r w:rsidR="00E24AE3">
        <w:t xml:space="preserve"> la</w:t>
      </w:r>
      <w:r w:rsidR="00E047AA">
        <w:t>s</w:t>
      </w:r>
      <w:r w:rsidR="00E24AE3">
        <w:t xml:space="preserve"> </w:t>
      </w:r>
      <w:r w:rsidR="004877AA">
        <w:t>instituci</w:t>
      </w:r>
      <w:r w:rsidR="00E047AA">
        <w:t>o</w:t>
      </w:r>
      <w:r w:rsidR="004877AA">
        <w:t>n</w:t>
      </w:r>
      <w:r w:rsidR="00E047AA">
        <w:t>es</w:t>
      </w:r>
      <w:r w:rsidR="004877AA">
        <w:t xml:space="preserve"> </w:t>
      </w:r>
      <w:r w:rsidR="00E24AE3">
        <w:t xml:space="preserve">de mayor calidad académica </w:t>
      </w:r>
      <w:r w:rsidR="004877AA">
        <w:t>en toda</w:t>
      </w:r>
      <w:r w:rsidR="00E24AE3">
        <w:t xml:space="preserve"> Latinoamérica.</w:t>
      </w:r>
    </w:p>
    <w:p w14:paraId="08EA916C" w14:textId="77777777" w:rsidR="00232FF1" w:rsidRDefault="00232FF1">
      <w:pPr>
        <w:pStyle w:val="Textoindependiente"/>
        <w:spacing w:before="2"/>
        <w:rPr>
          <w:sz w:val="36"/>
        </w:rPr>
      </w:pPr>
    </w:p>
    <w:p w14:paraId="29D98F56" w14:textId="77777777" w:rsidR="000A7A6A" w:rsidRDefault="009E4CFC" w:rsidP="00F94A92">
      <w:pPr>
        <w:pStyle w:val="Textoindependiente"/>
        <w:spacing w:line="360" w:lineRule="auto"/>
        <w:ind w:left="480" w:right="837"/>
        <w:jc w:val="both"/>
      </w:pPr>
      <w:r>
        <w:t xml:space="preserve">La </w:t>
      </w:r>
      <w:r w:rsidR="004877AA">
        <w:t>Universidad Nacional de México</w:t>
      </w:r>
      <w:r>
        <w:t xml:space="preserve"> fue fundada en 19</w:t>
      </w:r>
      <w:r w:rsidR="004877AA">
        <w:t xml:space="preserve">10, pero no fue sino hasta 1929 que le fue concedida la autonomía </w:t>
      </w:r>
      <w:r w:rsidR="00C36E14">
        <w:t>para eventualmente ir dando paso a</w:t>
      </w:r>
      <w:r w:rsidR="004877AA">
        <w:t xml:space="preserve"> la </w:t>
      </w:r>
      <w:r w:rsidR="00C36E14">
        <w:t xml:space="preserve">creación de la </w:t>
      </w:r>
      <w:r w:rsidR="004877AA">
        <w:t xml:space="preserve">UNAM que conocemos </w:t>
      </w:r>
      <w:r w:rsidR="00C36E14">
        <w:t>actualmente</w:t>
      </w:r>
      <w:r w:rsidR="004877AA">
        <w:t xml:space="preserve">. </w:t>
      </w:r>
      <w:r w:rsidR="007B270E">
        <w:t xml:space="preserve">En el sur de la Ciudad de México se encuentra Ciudad Universitaria, </w:t>
      </w:r>
      <w:r w:rsidR="004D1286">
        <w:t>el campus universitario más grande de Latinoamérica</w:t>
      </w:r>
      <w:r w:rsidR="000A4EF7">
        <w:t xml:space="preserve">, </w:t>
      </w:r>
      <w:r w:rsidR="007B270E">
        <w:t>declarad</w:t>
      </w:r>
      <w:r w:rsidR="000A4EF7">
        <w:t>o</w:t>
      </w:r>
      <w:r w:rsidR="007B270E">
        <w:t xml:space="preserve"> Patrimonio de la Humanidad por la UNESCO en 2007. Es aquí donde se encuentran las</w:t>
      </w:r>
      <w:r>
        <w:t xml:space="preserve"> </w:t>
      </w:r>
      <w:r w:rsidR="007B270E">
        <w:t xml:space="preserve">primeras Facultades de la UNAM, las </w:t>
      </w:r>
      <w:r>
        <w:t xml:space="preserve">oficinas administrativas, la Rectoría, </w:t>
      </w:r>
      <w:r w:rsidR="007B270E">
        <w:t xml:space="preserve">la Biblioteca Central, el Estadio Olímpico, la reserva ecológica, </w:t>
      </w:r>
      <w:r w:rsidR="000A4EF7">
        <w:t xml:space="preserve">varios museos, </w:t>
      </w:r>
      <w:r w:rsidR="007B270E">
        <w:t>entre otros.</w:t>
      </w:r>
      <w:r w:rsidR="00F94A92">
        <w:t xml:space="preserve"> </w:t>
      </w:r>
      <w:r w:rsidRPr="00F94A92">
        <w:t>Para</w:t>
      </w:r>
      <w:r w:rsidRPr="00F94A92">
        <w:rPr>
          <w:spacing w:val="42"/>
        </w:rPr>
        <w:t xml:space="preserve"> </w:t>
      </w:r>
      <w:r w:rsidRPr="00F94A92">
        <w:t>el</w:t>
      </w:r>
      <w:r w:rsidRPr="00F94A92">
        <w:rPr>
          <w:spacing w:val="41"/>
        </w:rPr>
        <w:t xml:space="preserve"> </w:t>
      </w:r>
      <w:r w:rsidR="00F94A92" w:rsidRPr="00F94A92">
        <w:t>ciclo</w:t>
      </w:r>
      <w:r w:rsidRPr="00F94A92">
        <w:rPr>
          <w:spacing w:val="41"/>
        </w:rPr>
        <w:t xml:space="preserve"> </w:t>
      </w:r>
      <w:r w:rsidRPr="00F94A92">
        <w:t>escolar</w:t>
      </w:r>
      <w:r w:rsidRPr="00F94A92">
        <w:rPr>
          <w:spacing w:val="41"/>
        </w:rPr>
        <w:t xml:space="preserve"> </w:t>
      </w:r>
      <w:r w:rsidRPr="00F94A92">
        <w:t>201</w:t>
      </w:r>
      <w:r w:rsidR="00F94A92" w:rsidRPr="00F94A92">
        <w:t>8</w:t>
      </w:r>
      <w:r w:rsidRPr="00F94A92">
        <w:t>-</w:t>
      </w:r>
      <w:r w:rsidR="00F94A92" w:rsidRPr="00F94A92">
        <w:t>2019</w:t>
      </w:r>
      <w:r w:rsidRPr="00F94A92">
        <w:t>,</w:t>
      </w:r>
      <w:r w:rsidRPr="00F94A92">
        <w:rPr>
          <w:spacing w:val="40"/>
        </w:rPr>
        <w:t xml:space="preserve"> </w:t>
      </w:r>
      <w:r w:rsidRPr="00F94A92">
        <w:t>la</w:t>
      </w:r>
      <w:r w:rsidRPr="00F94A92">
        <w:rPr>
          <w:spacing w:val="41"/>
        </w:rPr>
        <w:t xml:space="preserve"> </w:t>
      </w:r>
      <w:r w:rsidR="00F94A92" w:rsidRPr="00F94A92">
        <w:t>UNAM</w:t>
      </w:r>
      <w:r w:rsidR="007B270E" w:rsidRPr="00F94A92">
        <w:t xml:space="preserve"> </w:t>
      </w:r>
      <w:r w:rsidRPr="00F94A92">
        <w:t xml:space="preserve">reportó </w:t>
      </w:r>
      <w:r w:rsidR="00F94A92" w:rsidRPr="00F94A92">
        <w:t>356,530</w:t>
      </w:r>
      <w:r w:rsidRPr="00F94A92">
        <w:t xml:space="preserve"> </w:t>
      </w:r>
      <w:r w:rsidR="00F94A92" w:rsidRPr="00F94A92">
        <w:t>alumnos</w:t>
      </w:r>
      <w:r w:rsidRPr="00F94A92">
        <w:t xml:space="preserve"> inscritos </w:t>
      </w:r>
      <w:r w:rsidR="00F94A92">
        <w:t xml:space="preserve">en todos </w:t>
      </w:r>
      <w:r w:rsidR="000A7A6A">
        <w:t>los niveles</w:t>
      </w:r>
      <w:r w:rsidR="004D1286">
        <w:t>, de los cuales 213,004 eran alumnos de licenciatura y 30,089 de posgrado</w:t>
      </w:r>
      <w:r w:rsidR="00F94A92">
        <w:t>.</w:t>
      </w:r>
      <w:r w:rsidR="000A7A6A">
        <w:t xml:space="preserve"> </w:t>
      </w:r>
    </w:p>
    <w:p w14:paraId="1A5CAB70" w14:textId="77777777" w:rsidR="000A7A6A" w:rsidRDefault="000A7A6A" w:rsidP="00F94A92">
      <w:pPr>
        <w:pStyle w:val="Textoindependiente"/>
        <w:spacing w:line="360" w:lineRule="auto"/>
        <w:ind w:left="480" w:right="837"/>
        <w:jc w:val="both"/>
      </w:pPr>
    </w:p>
    <w:p w14:paraId="7029AF51" w14:textId="77777777" w:rsidR="00232FF1" w:rsidRDefault="000A7A6A" w:rsidP="00F94A92">
      <w:pPr>
        <w:pStyle w:val="Textoindependiente"/>
        <w:spacing w:line="360" w:lineRule="auto"/>
        <w:ind w:left="480" w:right="837"/>
        <w:jc w:val="both"/>
      </w:pPr>
      <w:r>
        <w:t xml:space="preserve">De acuerdo con el análisis de la empresa </w:t>
      </w:r>
      <w:proofErr w:type="spellStart"/>
      <w:r>
        <w:t>Quacquarelli</w:t>
      </w:r>
      <w:proofErr w:type="spellEnd"/>
      <w:r>
        <w:t xml:space="preserve"> </w:t>
      </w:r>
      <w:proofErr w:type="spellStart"/>
      <w:r>
        <w:t>Symonds</w:t>
      </w:r>
      <w:proofErr w:type="spellEnd"/>
      <w:r>
        <w:t xml:space="preserve"> (QS), </w:t>
      </w:r>
      <w:r w:rsidR="004D1286">
        <w:t>hoy en día</w:t>
      </w:r>
      <w:r>
        <w:t xml:space="preserve"> la UNAM es la mejor universidad pública de todo el país y se ubica entre las 7 mejores universidades de Latinoamérica.</w:t>
      </w:r>
      <w:r w:rsidR="000A4EF7">
        <w:t xml:space="preserve"> Asimismo, </w:t>
      </w:r>
      <w:r w:rsidR="00390C69">
        <w:t xml:space="preserve">la UNAM se posiciona en 2020 en el número 103 de las mejores universidades a nivel mundial, subiendo 10 posiciones respecto al año anterior y 72 posiciones </w:t>
      </w:r>
      <w:r w:rsidR="003C7D7A">
        <w:t>con respecto a</w:t>
      </w:r>
      <w:r w:rsidR="00390C69">
        <w:t xml:space="preserve"> 2015.</w:t>
      </w:r>
    </w:p>
    <w:p w14:paraId="0A37A925" w14:textId="77777777" w:rsidR="007B270E" w:rsidRDefault="007B270E">
      <w:pPr>
        <w:pStyle w:val="Textoindependiente"/>
        <w:spacing w:line="360" w:lineRule="auto"/>
        <w:ind w:left="480" w:right="837"/>
        <w:jc w:val="both"/>
      </w:pPr>
    </w:p>
    <w:p w14:paraId="1460A784" w14:textId="77777777" w:rsidR="00F94A92" w:rsidRDefault="00390C69">
      <w:pPr>
        <w:pStyle w:val="Textoindependiente"/>
        <w:spacing w:line="360" w:lineRule="auto"/>
        <w:ind w:left="480" w:right="837"/>
        <w:jc w:val="both"/>
      </w:pPr>
      <w:r>
        <w:t>Dentro del Ciudad Universitaria se encuentra l</w:t>
      </w:r>
      <w:r w:rsidR="0076605E">
        <w:t xml:space="preserve">a </w:t>
      </w:r>
      <w:r w:rsidR="00F94A92">
        <w:t>Facultad de Psicología</w:t>
      </w:r>
      <w:r>
        <w:t xml:space="preserve">, misma que </w:t>
      </w:r>
      <w:r w:rsidR="0076605E">
        <w:t>se estableció en febrero de 1973 después de varios años de haber pertenecido a la Facultad de Filosofía y Letras</w:t>
      </w:r>
      <w:r w:rsidR="000A7A6A">
        <w:t>. Hoy en día es la institución que forma el mayor número de licenciados, maestros y doctores en Psicología en el país, además de contar con el mayor número de académicos pertenecientes al Sistema Nacional de Investigadores.</w:t>
      </w:r>
    </w:p>
    <w:p w14:paraId="5B0739D5" w14:textId="77777777" w:rsidR="00F94A92" w:rsidRDefault="00F94A92">
      <w:pPr>
        <w:pStyle w:val="Textoindependiente"/>
        <w:spacing w:line="360" w:lineRule="auto"/>
        <w:ind w:left="480" w:right="837"/>
        <w:jc w:val="both"/>
      </w:pPr>
    </w:p>
    <w:p w14:paraId="3F429A23" w14:textId="77777777" w:rsidR="0076784F" w:rsidRDefault="0076784F">
      <w:pPr>
        <w:pStyle w:val="Textoindependiente"/>
        <w:spacing w:line="360" w:lineRule="auto"/>
        <w:ind w:left="480" w:right="837"/>
        <w:jc w:val="both"/>
      </w:pPr>
    </w:p>
    <w:p w14:paraId="792010EB" w14:textId="77777777" w:rsidR="0076784F" w:rsidRDefault="0076784F" w:rsidP="00F06B9D">
      <w:pPr>
        <w:pStyle w:val="Textoindependiente"/>
        <w:spacing w:before="1" w:line="360" w:lineRule="auto"/>
        <w:ind w:left="480" w:right="838" w:firstLine="66"/>
        <w:jc w:val="both"/>
      </w:pPr>
      <w:r>
        <w:t>Hasta marzo de 2019, s</w:t>
      </w:r>
      <w:r w:rsidR="00EF2514">
        <w:t xml:space="preserve">u </w:t>
      </w:r>
      <w:r w:rsidR="009E4CFC">
        <w:t xml:space="preserve">planta académica </w:t>
      </w:r>
      <w:r>
        <w:t>estaba</w:t>
      </w:r>
      <w:r w:rsidR="009E4CFC">
        <w:t xml:space="preserve"> conformada por </w:t>
      </w:r>
      <w:r>
        <w:t>488</w:t>
      </w:r>
      <w:r w:rsidR="0046111D">
        <w:t xml:space="preserve"> académicos</w:t>
      </w:r>
      <w:r>
        <w:t xml:space="preserve">, de </w:t>
      </w:r>
      <w:r>
        <w:lastRenderedPageBreak/>
        <w:t>los cuales 193 son profesores</w:t>
      </w:r>
      <w:r w:rsidR="0046111D">
        <w:t xml:space="preserve"> de asignatura, </w:t>
      </w:r>
      <w:r>
        <w:t xml:space="preserve">194 son profesores de carrera y 96 técnicos académicos y 5 ayudantes de profesor. De acuerdo con su área de adscripción, 252 académicos pertenecen a la División de Estudios Profesionales, mientras que 140 forman parte de la División de Investigación y Posgrado y 42 a la División de Sistema de Universidad Abierta; el resto </w:t>
      </w:r>
      <w:r w:rsidR="003C7D7A">
        <w:t>s</w:t>
      </w:r>
      <w:r>
        <w:t xml:space="preserve">on funcionarios con actividades académicas. De acuerdo con el Sistema de Personal Académico, el 16% de la planta académica de la Facultad, es decir 78 académicos, se encuentran inscritos en el Sistema Nacional de Investigadores (SNI), de los cuales 10 tienen Nivel III, 18 el Nivel II, 37 el Nivel I y 13 son </w:t>
      </w:r>
      <w:proofErr w:type="gramStart"/>
      <w:r>
        <w:t>candidatos a pertenecer</w:t>
      </w:r>
      <w:proofErr w:type="gramEnd"/>
      <w:r>
        <w:t xml:space="preserve"> al sistema. </w:t>
      </w:r>
      <w:r w:rsidR="00F06B9D">
        <w:t>La producción académica de sus investigadores se orienta principalmente a la publicación de artículos científicos, libros, capítulos de libro, ponencias y reportes técnicos. Los investigadores de la Facultad de Psicología también participan en acciones de movilidad e intercambio académico dentro y fuera del país atendiendo, principalmente, congresos, seminarios, reuniones de red y estancias de investigación.</w:t>
      </w:r>
    </w:p>
    <w:p w14:paraId="5E361043" w14:textId="77777777" w:rsidR="0076784F" w:rsidRDefault="0076784F" w:rsidP="0076784F">
      <w:pPr>
        <w:pStyle w:val="Textoindependiente"/>
        <w:spacing w:before="1" w:line="360" w:lineRule="auto"/>
        <w:ind w:right="836"/>
        <w:jc w:val="both"/>
      </w:pPr>
    </w:p>
    <w:p w14:paraId="5B1AD525" w14:textId="77777777" w:rsidR="0076784F" w:rsidRDefault="00EF2514" w:rsidP="0076784F">
      <w:pPr>
        <w:pStyle w:val="Textoindependiente"/>
        <w:spacing w:before="1" w:line="360" w:lineRule="auto"/>
        <w:ind w:left="480" w:right="836"/>
        <w:jc w:val="both"/>
      </w:pPr>
      <w:r>
        <w:t xml:space="preserve">Su división de Investigación y Posgrado publica tres veces al año la revista Acta de Investigación Psicológica en formato impreso y electrónico, </w:t>
      </w:r>
      <w:r w:rsidR="0076784F">
        <w:t xml:space="preserve">la cual divulga contribuciones originales de investigación empírica basada en teoría y metodología rigurosa. Entre 2018 y abril de 2019 se habían publicado 37 artículos. La revista tiene un factor de impacto de 0.1494 y está indizada en las colecciones </w:t>
      </w:r>
      <w:proofErr w:type="spellStart"/>
      <w:r w:rsidR="0076784F">
        <w:t>SciELO</w:t>
      </w:r>
      <w:proofErr w:type="spellEnd"/>
      <w:r w:rsidR="0076784F">
        <w:t xml:space="preserve">-México, CLASE, </w:t>
      </w:r>
      <w:proofErr w:type="spellStart"/>
      <w:r w:rsidR="0076784F">
        <w:t>Latindex</w:t>
      </w:r>
      <w:proofErr w:type="spellEnd"/>
      <w:r w:rsidR="0076784F">
        <w:t xml:space="preserve">, </w:t>
      </w:r>
      <w:proofErr w:type="spellStart"/>
      <w:r w:rsidR="0076784F">
        <w:t>ScienceDirect</w:t>
      </w:r>
      <w:proofErr w:type="spellEnd"/>
      <w:r w:rsidR="0076784F">
        <w:t xml:space="preserve"> </w:t>
      </w:r>
      <w:proofErr w:type="spellStart"/>
      <w:r w:rsidR="0076784F">
        <w:t>Iresie</w:t>
      </w:r>
      <w:proofErr w:type="spellEnd"/>
      <w:r w:rsidR="0076784F">
        <w:t xml:space="preserve"> y </w:t>
      </w:r>
      <w:proofErr w:type="spellStart"/>
      <w:r w:rsidR="0076784F">
        <w:t>Redalyc</w:t>
      </w:r>
      <w:proofErr w:type="spellEnd"/>
      <w:r w:rsidR="0076784F">
        <w:t xml:space="preserve">. Desde 2018, la revista se colocó dentro de las 25 revistas nacionales que reciben la distinción de “Revista de Competencia Internacional” de acuerdo con el Sistema de Clasificación de Revistas Mexicanas de Ciencia y Tecnología del </w:t>
      </w:r>
      <w:proofErr w:type="spellStart"/>
      <w:r w:rsidR="0076784F">
        <w:t>CONACyT</w:t>
      </w:r>
      <w:proofErr w:type="spellEnd"/>
      <w:r w:rsidR="0076784F">
        <w:t xml:space="preserve">. </w:t>
      </w:r>
      <w:r w:rsidR="003C7D7A">
        <w:t>L</w:t>
      </w:r>
      <w:r w:rsidR="0076784F">
        <w:t>a Facultad publica también la Revista Latinoamericana de Medicina Conductual y la Revista Mexicana de Análisis de la Conducta.</w:t>
      </w:r>
    </w:p>
    <w:p w14:paraId="2F6FE17B" w14:textId="77777777" w:rsidR="0076784F" w:rsidRDefault="0076784F" w:rsidP="0076784F">
      <w:pPr>
        <w:pStyle w:val="Textoindependiente"/>
        <w:spacing w:before="1" w:line="360" w:lineRule="auto"/>
        <w:ind w:left="480" w:right="836"/>
        <w:jc w:val="both"/>
      </w:pPr>
    </w:p>
    <w:p w14:paraId="7229FAE1" w14:textId="77777777" w:rsidR="0076784F" w:rsidRDefault="0046111D" w:rsidP="00F06B9D">
      <w:pPr>
        <w:pStyle w:val="Textoindependiente"/>
        <w:spacing w:before="1" w:line="360" w:lineRule="auto"/>
        <w:ind w:left="480" w:right="836"/>
        <w:jc w:val="both"/>
      </w:pPr>
      <w:r>
        <w:t>Los trabajos de investigación llevados a cabo en la Facultad de Psicología cuentan con apoyo de diversos fondos, como el Consejo Nacional de Ciencia y Tecnología (</w:t>
      </w:r>
      <w:proofErr w:type="spellStart"/>
      <w:r>
        <w:t>CONACyT</w:t>
      </w:r>
      <w:proofErr w:type="spellEnd"/>
      <w:r>
        <w:t>), Programa de Apoyo a Proyectos para la Innovación y Mejoramiento de la Enseñanza (PAPIME) y el Programa de Apoyo a Proyectos de Investigación e Innovación Tecnológica (PAPIIT), siendo estos dos últimos pertenecientes a la misma UNAM.</w:t>
      </w:r>
      <w:r w:rsidR="0076784F">
        <w:t xml:space="preserve"> Actualmente existen 37 proyectos vigentes financiados por el PAPIIT</w:t>
      </w:r>
      <w:r w:rsidR="00F06B9D">
        <w:t>, 5 por PAPIME</w:t>
      </w:r>
      <w:r w:rsidR="0076784F">
        <w:t xml:space="preserve"> y 11 por el </w:t>
      </w:r>
      <w:proofErr w:type="spellStart"/>
      <w:r w:rsidR="0076784F">
        <w:t>CONACyT</w:t>
      </w:r>
      <w:proofErr w:type="spellEnd"/>
      <w:r w:rsidR="0076784F">
        <w:t>.</w:t>
      </w:r>
      <w:r w:rsidR="00F06B9D">
        <w:t xml:space="preserve"> </w:t>
      </w:r>
      <w:r w:rsidR="0076784F">
        <w:t xml:space="preserve">Entre 2018 y el primer bimestre de 2019, los académicos de la Facultad publicaron 175 artículos en 123 revistas nacionales e internacionales, la </w:t>
      </w:r>
      <w:r w:rsidR="0076784F">
        <w:lastRenderedPageBreak/>
        <w:t>mayoría indexadas. Se publicaron también 24 libros y 112 capítulos de libros.</w:t>
      </w:r>
    </w:p>
    <w:p w14:paraId="4F8A89B7" w14:textId="77777777" w:rsidR="0076784F" w:rsidRDefault="0076784F" w:rsidP="0076784F">
      <w:pPr>
        <w:pStyle w:val="Textoindependiente"/>
        <w:spacing w:before="1" w:line="360" w:lineRule="auto"/>
        <w:ind w:left="480" w:right="836"/>
        <w:jc w:val="both"/>
      </w:pPr>
    </w:p>
    <w:p w14:paraId="10D2149D" w14:textId="77777777" w:rsidR="00232FF1" w:rsidRDefault="0076784F" w:rsidP="00F06B9D">
      <w:pPr>
        <w:pStyle w:val="Textoindependiente"/>
        <w:spacing w:before="1" w:line="360" w:lineRule="auto"/>
        <w:ind w:left="480" w:right="836"/>
        <w:jc w:val="both"/>
      </w:pPr>
      <w:r>
        <w:t xml:space="preserve">La Facultad de Psicología cuenta con 51 laboratorios de investigación, un </w:t>
      </w:r>
      <w:proofErr w:type="spellStart"/>
      <w:r>
        <w:t>bioterio</w:t>
      </w:r>
      <w:proofErr w:type="spellEnd"/>
      <w:r>
        <w:t xml:space="preserve"> y tres vivarios, además de 9 cámaras de </w:t>
      </w:r>
      <w:proofErr w:type="spellStart"/>
      <w:r>
        <w:t>Gesel</w:t>
      </w:r>
      <w:r w:rsidR="003C7D7A">
        <w:t>l</w:t>
      </w:r>
      <w:proofErr w:type="spellEnd"/>
      <w:r w:rsidR="003C7D7A">
        <w:t xml:space="preserve">. </w:t>
      </w:r>
      <w:r w:rsidR="00D70859">
        <w:t xml:space="preserve">La Facultad </w:t>
      </w:r>
      <w:r w:rsidR="009E4CFC">
        <w:t xml:space="preserve">se ha posicionado como una unidad de vanguardia en la generación, aplicación y transferencia de conocimiento científico y tecnológico en los ámbitos nacional e internacional. En </w:t>
      </w:r>
      <w:r>
        <w:t>esta</w:t>
      </w:r>
      <w:r w:rsidR="00D70859">
        <w:t xml:space="preserve"> </w:t>
      </w:r>
      <w:r>
        <w:t>Facultad</w:t>
      </w:r>
      <w:r w:rsidR="009E4CFC">
        <w:t xml:space="preserve"> se realiza investigación pertinente, de calidad y con relevancia social. Sus proyectos tienen </w:t>
      </w:r>
      <w:r w:rsidR="009E4CFC">
        <w:rPr>
          <w:spacing w:val="-3"/>
        </w:rPr>
        <w:t xml:space="preserve">como </w:t>
      </w:r>
      <w:r w:rsidR="009E4CFC">
        <w:t xml:space="preserve">objeto de estudio a los </w:t>
      </w:r>
      <w:r w:rsidR="009E4CFC" w:rsidRPr="00241214">
        <w:t>sujetos</w:t>
      </w:r>
      <w:r w:rsidR="00241214">
        <w:t>, la sociedad</w:t>
      </w:r>
      <w:r w:rsidR="00F06B9D" w:rsidRPr="00241214">
        <w:t xml:space="preserve"> y</w:t>
      </w:r>
      <w:r w:rsidR="009E4CFC" w:rsidRPr="00241214">
        <w:t xml:space="preserve"> </w:t>
      </w:r>
      <w:r w:rsidR="00241214">
        <w:t xml:space="preserve">los </w:t>
      </w:r>
      <w:r w:rsidR="009E4CFC" w:rsidRPr="00241214">
        <w:t xml:space="preserve">procesos </w:t>
      </w:r>
      <w:r w:rsidR="00940816" w:rsidRPr="00241214">
        <w:t>cognitivos</w:t>
      </w:r>
      <w:r w:rsidR="009E4CFC" w:rsidRPr="00241214">
        <w:t xml:space="preserve"> </w:t>
      </w:r>
      <w:r w:rsidR="00F06B9D" w:rsidRPr="00241214">
        <w:t>en todas las áreas de la Psicología</w:t>
      </w:r>
      <w:r w:rsidR="009E4CFC" w:rsidRPr="00241214">
        <w:t>.</w:t>
      </w:r>
      <w:r w:rsidR="009E4CFC">
        <w:t xml:space="preserve"> A fin de asegurar la pertinencia de la investigación que aquí realizamos, una proporción importante de los proyectos de</w:t>
      </w:r>
      <w:r w:rsidR="00F06B9D">
        <w:t xml:space="preserve"> la Facultad </w:t>
      </w:r>
      <w:r w:rsidR="009E4CFC">
        <w:t xml:space="preserve">atienden diversas necesidades del país y de la propia Universidad. </w:t>
      </w:r>
    </w:p>
    <w:p w14:paraId="666D8A6C" w14:textId="77777777" w:rsidR="00F06B9D" w:rsidRDefault="00F06B9D" w:rsidP="00F06B9D">
      <w:pPr>
        <w:pStyle w:val="Textoindependiente"/>
        <w:spacing w:before="1" w:line="360" w:lineRule="auto"/>
        <w:ind w:left="480" w:right="836"/>
        <w:jc w:val="both"/>
      </w:pPr>
    </w:p>
    <w:p w14:paraId="136444B4" w14:textId="77777777" w:rsidR="00232FF1" w:rsidRDefault="009E4CFC" w:rsidP="00F06B9D">
      <w:pPr>
        <w:pStyle w:val="Textoindependiente"/>
        <w:spacing w:line="360" w:lineRule="auto"/>
        <w:ind w:left="480" w:right="837"/>
        <w:jc w:val="both"/>
      </w:pPr>
      <w:r>
        <w:t xml:space="preserve">En lo que respecta a las tareas asociadas con la formación de futuros investigadores, </w:t>
      </w:r>
      <w:r w:rsidR="0076784F">
        <w:t>la Facultad de Psicología de la UNAM</w:t>
      </w:r>
      <w:r>
        <w:t xml:space="preserve"> oferta </w:t>
      </w:r>
      <w:r w:rsidR="003C7D7A">
        <w:t>diversas</w:t>
      </w:r>
      <w:r w:rsidRPr="00F06B9D">
        <w:t xml:space="preserve"> Maestría</w:t>
      </w:r>
      <w:r w:rsidR="003C7D7A">
        <w:t>s</w:t>
      </w:r>
      <w:r w:rsidRPr="00F06B9D">
        <w:t xml:space="preserve"> y Doctorado</w:t>
      </w:r>
      <w:r w:rsidR="003C7D7A">
        <w:t>s</w:t>
      </w:r>
      <w:r w:rsidRPr="00F06B9D">
        <w:t xml:space="preserve"> en </w:t>
      </w:r>
      <w:r w:rsidR="003C7D7A">
        <w:t xml:space="preserve">las áreas de conocimiento que se manejan: </w:t>
      </w:r>
      <w:r w:rsidR="003C7D7A" w:rsidRPr="003C7D7A">
        <w:t xml:space="preserve">Psicología Clínica y de la Salud, Psicología de la Educación, Procesos </w:t>
      </w:r>
      <w:proofErr w:type="spellStart"/>
      <w:r w:rsidR="003C7D7A" w:rsidRPr="003C7D7A">
        <w:t>Psicocociales</w:t>
      </w:r>
      <w:proofErr w:type="spellEnd"/>
      <w:r w:rsidR="003C7D7A" w:rsidRPr="003C7D7A">
        <w:t xml:space="preserve"> y Culturales, Psicología Organizacional, </w:t>
      </w:r>
      <w:proofErr w:type="spellStart"/>
      <w:r w:rsidR="003C7D7A" w:rsidRPr="003C7D7A">
        <w:t>Psicobiología</w:t>
      </w:r>
      <w:proofErr w:type="spellEnd"/>
      <w:r w:rsidR="003C7D7A" w:rsidRPr="003C7D7A">
        <w:t xml:space="preserve"> y </w:t>
      </w:r>
      <w:proofErr w:type="spellStart"/>
      <w:r w:rsidR="003C7D7A" w:rsidRPr="003C7D7A">
        <w:t>Neruociencias</w:t>
      </w:r>
      <w:proofErr w:type="spellEnd"/>
      <w:r w:rsidR="003C7D7A" w:rsidRPr="003C7D7A">
        <w:t>, y Cien</w:t>
      </w:r>
      <w:r w:rsidR="003C7D7A">
        <w:t>cias Cognitivas y del Comportamiento. Todos estos programas están</w:t>
      </w:r>
      <w:r>
        <w:t xml:space="preserve"> reconocidos con nivel consolidado en el Padrón Nacional de Posgrados </w:t>
      </w:r>
      <w:r w:rsidRPr="00F06B9D">
        <w:t xml:space="preserve">de </w:t>
      </w:r>
      <w:r>
        <w:t xml:space="preserve">Calidad (PNPC) del </w:t>
      </w:r>
      <w:proofErr w:type="spellStart"/>
      <w:r>
        <w:t>CONACyT</w:t>
      </w:r>
      <w:proofErr w:type="spellEnd"/>
      <w:r>
        <w:t>, y forman parte de un reducido número de programas de posgrado que gozan de dicho nivel de consolidación en el</w:t>
      </w:r>
      <w:r w:rsidRPr="00F06B9D">
        <w:t xml:space="preserve"> </w:t>
      </w:r>
      <w:r>
        <w:t>país.</w:t>
      </w:r>
    </w:p>
    <w:p w14:paraId="08AC5D59" w14:textId="77777777" w:rsidR="00232FF1" w:rsidRDefault="00232FF1">
      <w:pPr>
        <w:pStyle w:val="Textoindependiente"/>
        <w:rPr>
          <w:sz w:val="36"/>
        </w:rPr>
      </w:pPr>
    </w:p>
    <w:p w14:paraId="5785DC66" w14:textId="77777777" w:rsidR="00232FF1" w:rsidRDefault="00F06B9D">
      <w:pPr>
        <w:pStyle w:val="Textoindependiente"/>
        <w:spacing w:before="1" w:line="360" w:lineRule="auto"/>
        <w:ind w:left="480" w:right="836"/>
        <w:jc w:val="both"/>
      </w:pPr>
      <w:r>
        <w:t>La Facultad de Psicología</w:t>
      </w:r>
      <w:r w:rsidR="009E4CFC">
        <w:t xml:space="preserve"> cuenta con las condiciones adecuadas en materia de infraestructura y equipamiento para el cumplimiento de sus funciones sustantivas. </w:t>
      </w:r>
      <w:commentRangeStart w:id="1"/>
      <w:r w:rsidR="009E4CFC" w:rsidRPr="00F06B9D">
        <w:rPr>
          <w:highlight w:val="yellow"/>
        </w:rPr>
        <w:t xml:space="preserve">Cuenta con un sistema de almacenamiento en red (NAS) para el respaldo de información académica y administrativa, un sistema de circuito cerrado integrado por 15 cámaras, un servidor de administración y almacenamiento, y un área de soporte técnico en la que recae la responsabilidad de la instalación, configuración y mantenimiento del equipo de </w:t>
      </w:r>
      <w:proofErr w:type="gramStart"/>
      <w:r w:rsidR="009E4CFC" w:rsidRPr="00F06B9D">
        <w:rPr>
          <w:highlight w:val="yellow"/>
        </w:rPr>
        <w:t>cómputo</w:t>
      </w:r>
      <w:proofErr w:type="gramEnd"/>
      <w:r w:rsidR="009E4CFC" w:rsidRPr="00F06B9D">
        <w:rPr>
          <w:highlight w:val="yellow"/>
        </w:rPr>
        <w:t xml:space="preserve"> así como de los servicios de conectividad, voz, datos y seguridad de la red</w:t>
      </w:r>
      <w:commentRangeEnd w:id="1"/>
      <w:r w:rsidR="00241214">
        <w:rPr>
          <w:rStyle w:val="Refdecomentario"/>
        </w:rPr>
        <w:commentReference w:id="1"/>
      </w:r>
      <w:r w:rsidR="009E4CFC">
        <w:t>.</w:t>
      </w:r>
    </w:p>
    <w:p w14:paraId="45651051" w14:textId="77777777" w:rsidR="00232FF1" w:rsidRDefault="00232FF1">
      <w:pPr>
        <w:pStyle w:val="Textoindependiente"/>
        <w:rPr>
          <w:sz w:val="26"/>
        </w:rPr>
      </w:pPr>
    </w:p>
    <w:p w14:paraId="512FD668" w14:textId="77777777" w:rsidR="003C7D7A" w:rsidRDefault="003C7D7A">
      <w:pPr>
        <w:pStyle w:val="Textoindependiente"/>
        <w:rPr>
          <w:sz w:val="26"/>
        </w:rPr>
      </w:pPr>
    </w:p>
    <w:p w14:paraId="33412B99" w14:textId="77777777" w:rsidR="00232FF1" w:rsidRDefault="009E4CFC">
      <w:pPr>
        <w:pStyle w:val="Ttulo1"/>
        <w:numPr>
          <w:ilvl w:val="0"/>
          <w:numId w:val="1"/>
        </w:numPr>
        <w:tabs>
          <w:tab w:val="left" w:pos="1200"/>
        </w:tabs>
        <w:spacing w:before="188"/>
      </w:pPr>
      <w:r>
        <w:t>Consolidación económica y financiera</w:t>
      </w:r>
      <w:r>
        <w:rPr>
          <w:spacing w:val="-3"/>
        </w:rPr>
        <w:t xml:space="preserve"> </w:t>
      </w:r>
      <w:r>
        <w:t>interna.</w:t>
      </w:r>
    </w:p>
    <w:p w14:paraId="663261EC" w14:textId="77777777" w:rsidR="00232FF1" w:rsidRDefault="00232FF1">
      <w:pPr>
        <w:pStyle w:val="Textoindependiente"/>
        <w:spacing w:before="8"/>
        <w:rPr>
          <w:b/>
          <w:sz w:val="30"/>
        </w:rPr>
      </w:pPr>
    </w:p>
    <w:p w14:paraId="35E396AB" w14:textId="77777777" w:rsidR="00232FF1" w:rsidRDefault="009E4CFC">
      <w:pPr>
        <w:pStyle w:val="Textoindependiente"/>
        <w:spacing w:before="1" w:line="360" w:lineRule="auto"/>
        <w:ind w:left="480" w:right="837"/>
        <w:jc w:val="both"/>
      </w:pPr>
      <w:r>
        <w:t>En lo relativo al estado que guardan las finanzas de</w:t>
      </w:r>
      <w:r w:rsidR="00241214">
        <w:t xml:space="preserve"> </w:t>
      </w:r>
      <w:r>
        <w:t>l</w:t>
      </w:r>
      <w:r w:rsidR="00241214">
        <w:t>a</w:t>
      </w:r>
      <w:r>
        <w:t xml:space="preserve"> </w:t>
      </w:r>
      <w:r w:rsidR="00241214">
        <w:t>Facultad de Psicología</w:t>
      </w:r>
      <w:r>
        <w:t xml:space="preserve">, es importante destacar que entre </w:t>
      </w:r>
      <w:r w:rsidRPr="00241214">
        <w:rPr>
          <w:highlight w:val="yellow"/>
        </w:rPr>
        <w:t xml:space="preserve">2014 y 2016 el IIDE operó con recursos financieros en el </w:t>
      </w:r>
      <w:r w:rsidRPr="00241214">
        <w:rPr>
          <w:highlight w:val="yellow"/>
        </w:rPr>
        <w:lastRenderedPageBreak/>
        <w:t xml:space="preserve">rango de los 17 a </w:t>
      </w:r>
      <w:r w:rsidRPr="00241214">
        <w:rPr>
          <w:spacing w:val="-7"/>
          <w:highlight w:val="yellow"/>
        </w:rPr>
        <w:t xml:space="preserve">19 </w:t>
      </w:r>
      <w:r w:rsidRPr="00241214">
        <w:rPr>
          <w:highlight w:val="yellow"/>
        </w:rPr>
        <w:t xml:space="preserve">millones de pesos (850,000 a 950,000 USD) anuales (ver tabla 1). Los recursos </w:t>
      </w:r>
      <w:r w:rsidRPr="00241214">
        <w:rPr>
          <w:spacing w:val="-4"/>
          <w:highlight w:val="yellow"/>
        </w:rPr>
        <w:t xml:space="preserve">con </w:t>
      </w:r>
      <w:r w:rsidRPr="00241214">
        <w:rPr>
          <w:highlight w:val="yellow"/>
        </w:rPr>
        <w:t xml:space="preserve">que el IIDE dispone proceden, principalmente, de los siguientes rubros: a) </w:t>
      </w:r>
      <w:r w:rsidRPr="00241214">
        <w:rPr>
          <w:spacing w:val="-4"/>
          <w:highlight w:val="yellow"/>
        </w:rPr>
        <w:t xml:space="preserve">gasto </w:t>
      </w:r>
      <w:r w:rsidRPr="00241214">
        <w:rPr>
          <w:highlight w:val="yellow"/>
        </w:rPr>
        <w:t xml:space="preserve">operativo; b) recursos PROFOCIE (fondos federales para el fortalecimiento a la educación superior); c) Convenios de vinculación (que comprometen la contratación de servicios educativos específicos); d) proyectos </w:t>
      </w:r>
      <w:proofErr w:type="spellStart"/>
      <w:r w:rsidRPr="00241214">
        <w:rPr>
          <w:highlight w:val="yellow"/>
        </w:rPr>
        <w:t>CONACyT</w:t>
      </w:r>
      <w:proofErr w:type="spellEnd"/>
      <w:r w:rsidRPr="00241214">
        <w:rPr>
          <w:highlight w:val="yellow"/>
        </w:rPr>
        <w:t xml:space="preserve"> (figura equivalente </w:t>
      </w:r>
      <w:r w:rsidRPr="00241214">
        <w:rPr>
          <w:spacing w:val="-6"/>
          <w:highlight w:val="yellow"/>
        </w:rPr>
        <w:t xml:space="preserve">al </w:t>
      </w:r>
      <w:r w:rsidRPr="00241214">
        <w:rPr>
          <w:highlight w:val="yellow"/>
        </w:rPr>
        <w:t>Ministerio de Ciencia y Tecnología); d) proyectos PRODEP (fondos federales); e) convocatoria interna para el financiamiento de proyectos de investigación; y f) Ingresos propios (recursos derivados de la venta de servicios de extensión y</w:t>
      </w:r>
      <w:r w:rsidRPr="00241214">
        <w:rPr>
          <w:spacing w:val="-2"/>
          <w:highlight w:val="yellow"/>
        </w:rPr>
        <w:t xml:space="preserve"> </w:t>
      </w:r>
      <w:r w:rsidRPr="00241214">
        <w:rPr>
          <w:highlight w:val="yellow"/>
        </w:rPr>
        <w:t>vinculación).</w:t>
      </w:r>
    </w:p>
    <w:p w14:paraId="7717E23A" w14:textId="77777777" w:rsidR="00232FF1" w:rsidRDefault="00232FF1">
      <w:pPr>
        <w:pStyle w:val="Textoindependiente"/>
        <w:spacing w:before="10"/>
        <w:rPr>
          <w:sz w:val="21"/>
        </w:rPr>
      </w:pPr>
    </w:p>
    <w:p w14:paraId="6A4ECF8B" w14:textId="77777777" w:rsidR="00232FF1" w:rsidRDefault="009E4CFC">
      <w:pPr>
        <w:pStyle w:val="Textoindependiente"/>
        <w:spacing w:before="1" w:after="7"/>
        <w:ind w:left="480"/>
        <w:jc w:val="both"/>
      </w:pPr>
      <w:r>
        <w:t>Tabla 1. Ingresos de</w:t>
      </w:r>
      <w:r w:rsidR="00390C69">
        <w:t xml:space="preserve"> la Facultad de Psicología </w:t>
      </w:r>
      <w:r>
        <w:t xml:space="preserve">en el periodo </w:t>
      </w:r>
      <w:r w:rsidRPr="00390C69">
        <w:rPr>
          <w:highlight w:val="yellow"/>
        </w:rPr>
        <w:t>2014-2017</w:t>
      </w:r>
    </w:p>
    <w:tbl>
      <w:tblPr>
        <w:tblStyle w:val="TableNormal"/>
        <w:tblW w:w="0" w:type="auto"/>
        <w:tblInd w:w="458" w:type="dxa"/>
        <w:tblLayout w:type="fixed"/>
        <w:tblLook w:val="01E0" w:firstRow="1" w:lastRow="1" w:firstColumn="1" w:lastColumn="1" w:noHBand="0" w:noVBand="0"/>
      </w:tblPr>
      <w:tblGrid>
        <w:gridCol w:w="7"/>
        <w:gridCol w:w="2162"/>
        <w:gridCol w:w="77"/>
        <w:gridCol w:w="1861"/>
        <w:gridCol w:w="166"/>
        <w:gridCol w:w="1725"/>
        <w:gridCol w:w="55"/>
        <w:gridCol w:w="1803"/>
        <w:gridCol w:w="55"/>
        <w:gridCol w:w="1823"/>
      </w:tblGrid>
      <w:tr w:rsidR="00232FF1" w:rsidRPr="00390C69" w14:paraId="64432B4A" w14:textId="77777777" w:rsidTr="00EE6773">
        <w:trPr>
          <w:trHeight w:val="302"/>
        </w:trPr>
        <w:tc>
          <w:tcPr>
            <w:tcW w:w="2246" w:type="dxa"/>
            <w:gridSpan w:val="3"/>
            <w:tcBorders>
              <w:top w:val="single" w:sz="4" w:space="0" w:color="000000"/>
              <w:bottom w:val="single" w:sz="4" w:space="0" w:color="000000"/>
            </w:tcBorders>
            <w:shd w:val="clear" w:color="auto" w:fill="BFBFBF"/>
          </w:tcPr>
          <w:p w14:paraId="6C7CE6BA" w14:textId="77777777" w:rsidR="00232FF1" w:rsidRPr="00390C69" w:rsidRDefault="009E4CFC">
            <w:pPr>
              <w:pStyle w:val="TableParagraph"/>
              <w:spacing w:before="52" w:line="230" w:lineRule="exact"/>
              <w:ind w:left="196"/>
              <w:rPr>
                <w:b/>
                <w:sz w:val="21"/>
                <w:highlight w:val="yellow"/>
              </w:rPr>
            </w:pPr>
            <w:r w:rsidRPr="00390C69">
              <w:rPr>
                <w:b/>
                <w:w w:val="105"/>
                <w:sz w:val="21"/>
                <w:highlight w:val="yellow"/>
              </w:rPr>
              <w:t>Fuente de Ingreso</w:t>
            </w:r>
          </w:p>
        </w:tc>
        <w:tc>
          <w:tcPr>
            <w:tcW w:w="1861" w:type="dxa"/>
            <w:tcBorders>
              <w:top w:val="single" w:sz="4" w:space="0" w:color="000000"/>
              <w:bottom w:val="single" w:sz="4" w:space="0" w:color="000000"/>
            </w:tcBorders>
            <w:shd w:val="clear" w:color="auto" w:fill="BFBFBF"/>
          </w:tcPr>
          <w:p w14:paraId="0EAC689B" w14:textId="77777777" w:rsidR="00232FF1" w:rsidRPr="00390C69" w:rsidRDefault="009E4CFC">
            <w:pPr>
              <w:pStyle w:val="TableParagraph"/>
              <w:spacing w:before="52" w:line="230" w:lineRule="exact"/>
              <w:ind w:left="821"/>
              <w:rPr>
                <w:b/>
                <w:sz w:val="21"/>
                <w:highlight w:val="yellow"/>
              </w:rPr>
            </w:pPr>
            <w:r w:rsidRPr="00390C69">
              <w:rPr>
                <w:b/>
                <w:w w:val="105"/>
                <w:sz w:val="21"/>
                <w:highlight w:val="yellow"/>
              </w:rPr>
              <w:t>2014</w:t>
            </w:r>
          </w:p>
        </w:tc>
        <w:tc>
          <w:tcPr>
            <w:tcW w:w="1891" w:type="dxa"/>
            <w:gridSpan w:val="2"/>
            <w:tcBorders>
              <w:top w:val="single" w:sz="4" w:space="0" w:color="000000"/>
              <w:bottom w:val="single" w:sz="4" w:space="0" w:color="000000"/>
            </w:tcBorders>
            <w:shd w:val="clear" w:color="auto" w:fill="BFBFBF"/>
          </w:tcPr>
          <w:p w14:paraId="0735BFAE" w14:textId="77777777" w:rsidR="00232FF1" w:rsidRPr="00390C69" w:rsidRDefault="009E4CFC">
            <w:pPr>
              <w:pStyle w:val="TableParagraph"/>
              <w:spacing w:before="52" w:line="230" w:lineRule="exact"/>
              <w:ind w:left="854"/>
              <w:rPr>
                <w:b/>
                <w:sz w:val="21"/>
                <w:highlight w:val="yellow"/>
              </w:rPr>
            </w:pPr>
            <w:r w:rsidRPr="00390C69">
              <w:rPr>
                <w:b/>
                <w:w w:val="105"/>
                <w:sz w:val="21"/>
                <w:highlight w:val="yellow"/>
              </w:rPr>
              <w:t>2015</w:t>
            </w:r>
          </w:p>
        </w:tc>
        <w:tc>
          <w:tcPr>
            <w:tcW w:w="1858" w:type="dxa"/>
            <w:gridSpan w:val="2"/>
            <w:tcBorders>
              <w:top w:val="single" w:sz="4" w:space="0" w:color="000000"/>
              <w:bottom w:val="single" w:sz="4" w:space="0" w:color="000000"/>
            </w:tcBorders>
            <w:shd w:val="clear" w:color="auto" w:fill="BFBFBF"/>
          </w:tcPr>
          <w:p w14:paraId="3407209F" w14:textId="77777777" w:rsidR="00232FF1" w:rsidRPr="00390C69" w:rsidRDefault="009E4CFC">
            <w:pPr>
              <w:pStyle w:val="TableParagraph"/>
              <w:spacing w:before="52" w:line="230" w:lineRule="exact"/>
              <w:ind w:left="764"/>
              <w:rPr>
                <w:b/>
                <w:sz w:val="21"/>
                <w:highlight w:val="yellow"/>
              </w:rPr>
            </w:pPr>
            <w:r w:rsidRPr="00390C69">
              <w:rPr>
                <w:b/>
                <w:w w:val="105"/>
                <w:sz w:val="21"/>
                <w:highlight w:val="yellow"/>
              </w:rPr>
              <w:t>2016</w:t>
            </w:r>
          </w:p>
        </w:tc>
        <w:tc>
          <w:tcPr>
            <w:tcW w:w="1878" w:type="dxa"/>
            <w:gridSpan w:val="2"/>
            <w:tcBorders>
              <w:top w:val="single" w:sz="4" w:space="0" w:color="000000"/>
              <w:bottom w:val="single" w:sz="4" w:space="0" w:color="000000"/>
            </w:tcBorders>
            <w:shd w:val="clear" w:color="auto" w:fill="BFBFBF"/>
          </w:tcPr>
          <w:p w14:paraId="107B4643" w14:textId="77777777" w:rsidR="00232FF1" w:rsidRPr="00390C69" w:rsidRDefault="009E4CFC">
            <w:pPr>
              <w:pStyle w:val="TableParagraph"/>
              <w:spacing w:before="52" w:line="230" w:lineRule="exact"/>
              <w:ind w:left="724" w:right="623"/>
              <w:jc w:val="center"/>
              <w:rPr>
                <w:b/>
                <w:sz w:val="21"/>
                <w:highlight w:val="yellow"/>
              </w:rPr>
            </w:pPr>
            <w:r w:rsidRPr="00390C69">
              <w:rPr>
                <w:b/>
                <w:w w:val="105"/>
                <w:sz w:val="21"/>
                <w:highlight w:val="yellow"/>
              </w:rPr>
              <w:t>2017</w:t>
            </w:r>
          </w:p>
        </w:tc>
      </w:tr>
      <w:tr w:rsidR="00232FF1" w:rsidRPr="00390C69" w14:paraId="02987EFC" w14:textId="77777777" w:rsidTr="00EE6773">
        <w:trPr>
          <w:trHeight w:val="302"/>
        </w:trPr>
        <w:tc>
          <w:tcPr>
            <w:tcW w:w="2246" w:type="dxa"/>
            <w:gridSpan w:val="3"/>
            <w:tcBorders>
              <w:top w:val="single" w:sz="4" w:space="0" w:color="000000"/>
              <w:bottom w:val="single" w:sz="4" w:space="0" w:color="000000"/>
            </w:tcBorders>
          </w:tcPr>
          <w:p w14:paraId="7FE0A380" w14:textId="77777777" w:rsidR="00232FF1" w:rsidRPr="00390C69" w:rsidRDefault="009E4CFC">
            <w:pPr>
              <w:pStyle w:val="TableParagraph"/>
              <w:spacing w:before="76" w:line="206" w:lineRule="exact"/>
              <w:ind w:left="81"/>
              <w:rPr>
                <w:sz w:val="19"/>
                <w:highlight w:val="yellow"/>
              </w:rPr>
            </w:pPr>
            <w:r w:rsidRPr="00390C69">
              <w:rPr>
                <w:w w:val="105"/>
                <w:sz w:val="19"/>
                <w:highlight w:val="yellow"/>
              </w:rPr>
              <w:t>Gasto operativo</w:t>
            </w:r>
          </w:p>
        </w:tc>
        <w:tc>
          <w:tcPr>
            <w:tcW w:w="1861" w:type="dxa"/>
            <w:tcBorders>
              <w:top w:val="single" w:sz="4" w:space="0" w:color="000000"/>
              <w:bottom w:val="single" w:sz="4" w:space="0" w:color="000000"/>
            </w:tcBorders>
          </w:tcPr>
          <w:p w14:paraId="67ED5BBC" w14:textId="77777777" w:rsidR="00232FF1" w:rsidRPr="00390C69" w:rsidRDefault="009E4CFC">
            <w:pPr>
              <w:pStyle w:val="TableParagraph"/>
              <w:spacing w:before="76" w:line="206" w:lineRule="exact"/>
              <w:ind w:left="156"/>
              <w:rPr>
                <w:sz w:val="19"/>
                <w:highlight w:val="yellow"/>
              </w:rPr>
            </w:pPr>
            <w:r w:rsidRPr="00390C69">
              <w:rPr>
                <w:w w:val="105"/>
                <w:sz w:val="19"/>
                <w:highlight w:val="yellow"/>
              </w:rPr>
              <w:t>$ 626,760.00</w:t>
            </w:r>
          </w:p>
        </w:tc>
        <w:tc>
          <w:tcPr>
            <w:tcW w:w="1891" w:type="dxa"/>
            <w:gridSpan w:val="2"/>
            <w:tcBorders>
              <w:top w:val="single" w:sz="4" w:space="0" w:color="000000"/>
              <w:bottom w:val="single" w:sz="4" w:space="0" w:color="000000"/>
            </w:tcBorders>
          </w:tcPr>
          <w:p w14:paraId="17E52D6A" w14:textId="77777777" w:rsidR="00232FF1" w:rsidRPr="00390C69" w:rsidRDefault="009E4CFC">
            <w:pPr>
              <w:pStyle w:val="TableParagraph"/>
              <w:spacing w:before="76" w:line="206" w:lineRule="exact"/>
              <w:ind w:left="369"/>
              <w:rPr>
                <w:sz w:val="19"/>
                <w:highlight w:val="yellow"/>
              </w:rPr>
            </w:pPr>
            <w:r w:rsidRPr="00390C69">
              <w:rPr>
                <w:w w:val="105"/>
                <w:sz w:val="19"/>
                <w:highlight w:val="yellow"/>
              </w:rPr>
              <w:t>$ 558,770.00</w:t>
            </w:r>
          </w:p>
        </w:tc>
        <w:tc>
          <w:tcPr>
            <w:tcW w:w="1858" w:type="dxa"/>
            <w:gridSpan w:val="2"/>
            <w:tcBorders>
              <w:top w:val="single" w:sz="4" w:space="0" w:color="000000"/>
              <w:bottom w:val="single" w:sz="4" w:space="0" w:color="000000"/>
            </w:tcBorders>
          </w:tcPr>
          <w:p w14:paraId="4E0C077C" w14:textId="77777777" w:rsidR="00232FF1" w:rsidRPr="00390C69" w:rsidRDefault="009E4CFC">
            <w:pPr>
              <w:pStyle w:val="TableParagraph"/>
              <w:spacing w:before="76" w:line="206" w:lineRule="exact"/>
              <w:ind w:left="187"/>
              <w:rPr>
                <w:sz w:val="19"/>
                <w:highlight w:val="yellow"/>
              </w:rPr>
            </w:pPr>
            <w:r w:rsidRPr="00390C69">
              <w:rPr>
                <w:w w:val="105"/>
                <w:sz w:val="19"/>
                <w:highlight w:val="yellow"/>
              </w:rPr>
              <w:t>$ 535,220.00</w:t>
            </w:r>
          </w:p>
        </w:tc>
        <w:tc>
          <w:tcPr>
            <w:tcW w:w="1878" w:type="dxa"/>
            <w:gridSpan w:val="2"/>
            <w:tcBorders>
              <w:top w:val="single" w:sz="4" w:space="0" w:color="000000"/>
              <w:bottom w:val="single" w:sz="4" w:space="0" w:color="000000"/>
            </w:tcBorders>
          </w:tcPr>
          <w:p w14:paraId="3E8800EE" w14:textId="77777777" w:rsidR="00232FF1" w:rsidRPr="00390C69" w:rsidRDefault="009E4CFC">
            <w:pPr>
              <w:pStyle w:val="TableParagraph"/>
              <w:spacing w:before="76" w:line="206" w:lineRule="exact"/>
              <w:ind w:left="225"/>
              <w:rPr>
                <w:sz w:val="19"/>
                <w:highlight w:val="yellow"/>
              </w:rPr>
            </w:pPr>
            <w:r w:rsidRPr="00390C69">
              <w:rPr>
                <w:w w:val="105"/>
                <w:sz w:val="19"/>
                <w:highlight w:val="yellow"/>
              </w:rPr>
              <w:t>$ 679,652.72</w:t>
            </w:r>
          </w:p>
        </w:tc>
      </w:tr>
      <w:tr w:rsidR="00232FF1" w:rsidRPr="00390C69" w14:paraId="41FA670C" w14:textId="77777777" w:rsidTr="00EE6773">
        <w:trPr>
          <w:trHeight w:val="297"/>
        </w:trPr>
        <w:tc>
          <w:tcPr>
            <w:tcW w:w="2246" w:type="dxa"/>
            <w:gridSpan w:val="3"/>
            <w:tcBorders>
              <w:top w:val="single" w:sz="4" w:space="0" w:color="000000"/>
              <w:bottom w:val="single" w:sz="4" w:space="0" w:color="000000"/>
            </w:tcBorders>
          </w:tcPr>
          <w:p w14:paraId="2F4C38D4" w14:textId="77777777" w:rsidR="00232FF1" w:rsidRPr="00390C69" w:rsidRDefault="009E4CFC">
            <w:pPr>
              <w:pStyle w:val="TableParagraph"/>
              <w:spacing w:before="71" w:line="206" w:lineRule="exact"/>
              <w:ind w:left="81"/>
              <w:rPr>
                <w:sz w:val="19"/>
                <w:highlight w:val="yellow"/>
              </w:rPr>
            </w:pPr>
            <w:r w:rsidRPr="00390C69">
              <w:rPr>
                <w:w w:val="105"/>
                <w:sz w:val="19"/>
                <w:highlight w:val="yellow"/>
              </w:rPr>
              <w:t>PIFI (recurso federal)</w:t>
            </w:r>
          </w:p>
        </w:tc>
        <w:tc>
          <w:tcPr>
            <w:tcW w:w="1861" w:type="dxa"/>
            <w:tcBorders>
              <w:top w:val="single" w:sz="4" w:space="0" w:color="000000"/>
              <w:bottom w:val="single" w:sz="4" w:space="0" w:color="000000"/>
            </w:tcBorders>
          </w:tcPr>
          <w:p w14:paraId="1A2CE819" w14:textId="77777777" w:rsidR="00232FF1" w:rsidRPr="00390C69" w:rsidRDefault="009E4CFC">
            <w:pPr>
              <w:pStyle w:val="TableParagraph"/>
              <w:spacing w:before="71" w:line="206" w:lineRule="exact"/>
              <w:ind w:left="156"/>
              <w:rPr>
                <w:sz w:val="19"/>
                <w:highlight w:val="yellow"/>
              </w:rPr>
            </w:pPr>
            <w:r w:rsidRPr="00390C69">
              <w:rPr>
                <w:w w:val="105"/>
                <w:sz w:val="19"/>
                <w:highlight w:val="yellow"/>
              </w:rPr>
              <w:t>$ 1,341,908.00</w:t>
            </w:r>
          </w:p>
        </w:tc>
        <w:tc>
          <w:tcPr>
            <w:tcW w:w="1891" w:type="dxa"/>
            <w:gridSpan w:val="2"/>
            <w:tcBorders>
              <w:top w:val="single" w:sz="4" w:space="0" w:color="000000"/>
              <w:bottom w:val="single" w:sz="4" w:space="0" w:color="000000"/>
            </w:tcBorders>
          </w:tcPr>
          <w:p w14:paraId="47D0D1B6" w14:textId="77777777" w:rsidR="00232FF1" w:rsidRPr="00390C69" w:rsidRDefault="009E4CFC">
            <w:pPr>
              <w:pStyle w:val="TableParagraph"/>
              <w:spacing w:before="71" w:line="206" w:lineRule="exact"/>
              <w:ind w:left="369"/>
              <w:rPr>
                <w:sz w:val="19"/>
                <w:highlight w:val="yellow"/>
              </w:rPr>
            </w:pPr>
            <w:r w:rsidRPr="00390C69">
              <w:rPr>
                <w:w w:val="105"/>
                <w:sz w:val="19"/>
                <w:highlight w:val="yellow"/>
              </w:rPr>
              <w:t>$ 1,489,975.00</w:t>
            </w:r>
          </w:p>
        </w:tc>
        <w:tc>
          <w:tcPr>
            <w:tcW w:w="1858" w:type="dxa"/>
            <w:gridSpan w:val="2"/>
            <w:tcBorders>
              <w:top w:val="single" w:sz="4" w:space="0" w:color="000000"/>
              <w:bottom w:val="single" w:sz="4" w:space="0" w:color="000000"/>
            </w:tcBorders>
          </w:tcPr>
          <w:p w14:paraId="310A09A9" w14:textId="77777777" w:rsidR="00232FF1" w:rsidRPr="00390C69" w:rsidRDefault="009E4CFC">
            <w:pPr>
              <w:pStyle w:val="TableParagraph"/>
              <w:spacing w:before="71" w:line="206" w:lineRule="exact"/>
              <w:ind w:left="187"/>
              <w:rPr>
                <w:sz w:val="19"/>
                <w:highlight w:val="yellow"/>
              </w:rPr>
            </w:pPr>
            <w:r w:rsidRPr="00390C69">
              <w:rPr>
                <w:w w:val="105"/>
                <w:sz w:val="19"/>
                <w:highlight w:val="yellow"/>
              </w:rPr>
              <w:t>$ 338,677.00</w:t>
            </w:r>
          </w:p>
        </w:tc>
        <w:tc>
          <w:tcPr>
            <w:tcW w:w="1878" w:type="dxa"/>
            <w:gridSpan w:val="2"/>
            <w:tcBorders>
              <w:top w:val="single" w:sz="4" w:space="0" w:color="000000"/>
              <w:bottom w:val="single" w:sz="4" w:space="0" w:color="000000"/>
            </w:tcBorders>
          </w:tcPr>
          <w:p w14:paraId="69216A5D" w14:textId="77777777" w:rsidR="00232FF1" w:rsidRPr="00390C69" w:rsidRDefault="009E4CFC">
            <w:pPr>
              <w:pStyle w:val="TableParagraph"/>
              <w:spacing w:before="71" w:line="206" w:lineRule="exact"/>
              <w:ind w:left="225"/>
              <w:rPr>
                <w:sz w:val="19"/>
                <w:highlight w:val="yellow"/>
              </w:rPr>
            </w:pPr>
            <w:r w:rsidRPr="00390C69">
              <w:rPr>
                <w:w w:val="105"/>
                <w:sz w:val="19"/>
                <w:highlight w:val="yellow"/>
              </w:rPr>
              <w:t>$ 1,638,148.00</w:t>
            </w:r>
          </w:p>
        </w:tc>
      </w:tr>
      <w:tr w:rsidR="00232FF1" w:rsidRPr="00390C69" w14:paraId="11906399" w14:textId="77777777" w:rsidTr="00EE6773">
        <w:trPr>
          <w:trHeight w:val="460"/>
        </w:trPr>
        <w:tc>
          <w:tcPr>
            <w:tcW w:w="2246" w:type="dxa"/>
            <w:gridSpan w:val="3"/>
            <w:tcBorders>
              <w:top w:val="single" w:sz="4" w:space="0" w:color="000000"/>
              <w:bottom w:val="single" w:sz="4" w:space="0" w:color="000000"/>
            </w:tcBorders>
          </w:tcPr>
          <w:p w14:paraId="3E501B77" w14:textId="77777777" w:rsidR="00232FF1" w:rsidRPr="00390C69" w:rsidRDefault="009E4CFC">
            <w:pPr>
              <w:pStyle w:val="TableParagraph"/>
              <w:ind w:left="81"/>
              <w:rPr>
                <w:sz w:val="19"/>
                <w:highlight w:val="yellow"/>
              </w:rPr>
            </w:pPr>
            <w:r w:rsidRPr="00390C69">
              <w:rPr>
                <w:w w:val="105"/>
                <w:sz w:val="19"/>
                <w:highlight w:val="yellow"/>
              </w:rPr>
              <w:t>Apoyo Institucional</w:t>
            </w:r>
          </w:p>
          <w:p w14:paraId="223A717C" w14:textId="77777777" w:rsidR="00232FF1" w:rsidRPr="00390C69" w:rsidRDefault="009E4CFC">
            <w:pPr>
              <w:pStyle w:val="TableParagraph"/>
              <w:spacing w:before="12" w:line="206" w:lineRule="exact"/>
              <w:ind w:left="81"/>
              <w:rPr>
                <w:sz w:val="19"/>
                <w:highlight w:val="yellow"/>
              </w:rPr>
            </w:pPr>
            <w:r w:rsidRPr="00390C69">
              <w:rPr>
                <w:w w:val="105"/>
                <w:sz w:val="19"/>
                <w:highlight w:val="yellow"/>
              </w:rPr>
              <w:t>extraordinario</w:t>
            </w:r>
          </w:p>
        </w:tc>
        <w:tc>
          <w:tcPr>
            <w:tcW w:w="1861" w:type="dxa"/>
            <w:tcBorders>
              <w:top w:val="single" w:sz="4" w:space="0" w:color="000000"/>
              <w:bottom w:val="single" w:sz="4" w:space="0" w:color="000000"/>
            </w:tcBorders>
          </w:tcPr>
          <w:p w14:paraId="37205FF0" w14:textId="77777777" w:rsidR="00232FF1" w:rsidRPr="00390C69" w:rsidRDefault="00232FF1">
            <w:pPr>
              <w:pStyle w:val="TableParagraph"/>
              <w:rPr>
                <w:sz w:val="20"/>
                <w:highlight w:val="yellow"/>
              </w:rPr>
            </w:pPr>
          </w:p>
          <w:p w14:paraId="700D555F" w14:textId="77777777" w:rsidR="00232FF1" w:rsidRPr="00390C69" w:rsidRDefault="009E4CFC">
            <w:pPr>
              <w:pStyle w:val="TableParagraph"/>
              <w:spacing w:before="0" w:line="206" w:lineRule="exact"/>
              <w:ind w:left="156"/>
              <w:rPr>
                <w:sz w:val="19"/>
                <w:highlight w:val="yellow"/>
              </w:rPr>
            </w:pPr>
            <w:r w:rsidRPr="00390C69">
              <w:rPr>
                <w:w w:val="105"/>
                <w:sz w:val="19"/>
                <w:highlight w:val="yellow"/>
              </w:rPr>
              <w:t>$ 220,000.00</w:t>
            </w:r>
          </w:p>
        </w:tc>
        <w:tc>
          <w:tcPr>
            <w:tcW w:w="1891" w:type="dxa"/>
            <w:gridSpan w:val="2"/>
            <w:tcBorders>
              <w:top w:val="single" w:sz="4" w:space="0" w:color="000000"/>
              <w:bottom w:val="single" w:sz="4" w:space="0" w:color="000000"/>
            </w:tcBorders>
          </w:tcPr>
          <w:p w14:paraId="4A911FE3" w14:textId="77777777" w:rsidR="00232FF1" w:rsidRPr="00390C69" w:rsidRDefault="00232FF1">
            <w:pPr>
              <w:pStyle w:val="TableParagraph"/>
              <w:rPr>
                <w:sz w:val="20"/>
                <w:highlight w:val="yellow"/>
              </w:rPr>
            </w:pPr>
          </w:p>
          <w:p w14:paraId="3C812367" w14:textId="77777777" w:rsidR="00232FF1" w:rsidRPr="00390C69" w:rsidRDefault="009E4CFC">
            <w:pPr>
              <w:pStyle w:val="TableParagraph"/>
              <w:spacing w:before="0" w:line="206" w:lineRule="exact"/>
              <w:ind w:left="369"/>
              <w:rPr>
                <w:sz w:val="19"/>
                <w:highlight w:val="yellow"/>
              </w:rPr>
            </w:pPr>
            <w:r w:rsidRPr="00390C69">
              <w:rPr>
                <w:w w:val="105"/>
                <w:sz w:val="19"/>
                <w:highlight w:val="yellow"/>
              </w:rPr>
              <w:t>$ 514,350.98</w:t>
            </w:r>
          </w:p>
        </w:tc>
        <w:tc>
          <w:tcPr>
            <w:tcW w:w="1858" w:type="dxa"/>
            <w:gridSpan w:val="2"/>
            <w:tcBorders>
              <w:top w:val="single" w:sz="4" w:space="0" w:color="000000"/>
              <w:bottom w:val="single" w:sz="4" w:space="0" w:color="000000"/>
            </w:tcBorders>
          </w:tcPr>
          <w:p w14:paraId="4137FB63" w14:textId="77777777" w:rsidR="00232FF1" w:rsidRPr="00390C69" w:rsidRDefault="00232FF1">
            <w:pPr>
              <w:pStyle w:val="TableParagraph"/>
              <w:rPr>
                <w:sz w:val="20"/>
                <w:highlight w:val="yellow"/>
              </w:rPr>
            </w:pPr>
          </w:p>
          <w:p w14:paraId="1BB3DE0F" w14:textId="77777777" w:rsidR="00232FF1" w:rsidRPr="00390C69" w:rsidRDefault="009E4CFC">
            <w:pPr>
              <w:pStyle w:val="TableParagraph"/>
              <w:spacing w:before="0" w:line="206" w:lineRule="exact"/>
              <w:ind w:left="889" w:right="729"/>
              <w:jc w:val="center"/>
              <w:rPr>
                <w:sz w:val="19"/>
                <w:highlight w:val="yellow"/>
              </w:rPr>
            </w:pPr>
            <w:r w:rsidRPr="00390C69">
              <w:rPr>
                <w:w w:val="105"/>
                <w:sz w:val="19"/>
                <w:highlight w:val="yellow"/>
              </w:rPr>
              <w:t>---</w:t>
            </w:r>
          </w:p>
        </w:tc>
        <w:tc>
          <w:tcPr>
            <w:tcW w:w="1878" w:type="dxa"/>
            <w:gridSpan w:val="2"/>
            <w:tcBorders>
              <w:top w:val="single" w:sz="4" w:space="0" w:color="000000"/>
              <w:bottom w:val="single" w:sz="4" w:space="0" w:color="000000"/>
            </w:tcBorders>
          </w:tcPr>
          <w:p w14:paraId="5E5A97CD" w14:textId="77777777" w:rsidR="00232FF1" w:rsidRPr="00390C69" w:rsidRDefault="00232FF1">
            <w:pPr>
              <w:pStyle w:val="TableParagraph"/>
              <w:rPr>
                <w:sz w:val="20"/>
                <w:highlight w:val="yellow"/>
              </w:rPr>
            </w:pPr>
          </w:p>
          <w:p w14:paraId="547E6FB5" w14:textId="77777777" w:rsidR="00232FF1" w:rsidRPr="00390C69" w:rsidRDefault="009E4CFC">
            <w:pPr>
              <w:pStyle w:val="TableParagraph"/>
              <w:spacing w:before="0" w:line="206" w:lineRule="exact"/>
              <w:ind w:left="724" w:right="623"/>
              <w:jc w:val="center"/>
              <w:rPr>
                <w:sz w:val="19"/>
                <w:highlight w:val="yellow"/>
              </w:rPr>
            </w:pPr>
            <w:r w:rsidRPr="00390C69">
              <w:rPr>
                <w:w w:val="105"/>
                <w:sz w:val="19"/>
                <w:highlight w:val="yellow"/>
              </w:rPr>
              <w:t>---</w:t>
            </w:r>
          </w:p>
        </w:tc>
      </w:tr>
      <w:tr w:rsidR="00232FF1" w:rsidRPr="00390C69" w14:paraId="4630A55F" w14:textId="77777777" w:rsidTr="00EE6773">
        <w:trPr>
          <w:trHeight w:val="460"/>
        </w:trPr>
        <w:tc>
          <w:tcPr>
            <w:tcW w:w="2246" w:type="dxa"/>
            <w:gridSpan w:val="3"/>
            <w:tcBorders>
              <w:top w:val="single" w:sz="4" w:space="0" w:color="000000"/>
              <w:bottom w:val="single" w:sz="4" w:space="0" w:color="000000"/>
            </w:tcBorders>
          </w:tcPr>
          <w:p w14:paraId="6B49AD2F" w14:textId="77777777" w:rsidR="00232FF1" w:rsidRPr="00390C69" w:rsidRDefault="009E4CFC">
            <w:pPr>
              <w:pStyle w:val="TableParagraph"/>
              <w:ind w:left="81"/>
              <w:rPr>
                <w:sz w:val="19"/>
                <w:highlight w:val="yellow"/>
              </w:rPr>
            </w:pPr>
            <w:r w:rsidRPr="00390C69">
              <w:rPr>
                <w:w w:val="105"/>
                <w:sz w:val="19"/>
                <w:highlight w:val="yellow"/>
              </w:rPr>
              <w:t>Convenios de</w:t>
            </w:r>
          </w:p>
          <w:p w14:paraId="0485E4A8" w14:textId="77777777" w:rsidR="00232FF1" w:rsidRPr="00390C69" w:rsidRDefault="009E4CFC">
            <w:pPr>
              <w:pStyle w:val="TableParagraph"/>
              <w:spacing w:before="12" w:line="206" w:lineRule="exact"/>
              <w:ind w:left="81"/>
              <w:rPr>
                <w:sz w:val="19"/>
                <w:highlight w:val="yellow"/>
              </w:rPr>
            </w:pPr>
            <w:r w:rsidRPr="00390C69">
              <w:rPr>
                <w:w w:val="105"/>
                <w:sz w:val="19"/>
                <w:highlight w:val="yellow"/>
              </w:rPr>
              <w:t>vinculación</w:t>
            </w:r>
          </w:p>
        </w:tc>
        <w:tc>
          <w:tcPr>
            <w:tcW w:w="1861" w:type="dxa"/>
            <w:tcBorders>
              <w:top w:val="single" w:sz="4" w:space="0" w:color="000000"/>
              <w:bottom w:val="single" w:sz="4" w:space="0" w:color="000000"/>
            </w:tcBorders>
          </w:tcPr>
          <w:p w14:paraId="1FA1A8D2" w14:textId="77777777" w:rsidR="00232FF1" w:rsidRPr="00390C69" w:rsidRDefault="00232FF1">
            <w:pPr>
              <w:pStyle w:val="TableParagraph"/>
              <w:rPr>
                <w:sz w:val="20"/>
                <w:highlight w:val="yellow"/>
              </w:rPr>
            </w:pPr>
          </w:p>
          <w:p w14:paraId="17D64513" w14:textId="77777777" w:rsidR="00232FF1" w:rsidRPr="00390C69" w:rsidRDefault="009E4CFC">
            <w:pPr>
              <w:pStyle w:val="TableParagraph"/>
              <w:spacing w:before="0" w:line="206" w:lineRule="exact"/>
              <w:ind w:left="156"/>
              <w:rPr>
                <w:sz w:val="19"/>
                <w:highlight w:val="yellow"/>
              </w:rPr>
            </w:pPr>
            <w:r w:rsidRPr="00390C69">
              <w:rPr>
                <w:w w:val="105"/>
                <w:sz w:val="19"/>
                <w:highlight w:val="yellow"/>
              </w:rPr>
              <w:t>$ 5,962,675.19</w:t>
            </w:r>
          </w:p>
        </w:tc>
        <w:tc>
          <w:tcPr>
            <w:tcW w:w="1891" w:type="dxa"/>
            <w:gridSpan w:val="2"/>
            <w:tcBorders>
              <w:top w:val="single" w:sz="4" w:space="0" w:color="000000"/>
              <w:bottom w:val="single" w:sz="4" w:space="0" w:color="000000"/>
            </w:tcBorders>
          </w:tcPr>
          <w:p w14:paraId="1224BA01" w14:textId="77777777" w:rsidR="00232FF1" w:rsidRPr="00390C69" w:rsidRDefault="00232FF1">
            <w:pPr>
              <w:pStyle w:val="TableParagraph"/>
              <w:rPr>
                <w:sz w:val="20"/>
                <w:highlight w:val="yellow"/>
              </w:rPr>
            </w:pPr>
          </w:p>
          <w:p w14:paraId="26007282" w14:textId="77777777" w:rsidR="00232FF1" w:rsidRPr="00390C69" w:rsidRDefault="009E4CFC">
            <w:pPr>
              <w:pStyle w:val="TableParagraph"/>
              <w:spacing w:before="0" w:line="206" w:lineRule="exact"/>
              <w:ind w:left="369"/>
              <w:rPr>
                <w:sz w:val="19"/>
                <w:highlight w:val="yellow"/>
              </w:rPr>
            </w:pPr>
            <w:r w:rsidRPr="00390C69">
              <w:rPr>
                <w:w w:val="105"/>
                <w:sz w:val="19"/>
                <w:highlight w:val="yellow"/>
              </w:rPr>
              <w:t>$ 8,139,167.12</w:t>
            </w:r>
          </w:p>
        </w:tc>
        <w:tc>
          <w:tcPr>
            <w:tcW w:w="1858" w:type="dxa"/>
            <w:gridSpan w:val="2"/>
            <w:tcBorders>
              <w:top w:val="single" w:sz="4" w:space="0" w:color="000000"/>
              <w:bottom w:val="single" w:sz="4" w:space="0" w:color="000000"/>
            </w:tcBorders>
          </w:tcPr>
          <w:p w14:paraId="7A35BD44" w14:textId="77777777" w:rsidR="00232FF1" w:rsidRPr="00390C69" w:rsidRDefault="00232FF1">
            <w:pPr>
              <w:pStyle w:val="TableParagraph"/>
              <w:rPr>
                <w:sz w:val="20"/>
                <w:highlight w:val="yellow"/>
              </w:rPr>
            </w:pPr>
          </w:p>
          <w:p w14:paraId="7AAAC3F3" w14:textId="77777777" w:rsidR="00232FF1" w:rsidRPr="00390C69" w:rsidRDefault="009E4CFC">
            <w:pPr>
              <w:pStyle w:val="TableParagraph"/>
              <w:spacing w:before="0" w:line="206" w:lineRule="exact"/>
              <w:ind w:left="187"/>
              <w:rPr>
                <w:sz w:val="19"/>
                <w:highlight w:val="yellow"/>
              </w:rPr>
            </w:pPr>
            <w:r w:rsidRPr="00390C69">
              <w:rPr>
                <w:w w:val="105"/>
                <w:sz w:val="19"/>
                <w:highlight w:val="yellow"/>
              </w:rPr>
              <w:t>$ 11,875,403.00</w:t>
            </w:r>
          </w:p>
        </w:tc>
        <w:tc>
          <w:tcPr>
            <w:tcW w:w="1878" w:type="dxa"/>
            <w:gridSpan w:val="2"/>
            <w:tcBorders>
              <w:top w:val="single" w:sz="4" w:space="0" w:color="000000"/>
              <w:bottom w:val="single" w:sz="4" w:space="0" w:color="000000"/>
            </w:tcBorders>
          </w:tcPr>
          <w:p w14:paraId="042C3100" w14:textId="77777777" w:rsidR="00232FF1" w:rsidRPr="00390C69" w:rsidRDefault="00232FF1">
            <w:pPr>
              <w:pStyle w:val="TableParagraph"/>
              <w:rPr>
                <w:sz w:val="20"/>
                <w:highlight w:val="yellow"/>
              </w:rPr>
            </w:pPr>
          </w:p>
          <w:p w14:paraId="2E6079E2" w14:textId="77777777" w:rsidR="00232FF1" w:rsidRPr="00390C69" w:rsidRDefault="009E4CFC">
            <w:pPr>
              <w:pStyle w:val="TableParagraph"/>
              <w:spacing w:before="0" w:line="206" w:lineRule="exact"/>
              <w:ind w:left="225"/>
              <w:rPr>
                <w:sz w:val="19"/>
                <w:highlight w:val="yellow"/>
              </w:rPr>
            </w:pPr>
            <w:r w:rsidRPr="00390C69">
              <w:rPr>
                <w:w w:val="105"/>
                <w:sz w:val="19"/>
                <w:highlight w:val="yellow"/>
              </w:rPr>
              <w:t>$ 4,942,913.42</w:t>
            </w:r>
          </w:p>
        </w:tc>
      </w:tr>
      <w:tr w:rsidR="00232FF1" w:rsidRPr="00390C69" w14:paraId="691CEC2E" w14:textId="77777777" w:rsidTr="00EE6773">
        <w:trPr>
          <w:trHeight w:val="301"/>
        </w:trPr>
        <w:tc>
          <w:tcPr>
            <w:tcW w:w="2246" w:type="dxa"/>
            <w:gridSpan w:val="3"/>
            <w:tcBorders>
              <w:top w:val="single" w:sz="4" w:space="0" w:color="000000"/>
              <w:bottom w:val="single" w:sz="4" w:space="0" w:color="000000"/>
            </w:tcBorders>
          </w:tcPr>
          <w:p w14:paraId="53451849" w14:textId="77777777" w:rsidR="00232FF1" w:rsidRPr="00390C69" w:rsidRDefault="009E4CFC">
            <w:pPr>
              <w:pStyle w:val="TableParagraph"/>
              <w:spacing w:before="76" w:line="206" w:lineRule="exact"/>
              <w:ind w:left="81"/>
              <w:rPr>
                <w:sz w:val="19"/>
                <w:highlight w:val="yellow"/>
              </w:rPr>
            </w:pPr>
            <w:r w:rsidRPr="00390C69">
              <w:rPr>
                <w:w w:val="105"/>
                <w:sz w:val="19"/>
                <w:highlight w:val="yellow"/>
              </w:rPr>
              <w:t xml:space="preserve">Proyectos </w:t>
            </w:r>
            <w:proofErr w:type="spellStart"/>
            <w:r w:rsidRPr="00390C69">
              <w:rPr>
                <w:w w:val="105"/>
                <w:sz w:val="19"/>
                <w:highlight w:val="yellow"/>
              </w:rPr>
              <w:t>CONACyT</w:t>
            </w:r>
            <w:proofErr w:type="spellEnd"/>
          </w:p>
        </w:tc>
        <w:tc>
          <w:tcPr>
            <w:tcW w:w="1861" w:type="dxa"/>
            <w:tcBorders>
              <w:top w:val="single" w:sz="4" w:space="0" w:color="000000"/>
              <w:bottom w:val="single" w:sz="4" w:space="0" w:color="000000"/>
            </w:tcBorders>
          </w:tcPr>
          <w:p w14:paraId="1CC17C24" w14:textId="77777777" w:rsidR="00232FF1" w:rsidRPr="00390C69" w:rsidRDefault="009E4CFC">
            <w:pPr>
              <w:pStyle w:val="TableParagraph"/>
              <w:spacing w:before="76" w:line="206" w:lineRule="exact"/>
              <w:ind w:left="156"/>
              <w:rPr>
                <w:sz w:val="19"/>
                <w:highlight w:val="yellow"/>
              </w:rPr>
            </w:pPr>
            <w:r w:rsidRPr="00390C69">
              <w:rPr>
                <w:w w:val="105"/>
                <w:sz w:val="19"/>
                <w:highlight w:val="yellow"/>
              </w:rPr>
              <w:t>$ 1,832,813.70</w:t>
            </w:r>
          </w:p>
        </w:tc>
        <w:tc>
          <w:tcPr>
            <w:tcW w:w="1891" w:type="dxa"/>
            <w:gridSpan w:val="2"/>
            <w:tcBorders>
              <w:top w:val="single" w:sz="4" w:space="0" w:color="000000"/>
              <w:bottom w:val="single" w:sz="4" w:space="0" w:color="000000"/>
            </w:tcBorders>
          </w:tcPr>
          <w:p w14:paraId="45C43FD4" w14:textId="77777777" w:rsidR="00232FF1" w:rsidRPr="00390C69" w:rsidRDefault="009E4CFC">
            <w:pPr>
              <w:pStyle w:val="TableParagraph"/>
              <w:spacing w:before="76" w:line="206" w:lineRule="exact"/>
              <w:ind w:left="369"/>
              <w:rPr>
                <w:sz w:val="19"/>
                <w:highlight w:val="yellow"/>
              </w:rPr>
            </w:pPr>
            <w:r w:rsidRPr="00390C69">
              <w:rPr>
                <w:w w:val="105"/>
                <w:sz w:val="19"/>
                <w:highlight w:val="yellow"/>
              </w:rPr>
              <w:t>$ 810,867.81</w:t>
            </w:r>
          </w:p>
        </w:tc>
        <w:tc>
          <w:tcPr>
            <w:tcW w:w="1858" w:type="dxa"/>
            <w:gridSpan w:val="2"/>
            <w:tcBorders>
              <w:top w:val="single" w:sz="4" w:space="0" w:color="000000"/>
              <w:bottom w:val="single" w:sz="4" w:space="0" w:color="000000"/>
            </w:tcBorders>
          </w:tcPr>
          <w:p w14:paraId="14D17E30" w14:textId="77777777" w:rsidR="00232FF1" w:rsidRPr="00390C69" w:rsidRDefault="009E4CFC">
            <w:pPr>
              <w:pStyle w:val="TableParagraph"/>
              <w:spacing w:before="76" w:line="206" w:lineRule="exact"/>
              <w:ind w:left="187"/>
              <w:rPr>
                <w:sz w:val="19"/>
                <w:highlight w:val="yellow"/>
              </w:rPr>
            </w:pPr>
            <w:r w:rsidRPr="00390C69">
              <w:rPr>
                <w:w w:val="105"/>
                <w:sz w:val="19"/>
                <w:highlight w:val="yellow"/>
              </w:rPr>
              <w:t>$ 332,087.00</w:t>
            </w:r>
          </w:p>
        </w:tc>
        <w:tc>
          <w:tcPr>
            <w:tcW w:w="1878" w:type="dxa"/>
            <w:gridSpan w:val="2"/>
            <w:tcBorders>
              <w:top w:val="single" w:sz="4" w:space="0" w:color="000000"/>
              <w:bottom w:val="single" w:sz="4" w:space="0" w:color="000000"/>
            </w:tcBorders>
          </w:tcPr>
          <w:p w14:paraId="43E2A691" w14:textId="77777777" w:rsidR="00232FF1" w:rsidRPr="00390C69" w:rsidRDefault="009E4CFC">
            <w:pPr>
              <w:pStyle w:val="TableParagraph"/>
              <w:spacing w:before="76" w:line="206" w:lineRule="exact"/>
              <w:ind w:left="225"/>
              <w:rPr>
                <w:sz w:val="19"/>
                <w:highlight w:val="yellow"/>
              </w:rPr>
            </w:pPr>
            <w:r w:rsidRPr="00390C69">
              <w:rPr>
                <w:w w:val="105"/>
                <w:sz w:val="19"/>
                <w:highlight w:val="yellow"/>
              </w:rPr>
              <w:t>$ 278,326.54</w:t>
            </w:r>
          </w:p>
        </w:tc>
      </w:tr>
      <w:tr w:rsidR="00232FF1" w14:paraId="4BB94686" w14:textId="77777777" w:rsidTr="00EE6773">
        <w:trPr>
          <w:trHeight w:val="297"/>
        </w:trPr>
        <w:tc>
          <w:tcPr>
            <w:tcW w:w="2246" w:type="dxa"/>
            <w:gridSpan w:val="3"/>
            <w:tcBorders>
              <w:top w:val="single" w:sz="4" w:space="0" w:color="000000"/>
              <w:bottom w:val="single" w:sz="4" w:space="0" w:color="000000"/>
            </w:tcBorders>
          </w:tcPr>
          <w:p w14:paraId="159D82F2" w14:textId="77777777" w:rsidR="00232FF1" w:rsidRPr="00390C69" w:rsidRDefault="009E4CFC">
            <w:pPr>
              <w:pStyle w:val="TableParagraph"/>
              <w:spacing w:before="71" w:line="206" w:lineRule="exact"/>
              <w:ind w:left="81"/>
              <w:rPr>
                <w:sz w:val="19"/>
                <w:highlight w:val="yellow"/>
              </w:rPr>
            </w:pPr>
            <w:r w:rsidRPr="00390C69">
              <w:rPr>
                <w:w w:val="105"/>
                <w:sz w:val="19"/>
                <w:highlight w:val="yellow"/>
              </w:rPr>
              <w:t>PRODEP</w:t>
            </w:r>
          </w:p>
        </w:tc>
        <w:tc>
          <w:tcPr>
            <w:tcW w:w="1861" w:type="dxa"/>
            <w:tcBorders>
              <w:top w:val="single" w:sz="4" w:space="0" w:color="000000"/>
              <w:bottom w:val="single" w:sz="4" w:space="0" w:color="000000"/>
            </w:tcBorders>
          </w:tcPr>
          <w:p w14:paraId="56B53669" w14:textId="77777777" w:rsidR="00232FF1" w:rsidRPr="00390C69" w:rsidRDefault="009E4CFC">
            <w:pPr>
              <w:pStyle w:val="TableParagraph"/>
              <w:spacing w:before="71" w:line="206" w:lineRule="exact"/>
              <w:ind w:left="946" w:right="675"/>
              <w:jc w:val="center"/>
              <w:rPr>
                <w:sz w:val="19"/>
                <w:highlight w:val="yellow"/>
              </w:rPr>
            </w:pPr>
            <w:r w:rsidRPr="00390C69">
              <w:rPr>
                <w:w w:val="105"/>
                <w:sz w:val="19"/>
                <w:highlight w:val="yellow"/>
              </w:rPr>
              <w:t>---</w:t>
            </w:r>
          </w:p>
        </w:tc>
        <w:tc>
          <w:tcPr>
            <w:tcW w:w="1891" w:type="dxa"/>
            <w:gridSpan w:val="2"/>
            <w:tcBorders>
              <w:top w:val="single" w:sz="4" w:space="0" w:color="000000"/>
              <w:bottom w:val="single" w:sz="4" w:space="0" w:color="000000"/>
            </w:tcBorders>
          </w:tcPr>
          <w:p w14:paraId="00F53257" w14:textId="77777777" w:rsidR="00232FF1" w:rsidRPr="00390C69" w:rsidRDefault="009E4CFC">
            <w:pPr>
              <w:pStyle w:val="TableParagraph"/>
              <w:spacing w:before="71" w:line="206" w:lineRule="exact"/>
              <w:ind w:left="978" w:right="672"/>
              <w:jc w:val="center"/>
              <w:rPr>
                <w:sz w:val="19"/>
                <w:highlight w:val="yellow"/>
              </w:rPr>
            </w:pPr>
            <w:r w:rsidRPr="00390C69">
              <w:rPr>
                <w:w w:val="105"/>
                <w:sz w:val="19"/>
                <w:highlight w:val="yellow"/>
              </w:rPr>
              <w:t>---</w:t>
            </w:r>
          </w:p>
        </w:tc>
        <w:tc>
          <w:tcPr>
            <w:tcW w:w="1858" w:type="dxa"/>
            <w:gridSpan w:val="2"/>
            <w:tcBorders>
              <w:top w:val="single" w:sz="4" w:space="0" w:color="000000"/>
              <w:bottom w:val="single" w:sz="4" w:space="0" w:color="000000"/>
            </w:tcBorders>
          </w:tcPr>
          <w:p w14:paraId="5998DF10" w14:textId="77777777" w:rsidR="00232FF1" w:rsidRPr="00390C69" w:rsidRDefault="009E4CFC">
            <w:pPr>
              <w:pStyle w:val="TableParagraph"/>
              <w:spacing w:before="71" w:line="206" w:lineRule="exact"/>
              <w:ind w:left="187"/>
              <w:rPr>
                <w:sz w:val="19"/>
                <w:highlight w:val="yellow"/>
              </w:rPr>
            </w:pPr>
            <w:r w:rsidRPr="00390C69">
              <w:rPr>
                <w:w w:val="105"/>
                <w:sz w:val="19"/>
                <w:highlight w:val="yellow"/>
              </w:rPr>
              <w:t>$ 965,334.00</w:t>
            </w:r>
          </w:p>
        </w:tc>
        <w:tc>
          <w:tcPr>
            <w:tcW w:w="1878" w:type="dxa"/>
            <w:gridSpan w:val="2"/>
            <w:tcBorders>
              <w:top w:val="single" w:sz="4" w:space="0" w:color="000000"/>
              <w:bottom w:val="single" w:sz="4" w:space="0" w:color="000000"/>
            </w:tcBorders>
          </w:tcPr>
          <w:p w14:paraId="58B25023" w14:textId="77777777" w:rsidR="00232FF1" w:rsidRDefault="009E4CFC">
            <w:pPr>
              <w:pStyle w:val="TableParagraph"/>
              <w:spacing w:before="71" w:line="206" w:lineRule="exact"/>
              <w:ind w:left="225"/>
              <w:rPr>
                <w:sz w:val="19"/>
              </w:rPr>
            </w:pPr>
            <w:r w:rsidRPr="00390C69">
              <w:rPr>
                <w:w w:val="105"/>
                <w:sz w:val="19"/>
                <w:highlight w:val="yellow"/>
              </w:rPr>
              <w:t>$ 675,735.17</w:t>
            </w:r>
          </w:p>
        </w:tc>
      </w:tr>
      <w:tr w:rsidR="00232FF1" w14:paraId="0128440B" w14:textId="77777777" w:rsidTr="00EE6773">
        <w:trPr>
          <w:gridBefore w:val="1"/>
          <w:wBefore w:w="7" w:type="dxa"/>
          <w:trHeight w:val="229"/>
        </w:trPr>
        <w:tc>
          <w:tcPr>
            <w:tcW w:w="2162" w:type="dxa"/>
            <w:tcBorders>
              <w:top w:val="single" w:sz="4" w:space="0" w:color="000000"/>
            </w:tcBorders>
          </w:tcPr>
          <w:p w14:paraId="531DAEA1" w14:textId="77777777" w:rsidR="00232FF1" w:rsidRPr="00390C69" w:rsidRDefault="009E4CFC">
            <w:pPr>
              <w:pStyle w:val="TableParagraph"/>
              <w:spacing w:line="205" w:lineRule="exact"/>
              <w:ind w:left="74"/>
              <w:rPr>
                <w:sz w:val="19"/>
                <w:highlight w:val="yellow"/>
              </w:rPr>
            </w:pPr>
            <w:bookmarkStart w:id="2" w:name="_GoBack"/>
            <w:bookmarkEnd w:id="2"/>
            <w:r w:rsidRPr="00390C69">
              <w:rPr>
                <w:w w:val="105"/>
                <w:sz w:val="19"/>
                <w:highlight w:val="yellow"/>
              </w:rPr>
              <w:t>Convocatoria Interna</w:t>
            </w:r>
          </w:p>
        </w:tc>
        <w:tc>
          <w:tcPr>
            <w:tcW w:w="2104" w:type="dxa"/>
            <w:gridSpan w:val="3"/>
            <w:tcBorders>
              <w:top w:val="single" w:sz="4" w:space="0" w:color="000000"/>
            </w:tcBorders>
          </w:tcPr>
          <w:p w14:paraId="34C1477B" w14:textId="77777777" w:rsidR="00232FF1" w:rsidRPr="00390C69" w:rsidRDefault="00232FF1">
            <w:pPr>
              <w:pStyle w:val="TableParagraph"/>
              <w:spacing w:before="0"/>
              <w:rPr>
                <w:rFonts w:ascii="Times New Roman"/>
                <w:sz w:val="16"/>
                <w:highlight w:val="yellow"/>
              </w:rPr>
            </w:pPr>
          </w:p>
        </w:tc>
        <w:tc>
          <w:tcPr>
            <w:tcW w:w="1780" w:type="dxa"/>
            <w:gridSpan w:val="2"/>
            <w:tcBorders>
              <w:top w:val="single" w:sz="4" w:space="0" w:color="000000"/>
            </w:tcBorders>
          </w:tcPr>
          <w:p w14:paraId="75E01039" w14:textId="77777777" w:rsidR="00232FF1" w:rsidRPr="00390C69" w:rsidRDefault="00232FF1">
            <w:pPr>
              <w:pStyle w:val="TableParagraph"/>
              <w:spacing w:before="0"/>
              <w:rPr>
                <w:rFonts w:ascii="Times New Roman"/>
                <w:sz w:val="16"/>
                <w:highlight w:val="yellow"/>
              </w:rPr>
            </w:pPr>
          </w:p>
        </w:tc>
        <w:tc>
          <w:tcPr>
            <w:tcW w:w="1858" w:type="dxa"/>
            <w:gridSpan w:val="2"/>
            <w:tcBorders>
              <w:top w:val="single" w:sz="4" w:space="0" w:color="000000"/>
            </w:tcBorders>
          </w:tcPr>
          <w:p w14:paraId="2FDB530B" w14:textId="77777777" w:rsidR="00232FF1" w:rsidRPr="00390C69" w:rsidRDefault="00232FF1">
            <w:pPr>
              <w:pStyle w:val="TableParagraph"/>
              <w:spacing w:before="0"/>
              <w:rPr>
                <w:rFonts w:ascii="Times New Roman"/>
                <w:sz w:val="16"/>
                <w:highlight w:val="yellow"/>
              </w:rPr>
            </w:pPr>
          </w:p>
        </w:tc>
        <w:tc>
          <w:tcPr>
            <w:tcW w:w="1823" w:type="dxa"/>
            <w:tcBorders>
              <w:top w:val="single" w:sz="4" w:space="0" w:color="000000"/>
            </w:tcBorders>
          </w:tcPr>
          <w:p w14:paraId="0C0D9C0D" w14:textId="77777777" w:rsidR="00232FF1" w:rsidRPr="00390C69" w:rsidRDefault="00232FF1">
            <w:pPr>
              <w:pStyle w:val="TableParagraph"/>
              <w:spacing w:before="0"/>
              <w:rPr>
                <w:rFonts w:ascii="Times New Roman"/>
                <w:sz w:val="16"/>
                <w:highlight w:val="yellow"/>
              </w:rPr>
            </w:pPr>
          </w:p>
        </w:tc>
      </w:tr>
      <w:tr w:rsidR="00232FF1" w14:paraId="38ADF1AC" w14:textId="77777777" w:rsidTr="00EE6773">
        <w:trPr>
          <w:gridBefore w:val="1"/>
          <w:wBefore w:w="7" w:type="dxa"/>
          <w:trHeight w:val="231"/>
        </w:trPr>
        <w:tc>
          <w:tcPr>
            <w:tcW w:w="2162" w:type="dxa"/>
            <w:tcBorders>
              <w:bottom w:val="single" w:sz="4" w:space="0" w:color="000000"/>
            </w:tcBorders>
          </w:tcPr>
          <w:p w14:paraId="00C6F8A5" w14:textId="77777777" w:rsidR="00232FF1" w:rsidRPr="00390C69" w:rsidRDefault="009E4CFC">
            <w:pPr>
              <w:pStyle w:val="TableParagraph"/>
              <w:spacing w:before="5" w:line="206" w:lineRule="exact"/>
              <w:ind w:left="74"/>
              <w:rPr>
                <w:sz w:val="19"/>
                <w:highlight w:val="yellow"/>
              </w:rPr>
            </w:pPr>
            <w:r w:rsidRPr="00390C69">
              <w:rPr>
                <w:w w:val="105"/>
                <w:sz w:val="19"/>
                <w:highlight w:val="yellow"/>
              </w:rPr>
              <w:t>(UABC)</w:t>
            </w:r>
          </w:p>
        </w:tc>
        <w:tc>
          <w:tcPr>
            <w:tcW w:w="2104" w:type="dxa"/>
            <w:gridSpan w:val="3"/>
            <w:tcBorders>
              <w:bottom w:val="single" w:sz="4" w:space="0" w:color="000000"/>
            </w:tcBorders>
          </w:tcPr>
          <w:p w14:paraId="6C3D9095" w14:textId="77777777" w:rsidR="00232FF1" w:rsidRPr="00390C69" w:rsidRDefault="009E4CFC">
            <w:pPr>
              <w:pStyle w:val="TableParagraph"/>
              <w:spacing w:before="5" w:line="206" w:lineRule="exact"/>
              <w:ind w:left="233"/>
              <w:rPr>
                <w:sz w:val="19"/>
                <w:highlight w:val="yellow"/>
              </w:rPr>
            </w:pPr>
            <w:r w:rsidRPr="00390C69">
              <w:rPr>
                <w:w w:val="105"/>
                <w:sz w:val="19"/>
                <w:highlight w:val="yellow"/>
              </w:rPr>
              <w:t>$ 562,980.80</w:t>
            </w:r>
          </w:p>
        </w:tc>
        <w:tc>
          <w:tcPr>
            <w:tcW w:w="1780" w:type="dxa"/>
            <w:gridSpan w:val="2"/>
            <w:tcBorders>
              <w:bottom w:val="single" w:sz="4" w:space="0" w:color="000000"/>
            </w:tcBorders>
          </w:tcPr>
          <w:p w14:paraId="10E083C7" w14:textId="77777777" w:rsidR="00232FF1" w:rsidRPr="00390C69" w:rsidRDefault="009E4CFC">
            <w:pPr>
              <w:pStyle w:val="TableParagraph"/>
              <w:spacing w:before="5" w:line="206" w:lineRule="exact"/>
              <w:ind w:left="203"/>
              <w:rPr>
                <w:sz w:val="19"/>
                <w:highlight w:val="yellow"/>
              </w:rPr>
            </w:pPr>
            <w:r w:rsidRPr="00390C69">
              <w:rPr>
                <w:w w:val="105"/>
                <w:sz w:val="19"/>
                <w:highlight w:val="yellow"/>
              </w:rPr>
              <w:t>$ 462,521.15</w:t>
            </w:r>
          </w:p>
        </w:tc>
        <w:tc>
          <w:tcPr>
            <w:tcW w:w="1858" w:type="dxa"/>
            <w:gridSpan w:val="2"/>
            <w:tcBorders>
              <w:bottom w:val="single" w:sz="4" w:space="0" w:color="000000"/>
            </w:tcBorders>
          </w:tcPr>
          <w:p w14:paraId="102C13C8" w14:textId="77777777" w:rsidR="00232FF1" w:rsidRPr="00390C69" w:rsidRDefault="009E4CFC">
            <w:pPr>
              <w:pStyle w:val="TableParagraph"/>
              <w:spacing w:before="5" w:line="206" w:lineRule="exact"/>
              <w:ind w:left="131"/>
              <w:rPr>
                <w:sz w:val="19"/>
                <w:highlight w:val="yellow"/>
              </w:rPr>
            </w:pPr>
            <w:r w:rsidRPr="00390C69">
              <w:rPr>
                <w:w w:val="105"/>
                <w:sz w:val="19"/>
                <w:highlight w:val="yellow"/>
              </w:rPr>
              <w:t>$ 192,035.00</w:t>
            </w:r>
          </w:p>
        </w:tc>
        <w:tc>
          <w:tcPr>
            <w:tcW w:w="1823" w:type="dxa"/>
            <w:tcBorders>
              <w:bottom w:val="single" w:sz="4" w:space="0" w:color="000000"/>
            </w:tcBorders>
          </w:tcPr>
          <w:p w14:paraId="05FF92C3" w14:textId="77777777" w:rsidR="00232FF1" w:rsidRPr="00390C69" w:rsidRDefault="009E4CFC">
            <w:pPr>
              <w:pStyle w:val="TableParagraph"/>
              <w:spacing w:before="5" w:line="206" w:lineRule="exact"/>
              <w:ind w:left="169"/>
              <w:rPr>
                <w:sz w:val="19"/>
                <w:highlight w:val="yellow"/>
              </w:rPr>
            </w:pPr>
            <w:r w:rsidRPr="00390C69">
              <w:rPr>
                <w:w w:val="105"/>
                <w:sz w:val="19"/>
                <w:highlight w:val="yellow"/>
              </w:rPr>
              <w:t>$ 119,219.75</w:t>
            </w:r>
          </w:p>
        </w:tc>
      </w:tr>
      <w:tr w:rsidR="00232FF1" w14:paraId="1E8D305D" w14:textId="77777777" w:rsidTr="00EE6773">
        <w:trPr>
          <w:gridBefore w:val="1"/>
          <w:wBefore w:w="7" w:type="dxa"/>
          <w:trHeight w:val="297"/>
        </w:trPr>
        <w:tc>
          <w:tcPr>
            <w:tcW w:w="2162" w:type="dxa"/>
            <w:tcBorders>
              <w:top w:val="single" w:sz="4" w:space="0" w:color="000000"/>
              <w:bottom w:val="single" w:sz="4" w:space="0" w:color="000000"/>
            </w:tcBorders>
          </w:tcPr>
          <w:p w14:paraId="041D1B1F" w14:textId="77777777" w:rsidR="00232FF1" w:rsidRPr="00390C69" w:rsidRDefault="009E4CFC">
            <w:pPr>
              <w:pStyle w:val="TableParagraph"/>
              <w:spacing w:before="76" w:line="201" w:lineRule="exact"/>
              <w:ind w:left="74"/>
              <w:rPr>
                <w:sz w:val="19"/>
                <w:highlight w:val="yellow"/>
              </w:rPr>
            </w:pPr>
            <w:r w:rsidRPr="00390C69">
              <w:rPr>
                <w:w w:val="105"/>
                <w:sz w:val="19"/>
                <w:highlight w:val="yellow"/>
              </w:rPr>
              <w:t>Ingresos Propios</w:t>
            </w:r>
          </w:p>
        </w:tc>
        <w:tc>
          <w:tcPr>
            <w:tcW w:w="2104" w:type="dxa"/>
            <w:gridSpan w:val="3"/>
            <w:tcBorders>
              <w:top w:val="single" w:sz="4" w:space="0" w:color="000000"/>
              <w:bottom w:val="single" w:sz="4" w:space="0" w:color="000000"/>
            </w:tcBorders>
          </w:tcPr>
          <w:p w14:paraId="6BA61A3F" w14:textId="77777777" w:rsidR="00232FF1" w:rsidRPr="00390C69" w:rsidRDefault="009E4CFC">
            <w:pPr>
              <w:pStyle w:val="TableParagraph"/>
              <w:spacing w:before="76" w:line="201" w:lineRule="exact"/>
              <w:ind w:left="233"/>
              <w:rPr>
                <w:sz w:val="19"/>
                <w:highlight w:val="yellow"/>
              </w:rPr>
            </w:pPr>
            <w:r w:rsidRPr="00390C69">
              <w:rPr>
                <w:w w:val="105"/>
                <w:sz w:val="19"/>
                <w:highlight w:val="yellow"/>
              </w:rPr>
              <w:t>$ 6,762,301.75</w:t>
            </w:r>
          </w:p>
        </w:tc>
        <w:tc>
          <w:tcPr>
            <w:tcW w:w="1780" w:type="dxa"/>
            <w:gridSpan w:val="2"/>
            <w:tcBorders>
              <w:top w:val="single" w:sz="4" w:space="0" w:color="000000"/>
              <w:bottom w:val="single" w:sz="4" w:space="0" w:color="000000"/>
            </w:tcBorders>
          </w:tcPr>
          <w:p w14:paraId="5E49E69C" w14:textId="77777777" w:rsidR="00232FF1" w:rsidRPr="00390C69" w:rsidRDefault="009E4CFC">
            <w:pPr>
              <w:pStyle w:val="TableParagraph"/>
              <w:spacing w:before="76" w:line="201" w:lineRule="exact"/>
              <w:ind w:left="203"/>
              <w:rPr>
                <w:sz w:val="19"/>
                <w:highlight w:val="yellow"/>
              </w:rPr>
            </w:pPr>
            <w:r w:rsidRPr="00390C69">
              <w:rPr>
                <w:w w:val="105"/>
                <w:sz w:val="19"/>
                <w:highlight w:val="yellow"/>
              </w:rPr>
              <w:t>$ 5,954,536.86</w:t>
            </w:r>
          </w:p>
        </w:tc>
        <w:tc>
          <w:tcPr>
            <w:tcW w:w="1858" w:type="dxa"/>
            <w:gridSpan w:val="2"/>
            <w:tcBorders>
              <w:top w:val="single" w:sz="4" w:space="0" w:color="000000"/>
              <w:bottom w:val="single" w:sz="4" w:space="0" w:color="000000"/>
            </w:tcBorders>
          </w:tcPr>
          <w:p w14:paraId="5420D519" w14:textId="77777777" w:rsidR="00232FF1" w:rsidRPr="00390C69" w:rsidRDefault="009E4CFC">
            <w:pPr>
              <w:pStyle w:val="TableParagraph"/>
              <w:spacing w:before="76" w:line="201" w:lineRule="exact"/>
              <w:ind w:left="131"/>
              <w:rPr>
                <w:sz w:val="19"/>
                <w:highlight w:val="yellow"/>
              </w:rPr>
            </w:pPr>
            <w:r w:rsidRPr="00390C69">
              <w:rPr>
                <w:w w:val="105"/>
                <w:sz w:val="19"/>
                <w:highlight w:val="yellow"/>
              </w:rPr>
              <w:t>$ 5,293,672.00</w:t>
            </w:r>
          </w:p>
        </w:tc>
        <w:tc>
          <w:tcPr>
            <w:tcW w:w="1823" w:type="dxa"/>
            <w:tcBorders>
              <w:top w:val="single" w:sz="4" w:space="0" w:color="000000"/>
              <w:bottom w:val="single" w:sz="4" w:space="0" w:color="000000"/>
            </w:tcBorders>
          </w:tcPr>
          <w:p w14:paraId="0A9C058A" w14:textId="77777777" w:rsidR="00232FF1" w:rsidRPr="00390C69" w:rsidRDefault="009E4CFC">
            <w:pPr>
              <w:pStyle w:val="TableParagraph"/>
              <w:spacing w:before="76" w:line="201" w:lineRule="exact"/>
              <w:ind w:left="169"/>
              <w:rPr>
                <w:sz w:val="19"/>
                <w:highlight w:val="yellow"/>
              </w:rPr>
            </w:pPr>
            <w:r w:rsidRPr="00390C69">
              <w:rPr>
                <w:w w:val="105"/>
                <w:sz w:val="19"/>
                <w:highlight w:val="yellow"/>
              </w:rPr>
              <w:t>$ 4,179,176.28</w:t>
            </w:r>
          </w:p>
        </w:tc>
      </w:tr>
      <w:tr w:rsidR="00232FF1" w14:paraId="6BE608A0" w14:textId="77777777" w:rsidTr="00EE6773">
        <w:trPr>
          <w:gridBefore w:val="1"/>
          <w:wBefore w:w="7" w:type="dxa"/>
          <w:trHeight w:val="301"/>
        </w:trPr>
        <w:tc>
          <w:tcPr>
            <w:tcW w:w="2162" w:type="dxa"/>
            <w:tcBorders>
              <w:top w:val="single" w:sz="4" w:space="0" w:color="000000"/>
              <w:bottom w:val="single" w:sz="4" w:space="0" w:color="000000"/>
            </w:tcBorders>
          </w:tcPr>
          <w:p w14:paraId="2985203A" w14:textId="77777777" w:rsidR="00232FF1" w:rsidRPr="00390C69" w:rsidRDefault="00232FF1">
            <w:pPr>
              <w:pStyle w:val="TableParagraph"/>
              <w:spacing w:before="0"/>
              <w:rPr>
                <w:rFonts w:ascii="Times New Roman"/>
                <w:highlight w:val="yellow"/>
              </w:rPr>
            </w:pPr>
          </w:p>
        </w:tc>
        <w:tc>
          <w:tcPr>
            <w:tcW w:w="2104" w:type="dxa"/>
            <w:gridSpan w:val="3"/>
            <w:tcBorders>
              <w:top w:val="single" w:sz="4" w:space="0" w:color="000000"/>
              <w:bottom w:val="single" w:sz="4" w:space="0" w:color="000000"/>
            </w:tcBorders>
          </w:tcPr>
          <w:p w14:paraId="73320CA3" w14:textId="77777777" w:rsidR="00232FF1" w:rsidRPr="00390C69" w:rsidRDefault="009E4CFC">
            <w:pPr>
              <w:pStyle w:val="TableParagraph"/>
              <w:tabs>
                <w:tab w:val="left" w:pos="622"/>
              </w:tabs>
              <w:spacing w:before="76" w:line="206" w:lineRule="exact"/>
              <w:ind w:left="233"/>
              <w:rPr>
                <w:sz w:val="19"/>
                <w:highlight w:val="yellow"/>
              </w:rPr>
            </w:pPr>
            <w:r w:rsidRPr="00390C69">
              <w:rPr>
                <w:w w:val="105"/>
                <w:sz w:val="19"/>
                <w:highlight w:val="yellow"/>
              </w:rPr>
              <w:t>$</w:t>
            </w:r>
            <w:r w:rsidRPr="00390C69">
              <w:rPr>
                <w:w w:val="105"/>
                <w:sz w:val="19"/>
                <w:highlight w:val="yellow"/>
              </w:rPr>
              <w:tab/>
              <w:t>17,309,439.44</w:t>
            </w:r>
          </w:p>
        </w:tc>
        <w:tc>
          <w:tcPr>
            <w:tcW w:w="1780" w:type="dxa"/>
            <w:gridSpan w:val="2"/>
            <w:tcBorders>
              <w:top w:val="single" w:sz="4" w:space="0" w:color="000000"/>
              <w:bottom w:val="single" w:sz="4" w:space="0" w:color="000000"/>
            </w:tcBorders>
          </w:tcPr>
          <w:p w14:paraId="621BB290" w14:textId="77777777" w:rsidR="00232FF1" w:rsidRPr="00390C69" w:rsidRDefault="009E4CFC">
            <w:pPr>
              <w:pStyle w:val="TableParagraph"/>
              <w:spacing w:before="76" w:line="206" w:lineRule="exact"/>
              <w:ind w:left="203"/>
              <w:rPr>
                <w:sz w:val="19"/>
                <w:highlight w:val="yellow"/>
              </w:rPr>
            </w:pPr>
            <w:r w:rsidRPr="00390C69">
              <w:rPr>
                <w:w w:val="105"/>
                <w:sz w:val="19"/>
                <w:highlight w:val="yellow"/>
              </w:rPr>
              <w:t>$ 17,930,188.92</w:t>
            </w:r>
          </w:p>
        </w:tc>
        <w:tc>
          <w:tcPr>
            <w:tcW w:w="1858" w:type="dxa"/>
            <w:gridSpan w:val="2"/>
            <w:tcBorders>
              <w:top w:val="single" w:sz="4" w:space="0" w:color="000000"/>
              <w:bottom w:val="single" w:sz="4" w:space="0" w:color="000000"/>
            </w:tcBorders>
          </w:tcPr>
          <w:p w14:paraId="5B9E2723" w14:textId="77777777" w:rsidR="00232FF1" w:rsidRPr="00390C69" w:rsidRDefault="009E4CFC">
            <w:pPr>
              <w:pStyle w:val="TableParagraph"/>
              <w:spacing w:before="76" w:line="206" w:lineRule="exact"/>
              <w:ind w:left="131"/>
              <w:rPr>
                <w:sz w:val="19"/>
                <w:highlight w:val="yellow"/>
              </w:rPr>
            </w:pPr>
            <w:r w:rsidRPr="00390C69">
              <w:rPr>
                <w:w w:val="105"/>
                <w:sz w:val="19"/>
                <w:highlight w:val="yellow"/>
              </w:rPr>
              <w:t>$</w:t>
            </w:r>
            <w:r w:rsidRPr="00390C69">
              <w:rPr>
                <w:spacing w:val="53"/>
                <w:w w:val="105"/>
                <w:sz w:val="19"/>
                <w:highlight w:val="yellow"/>
              </w:rPr>
              <w:t xml:space="preserve"> </w:t>
            </w:r>
            <w:r w:rsidRPr="00390C69">
              <w:rPr>
                <w:w w:val="105"/>
                <w:sz w:val="19"/>
                <w:highlight w:val="yellow"/>
              </w:rPr>
              <w:t>19,532,428.00</w:t>
            </w:r>
          </w:p>
        </w:tc>
        <w:tc>
          <w:tcPr>
            <w:tcW w:w="1823" w:type="dxa"/>
            <w:tcBorders>
              <w:top w:val="single" w:sz="4" w:space="0" w:color="000000"/>
              <w:bottom w:val="single" w:sz="4" w:space="0" w:color="000000"/>
            </w:tcBorders>
          </w:tcPr>
          <w:p w14:paraId="5D5047F9" w14:textId="77777777" w:rsidR="00232FF1" w:rsidRPr="00390C69" w:rsidRDefault="009E4CFC">
            <w:pPr>
              <w:pStyle w:val="TableParagraph"/>
              <w:spacing w:before="76" w:line="206" w:lineRule="exact"/>
              <w:ind w:left="169"/>
              <w:rPr>
                <w:sz w:val="19"/>
                <w:highlight w:val="yellow"/>
              </w:rPr>
            </w:pPr>
            <w:r w:rsidRPr="00390C69">
              <w:rPr>
                <w:w w:val="105"/>
                <w:sz w:val="19"/>
                <w:highlight w:val="yellow"/>
              </w:rPr>
              <w:t>$ 12,513,171.88</w:t>
            </w:r>
          </w:p>
        </w:tc>
      </w:tr>
    </w:tbl>
    <w:p w14:paraId="72E5D4EA" w14:textId="77777777" w:rsidR="00232FF1" w:rsidRDefault="00232FF1">
      <w:pPr>
        <w:pStyle w:val="Textoindependiente"/>
        <w:rPr>
          <w:sz w:val="20"/>
        </w:rPr>
      </w:pPr>
    </w:p>
    <w:p w14:paraId="7625F955" w14:textId="77777777" w:rsidR="00232FF1" w:rsidRDefault="00232FF1">
      <w:pPr>
        <w:pStyle w:val="Textoindependiente"/>
        <w:spacing w:before="7"/>
        <w:rPr>
          <w:sz w:val="19"/>
        </w:rPr>
      </w:pPr>
    </w:p>
    <w:p w14:paraId="29DB3A7A" w14:textId="77777777" w:rsidR="00232FF1" w:rsidRDefault="00390C69">
      <w:pPr>
        <w:pStyle w:val="Textoindependiente"/>
        <w:spacing w:before="92" w:line="360" w:lineRule="auto"/>
        <w:ind w:left="480" w:right="836"/>
        <w:jc w:val="both"/>
      </w:pPr>
      <w:r>
        <w:t>Hoy</w:t>
      </w:r>
      <w:r w:rsidR="009E4CFC">
        <w:t xml:space="preserve">, </w:t>
      </w:r>
      <w:r>
        <w:t>la Facultad de Psicología</w:t>
      </w:r>
      <w:r w:rsidR="009E4CFC">
        <w:t xml:space="preserve"> dispone de </w:t>
      </w:r>
      <w:r w:rsidR="009E4CFC" w:rsidRPr="00390C69">
        <w:rPr>
          <w:highlight w:val="yellow"/>
        </w:rPr>
        <w:t>12.5 millones de pesos (620,000 USD), monto que se incrementará considerablemente como consecuencia de diversos convenios de colaboración que comprometen la contratación de servicios profesionales en 2017, los cuáles se encuentran en proceso de formalización.</w:t>
      </w:r>
    </w:p>
    <w:p w14:paraId="5A5F12E4" w14:textId="77777777" w:rsidR="00232FF1" w:rsidRDefault="00232FF1">
      <w:pPr>
        <w:pStyle w:val="Textoindependiente"/>
        <w:rPr>
          <w:sz w:val="26"/>
        </w:rPr>
      </w:pPr>
    </w:p>
    <w:p w14:paraId="0C6493FE" w14:textId="77777777" w:rsidR="00232FF1" w:rsidRDefault="009E4CFC">
      <w:pPr>
        <w:pStyle w:val="Ttulo1"/>
        <w:numPr>
          <w:ilvl w:val="0"/>
          <w:numId w:val="1"/>
        </w:numPr>
        <w:tabs>
          <w:tab w:val="left" w:pos="1200"/>
        </w:tabs>
        <w:spacing w:before="187"/>
        <w:ind w:right="937"/>
      </w:pPr>
      <w:r>
        <w:t>Disponibilidad técnico-administrativa y material para el</w:t>
      </w:r>
      <w:r>
        <w:rPr>
          <w:spacing w:val="-37"/>
        </w:rPr>
        <w:t xml:space="preserve"> </w:t>
      </w:r>
      <w:r>
        <w:t>correcto desarrollo del proyecto.</w:t>
      </w:r>
    </w:p>
    <w:p w14:paraId="098E1E9D" w14:textId="77777777" w:rsidR="00232FF1" w:rsidRDefault="00232FF1">
      <w:pPr>
        <w:pStyle w:val="Textoindependiente"/>
        <w:rPr>
          <w:b/>
          <w:sz w:val="30"/>
        </w:rPr>
      </w:pPr>
    </w:p>
    <w:p w14:paraId="2C392E60" w14:textId="77777777" w:rsidR="00232FF1" w:rsidRDefault="00232FF1">
      <w:pPr>
        <w:pStyle w:val="Textoindependiente"/>
        <w:spacing w:before="11"/>
        <w:rPr>
          <w:b/>
        </w:rPr>
      </w:pPr>
    </w:p>
    <w:p w14:paraId="28B4DB57" w14:textId="77777777" w:rsidR="00232FF1" w:rsidRDefault="00241214">
      <w:pPr>
        <w:pStyle w:val="Textoindependiente"/>
        <w:spacing w:line="360" w:lineRule="auto"/>
        <w:ind w:left="480" w:right="836"/>
        <w:jc w:val="both"/>
      </w:pPr>
      <w:r>
        <w:t>La Facultad de Psicología</w:t>
      </w:r>
      <w:r w:rsidR="009E4CFC">
        <w:t xml:space="preserve"> cuenta con las suficientes capacidades técnico-administrativas para respaldar el desarrollo de proyectos como el que se propone. En lo particular, contamos </w:t>
      </w:r>
      <w:commentRangeStart w:id="3"/>
      <w:r w:rsidR="009E4CFC" w:rsidRPr="00F06B9D">
        <w:rPr>
          <w:highlight w:val="yellow"/>
        </w:rPr>
        <w:t xml:space="preserve">con </w:t>
      </w:r>
      <w:r w:rsidR="009E4CFC" w:rsidRPr="00F06B9D">
        <w:rPr>
          <w:spacing w:val="-3"/>
          <w:highlight w:val="yellow"/>
        </w:rPr>
        <w:t xml:space="preserve">doce </w:t>
      </w:r>
      <w:r w:rsidR="009E4CFC" w:rsidRPr="00F06B9D">
        <w:rPr>
          <w:highlight w:val="yellow"/>
        </w:rPr>
        <w:t>investigadores</w:t>
      </w:r>
      <w:r w:rsidR="00F06B9D" w:rsidRPr="00F06B9D">
        <w:rPr>
          <w:highlight w:val="yellow"/>
        </w:rPr>
        <w:t xml:space="preserve"> </w:t>
      </w:r>
      <w:r w:rsidR="009E4CFC" w:rsidRPr="00F06B9D">
        <w:rPr>
          <w:highlight w:val="yellow"/>
        </w:rPr>
        <w:t>especializados en tareas propias de la evaluación educativa (evaluación del aprendizaje, evaluación docente, evaluación institucional y evaluación de programas) y cuentan con el reconocimiento del Sistema Nacional de Investigadores (SNI),</w:t>
      </w:r>
      <w:r w:rsidR="009E4CFC">
        <w:t xml:space="preserve"> </w:t>
      </w:r>
      <w:commentRangeEnd w:id="3"/>
      <w:r>
        <w:rPr>
          <w:rStyle w:val="Refdecomentario"/>
        </w:rPr>
        <w:commentReference w:id="3"/>
      </w:r>
      <w:r w:rsidR="009E4CFC">
        <w:t xml:space="preserve">. También se cuenta con el apoyo de </w:t>
      </w:r>
      <w:r w:rsidR="009E4CFC" w:rsidRPr="00F06B9D">
        <w:rPr>
          <w:highlight w:val="yellow"/>
        </w:rPr>
        <w:t>cinco</w:t>
      </w:r>
      <w:r w:rsidR="009E4CFC">
        <w:t xml:space="preserve"> técnicos académicos </w:t>
      </w:r>
      <w:r w:rsidR="009E4CFC">
        <w:lastRenderedPageBreak/>
        <w:t>que se orientan a apoyar</w:t>
      </w:r>
      <w:r w:rsidR="009E4CFC">
        <w:rPr>
          <w:spacing w:val="53"/>
        </w:rPr>
        <w:t xml:space="preserve"> </w:t>
      </w:r>
      <w:r w:rsidR="009E4CFC">
        <w:t xml:space="preserve">las actividades de investigación comprometidas en los proyectos de investigación, así como con un equipo administrativo </w:t>
      </w:r>
      <w:r w:rsidR="009E4CFC" w:rsidRPr="00F06B9D">
        <w:rPr>
          <w:highlight w:val="yellow"/>
        </w:rPr>
        <w:t>coordinado por un especialista en administración y finanzas y cuatro secretarias de apoyo administrativo familiarizadas con la gestión administrativa de este tipo de proyectos</w:t>
      </w:r>
      <w:r w:rsidR="009E4CFC">
        <w:t xml:space="preserve"> (ver tabla</w:t>
      </w:r>
      <w:r w:rsidR="009E4CFC">
        <w:rPr>
          <w:spacing w:val="-2"/>
        </w:rPr>
        <w:t xml:space="preserve"> </w:t>
      </w:r>
      <w:r w:rsidR="009E4CFC">
        <w:t>2).</w:t>
      </w:r>
    </w:p>
    <w:p w14:paraId="3D4F5081" w14:textId="77777777" w:rsidR="00232FF1" w:rsidRDefault="00232FF1">
      <w:pPr>
        <w:pStyle w:val="Textoindependiente"/>
        <w:spacing w:before="9"/>
        <w:rPr>
          <w:sz w:val="35"/>
        </w:rPr>
      </w:pPr>
    </w:p>
    <w:p w14:paraId="26D02BAC" w14:textId="77777777" w:rsidR="00232FF1" w:rsidRDefault="009E4CFC">
      <w:pPr>
        <w:pStyle w:val="Textoindependiente"/>
        <w:ind w:left="480"/>
        <w:jc w:val="both"/>
      </w:pPr>
      <w:r>
        <w:rPr>
          <w:noProof/>
        </w:rPr>
        <mc:AlternateContent>
          <mc:Choice Requires="wpg">
            <w:drawing>
              <wp:anchor distT="0" distB="0" distL="114300" distR="114300" simplePos="0" relativeHeight="251658240" behindDoc="0" locked="0" layoutInCell="1" allowOverlap="1" wp14:anchorId="662D7B6D" wp14:editId="79E4F968">
                <wp:simplePos x="0" y="0"/>
                <wp:positionH relativeFrom="page">
                  <wp:posOffset>685800</wp:posOffset>
                </wp:positionH>
                <wp:positionV relativeFrom="paragraph">
                  <wp:posOffset>264795</wp:posOffset>
                </wp:positionV>
                <wp:extent cx="6629400" cy="6350"/>
                <wp:effectExtent l="0" t="0" r="0" b="0"/>
                <wp:wrapNone/>
                <wp:docPr id="572" name="Group 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6350"/>
                          <a:chOff x="1080" y="417"/>
                          <a:chExt cx="10440" cy="10"/>
                        </a:xfrm>
                      </wpg:grpSpPr>
                      <wps:wsp>
                        <wps:cNvPr id="573" name="Line 559"/>
                        <wps:cNvCnPr>
                          <a:cxnSpLocks/>
                        </wps:cNvCnPr>
                        <wps:spPr bwMode="auto">
                          <a:xfrm>
                            <a:off x="1080" y="422"/>
                            <a:ext cx="232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4" name="Rectangle 560"/>
                        <wps:cNvSpPr>
                          <a:spLocks/>
                        </wps:cNvSpPr>
                        <wps:spPr bwMode="auto">
                          <a:xfrm>
                            <a:off x="3408" y="41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5" name="Line 561"/>
                        <wps:cNvCnPr>
                          <a:cxnSpLocks/>
                        </wps:cNvCnPr>
                        <wps:spPr bwMode="auto">
                          <a:xfrm>
                            <a:off x="3418" y="422"/>
                            <a:ext cx="88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6" name="Rectangle 562"/>
                        <wps:cNvSpPr>
                          <a:spLocks/>
                        </wps:cNvSpPr>
                        <wps:spPr bwMode="auto">
                          <a:xfrm>
                            <a:off x="4300" y="41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7" name="Line 563"/>
                        <wps:cNvCnPr>
                          <a:cxnSpLocks/>
                        </wps:cNvCnPr>
                        <wps:spPr bwMode="auto">
                          <a:xfrm>
                            <a:off x="4310" y="422"/>
                            <a:ext cx="16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8" name="Rectangle 564"/>
                        <wps:cNvSpPr>
                          <a:spLocks/>
                        </wps:cNvSpPr>
                        <wps:spPr bwMode="auto">
                          <a:xfrm>
                            <a:off x="6000" y="41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9" name="Line 565"/>
                        <wps:cNvCnPr>
                          <a:cxnSpLocks/>
                        </wps:cNvCnPr>
                        <wps:spPr bwMode="auto">
                          <a:xfrm>
                            <a:off x="6010" y="422"/>
                            <a:ext cx="115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0" name="Rectangle 566"/>
                        <wps:cNvSpPr>
                          <a:spLocks/>
                        </wps:cNvSpPr>
                        <wps:spPr bwMode="auto">
                          <a:xfrm>
                            <a:off x="7161" y="41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1" name="Line 567"/>
                        <wps:cNvCnPr>
                          <a:cxnSpLocks/>
                        </wps:cNvCnPr>
                        <wps:spPr bwMode="auto">
                          <a:xfrm>
                            <a:off x="7171" y="422"/>
                            <a:ext cx="9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2" name="Rectangle 568"/>
                        <wps:cNvSpPr>
                          <a:spLocks/>
                        </wps:cNvSpPr>
                        <wps:spPr bwMode="auto">
                          <a:xfrm>
                            <a:off x="8145" y="41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3" name="Line 569"/>
                        <wps:cNvCnPr>
                          <a:cxnSpLocks/>
                        </wps:cNvCnPr>
                        <wps:spPr bwMode="auto">
                          <a:xfrm>
                            <a:off x="8155" y="422"/>
                            <a:ext cx="52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4" name="Rectangle 570"/>
                        <wps:cNvSpPr>
                          <a:spLocks/>
                        </wps:cNvSpPr>
                        <wps:spPr bwMode="auto">
                          <a:xfrm>
                            <a:off x="8678" y="41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5" name="Line 571"/>
                        <wps:cNvCnPr>
                          <a:cxnSpLocks/>
                        </wps:cNvCnPr>
                        <wps:spPr bwMode="auto">
                          <a:xfrm>
                            <a:off x="8688" y="422"/>
                            <a:ext cx="854"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6" name="Rectangle 572"/>
                        <wps:cNvSpPr>
                          <a:spLocks/>
                        </wps:cNvSpPr>
                        <wps:spPr bwMode="auto">
                          <a:xfrm>
                            <a:off x="9542" y="41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7" name="Line 573"/>
                        <wps:cNvCnPr>
                          <a:cxnSpLocks/>
                        </wps:cNvCnPr>
                        <wps:spPr bwMode="auto">
                          <a:xfrm>
                            <a:off x="9552" y="422"/>
                            <a:ext cx="133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8" name="Rectangle 574"/>
                        <wps:cNvSpPr>
                          <a:spLocks/>
                        </wps:cNvSpPr>
                        <wps:spPr bwMode="auto">
                          <a:xfrm>
                            <a:off x="10891" y="41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9" name="Line 575"/>
                        <wps:cNvCnPr>
                          <a:cxnSpLocks/>
                        </wps:cNvCnPr>
                        <wps:spPr bwMode="auto">
                          <a:xfrm>
                            <a:off x="10901" y="422"/>
                            <a:ext cx="61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20BCBA" id="Group 558" o:spid="_x0000_s1026" style="position:absolute;margin-left:54pt;margin-top:20.85pt;width:522pt;height:.5pt;z-index:251658240;mso-position-horizontal-relative:page" coordorigin="1080,417" coordsize="1044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">
                <v:line id="Line 559" o:spid="_x0000_s1027" style="position:absolute;visibility:visible;mso-wrap-style:square" from="1080,422" to="3408,4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" strokeweight=".48pt">
                  <o:lock v:ext="edit" shapetype="f"/>
                </v:line>
                <v:rect id="Rectangle 560" o:spid="_x0000_s1028" style="position:absolute;left:3408;top:417;width:1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" fillcolor="black" stroked="f">
                  <v:path arrowok="t"/>
                </v:rect>
                <v:line id="Line 561" o:spid="_x0000_s1029" style="position:absolute;visibility:visible;mso-wrap-style:square" from="3418,422" to="4301,4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" strokeweight=".48pt">
                  <o:lock v:ext="edit" shapetype="f"/>
                </v:line>
                <v:rect id="Rectangle 562" o:spid="_x0000_s1030" style="position:absolute;left:4300;top:417;width:1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" fillcolor="black" stroked="f">
                  <v:path arrowok="t"/>
                </v:rect>
                <v:line id="Line 563" o:spid="_x0000_s1031" style="position:absolute;visibility:visible;mso-wrap-style:square" from="4310,422" to="6000,4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" strokeweight=".48pt">
                  <o:lock v:ext="edit" shapetype="f"/>
                </v:line>
                <v:rect id="Rectangle 564" o:spid="_x0000_s1032" style="position:absolute;left:6000;top:417;width:1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" fillcolor="black" stroked="f">
                  <v:path arrowok="t"/>
                </v:rect>
                <v:line id="Line 565" o:spid="_x0000_s1033" style="position:absolute;visibility:visible;mso-wrap-style:square" from="6010,422" to="7162,4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" strokeweight=".48pt">
                  <o:lock v:ext="edit" shapetype="f"/>
                </v:line>
                <v:rect id="Rectangle 566" o:spid="_x0000_s1034" style="position:absolute;left:7161;top:417;width:1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" fillcolor="black" stroked="f">
                  <v:path arrowok="t"/>
                </v:rect>
                <v:line id="Line 567" o:spid="_x0000_s1035" style="position:absolute;visibility:visible;mso-wrap-style:square" from="7171,422" to="8146,4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" strokeweight=".48pt">
                  <o:lock v:ext="edit" shapetype="f"/>
                </v:line>
                <v:rect id="Rectangle 568" o:spid="_x0000_s1036" style="position:absolute;left:8145;top:417;width:1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" fillcolor="black" stroked="f">
                  <v:path arrowok="t"/>
                </v:rect>
                <v:line id="Line 569" o:spid="_x0000_s1037" style="position:absolute;visibility:visible;mso-wrap-style:square" from="8155,422" to="8678,4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" strokeweight=".48pt">
                  <o:lock v:ext="edit" shapetype="f"/>
                </v:line>
                <v:rect id="Rectangle 570" o:spid="_x0000_s1038" style="position:absolute;left:8678;top:417;width:1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" fillcolor="black" stroked="f">
                  <v:path arrowok="t"/>
                </v:rect>
                <v:line id="Line 571" o:spid="_x0000_s1039" style="position:absolute;visibility:visible;mso-wrap-style:square" from="8688,422" to="9542,4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" strokeweight=".48pt">
                  <o:lock v:ext="edit" shapetype="f"/>
                </v:line>
                <v:rect id="Rectangle 572" o:spid="_x0000_s1040" style="position:absolute;left:9542;top:417;width:1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" fillcolor="black" stroked="f">
                  <v:path arrowok="t"/>
                </v:rect>
                <v:line id="Line 573" o:spid="_x0000_s1041" style="position:absolute;visibility:visible;mso-wrap-style:square" from="9552,422" to="10891,4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" strokeweight=".48pt">
                  <o:lock v:ext="edit" shapetype="f"/>
                </v:line>
                <v:rect id="Rectangle 574" o:spid="_x0000_s1042" style="position:absolute;left:10891;top:417;width:1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" fillcolor="black" stroked="f">
                  <v:path arrowok="t"/>
                </v:rect>
                <v:line id="Line 575" o:spid="_x0000_s1043" style="position:absolute;visibility:visible;mso-wrap-style:square" from="10901,422" to="11520,4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" strokeweight=".48pt">
                  <o:lock v:ext="edit" shapetype="f"/>
                </v:line>
                <w10:wrap anchorx="page"/>
              </v:group>
            </w:pict>
          </mc:Fallback>
        </mc:AlternateContent>
      </w:r>
      <w:r>
        <w:t>Tabla 2. Personal académico y administrativo del IIDE</w:t>
      </w:r>
    </w:p>
    <w:p w14:paraId="1B2831EA" w14:textId="77777777" w:rsidR="00232FF1" w:rsidRDefault="00232FF1">
      <w:pPr>
        <w:jc w:val="both"/>
        <w:sectPr w:rsidR="00232FF1">
          <w:pgSz w:w="12240" w:h="15840"/>
          <w:pgMar w:top="1440" w:right="600" w:bottom="280" w:left="960" w:header="720" w:footer="720" w:gutter="0"/>
          <w:cols w:space="720"/>
        </w:sectPr>
      </w:pPr>
    </w:p>
    <w:p w14:paraId="700F9BF9" w14:textId="77777777" w:rsidR="00232FF1" w:rsidRDefault="009E4CFC">
      <w:pPr>
        <w:tabs>
          <w:tab w:val="left" w:pos="2566"/>
        </w:tabs>
        <w:spacing w:before="175" w:line="165" w:lineRule="auto"/>
        <w:ind w:left="2717" w:hanging="1777"/>
        <w:rPr>
          <w:b/>
          <w:sz w:val="17"/>
        </w:rPr>
      </w:pPr>
      <w:r>
        <w:rPr>
          <w:b/>
          <w:w w:val="105"/>
          <w:position w:val="-10"/>
          <w:sz w:val="17"/>
        </w:rPr>
        <w:t>Nombre</w:t>
      </w:r>
      <w:r>
        <w:rPr>
          <w:b/>
          <w:w w:val="105"/>
          <w:position w:val="-10"/>
          <w:sz w:val="17"/>
        </w:rPr>
        <w:tab/>
      </w:r>
      <w:r>
        <w:rPr>
          <w:b/>
          <w:w w:val="105"/>
          <w:sz w:val="17"/>
        </w:rPr>
        <w:t>Ingreso IIDE</w:t>
      </w:r>
    </w:p>
    <w:p w14:paraId="21DF819E" w14:textId="77777777" w:rsidR="00232FF1" w:rsidRDefault="009E4CFC">
      <w:pPr>
        <w:pStyle w:val="Textoindependiente"/>
        <w:spacing w:before="10"/>
        <w:rPr>
          <w:b/>
          <w:sz w:val="19"/>
        </w:rPr>
      </w:pPr>
      <w:r>
        <w:br w:type="column"/>
      </w:r>
    </w:p>
    <w:p w14:paraId="167C3C14" w14:textId="77777777" w:rsidR="00232FF1" w:rsidRDefault="009E4CFC">
      <w:pPr>
        <w:tabs>
          <w:tab w:val="left" w:pos="2098"/>
        </w:tabs>
        <w:spacing w:line="129" w:lineRule="auto"/>
        <w:ind w:left="1897" w:hanging="1601"/>
        <w:rPr>
          <w:b/>
          <w:sz w:val="17"/>
        </w:rPr>
      </w:pPr>
      <w:r>
        <w:rPr>
          <w:b/>
          <w:w w:val="105"/>
          <w:sz w:val="17"/>
        </w:rPr>
        <w:t>Nombramiento</w:t>
      </w:r>
      <w:r>
        <w:rPr>
          <w:b/>
          <w:w w:val="105"/>
          <w:sz w:val="17"/>
        </w:rPr>
        <w:tab/>
      </w:r>
      <w:r>
        <w:rPr>
          <w:b/>
          <w:w w:val="105"/>
          <w:sz w:val="17"/>
        </w:rPr>
        <w:tab/>
      </w:r>
      <w:r>
        <w:rPr>
          <w:b/>
          <w:w w:val="105"/>
          <w:position w:val="11"/>
          <w:sz w:val="17"/>
        </w:rPr>
        <w:t xml:space="preserve">Grado </w:t>
      </w:r>
      <w:r>
        <w:rPr>
          <w:b/>
          <w:w w:val="105"/>
          <w:sz w:val="17"/>
        </w:rPr>
        <w:t>académico</w:t>
      </w:r>
    </w:p>
    <w:p w14:paraId="37198F27" w14:textId="77777777" w:rsidR="00232FF1" w:rsidRDefault="009E4CFC">
      <w:pPr>
        <w:tabs>
          <w:tab w:val="left" w:pos="1176"/>
          <w:tab w:val="left" w:pos="1756"/>
        </w:tabs>
        <w:spacing w:before="155" w:line="261" w:lineRule="exact"/>
        <w:ind w:left="186"/>
        <w:rPr>
          <w:b/>
          <w:sz w:val="17"/>
        </w:rPr>
      </w:pPr>
      <w:r>
        <w:br w:type="column"/>
      </w:r>
      <w:r>
        <w:rPr>
          <w:b/>
          <w:w w:val="105"/>
          <w:sz w:val="17"/>
        </w:rPr>
        <w:t>PRODEP</w:t>
      </w:r>
      <w:r>
        <w:rPr>
          <w:b/>
          <w:w w:val="105"/>
          <w:sz w:val="17"/>
        </w:rPr>
        <w:tab/>
        <w:t>SNI</w:t>
      </w:r>
      <w:r>
        <w:rPr>
          <w:b/>
          <w:w w:val="105"/>
          <w:sz w:val="17"/>
        </w:rPr>
        <w:tab/>
      </w:r>
      <w:r>
        <w:rPr>
          <w:b/>
          <w:spacing w:val="-3"/>
          <w:w w:val="105"/>
          <w:position w:val="11"/>
          <w:sz w:val="17"/>
        </w:rPr>
        <w:t>Mérito</w:t>
      </w:r>
    </w:p>
    <w:p w14:paraId="6A95945F" w14:textId="77777777" w:rsidR="00232FF1" w:rsidRDefault="009E4CFC">
      <w:pPr>
        <w:spacing w:line="151" w:lineRule="exact"/>
        <w:ind w:right="35"/>
        <w:jc w:val="right"/>
        <w:rPr>
          <w:b/>
          <w:sz w:val="17"/>
        </w:rPr>
      </w:pPr>
      <w:proofErr w:type="spellStart"/>
      <w:r>
        <w:rPr>
          <w:b/>
          <w:w w:val="105"/>
          <w:sz w:val="17"/>
        </w:rPr>
        <w:t>acad</w:t>
      </w:r>
      <w:proofErr w:type="spellEnd"/>
      <w:r>
        <w:rPr>
          <w:b/>
          <w:w w:val="105"/>
          <w:sz w:val="17"/>
        </w:rPr>
        <w:t>.</w:t>
      </w:r>
    </w:p>
    <w:p w14:paraId="0769EC1D" w14:textId="77777777" w:rsidR="00232FF1" w:rsidRDefault="009E4CFC">
      <w:pPr>
        <w:pStyle w:val="Textoindependiente"/>
        <w:spacing w:before="1"/>
        <w:rPr>
          <w:b/>
          <w:sz w:val="23"/>
        </w:rPr>
      </w:pPr>
      <w:r>
        <w:br w:type="column"/>
      </w:r>
    </w:p>
    <w:p w14:paraId="0593C1B9" w14:textId="77777777" w:rsidR="00232FF1" w:rsidRDefault="009E4CFC">
      <w:pPr>
        <w:tabs>
          <w:tab w:val="left" w:pos="1654"/>
        </w:tabs>
        <w:ind w:left="255"/>
        <w:rPr>
          <w:b/>
          <w:sz w:val="17"/>
        </w:rPr>
      </w:pPr>
      <w:proofErr w:type="spellStart"/>
      <w:r>
        <w:rPr>
          <w:b/>
          <w:w w:val="105"/>
          <w:sz w:val="17"/>
        </w:rPr>
        <w:t>Definitividad</w:t>
      </w:r>
      <w:proofErr w:type="spellEnd"/>
      <w:r>
        <w:rPr>
          <w:b/>
          <w:w w:val="105"/>
          <w:sz w:val="17"/>
        </w:rPr>
        <w:tab/>
        <w:t>CA</w:t>
      </w:r>
    </w:p>
    <w:p w14:paraId="107B77A1" w14:textId="77777777" w:rsidR="00232FF1" w:rsidRDefault="00232FF1">
      <w:pPr>
        <w:rPr>
          <w:sz w:val="17"/>
        </w:rPr>
        <w:sectPr w:rsidR="00232FF1">
          <w:type w:val="continuous"/>
          <w:pgSz w:w="12240" w:h="15840"/>
          <w:pgMar w:top="540" w:right="600" w:bottom="280" w:left="960" w:header="720" w:footer="720" w:gutter="0"/>
          <w:cols w:num="4" w:space="720" w:equalWidth="0">
            <w:col w:w="3216" w:space="40"/>
            <w:col w:w="2829" w:space="39"/>
            <w:col w:w="2295" w:space="40"/>
            <w:col w:w="2221"/>
          </w:cols>
        </w:sectPr>
      </w:pPr>
    </w:p>
    <w:tbl>
      <w:tblPr>
        <w:tblStyle w:val="TableNormal"/>
        <w:tblW w:w="0" w:type="auto"/>
        <w:tblInd w:w="113" w:type="dxa"/>
        <w:tblLayout w:type="fixed"/>
        <w:tblLook w:val="01E0" w:firstRow="1" w:lastRow="1" w:firstColumn="1" w:lastColumn="1" w:noHBand="0" w:noVBand="0"/>
      </w:tblPr>
      <w:tblGrid>
        <w:gridCol w:w="2209"/>
        <w:gridCol w:w="862"/>
        <w:gridCol w:w="1430"/>
        <w:gridCol w:w="1474"/>
        <w:gridCol w:w="793"/>
        <w:gridCol w:w="759"/>
        <w:gridCol w:w="795"/>
        <w:gridCol w:w="1000"/>
        <w:gridCol w:w="1120"/>
      </w:tblGrid>
      <w:tr w:rsidR="00232FF1" w:rsidRPr="00F06B9D" w14:paraId="018A5FA5" w14:textId="77777777">
        <w:trPr>
          <w:trHeight w:val="292"/>
        </w:trPr>
        <w:tc>
          <w:tcPr>
            <w:tcW w:w="4501" w:type="dxa"/>
            <w:gridSpan w:val="3"/>
            <w:tcBorders>
              <w:top w:val="single" w:sz="4" w:space="0" w:color="000000"/>
              <w:bottom w:val="single" w:sz="4" w:space="0" w:color="000000"/>
            </w:tcBorders>
          </w:tcPr>
          <w:p w14:paraId="6BA90F69" w14:textId="77777777" w:rsidR="00232FF1" w:rsidRDefault="00232FF1">
            <w:pPr>
              <w:pStyle w:val="TableParagraph"/>
              <w:spacing w:before="0"/>
              <w:rPr>
                <w:rFonts w:ascii="Times New Roman"/>
                <w:sz w:val="20"/>
              </w:rPr>
            </w:pPr>
          </w:p>
        </w:tc>
        <w:tc>
          <w:tcPr>
            <w:tcW w:w="1474" w:type="dxa"/>
            <w:tcBorders>
              <w:top w:val="single" w:sz="4" w:space="0" w:color="000000"/>
              <w:bottom w:val="single" w:sz="4" w:space="0" w:color="000000"/>
            </w:tcBorders>
          </w:tcPr>
          <w:p w14:paraId="4FC12AA0" w14:textId="77777777" w:rsidR="00232FF1" w:rsidRPr="00F06B9D" w:rsidRDefault="009E4CFC">
            <w:pPr>
              <w:pStyle w:val="TableParagraph"/>
              <w:spacing w:before="25"/>
              <w:ind w:left="190" w:right="200"/>
              <w:jc w:val="center"/>
              <w:rPr>
                <w:rFonts w:ascii="Calibri Light"/>
                <w:sz w:val="17"/>
                <w:highlight w:val="yellow"/>
              </w:rPr>
            </w:pPr>
            <w:r w:rsidRPr="00F06B9D">
              <w:rPr>
                <w:rFonts w:ascii="Calibri Light"/>
                <w:w w:val="105"/>
                <w:sz w:val="17"/>
                <w:highlight w:val="yellow"/>
              </w:rPr>
              <w:t>Investigadores</w:t>
            </w:r>
          </w:p>
        </w:tc>
        <w:tc>
          <w:tcPr>
            <w:tcW w:w="4467" w:type="dxa"/>
            <w:gridSpan w:val="5"/>
            <w:tcBorders>
              <w:top w:val="single" w:sz="4" w:space="0" w:color="000000"/>
              <w:bottom w:val="single" w:sz="4" w:space="0" w:color="000000"/>
            </w:tcBorders>
          </w:tcPr>
          <w:p w14:paraId="408D2327" w14:textId="77777777" w:rsidR="00232FF1" w:rsidRPr="00F06B9D" w:rsidRDefault="00232FF1">
            <w:pPr>
              <w:pStyle w:val="TableParagraph"/>
              <w:spacing w:before="0"/>
              <w:rPr>
                <w:rFonts w:ascii="Times New Roman"/>
                <w:sz w:val="20"/>
                <w:highlight w:val="yellow"/>
              </w:rPr>
            </w:pPr>
          </w:p>
        </w:tc>
      </w:tr>
      <w:tr w:rsidR="00232FF1" w:rsidRPr="00F06B9D" w14:paraId="02A35CBE" w14:textId="77777777">
        <w:trPr>
          <w:trHeight w:val="249"/>
        </w:trPr>
        <w:tc>
          <w:tcPr>
            <w:tcW w:w="2209" w:type="dxa"/>
            <w:tcBorders>
              <w:top w:val="single" w:sz="4" w:space="0" w:color="000000"/>
              <w:bottom w:val="single" w:sz="4" w:space="0" w:color="000000"/>
            </w:tcBorders>
          </w:tcPr>
          <w:p w14:paraId="3483F391" w14:textId="77777777" w:rsidR="00232FF1" w:rsidRPr="00F06B9D" w:rsidRDefault="009E4CFC">
            <w:pPr>
              <w:pStyle w:val="TableParagraph"/>
              <w:tabs>
                <w:tab w:val="left" w:pos="566"/>
              </w:tabs>
              <w:spacing w:before="17"/>
              <w:ind w:left="120"/>
              <w:rPr>
                <w:sz w:val="16"/>
                <w:highlight w:val="yellow"/>
              </w:rPr>
            </w:pPr>
            <w:r w:rsidRPr="00F06B9D">
              <w:rPr>
                <w:sz w:val="16"/>
                <w:highlight w:val="yellow"/>
              </w:rPr>
              <w:t>1</w:t>
            </w:r>
            <w:r w:rsidRPr="00F06B9D">
              <w:rPr>
                <w:sz w:val="16"/>
                <w:highlight w:val="yellow"/>
              </w:rPr>
              <w:tab/>
              <w:t>Edna</w:t>
            </w:r>
            <w:r w:rsidRPr="00F06B9D">
              <w:rPr>
                <w:spacing w:val="-1"/>
                <w:sz w:val="16"/>
                <w:highlight w:val="yellow"/>
              </w:rPr>
              <w:t xml:space="preserve"> </w:t>
            </w:r>
            <w:r w:rsidRPr="00F06B9D">
              <w:rPr>
                <w:sz w:val="16"/>
                <w:highlight w:val="yellow"/>
              </w:rPr>
              <w:t>Luna</w:t>
            </w:r>
          </w:p>
        </w:tc>
        <w:tc>
          <w:tcPr>
            <w:tcW w:w="862" w:type="dxa"/>
            <w:tcBorders>
              <w:top w:val="single" w:sz="4" w:space="0" w:color="000000"/>
              <w:bottom w:val="single" w:sz="4" w:space="0" w:color="000000"/>
            </w:tcBorders>
          </w:tcPr>
          <w:p w14:paraId="4523C51D" w14:textId="77777777" w:rsidR="00232FF1" w:rsidRPr="00F06B9D" w:rsidRDefault="009E4CFC">
            <w:pPr>
              <w:pStyle w:val="TableParagraph"/>
              <w:spacing w:before="17"/>
              <w:ind w:left="238"/>
              <w:rPr>
                <w:sz w:val="16"/>
                <w:highlight w:val="yellow"/>
              </w:rPr>
            </w:pPr>
            <w:r w:rsidRPr="00F06B9D">
              <w:rPr>
                <w:sz w:val="16"/>
                <w:highlight w:val="yellow"/>
              </w:rPr>
              <w:t>1991</w:t>
            </w:r>
          </w:p>
        </w:tc>
        <w:tc>
          <w:tcPr>
            <w:tcW w:w="1430" w:type="dxa"/>
            <w:tcBorders>
              <w:top w:val="single" w:sz="4" w:space="0" w:color="000000"/>
              <w:bottom w:val="single" w:sz="4" w:space="0" w:color="000000"/>
            </w:tcBorders>
          </w:tcPr>
          <w:p w14:paraId="084DBACC" w14:textId="77777777" w:rsidR="00232FF1" w:rsidRPr="00F06B9D" w:rsidRDefault="009E4CFC">
            <w:pPr>
              <w:pStyle w:val="TableParagraph"/>
              <w:spacing w:before="17"/>
              <w:ind w:left="249" w:right="180"/>
              <w:jc w:val="center"/>
              <w:rPr>
                <w:sz w:val="16"/>
                <w:highlight w:val="yellow"/>
              </w:rPr>
            </w:pPr>
            <w:r w:rsidRPr="00F06B9D">
              <w:rPr>
                <w:sz w:val="16"/>
                <w:highlight w:val="yellow"/>
              </w:rPr>
              <w:t>Investigadora</w:t>
            </w:r>
          </w:p>
        </w:tc>
        <w:tc>
          <w:tcPr>
            <w:tcW w:w="1474" w:type="dxa"/>
            <w:tcBorders>
              <w:top w:val="single" w:sz="4" w:space="0" w:color="000000"/>
              <w:bottom w:val="single" w:sz="4" w:space="0" w:color="000000"/>
            </w:tcBorders>
          </w:tcPr>
          <w:p w14:paraId="2903EA65" w14:textId="77777777" w:rsidR="00232FF1" w:rsidRPr="00F06B9D" w:rsidRDefault="009E4CFC">
            <w:pPr>
              <w:pStyle w:val="TableParagraph"/>
              <w:spacing w:before="17"/>
              <w:ind w:left="108" w:right="200"/>
              <w:jc w:val="center"/>
              <w:rPr>
                <w:sz w:val="16"/>
                <w:highlight w:val="yellow"/>
              </w:rPr>
            </w:pPr>
            <w:r w:rsidRPr="00F06B9D">
              <w:rPr>
                <w:sz w:val="16"/>
                <w:highlight w:val="yellow"/>
              </w:rPr>
              <w:t>Dra.</w:t>
            </w:r>
          </w:p>
        </w:tc>
        <w:tc>
          <w:tcPr>
            <w:tcW w:w="793" w:type="dxa"/>
            <w:tcBorders>
              <w:top w:val="single" w:sz="4" w:space="0" w:color="000000"/>
              <w:bottom w:val="single" w:sz="4" w:space="0" w:color="000000"/>
            </w:tcBorders>
          </w:tcPr>
          <w:p w14:paraId="1643E6B5" w14:textId="77777777" w:rsidR="00232FF1" w:rsidRPr="00F06B9D" w:rsidRDefault="009E4CFC">
            <w:pPr>
              <w:pStyle w:val="TableParagraph"/>
              <w:spacing w:before="17"/>
              <w:ind w:left="226"/>
              <w:rPr>
                <w:sz w:val="16"/>
                <w:highlight w:val="yellow"/>
              </w:rPr>
            </w:pPr>
            <w:r w:rsidRPr="00F06B9D">
              <w:rPr>
                <w:sz w:val="16"/>
                <w:highlight w:val="yellow"/>
              </w:rPr>
              <w:t>Sí</w:t>
            </w:r>
          </w:p>
        </w:tc>
        <w:tc>
          <w:tcPr>
            <w:tcW w:w="759" w:type="dxa"/>
            <w:tcBorders>
              <w:top w:val="single" w:sz="4" w:space="0" w:color="000000"/>
              <w:bottom w:val="single" w:sz="4" w:space="0" w:color="000000"/>
            </w:tcBorders>
          </w:tcPr>
          <w:p w14:paraId="45F66234" w14:textId="77777777" w:rsidR="00232FF1" w:rsidRPr="00F06B9D" w:rsidRDefault="009E4CFC">
            <w:pPr>
              <w:pStyle w:val="TableParagraph"/>
              <w:spacing w:before="17"/>
              <w:ind w:left="417"/>
              <w:rPr>
                <w:sz w:val="16"/>
                <w:highlight w:val="yellow"/>
              </w:rPr>
            </w:pPr>
            <w:r w:rsidRPr="00F06B9D">
              <w:rPr>
                <w:sz w:val="16"/>
                <w:highlight w:val="yellow"/>
              </w:rPr>
              <w:t>II</w:t>
            </w:r>
          </w:p>
        </w:tc>
        <w:tc>
          <w:tcPr>
            <w:tcW w:w="795" w:type="dxa"/>
            <w:tcBorders>
              <w:top w:val="single" w:sz="4" w:space="0" w:color="000000"/>
              <w:bottom w:val="single" w:sz="4" w:space="0" w:color="000000"/>
            </w:tcBorders>
          </w:tcPr>
          <w:p w14:paraId="1822446D" w14:textId="77777777" w:rsidR="00232FF1" w:rsidRPr="00F06B9D" w:rsidRDefault="009E4CFC">
            <w:pPr>
              <w:pStyle w:val="TableParagraph"/>
              <w:spacing w:before="17"/>
              <w:ind w:left="196"/>
              <w:rPr>
                <w:sz w:val="16"/>
                <w:highlight w:val="yellow"/>
              </w:rPr>
            </w:pPr>
            <w:r w:rsidRPr="00F06B9D">
              <w:rPr>
                <w:sz w:val="16"/>
                <w:highlight w:val="yellow"/>
              </w:rPr>
              <w:t>2001</w:t>
            </w:r>
          </w:p>
        </w:tc>
        <w:tc>
          <w:tcPr>
            <w:tcW w:w="1000" w:type="dxa"/>
            <w:tcBorders>
              <w:top w:val="single" w:sz="4" w:space="0" w:color="000000"/>
              <w:bottom w:val="single" w:sz="4" w:space="0" w:color="000000"/>
            </w:tcBorders>
          </w:tcPr>
          <w:p w14:paraId="75A7D3C6" w14:textId="77777777" w:rsidR="00232FF1" w:rsidRPr="00F06B9D" w:rsidRDefault="009E4CFC">
            <w:pPr>
              <w:pStyle w:val="TableParagraph"/>
              <w:spacing w:before="17"/>
              <w:ind w:left="260"/>
              <w:rPr>
                <w:sz w:val="16"/>
                <w:highlight w:val="yellow"/>
              </w:rPr>
            </w:pPr>
            <w:r w:rsidRPr="00F06B9D">
              <w:rPr>
                <w:sz w:val="16"/>
                <w:highlight w:val="yellow"/>
              </w:rPr>
              <w:t>Sí</w:t>
            </w:r>
          </w:p>
        </w:tc>
        <w:tc>
          <w:tcPr>
            <w:tcW w:w="1120" w:type="dxa"/>
            <w:tcBorders>
              <w:top w:val="single" w:sz="4" w:space="0" w:color="000000"/>
              <w:bottom w:val="single" w:sz="4" w:space="0" w:color="000000"/>
            </w:tcBorders>
          </w:tcPr>
          <w:p w14:paraId="42744C63" w14:textId="77777777" w:rsidR="00232FF1" w:rsidRPr="00F06B9D" w:rsidRDefault="009E4CFC">
            <w:pPr>
              <w:pStyle w:val="TableParagraph"/>
              <w:spacing w:before="17"/>
              <w:ind w:left="609"/>
              <w:rPr>
                <w:sz w:val="16"/>
                <w:highlight w:val="yellow"/>
              </w:rPr>
            </w:pPr>
            <w:r w:rsidRPr="00F06B9D">
              <w:rPr>
                <w:sz w:val="16"/>
                <w:highlight w:val="yellow"/>
              </w:rPr>
              <w:t>EE</w:t>
            </w:r>
          </w:p>
        </w:tc>
      </w:tr>
      <w:tr w:rsidR="00232FF1" w:rsidRPr="00F06B9D" w14:paraId="76D46C64" w14:textId="77777777">
        <w:trPr>
          <w:trHeight w:val="253"/>
        </w:trPr>
        <w:tc>
          <w:tcPr>
            <w:tcW w:w="2209" w:type="dxa"/>
            <w:tcBorders>
              <w:top w:val="single" w:sz="4" w:space="0" w:color="000000"/>
              <w:bottom w:val="single" w:sz="4" w:space="0" w:color="000000"/>
            </w:tcBorders>
          </w:tcPr>
          <w:p w14:paraId="50299248" w14:textId="77777777" w:rsidR="00232FF1" w:rsidRPr="00F06B9D" w:rsidRDefault="009E4CFC">
            <w:pPr>
              <w:pStyle w:val="TableParagraph"/>
              <w:tabs>
                <w:tab w:val="left" w:pos="566"/>
              </w:tabs>
              <w:spacing w:before="17"/>
              <w:ind w:left="120"/>
              <w:rPr>
                <w:sz w:val="16"/>
                <w:highlight w:val="yellow"/>
              </w:rPr>
            </w:pPr>
            <w:r w:rsidRPr="00F06B9D">
              <w:rPr>
                <w:sz w:val="16"/>
                <w:highlight w:val="yellow"/>
              </w:rPr>
              <w:t>2</w:t>
            </w:r>
            <w:r w:rsidRPr="00F06B9D">
              <w:rPr>
                <w:sz w:val="16"/>
                <w:highlight w:val="yellow"/>
              </w:rPr>
              <w:tab/>
              <w:t>Martín</w:t>
            </w:r>
            <w:r w:rsidRPr="00F06B9D">
              <w:rPr>
                <w:spacing w:val="-1"/>
                <w:sz w:val="16"/>
                <w:highlight w:val="yellow"/>
              </w:rPr>
              <w:t xml:space="preserve"> </w:t>
            </w:r>
            <w:r w:rsidRPr="00F06B9D">
              <w:rPr>
                <w:sz w:val="16"/>
                <w:highlight w:val="yellow"/>
              </w:rPr>
              <w:t>Rosas</w:t>
            </w:r>
          </w:p>
        </w:tc>
        <w:tc>
          <w:tcPr>
            <w:tcW w:w="862" w:type="dxa"/>
            <w:tcBorders>
              <w:top w:val="single" w:sz="4" w:space="0" w:color="000000"/>
              <w:bottom w:val="single" w:sz="4" w:space="0" w:color="000000"/>
            </w:tcBorders>
          </w:tcPr>
          <w:p w14:paraId="65DDA2E8" w14:textId="77777777" w:rsidR="00232FF1" w:rsidRPr="00F06B9D" w:rsidRDefault="009E4CFC">
            <w:pPr>
              <w:pStyle w:val="TableParagraph"/>
              <w:spacing w:before="17"/>
              <w:ind w:left="238"/>
              <w:rPr>
                <w:sz w:val="16"/>
                <w:highlight w:val="yellow"/>
              </w:rPr>
            </w:pPr>
            <w:r w:rsidRPr="00F06B9D">
              <w:rPr>
                <w:sz w:val="16"/>
                <w:highlight w:val="yellow"/>
              </w:rPr>
              <w:t>1994</w:t>
            </w:r>
          </w:p>
        </w:tc>
        <w:tc>
          <w:tcPr>
            <w:tcW w:w="1430" w:type="dxa"/>
            <w:tcBorders>
              <w:top w:val="single" w:sz="4" w:space="0" w:color="000000"/>
              <w:bottom w:val="single" w:sz="4" w:space="0" w:color="000000"/>
            </w:tcBorders>
          </w:tcPr>
          <w:p w14:paraId="02BF8B75" w14:textId="77777777" w:rsidR="00232FF1" w:rsidRPr="00F06B9D" w:rsidRDefault="009E4CFC">
            <w:pPr>
              <w:pStyle w:val="TableParagraph"/>
              <w:spacing w:before="17"/>
              <w:ind w:left="163" w:right="180"/>
              <w:jc w:val="center"/>
              <w:rPr>
                <w:sz w:val="16"/>
                <w:highlight w:val="yellow"/>
              </w:rPr>
            </w:pPr>
            <w:r w:rsidRPr="00F06B9D">
              <w:rPr>
                <w:sz w:val="16"/>
                <w:highlight w:val="yellow"/>
              </w:rPr>
              <w:t>Investigador</w:t>
            </w:r>
          </w:p>
        </w:tc>
        <w:tc>
          <w:tcPr>
            <w:tcW w:w="1474" w:type="dxa"/>
            <w:tcBorders>
              <w:top w:val="single" w:sz="4" w:space="0" w:color="000000"/>
              <w:bottom w:val="single" w:sz="4" w:space="0" w:color="000000"/>
            </w:tcBorders>
          </w:tcPr>
          <w:p w14:paraId="0955AD92" w14:textId="77777777" w:rsidR="00232FF1" w:rsidRPr="00F06B9D" w:rsidRDefault="009E4CFC">
            <w:pPr>
              <w:pStyle w:val="TableParagraph"/>
              <w:spacing w:before="17"/>
              <w:ind w:left="170" w:right="200"/>
              <w:jc w:val="center"/>
              <w:rPr>
                <w:sz w:val="16"/>
                <w:highlight w:val="yellow"/>
              </w:rPr>
            </w:pPr>
            <w:r w:rsidRPr="00F06B9D">
              <w:rPr>
                <w:sz w:val="16"/>
                <w:highlight w:val="yellow"/>
              </w:rPr>
              <w:t>Mtro.</w:t>
            </w:r>
          </w:p>
        </w:tc>
        <w:tc>
          <w:tcPr>
            <w:tcW w:w="793" w:type="dxa"/>
            <w:tcBorders>
              <w:top w:val="single" w:sz="4" w:space="0" w:color="000000"/>
              <w:bottom w:val="single" w:sz="4" w:space="0" w:color="000000"/>
            </w:tcBorders>
          </w:tcPr>
          <w:p w14:paraId="36F07802" w14:textId="77777777" w:rsidR="00232FF1" w:rsidRPr="00F06B9D" w:rsidRDefault="009E4CFC">
            <w:pPr>
              <w:pStyle w:val="TableParagraph"/>
              <w:spacing w:before="17"/>
              <w:ind w:left="226"/>
              <w:rPr>
                <w:sz w:val="16"/>
                <w:highlight w:val="yellow"/>
              </w:rPr>
            </w:pPr>
            <w:r w:rsidRPr="00F06B9D">
              <w:rPr>
                <w:sz w:val="16"/>
                <w:highlight w:val="yellow"/>
              </w:rPr>
              <w:t>---</w:t>
            </w:r>
          </w:p>
        </w:tc>
        <w:tc>
          <w:tcPr>
            <w:tcW w:w="759" w:type="dxa"/>
            <w:tcBorders>
              <w:top w:val="single" w:sz="4" w:space="0" w:color="000000"/>
              <w:bottom w:val="single" w:sz="4" w:space="0" w:color="000000"/>
            </w:tcBorders>
          </w:tcPr>
          <w:p w14:paraId="4238B783" w14:textId="77777777" w:rsidR="00232FF1" w:rsidRPr="00F06B9D" w:rsidRDefault="009E4CFC">
            <w:pPr>
              <w:pStyle w:val="TableParagraph"/>
              <w:spacing w:before="17"/>
              <w:ind w:left="417"/>
              <w:rPr>
                <w:sz w:val="16"/>
                <w:highlight w:val="yellow"/>
              </w:rPr>
            </w:pPr>
            <w:r w:rsidRPr="00F06B9D">
              <w:rPr>
                <w:sz w:val="16"/>
                <w:highlight w:val="yellow"/>
              </w:rPr>
              <w:t>---</w:t>
            </w:r>
          </w:p>
        </w:tc>
        <w:tc>
          <w:tcPr>
            <w:tcW w:w="795" w:type="dxa"/>
            <w:tcBorders>
              <w:top w:val="single" w:sz="4" w:space="0" w:color="000000"/>
              <w:bottom w:val="single" w:sz="4" w:space="0" w:color="000000"/>
            </w:tcBorders>
          </w:tcPr>
          <w:p w14:paraId="14E5027F" w14:textId="77777777" w:rsidR="00232FF1" w:rsidRPr="00F06B9D" w:rsidRDefault="009E4CFC">
            <w:pPr>
              <w:pStyle w:val="TableParagraph"/>
              <w:spacing w:before="17"/>
              <w:ind w:left="196"/>
              <w:rPr>
                <w:sz w:val="16"/>
                <w:highlight w:val="yellow"/>
              </w:rPr>
            </w:pPr>
            <w:r w:rsidRPr="00F06B9D">
              <w:rPr>
                <w:sz w:val="16"/>
                <w:highlight w:val="yellow"/>
              </w:rPr>
              <w:t>1995</w:t>
            </w:r>
          </w:p>
        </w:tc>
        <w:tc>
          <w:tcPr>
            <w:tcW w:w="1000" w:type="dxa"/>
            <w:tcBorders>
              <w:top w:val="single" w:sz="4" w:space="0" w:color="000000"/>
              <w:bottom w:val="single" w:sz="4" w:space="0" w:color="000000"/>
            </w:tcBorders>
          </w:tcPr>
          <w:p w14:paraId="309D76D0" w14:textId="77777777" w:rsidR="00232FF1" w:rsidRPr="00F06B9D" w:rsidRDefault="009E4CFC">
            <w:pPr>
              <w:pStyle w:val="TableParagraph"/>
              <w:spacing w:before="17"/>
              <w:ind w:left="260"/>
              <w:rPr>
                <w:sz w:val="16"/>
                <w:highlight w:val="yellow"/>
              </w:rPr>
            </w:pPr>
            <w:r w:rsidRPr="00F06B9D">
              <w:rPr>
                <w:sz w:val="16"/>
                <w:highlight w:val="yellow"/>
              </w:rPr>
              <w:t>Sí</w:t>
            </w:r>
          </w:p>
        </w:tc>
        <w:tc>
          <w:tcPr>
            <w:tcW w:w="1120" w:type="dxa"/>
            <w:tcBorders>
              <w:top w:val="single" w:sz="4" w:space="0" w:color="000000"/>
              <w:bottom w:val="single" w:sz="4" w:space="0" w:color="000000"/>
            </w:tcBorders>
          </w:tcPr>
          <w:p w14:paraId="23E3D7A4" w14:textId="77777777" w:rsidR="00232FF1" w:rsidRPr="00F06B9D" w:rsidRDefault="009E4CFC">
            <w:pPr>
              <w:pStyle w:val="TableParagraph"/>
              <w:spacing w:before="17"/>
              <w:ind w:left="609"/>
              <w:rPr>
                <w:sz w:val="16"/>
                <w:highlight w:val="yellow"/>
              </w:rPr>
            </w:pPr>
            <w:r w:rsidRPr="00F06B9D">
              <w:rPr>
                <w:sz w:val="16"/>
                <w:highlight w:val="yellow"/>
              </w:rPr>
              <w:t>EE</w:t>
            </w:r>
          </w:p>
        </w:tc>
      </w:tr>
      <w:tr w:rsidR="00232FF1" w14:paraId="0ED0C76E" w14:textId="77777777">
        <w:trPr>
          <w:trHeight w:val="249"/>
        </w:trPr>
        <w:tc>
          <w:tcPr>
            <w:tcW w:w="2209" w:type="dxa"/>
            <w:tcBorders>
              <w:top w:val="single" w:sz="4" w:space="0" w:color="000000"/>
              <w:bottom w:val="single" w:sz="4" w:space="0" w:color="000000"/>
            </w:tcBorders>
          </w:tcPr>
          <w:p w14:paraId="4E4F32E9" w14:textId="77777777" w:rsidR="00232FF1" w:rsidRPr="00F06B9D" w:rsidRDefault="009E4CFC">
            <w:pPr>
              <w:pStyle w:val="TableParagraph"/>
              <w:tabs>
                <w:tab w:val="left" w:pos="566"/>
              </w:tabs>
              <w:spacing w:before="17"/>
              <w:ind w:left="120"/>
              <w:rPr>
                <w:sz w:val="16"/>
                <w:highlight w:val="yellow"/>
              </w:rPr>
            </w:pPr>
            <w:r w:rsidRPr="00F06B9D">
              <w:rPr>
                <w:sz w:val="16"/>
                <w:highlight w:val="yellow"/>
              </w:rPr>
              <w:t>3</w:t>
            </w:r>
            <w:r w:rsidRPr="00F06B9D">
              <w:rPr>
                <w:sz w:val="16"/>
                <w:highlight w:val="yellow"/>
              </w:rPr>
              <w:tab/>
              <w:t>Guadalupe</w:t>
            </w:r>
            <w:r w:rsidRPr="00F06B9D">
              <w:rPr>
                <w:spacing w:val="-2"/>
                <w:sz w:val="16"/>
                <w:highlight w:val="yellow"/>
              </w:rPr>
              <w:t xml:space="preserve"> </w:t>
            </w:r>
            <w:r w:rsidRPr="00F06B9D">
              <w:rPr>
                <w:sz w:val="16"/>
                <w:highlight w:val="yellow"/>
              </w:rPr>
              <w:t>Tinajero</w:t>
            </w:r>
          </w:p>
        </w:tc>
        <w:tc>
          <w:tcPr>
            <w:tcW w:w="862" w:type="dxa"/>
            <w:tcBorders>
              <w:top w:val="single" w:sz="4" w:space="0" w:color="000000"/>
              <w:bottom w:val="single" w:sz="4" w:space="0" w:color="000000"/>
            </w:tcBorders>
          </w:tcPr>
          <w:p w14:paraId="4F60F4C7" w14:textId="77777777" w:rsidR="00232FF1" w:rsidRPr="00F06B9D" w:rsidRDefault="009E4CFC">
            <w:pPr>
              <w:pStyle w:val="TableParagraph"/>
              <w:spacing w:before="17"/>
              <w:ind w:left="238"/>
              <w:rPr>
                <w:sz w:val="16"/>
                <w:highlight w:val="yellow"/>
              </w:rPr>
            </w:pPr>
            <w:r w:rsidRPr="00F06B9D">
              <w:rPr>
                <w:sz w:val="16"/>
                <w:highlight w:val="yellow"/>
              </w:rPr>
              <w:t>1996</w:t>
            </w:r>
          </w:p>
        </w:tc>
        <w:tc>
          <w:tcPr>
            <w:tcW w:w="1430" w:type="dxa"/>
            <w:tcBorders>
              <w:top w:val="single" w:sz="4" w:space="0" w:color="000000"/>
              <w:bottom w:val="single" w:sz="4" w:space="0" w:color="000000"/>
            </w:tcBorders>
          </w:tcPr>
          <w:p w14:paraId="559B51DB" w14:textId="77777777" w:rsidR="00232FF1" w:rsidRPr="00F06B9D" w:rsidRDefault="009E4CFC">
            <w:pPr>
              <w:pStyle w:val="TableParagraph"/>
              <w:spacing w:before="17"/>
              <w:ind w:left="249" w:right="180"/>
              <w:jc w:val="center"/>
              <w:rPr>
                <w:sz w:val="16"/>
                <w:highlight w:val="yellow"/>
              </w:rPr>
            </w:pPr>
            <w:r w:rsidRPr="00F06B9D">
              <w:rPr>
                <w:sz w:val="16"/>
                <w:highlight w:val="yellow"/>
              </w:rPr>
              <w:t>Investigadora</w:t>
            </w:r>
          </w:p>
        </w:tc>
        <w:tc>
          <w:tcPr>
            <w:tcW w:w="1474" w:type="dxa"/>
            <w:tcBorders>
              <w:top w:val="single" w:sz="4" w:space="0" w:color="000000"/>
              <w:bottom w:val="single" w:sz="4" w:space="0" w:color="000000"/>
            </w:tcBorders>
          </w:tcPr>
          <w:p w14:paraId="42A0170D" w14:textId="77777777" w:rsidR="00232FF1" w:rsidRPr="00F06B9D" w:rsidRDefault="009E4CFC">
            <w:pPr>
              <w:pStyle w:val="TableParagraph"/>
              <w:spacing w:before="17"/>
              <w:ind w:left="108" w:right="200"/>
              <w:jc w:val="center"/>
              <w:rPr>
                <w:sz w:val="16"/>
                <w:highlight w:val="yellow"/>
              </w:rPr>
            </w:pPr>
            <w:r w:rsidRPr="00F06B9D">
              <w:rPr>
                <w:sz w:val="16"/>
                <w:highlight w:val="yellow"/>
              </w:rPr>
              <w:t>Dra.</w:t>
            </w:r>
          </w:p>
        </w:tc>
        <w:tc>
          <w:tcPr>
            <w:tcW w:w="793" w:type="dxa"/>
            <w:tcBorders>
              <w:top w:val="single" w:sz="4" w:space="0" w:color="000000"/>
              <w:bottom w:val="single" w:sz="4" w:space="0" w:color="000000"/>
            </w:tcBorders>
          </w:tcPr>
          <w:p w14:paraId="12A1150F" w14:textId="77777777" w:rsidR="00232FF1" w:rsidRPr="00F06B9D" w:rsidRDefault="009E4CFC">
            <w:pPr>
              <w:pStyle w:val="TableParagraph"/>
              <w:spacing w:before="17"/>
              <w:ind w:left="226"/>
              <w:rPr>
                <w:sz w:val="16"/>
                <w:highlight w:val="yellow"/>
              </w:rPr>
            </w:pPr>
            <w:r w:rsidRPr="00F06B9D">
              <w:rPr>
                <w:sz w:val="16"/>
                <w:highlight w:val="yellow"/>
              </w:rPr>
              <w:t>Sí</w:t>
            </w:r>
          </w:p>
        </w:tc>
        <w:tc>
          <w:tcPr>
            <w:tcW w:w="759" w:type="dxa"/>
            <w:tcBorders>
              <w:top w:val="single" w:sz="4" w:space="0" w:color="000000"/>
              <w:bottom w:val="single" w:sz="4" w:space="0" w:color="000000"/>
            </w:tcBorders>
          </w:tcPr>
          <w:p w14:paraId="48B190ED" w14:textId="77777777" w:rsidR="00232FF1" w:rsidRPr="00F06B9D" w:rsidRDefault="009E4CFC">
            <w:pPr>
              <w:pStyle w:val="TableParagraph"/>
              <w:spacing w:before="17"/>
              <w:ind w:left="417"/>
              <w:rPr>
                <w:sz w:val="16"/>
                <w:highlight w:val="yellow"/>
              </w:rPr>
            </w:pPr>
            <w:r w:rsidRPr="00F06B9D">
              <w:rPr>
                <w:w w:val="99"/>
                <w:sz w:val="16"/>
                <w:highlight w:val="yellow"/>
              </w:rPr>
              <w:t>I</w:t>
            </w:r>
          </w:p>
        </w:tc>
        <w:tc>
          <w:tcPr>
            <w:tcW w:w="795" w:type="dxa"/>
            <w:tcBorders>
              <w:top w:val="single" w:sz="4" w:space="0" w:color="000000"/>
              <w:bottom w:val="single" w:sz="4" w:space="0" w:color="000000"/>
            </w:tcBorders>
          </w:tcPr>
          <w:p w14:paraId="5F11C1F1" w14:textId="77777777" w:rsidR="00232FF1" w:rsidRPr="00F06B9D" w:rsidRDefault="009E4CFC">
            <w:pPr>
              <w:pStyle w:val="TableParagraph"/>
              <w:spacing w:before="17"/>
              <w:ind w:left="196"/>
              <w:rPr>
                <w:sz w:val="16"/>
                <w:highlight w:val="yellow"/>
              </w:rPr>
            </w:pPr>
            <w:r w:rsidRPr="00F06B9D">
              <w:rPr>
                <w:sz w:val="16"/>
                <w:highlight w:val="yellow"/>
              </w:rPr>
              <w:t>---</w:t>
            </w:r>
          </w:p>
        </w:tc>
        <w:tc>
          <w:tcPr>
            <w:tcW w:w="1000" w:type="dxa"/>
            <w:tcBorders>
              <w:top w:val="single" w:sz="4" w:space="0" w:color="000000"/>
              <w:bottom w:val="single" w:sz="4" w:space="0" w:color="000000"/>
            </w:tcBorders>
          </w:tcPr>
          <w:p w14:paraId="474A1F54" w14:textId="77777777" w:rsidR="00232FF1" w:rsidRPr="00F06B9D" w:rsidRDefault="009E4CFC">
            <w:pPr>
              <w:pStyle w:val="TableParagraph"/>
              <w:spacing w:before="17"/>
              <w:ind w:left="260"/>
              <w:rPr>
                <w:sz w:val="16"/>
                <w:highlight w:val="yellow"/>
              </w:rPr>
            </w:pPr>
            <w:r w:rsidRPr="00F06B9D">
              <w:rPr>
                <w:sz w:val="16"/>
                <w:highlight w:val="yellow"/>
              </w:rPr>
              <w:t>Sí</w:t>
            </w:r>
          </w:p>
        </w:tc>
        <w:tc>
          <w:tcPr>
            <w:tcW w:w="1120" w:type="dxa"/>
            <w:tcBorders>
              <w:top w:val="single" w:sz="4" w:space="0" w:color="000000"/>
              <w:bottom w:val="single" w:sz="4" w:space="0" w:color="000000"/>
            </w:tcBorders>
          </w:tcPr>
          <w:p w14:paraId="01A0BF1F" w14:textId="77777777" w:rsidR="00232FF1" w:rsidRDefault="009E4CFC">
            <w:pPr>
              <w:pStyle w:val="TableParagraph"/>
              <w:spacing w:before="17"/>
              <w:ind w:left="609"/>
              <w:rPr>
                <w:sz w:val="16"/>
              </w:rPr>
            </w:pPr>
            <w:r w:rsidRPr="00F06B9D">
              <w:rPr>
                <w:sz w:val="16"/>
                <w:highlight w:val="yellow"/>
              </w:rPr>
              <w:t>DIPE</w:t>
            </w:r>
          </w:p>
        </w:tc>
      </w:tr>
    </w:tbl>
    <w:p w14:paraId="7A7F7F28" w14:textId="77777777" w:rsidR="00232FF1" w:rsidRDefault="00232FF1">
      <w:pPr>
        <w:rPr>
          <w:sz w:val="16"/>
        </w:rPr>
        <w:sectPr w:rsidR="00232FF1">
          <w:type w:val="continuous"/>
          <w:pgSz w:w="12240" w:h="15840"/>
          <w:pgMar w:top="540" w:right="600" w:bottom="280" w:left="960" w:header="720" w:footer="720" w:gutter="0"/>
          <w:cols w:space="720"/>
        </w:sectPr>
      </w:pPr>
    </w:p>
    <w:tbl>
      <w:tblPr>
        <w:tblStyle w:val="TableNormal"/>
        <w:tblW w:w="0" w:type="auto"/>
        <w:tblInd w:w="113" w:type="dxa"/>
        <w:tblLayout w:type="fixed"/>
        <w:tblLook w:val="01E0" w:firstRow="1" w:lastRow="1" w:firstColumn="1" w:lastColumn="1" w:noHBand="0" w:noVBand="0"/>
      </w:tblPr>
      <w:tblGrid>
        <w:gridCol w:w="2325"/>
        <w:gridCol w:w="748"/>
        <w:gridCol w:w="1599"/>
        <w:gridCol w:w="1463"/>
        <w:gridCol w:w="695"/>
        <w:gridCol w:w="709"/>
        <w:gridCol w:w="798"/>
        <w:gridCol w:w="1030"/>
        <w:gridCol w:w="1097"/>
      </w:tblGrid>
      <w:tr w:rsidR="00232FF1" w:rsidRPr="00F06B9D" w14:paraId="3825481C" w14:textId="77777777">
        <w:trPr>
          <w:trHeight w:val="249"/>
        </w:trPr>
        <w:tc>
          <w:tcPr>
            <w:tcW w:w="2325" w:type="dxa"/>
            <w:tcBorders>
              <w:top w:val="single" w:sz="4" w:space="0" w:color="000000"/>
              <w:bottom w:val="single" w:sz="4" w:space="0" w:color="000000"/>
            </w:tcBorders>
          </w:tcPr>
          <w:p w14:paraId="083E0FB8" w14:textId="77777777" w:rsidR="00232FF1" w:rsidRPr="00F06B9D" w:rsidRDefault="009E4CFC">
            <w:pPr>
              <w:pStyle w:val="TableParagraph"/>
              <w:tabs>
                <w:tab w:val="left" w:pos="566"/>
              </w:tabs>
              <w:spacing w:before="17"/>
              <w:ind w:left="120"/>
              <w:rPr>
                <w:sz w:val="16"/>
                <w:highlight w:val="yellow"/>
              </w:rPr>
            </w:pPr>
            <w:r w:rsidRPr="00F06B9D">
              <w:rPr>
                <w:sz w:val="16"/>
                <w:highlight w:val="yellow"/>
              </w:rPr>
              <w:lastRenderedPageBreak/>
              <w:t>4</w:t>
            </w:r>
            <w:r w:rsidRPr="00F06B9D">
              <w:rPr>
                <w:sz w:val="16"/>
                <w:highlight w:val="yellow"/>
              </w:rPr>
              <w:tab/>
              <w:t>Graciela</w:t>
            </w:r>
            <w:r w:rsidRPr="00F06B9D">
              <w:rPr>
                <w:spacing w:val="-1"/>
                <w:sz w:val="16"/>
                <w:highlight w:val="yellow"/>
              </w:rPr>
              <w:t xml:space="preserve"> </w:t>
            </w:r>
            <w:r w:rsidRPr="00F06B9D">
              <w:rPr>
                <w:sz w:val="16"/>
                <w:highlight w:val="yellow"/>
              </w:rPr>
              <w:t>Cordero</w:t>
            </w:r>
          </w:p>
        </w:tc>
        <w:tc>
          <w:tcPr>
            <w:tcW w:w="748" w:type="dxa"/>
            <w:tcBorders>
              <w:top w:val="single" w:sz="4" w:space="0" w:color="000000"/>
              <w:bottom w:val="single" w:sz="4" w:space="0" w:color="000000"/>
            </w:tcBorders>
          </w:tcPr>
          <w:p w14:paraId="4FEDAA2F" w14:textId="77777777" w:rsidR="00232FF1" w:rsidRPr="00F06B9D" w:rsidRDefault="009E4CFC">
            <w:pPr>
              <w:pStyle w:val="TableParagraph"/>
              <w:spacing w:before="17"/>
              <w:ind w:left="123"/>
              <w:rPr>
                <w:sz w:val="16"/>
                <w:highlight w:val="yellow"/>
              </w:rPr>
            </w:pPr>
            <w:r w:rsidRPr="00F06B9D">
              <w:rPr>
                <w:sz w:val="16"/>
                <w:highlight w:val="yellow"/>
              </w:rPr>
              <w:t>1998</w:t>
            </w:r>
          </w:p>
        </w:tc>
        <w:tc>
          <w:tcPr>
            <w:tcW w:w="1599" w:type="dxa"/>
            <w:tcBorders>
              <w:top w:val="single" w:sz="4" w:space="0" w:color="000000"/>
              <w:bottom w:val="single" w:sz="4" w:space="0" w:color="000000"/>
            </w:tcBorders>
          </w:tcPr>
          <w:p w14:paraId="6BA6AA95" w14:textId="77777777" w:rsidR="00232FF1" w:rsidRPr="00F06B9D" w:rsidRDefault="009E4CFC">
            <w:pPr>
              <w:pStyle w:val="TableParagraph"/>
              <w:spacing w:before="17"/>
              <w:ind w:left="267"/>
              <w:rPr>
                <w:sz w:val="16"/>
                <w:highlight w:val="yellow"/>
              </w:rPr>
            </w:pPr>
            <w:r w:rsidRPr="00F06B9D">
              <w:rPr>
                <w:sz w:val="16"/>
                <w:highlight w:val="yellow"/>
              </w:rPr>
              <w:t>Investigadora</w:t>
            </w:r>
          </w:p>
        </w:tc>
        <w:tc>
          <w:tcPr>
            <w:tcW w:w="1463" w:type="dxa"/>
            <w:tcBorders>
              <w:top w:val="single" w:sz="4" w:space="0" w:color="000000"/>
              <w:bottom w:val="single" w:sz="4" w:space="0" w:color="000000"/>
            </w:tcBorders>
          </w:tcPr>
          <w:p w14:paraId="73EB0A57" w14:textId="77777777" w:rsidR="00232FF1" w:rsidRPr="00F06B9D" w:rsidRDefault="009E4CFC">
            <w:pPr>
              <w:pStyle w:val="TableParagraph"/>
              <w:spacing w:before="17"/>
              <w:ind w:left="367"/>
              <w:rPr>
                <w:sz w:val="16"/>
                <w:highlight w:val="yellow"/>
              </w:rPr>
            </w:pPr>
            <w:r w:rsidRPr="00F06B9D">
              <w:rPr>
                <w:sz w:val="16"/>
                <w:highlight w:val="yellow"/>
              </w:rPr>
              <w:t>Dra.</w:t>
            </w:r>
          </w:p>
        </w:tc>
        <w:tc>
          <w:tcPr>
            <w:tcW w:w="695" w:type="dxa"/>
            <w:tcBorders>
              <w:top w:val="single" w:sz="4" w:space="0" w:color="000000"/>
              <w:bottom w:val="single" w:sz="4" w:space="0" w:color="000000"/>
            </w:tcBorders>
          </w:tcPr>
          <w:p w14:paraId="1AF8A152" w14:textId="77777777" w:rsidR="00232FF1" w:rsidRPr="00F06B9D" w:rsidRDefault="009E4CFC">
            <w:pPr>
              <w:pStyle w:val="TableParagraph"/>
              <w:spacing w:before="17"/>
              <w:ind w:left="66"/>
              <w:rPr>
                <w:sz w:val="16"/>
                <w:highlight w:val="yellow"/>
              </w:rPr>
            </w:pPr>
            <w:r w:rsidRPr="00F06B9D">
              <w:rPr>
                <w:sz w:val="16"/>
                <w:highlight w:val="yellow"/>
              </w:rPr>
              <w:t>Sí</w:t>
            </w:r>
          </w:p>
        </w:tc>
        <w:tc>
          <w:tcPr>
            <w:tcW w:w="709" w:type="dxa"/>
            <w:tcBorders>
              <w:top w:val="single" w:sz="4" w:space="0" w:color="000000"/>
              <w:bottom w:val="single" w:sz="4" w:space="0" w:color="000000"/>
            </w:tcBorders>
          </w:tcPr>
          <w:p w14:paraId="4F51880D" w14:textId="77777777" w:rsidR="00232FF1" w:rsidRPr="00F06B9D" w:rsidRDefault="009E4CFC">
            <w:pPr>
              <w:pStyle w:val="TableParagraph"/>
              <w:spacing w:before="17"/>
              <w:ind w:left="355"/>
              <w:rPr>
                <w:sz w:val="16"/>
                <w:highlight w:val="yellow"/>
              </w:rPr>
            </w:pPr>
            <w:r w:rsidRPr="00F06B9D">
              <w:rPr>
                <w:sz w:val="16"/>
                <w:highlight w:val="yellow"/>
              </w:rPr>
              <w:t>II</w:t>
            </w:r>
          </w:p>
        </w:tc>
        <w:tc>
          <w:tcPr>
            <w:tcW w:w="798" w:type="dxa"/>
            <w:tcBorders>
              <w:top w:val="single" w:sz="4" w:space="0" w:color="000000"/>
              <w:bottom w:val="single" w:sz="4" w:space="0" w:color="000000"/>
            </w:tcBorders>
          </w:tcPr>
          <w:p w14:paraId="05DD3C95" w14:textId="77777777" w:rsidR="00232FF1" w:rsidRPr="00F06B9D" w:rsidRDefault="009E4CFC">
            <w:pPr>
              <w:pStyle w:val="TableParagraph"/>
              <w:spacing w:before="17"/>
              <w:ind w:left="184"/>
              <w:rPr>
                <w:sz w:val="16"/>
                <w:highlight w:val="yellow"/>
              </w:rPr>
            </w:pPr>
            <w:r w:rsidRPr="00F06B9D">
              <w:rPr>
                <w:sz w:val="16"/>
                <w:highlight w:val="yellow"/>
              </w:rPr>
              <w:t>2002</w:t>
            </w:r>
          </w:p>
        </w:tc>
        <w:tc>
          <w:tcPr>
            <w:tcW w:w="1030" w:type="dxa"/>
            <w:tcBorders>
              <w:top w:val="single" w:sz="4" w:space="0" w:color="000000"/>
              <w:bottom w:val="single" w:sz="4" w:space="0" w:color="000000"/>
            </w:tcBorders>
          </w:tcPr>
          <w:p w14:paraId="1369DC26" w14:textId="77777777" w:rsidR="00232FF1" w:rsidRPr="00F06B9D" w:rsidRDefault="009E4CFC">
            <w:pPr>
              <w:pStyle w:val="TableParagraph"/>
              <w:spacing w:before="17"/>
              <w:ind w:left="245"/>
              <w:rPr>
                <w:sz w:val="16"/>
                <w:highlight w:val="yellow"/>
              </w:rPr>
            </w:pPr>
            <w:r w:rsidRPr="00F06B9D">
              <w:rPr>
                <w:sz w:val="16"/>
                <w:highlight w:val="yellow"/>
              </w:rPr>
              <w:t>Sí</w:t>
            </w:r>
          </w:p>
        </w:tc>
        <w:tc>
          <w:tcPr>
            <w:tcW w:w="1097" w:type="dxa"/>
            <w:tcBorders>
              <w:top w:val="single" w:sz="4" w:space="0" w:color="000000"/>
              <w:bottom w:val="single" w:sz="4" w:space="0" w:color="000000"/>
            </w:tcBorders>
          </w:tcPr>
          <w:p w14:paraId="5F2F643C" w14:textId="77777777" w:rsidR="00232FF1" w:rsidRPr="00F06B9D" w:rsidRDefault="009E4CFC">
            <w:pPr>
              <w:pStyle w:val="TableParagraph"/>
              <w:spacing w:before="17"/>
              <w:ind w:left="564"/>
              <w:rPr>
                <w:sz w:val="16"/>
                <w:highlight w:val="yellow"/>
              </w:rPr>
            </w:pPr>
            <w:r w:rsidRPr="00F06B9D">
              <w:rPr>
                <w:sz w:val="16"/>
                <w:highlight w:val="yellow"/>
              </w:rPr>
              <w:t>EE</w:t>
            </w:r>
          </w:p>
        </w:tc>
      </w:tr>
      <w:tr w:rsidR="00232FF1" w:rsidRPr="00F06B9D" w14:paraId="12B44AEF" w14:textId="77777777">
        <w:trPr>
          <w:trHeight w:val="325"/>
        </w:trPr>
        <w:tc>
          <w:tcPr>
            <w:tcW w:w="2325" w:type="dxa"/>
            <w:tcBorders>
              <w:top w:val="single" w:sz="4" w:space="0" w:color="000000"/>
              <w:bottom w:val="single" w:sz="4" w:space="0" w:color="000000"/>
            </w:tcBorders>
          </w:tcPr>
          <w:p w14:paraId="094C2CBF" w14:textId="77777777" w:rsidR="00232FF1" w:rsidRPr="00F06B9D" w:rsidRDefault="009E4CFC">
            <w:pPr>
              <w:pStyle w:val="TableParagraph"/>
              <w:tabs>
                <w:tab w:val="left" w:pos="566"/>
              </w:tabs>
              <w:spacing w:before="22"/>
              <w:ind w:left="120"/>
              <w:rPr>
                <w:sz w:val="16"/>
                <w:highlight w:val="yellow"/>
              </w:rPr>
            </w:pPr>
            <w:r w:rsidRPr="00F06B9D">
              <w:rPr>
                <w:sz w:val="16"/>
                <w:highlight w:val="yellow"/>
              </w:rPr>
              <w:t>5</w:t>
            </w:r>
            <w:r w:rsidRPr="00F06B9D">
              <w:rPr>
                <w:sz w:val="16"/>
                <w:highlight w:val="yellow"/>
              </w:rPr>
              <w:tab/>
              <w:t>Javier</w:t>
            </w:r>
            <w:r w:rsidRPr="00F06B9D">
              <w:rPr>
                <w:spacing w:val="-1"/>
                <w:sz w:val="16"/>
                <w:highlight w:val="yellow"/>
              </w:rPr>
              <w:t xml:space="preserve"> </w:t>
            </w:r>
            <w:r w:rsidRPr="00F06B9D">
              <w:rPr>
                <w:sz w:val="16"/>
                <w:highlight w:val="yellow"/>
              </w:rPr>
              <w:t>Organista</w:t>
            </w:r>
          </w:p>
        </w:tc>
        <w:tc>
          <w:tcPr>
            <w:tcW w:w="748" w:type="dxa"/>
            <w:tcBorders>
              <w:top w:val="single" w:sz="4" w:space="0" w:color="000000"/>
              <w:bottom w:val="single" w:sz="4" w:space="0" w:color="000000"/>
            </w:tcBorders>
          </w:tcPr>
          <w:p w14:paraId="4A5D554E" w14:textId="77777777" w:rsidR="00232FF1" w:rsidRPr="00F06B9D" w:rsidRDefault="009E4CFC">
            <w:pPr>
              <w:pStyle w:val="TableParagraph"/>
              <w:spacing w:before="22"/>
              <w:ind w:left="123"/>
              <w:rPr>
                <w:sz w:val="16"/>
                <w:highlight w:val="yellow"/>
              </w:rPr>
            </w:pPr>
            <w:r w:rsidRPr="00F06B9D">
              <w:rPr>
                <w:sz w:val="16"/>
                <w:highlight w:val="yellow"/>
              </w:rPr>
              <w:t>1999</w:t>
            </w:r>
          </w:p>
        </w:tc>
        <w:tc>
          <w:tcPr>
            <w:tcW w:w="1599" w:type="dxa"/>
            <w:tcBorders>
              <w:top w:val="single" w:sz="4" w:space="0" w:color="000000"/>
              <w:bottom w:val="single" w:sz="4" w:space="0" w:color="000000"/>
            </w:tcBorders>
          </w:tcPr>
          <w:p w14:paraId="799E7AD5" w14:textId="77777777" w:rsidR="00232FF1" w:rsidRPr="00F06B9D" w:rsidRDefault="009E4CFC">
            <w:pPr>
              <w:pStyle w:val="TableParagraph"/>
              <w:spacing w:before="22"/>
              <w:ind w:left="267"/>
              <w:rPr>
                <w:sz w:val="16"/>
                <w:highlight w:val="yellow"/>
              </w:rPr>
            </w:pPr>
            <w:r w:rsidRPr="00F06B9D">
              <w:rPr>
                <w:sz w:val="16"/>
                <w:highlight w:val="yellow"/>
              </w:rPr>
              <w:t>Investigador</w:t>
            </w:r>
          </w:p>
        </w:tc>
        <w:tc>
          <w:tcPr>
            <w:tcW w:w="1463" w:type="dxa"/>
            <w:tcBorders>
              <w:top w:val="single" w:sz="4" w:space="0" w:color="000000"/>
              <w:bottom w:val="single" w:sz="4" w:space="0" w:color="000000"/>
            </w:tcBorders>
          </w:tcPr>
          <w:p w14:paraId="4FDB33FD" w14:textId="77777777" w:rsidR="00232FF1" w:rsidRPr="00F06B9D" w:rsidRDefault="009E4CFC">
            <w:pPr>
              <w:pStyle w:val="TableParagraph"/>
              <w:spacing w:before="22"/>
              <w:ind w:left="367"/>
              <w:rPr>
                <w:sz w:val="16"/>
                <w:highlight w:val="yellow"/>
              </w:rPr>
            </w:pPr>
            <w:r w:rsidRPr="00F06B9D">
              <w:rPr>
                <w:sz w:val="16"/>
                <w:highlight w:val="yellow"/>
              </w:rPr>
              <w:t>Dr.</w:t>
            </w:r>
          </w:p>
        </w:tc>
        <w:tc>
          <w:tcPr>
            <w:tcW w:w="695" w:type="dxa"/>
            <w:tcBorders>
              <w:top w:val="single" w:sz="4" w:space="0" w:color="000000"/>
              <w:bottom w:val="single" w:sz="4" w:space="0" w:color="000000"/>
            </w:tcBorders>
          </w:tcPr>
          <w:p w14:paraId="27665F6E" w14:textId="77777777" w:rsidR="00232FF1" w:rsidRPr="00F06B9D" w:rsidRDefault="009E4CFC">
            <w:pPr>
              <w:pStyle w:val="TableParagraph"/>
              <w:spacing w:before="22"/>
              <w:ind w:left="66"/>
              <w:rPr>
                <w:sz w:val="16"/>
                <w:highlight w:val="yellow"/>
              </w:rPr>
            </w:pPr>
            <w:r w:rsidRPr="00F06B9D">
              <w:rPr>
                <w:sz w:val="16"/>
                <w:highlight w:val="yellow"/>
              </w:rPr>
              <w:t>Sí</w:t>
            </w:r>
          </w:p>
        </w:tc>
        <w:tc>
          <w:tcPr>
            <w:tcW w:w="709" w:type="dxa"/>
            <w:tcBorders>
              <w:top w:val="single" w:sz="4" w:space="0" w:color="000000"/>
              <w:bottom w:val="single" w:sz="4" w:space="0" w:color="000000"/>
            </w:tcBorders>
          </w:tcPr>
          <w:p w14:paraId="1D67D5BB" w14:textId="77777777" w:rsidR="00232FF1" w:rsidRPr="00F06B9D" w:rsidRDefault="009E4CFC">
            <w:pPr>
              <w:pStyle w:val="TableParagraph"/>
              <w:spacing w:before="22"/>
              <w:ind w:left="355"/>
              <w:rPr>
                <w:sz w:val="16"/>
                <w:highlight w:val="yellow"/>
              </w:rPr>
            </w:pPr>
            <w:r w:rsidRPr="00F06B9D">
              <w:rPr>
                <w:w w:val="99"/>
                <w:sz w:val="16"/>
                <w:highlight w:val="yellow"/>
              </w:rPr>
              <w:t>I</w:t>
            </w:r>
          </w:p>
        </w:tc>
        <w:tc>
          <w:tcPr>
            <w:tcW w:w="798" w:type="dxa"/>
            <w:tcBorders>
              <w:top w:val="single" w:sz="4" w:space="0" w:color="000000"/>
              <w:bottom w:val="single" w:sz="4" w:space="0" w:color="000000"/>
            </w:tcBorders>
          </w:tcPr>
          <w:p w14:paraId="337F2773" w14:textId="77777777" w:rsidR="00232FF1" w:rsidRPr="00F06B9D" w:rsidRDefault="009E4CFC">
            <w:pPr>
              <w:pStyle w:val="TableParagraph"/>
              <w:spacing w:before="22"/>
              <w:ind w:left="184"/>
              <w:rPr>
                <w:sz w:val="16"/>
                <w:highlight w:val="yellow"/>
              </w:rPr>
            </w:pPr>
            <w:r w:rsidRPr="00F06B9D">
              <w:rPr>
                <w:sz w:val="16"/>
                <w:highlight w:val="yellow"/>
              </w:rPr>
              <w:t>---</w:t>
            </w:r>
          </w:p>
        </w:tc>
        <w:tc>
          <w:tcPr>
            <w:tcW w:w="1030" w:type="dxa"/>
            <w:tcBorders>
              <w:top w:val="single" w:sz="4" w:space="0" w:color="000000"/>
              <w:bottom w:val="single" w:sz="4" w:space="0" w:color="000000"/>
            </w:tcBorders>
          </w:tcPr>
          <w:p w14:paraId="30192951" w14:textId="77777777" w:rsidR="00232FF1" w:rsidRPr="00F06B9D" w:rsidRDefault="009E4CFC">
            <w:pPr>
              <w:pStyle w:val="TableParagraph"/>
              <w:spacing w:before="22"/>
              <w:ind w:left="245"/>
              <w:rPr>
                <w:sz w:val="16"/>
                <w:highlight w:val="yellow"/>
              </w:rPr>
            </w:pPr>
            <w:r w:rsidRPr="00F06B9D">
              <w:rPr>
                <w:sz w:val="16"/>
                <w:highlight w:val="yellow"/>
              </w:rPr>
              <w:t>Sí</w:t>
            </w:r>
          </w:p>
        </w:tc>
        <w:tc>
          <w:tcPr>
            <w:tcW w:w="1097" w:type="dxa"/>
            <w:tcBorders>
              <w:top w:val="single" w:sz="4" w:space="0" w:color="000000"/>
              <w:bottom w:val="single" w:sz="4" w:space="0" w:color="000000"/>
            </w:tcBorders>
          </w:tcPr>
          <w:p w14:paraId="5052C74A" w14:textId="77777777" w:rsidR="00232FF1" w:rsidRPr="00F06B9D" w:rsidRDefault="009E4CFC">
            <w:pPr>
              <w:pStyle w:val="TableParagraph"/>
              <w:spacing w:before="22"/>
              <w:ind w:left="564"/>
              <w:rPr>
                <w:sz w:val="16"/>
                <w:highlight w:val="yellow"/>
              </w:rPr>
            </w:pPr>
            <w:r w:rsidRPr="00F06B9D">
              <w:rPr>
                <w:sz w:val="16"/>
                <w:highlight w:val="yellow"/>
              </w:rPr>
              <w:t>TDE</w:t>
            </w:r>
          </w:p>
        </w:tc>
      </w:tr>
    </w:tbl>
    <w:p w14:paraId="38BAFBBF" w14:textId="77777777" w:rsidR="00232FF1" w:rsidRDefault="009E4CFC">
      <w:pPr>
        <w:spacing w:line="183" w:lineRule="exact"/>
        <w:ind w:left="480"/>
        <w:jc w:val="both"/>
        <w:rPr>
          <w:sz w:val="16"/>
        </w:rPr>
      </w:pPr>
      <w:r>
        <w:rPr>
          <w:sz w:val="16"/>
        </w:rPr>
        <w:t>EE: Evaluación educativa; DIPE: Discurso, Identidad y Prácticas Educativas; TDE: Tecnología Digital en Educación.</w:t>
      </w:r>
    </w:p>
    <w:p w14:paraId="7858A4B3" w14:textId="77777777" w:rsidR="00232FF1" w:rsidRDefault="00232FF1">
      <w:pPr>
        <w:pStyle w:val="Textoindependiente"/>
        <w:rPr>
          <w:sz w:val="18"/>
        </w:rPr>
      </w:pPr>
    </w:p>
    <w:p w14:paraId="7BB370D1" w14:textId="77777777" w:rsidR="00232FF1" w:rsidRDefault="00232FF1">
      <w:pPr>
        <w:pStyle w:val="Textoindependiente"/>
        <w:rPr>
          <w:sz w:val="18"/>
        </w:rPr>
      </w:pPr>
    </w:p>
    <w:p w14:paraId="2DFC03A1" w14:textId="77777777" w:rsidR="00232FF1" w:rsidRDefault="00F06B9D">
      <w:pPr>
        <w:pStyle w:val="Textoindependiente"/>
        <w:spacing w:before="148" w:line="480" w:lineRule="auto"/>
        <w:ind w:left="480" w:right="837"/>
        <w:jc w:val="both"/>
      </w:pPr>
      <w:r>
        <w:t>La Facultad de Psicología</w:t>
      </w:r>
      <w:r w:rsidR="009E4CFC">
        <w:t xml:space="preserve"> cuenta con infraestructura física y de equipamiento adecuados para </w:t>
      </w:r>
      <w:r w:rsidR="009E4CFC">
        <w:rPr>
          <w:spacing w:val="-7"/>
        </w:rPr>
        <w:t xml:space="preserve">el </w:t>
      </w:r>
      <w:r w:rsidR="009E4CFC">
        <w:t xml:space="preserve">desarrollo del presente proyecto. </w:t>
      </w:r>
      <w:r>
        <w:t>C</w:t>
      </w:r>
      <w:r w:rsidR="009E4CFC">
        <w:t xml:space="preserve">uenta con laboratorios de cómputo, salas de juntas y espacios para reuniones de trabajo, así como tecnologías de la información y comunicación, equipo de cómputo de alta gama, impresoras, escáner, </w:t>
      </w:r>
      <w:r w:rsidR="009E4CFC" w:rsidRPr="00241214">
        <w:t>software especializado para la lectura y análisis de datos</w:t>
      </w:r>
      <w:r w:rsidR="009E4CFC">
        <w:t xml:space="preserve">, Internet alámbrico e inalámbrico, </w:t>
      </w:r>
      <w:commentRangeStart w:id="4"/>
      <w:r w:rsidR="009E4CFC" w:rsidRPr="00F06B9D">
        <w:rPr>
          <w:highlight w:val="yellow"/>
        </w:rPr>
        <w:t>voz sobre IP</w:t>
      </w:r>
      <w:r w:rsidR="009E4CFC">
        <w:t xml:space="preserve"> </w:t>
      </w:r>
      <w:commentRangeEnd w:id="4"/>
      <w:r w:rsidR="00241214">
        <w:rPr>
          <w:rStyle w:val="Refdecomentario"/>
        </w:rPr>
        <w:commentReference w:id="4"/>
      </w:r>
      <w:r w:rsidR="009E4CFC">
        <w:t xml:space="preserve">y servicios de seguridad. A </w:t>
      </w:r>
      <w:r>
        <w:t>continuación,</w:t>
      </w:r>
      <w:r w:rsidR="009E4CFC">
        <w:t xml:space="preserve"> presentamos </w:t>
      </w:r>
      <w:r w:rsidR="009E4CFC" w:rsidRPr="00241214">
        <w:rPr>
          <w:highlight w:val="yellow"/>
        </w:rPr>
        <w:t>algunas imágenes</w:t>
      </w:r>
      <w:r w:rsidR="009E4CFC">
        <w:t xml:space="preserve"> que ilustran el tipo de la infraestructura, mobiliario y equipamiento del que disponemos y sus especificaciones</w:t>
      </w:r>
      <w:r w:rsidR="009E4CFC">
        <w:rPr>
          <w:spacing w:val="-3"/>
        </w:rPr>
        <w:t xml:space="preserve"> </w:t>
      </w:r>
      <w:r w:rsidR="009E4CFC">
        <w:t>correspondientes:</w:t>
      </w:r>
    </w:p>
    <w:p w14:paraId="35954E65" w14:textId="77777777" w:rsidR="00241214" w:rsidRDefault="00241214">
      <w:pPr>
        <w:pStyle w:val="Textoindependiente"/>
        <w:rPr>
          <w:sz w:val="26"/>
        </w:rPr>
      </w:pPr>
    </w:p>
    <w:p w14:paraId="3BED3A67" w14:textId="77777777" w:rsidR="00241214" w:rsidRDefault="00241214">
      <w:pPr>
        <w:pStyle w:val="Textoindependiente"/>
        <w:rPr>
          <w:sz w:val="22"/>
        </w:rPr>
      </w:pPr>
    </w:p>
    <w:p w14:paraId="16E666B9" w14:textId="77777777" w:rsidR="00241214" w:rsidRDefault="00241214">
      <w:pPr>
        <w:pStyle w:val="Textoindependiente"/>
        <w:ind w:left="480"/>
        <w:jc w:val="both"/>
      </w:pPr>
    </w:p>
    <w:p w14:paraId="1FFF90DD" w14:textId="77777777" w:rsidR="00232FF1" w:rsidRDefault="009E4CFC">
      <w:pPr>
        <w:pStyle w:val="Textoindependiente"/>
        <w:ind w:left="480"/>
        <w:jc w:val="both"/>
      </w:pPr>
      <w:commentRangeStart w:id="5"/>
      <w:r>
        <w:t>Espacios físicos</w:t>
      </w:r>
    </w:p>
    <w:p w14:paraId="2A6536F8" w14:textId="77777777" w:rsidR="00232FF1" w:rsidRDefault="009E4CFC" w:rsidP="00241214">
      <w:pPr>
        <w:spacing w:before="84" w:line="252" w:lineRule="auto"/>
        <w:ind w:right="6193"/>
        <w:jc w:val="both"/>
        <w:rPr>
          <w:sz w:val="19"/>
        </w:rPr>
      </w:pPr>
      <w:r>
        <w:rPr>
          <w:w w:val="105"/>
          <w:sz w:val="19"/>
        </w:rPr>
        <w:t>.</w:t>
      </w:r>
    </w:p>
    <w:p w14:paraId="07FA82EB" w14:textId="77777777" w:rsidR="00232FF1" w:rsidRDefault="00232FF1">
      <w:pPr>
        <w:pStyle w:val="Textoindependiente"/>
        <w:rPr>
          <w:sz w:val="22"/>
        </w:rPr>
      </w:pPr>
    </w:p>
    <w:p w14:paraId="307D150A" w14:textId="77777777" w:rsidR="00232FF1" w:rsidRPr="00241214" w:rsidRDefault="00241214" w:rsidP="00241214">
      <w:pPr>
        <w:pStyle w:val="Prrafodelista"/>
        <w:numPr>
          <w:ilvl w:val="0"/>
          <w:numId w:val="5"/>
        </w:numPr>
        <w:spacing w:before="181" w:line="252" w:lineRule="auto"/>
        <w:ind w:right="6193"/>
        <w:jc w:val="both"/>
        <w:rPr>
          <w:w w:val="105"/>
          <w:sz w:val="24"/>
          <w:szCs w:val="24"/>
        </w:rPr>
      </w:pPr>
      <w:r w:rsidRPr="00241214">
        <w:rPr>
          <w:w w:val="105"/>
          <w:sz w:val="24"/>
          <w:szCs w:val="24"/>
        </w:rPr>
        <w:t>Salas de juntas</w:t>
      </w:r>
    </w:p>
    <w:p w14:paraId="499CE5CB" w14:textId="77777777" w:rsidR="00241214" w:rsidRPr="00241214" w:rsidRDefault="00241214" w:rsidP="00241214">
      <w:pPr>
        <w:pStyle w:val="Prrafodelista"/>
        <w:numPr>
          <w:ilvl w:val="0"/>
          <w:numId w:val="5"/>
        </w:numPr>
        <w:spacing w:before="181" w:line="252" w:lineRule="auto"/>
        <w:ind w:right="6193"/>
        <w:jc w:val="both"/>
        <w:rPr>
          <w:w w:val="105"/>
          <w:sz w:val="24"/>
          <w:szCs w:val="24"/>
        </w:rPr>
      </w:pPr>
      <w:r w:rsidRPr="00241214">
        <w:rPr>
          <w:w w:val="105"/>
          <w:sz w:val="24"/>
          <w:szCs w:val="24"/>
        </w:rPr>
        <w:t>Laboratorios</w:t>
      </w:r>
    </w:p>
    <w:p w14:paraId="23286953" w14:textId="77777777" w:rsidR="00241214" w:rsidRPr="00241214" w:rsidRDefault="00241214" w:rsidP="00241214">
      <w:pPr>
        <w:pStyle w:val="Prrafodelista"/>
        <w:numPr>
          <w:ilvl w:val="0"/>
          <w:numId w:val="5"/>
        </w:numPr>
        <w:spacing w:before="181" w:line="252" w:lineRule="auto"/>
        <w:ind w:right="6193"/>
        <w:jc w:val="both"/>
        <w:rPr>
          <w:w w:val="105"/>
          <w:sz w:val="24"/>
          <w:szCs w:val="24"/>
        </w:rPr>
      </w:pPr>
      <w:r w:rsidRPr="00241214">
        <w:rPr>
          <w:w w:val="105"/>
          <w:sz w:val="24"/>
          <w:szCs w:val="24"/>
        </w:rPr>
        <w:t>Laboratorio de cómputo</w:t>
      </w:r>
    </w:p>
    <w:p w14:paraId="605D610E" w14:textId="77777777" w:rsidR="00241214" w:rsidRPr="00241214" w:rsidRDefault="00241214" w:rsidP="00241214">
      <w:pPr>
        <w:pStyle w:val="Prrafodelista"/>
        <w:numPr>
          <w:ilvl w:val="0"/>
          <w:numId w:val="5"/>
        </w:numPr>
        <w:spacing w:before="181" w:line="252" w:lineRule="auto"/>
        <w:ind w:right="6193"/>
        <w:jc w:val="both"/>
        <w:rPr>
          <w:w w:val="105"/>
          <w:sz w:val="24"/>
          <w:szCs w:val="24"/>
        </w:rPr>
      </w:pPr>
      <w:r w:rsidRPr="00241214">
        <w:rPr>
          <w:w w:val="105"/>
          <w:sz w:val="24"/>
          <w:szCs w:val="24"/>
        </w:rPr>
        <w:t>Bibliotecas</w:t>
      </w:r>
    </w:p>
    <w:p w14:paraId="79612FFF" w14:textId="77777777" w:rsidR="00241214" w:rsidRPr="00241214" w:rsidRDefault="00241214" w:rsidP="00241214">
      <w:pPr>
        <w:pStyle w:val="Prrafodelista"/>
        <w:numPr>
          <w:ilvl w:val="0"/>
          <w:numId w:val="5"/>
        </w:numPr>
        <w:spacing w:before="181" w:line="252" w:lineRule="auto"/>
        <w:ind w:right="6193"/>
        <w:jc w:val="both"/>
        <w:rPr>
          <w:sz w:val="24"/>
          <w:szCs w:val="24"/>
        </w:rPr>
      </w:pPr>
      <w:r w:rsidRPr="00241214">
        <w:rPr>
          <w:w w:val="105"/>
          <w:sz w:val="24"/>
          <w:szCs w:val="24"/>
        </w:rPr>
        <w:t>Otros espacios</w:t>
      </w:r>
    </w:p>
    <w:p w14:paraId="207B48A4" w14:textId="77777777" w:rsidR="00232FF1" w:rsidRPr="00241214" w:rsidRDefault="00232FF1">
      <w:pPr>
        <w:pStyle w:val="Textoindependiente"/>
        <w:spacing w:before="5"/>
      </w:pPr>
    </w:p>
    <w:p w14:paraId="349E90EC" w14:textId="77777777" w:rsidR="00232FF1" w:rsidRDefault="00232FF1">
      <w:pPr>
        <w:pStyle w:val="Textoindependiente"/>
        <w:spacing w:before="9"/>
        <w:rPr>
          <w:sz w:val="18"/>
        </w:rPr>
      </w:pPr>
    </w:p>
    <w:p w14:paraId="422A834D" w14:textId="77777777" w:rsidR="00241214" w:rsidRDefault="00241214">
      <w:pPr>
        <w:pStyle w:val="Textoindependiente"/>
        <w:spacing w:before="9"/>
        <w:rPr>
          <w:sz w:val="18"/>
        </w:rPr>
      </w:pPr>
    </w:p>
    <w:p w14:paraId="73FC0B71" w14:textId="77777777" w:rsidR="00241214" w:rsidRDefault="00241214">
      <w:pPr>
        <w:pStyle w:val="Textoindependiente"/>
        <w:spacing w:before="9"/>
        <w:rPr>
          <w:sz w:val="18"/>
        </w:rPr>
      </w:pPr>
    </w:p>
    <w:p w14:paraId="274FF287" w14:textId="77777777" w:rsidR="00232FF1" w:rsidRDefault="009E4CFC">
      <w:pPr>
        <w:pStyle w:val="Textoindependiente"/>
        <w:spacing w:before="93"/>
        <w:ind w:left="480"/>
      </w:pPr>
      <w:r>
        <w:t>Tecnologías de la información y comunicación</w:t>
      </w:r>
    </w:p>
    <w:p w14:paraId="4117DDEA" w14:textId="77777777" w:rsidR="00232FF1" w:rsidRDefault="00232FF1">
      <w:pPr>
        <w:pStyle w:val="Textoindependiente"/>
        <w:spacing w:before="2"/>
        <w:rPr>
          <w:sz w:val="22"/>
        </w:rPr>
      </w:pPr>
    </w:p>
    <w:p w14:paraId="4BA92EAD" w14:textId="77777777" w:rsidR="00241214" w:rsidRPr="00241214" w:rsidRDefault="00241214" w:rsidP="00241214">
      <w:pPr>
        <w:pStyle w:val="Prrafodelista"/>
        <w:numPr>
          <w:ilvl w:val="0"/>
          <w:numId w:val="6"/>
        </w:numPr>
        <w:spacing w:before="12" w:line="501" w:lineRule="auto"/>
        <w:ind w:right="5832"/>
        <w:rPr>
          <w:noProof/>
          <w:sz w:val="24"/>
          <w:szCs w:val="24"/>
        </w:rPr>
      </w:pPr>
      <w:r w:rsidRPr="00241214">
        <w:rPr>
          <w:noProof/>
          <w:sz w:val="24"/>
          <w:szCs w:val="24"/>
        </w:rPr>
        <w:t>Site</w:t>
      </w:r>
    </w:p>
    <w:p w14:paraId="3470866E" w14:textId="77777777" w:rsidR="00232FF1" w:rsidRPr="00241214" w:rsidRDefault="009E4CFC" w:rsidP="00241214">
      <w:pPr>
        <w:pStyle w:val="Prrafodelista"/>
        <w:numPr>
          <w:ilvl w:val="0"/>
          <w:numId w:val="6"/>
        </w:numPr>
        <w:spacing w:before="12" w:line="501" w:lineRule="auto"/>
        <w:ind w:right="5832"/>
        <w:rPr>
          <w:w w:val="105"/>
          <w:sz w:val="24"/>
          <w:szCs w:val="24"/>
        </w:rPr>
      </w:pPr>
      <w:proofErr w:type="spellStart"/>
      <w:r w:rsidRPr="00241214">
        <w:rPr>
          <w:w w:val="105"/>
          <w:sz w:val="24"/>
          <w:szCs w:val="24"/>
        </w:rPr>
        <w:t>Ruteadores</w:t>
      </w:r>
      <w:proofErr w:type="spellEnd"/>
    </w:p>
    <w:p w14:paraId="5BE1ECCC" w14:textId="77777777" w:rsidR="00241214" w:rsidRPr="00241214" w:rsidRDefault="00241214" w:rsidP="00241214">
      <w:pPr>
        <w:pStyle w:val="Prrafodelista"/>
        <w:numPr>
          <w:ilvl w:val="0"/>
          <w:numId w:val="6"/>
        </w:numPr>
        <w:spacing w:before="12" w:line="501" w:lineRule="auto"/>
        <w:ind w:right="5832"/>
        <w:rPr>
          <w:w w:val="105"/>
          <w:sz w:val="24"/>
          <w:szCs w:val="24"/>
        </w:rPr>
      </w:pPr>
      <w:r w:rsidRPr="00241214">
        <w:rPr>
          <w:w w:val="105"/>
          <w:sz w:val="24"/>
          <w:szCs w:val="24"/>
        </w:rPr>
        <w:t>Servidores</w:t>
      </w:r>
    </w:p>
    <w:p w14:paraId="054628DA" w14:textId="77777777" w:rsidR="00241214" w:rsidRPr="00241214" w:rsidRDefault="00241214" w:rsidP="00241214">
      <w:pPr>
        <w:pStyle w:val="Prrafodelista"/>
        <w:numPr>
          <w:ilvl w:val="0"/>
          <w:numId w:val="6"/>
        </w:numPr>
        <w:spacing w:before="12" w:line="501" w:lineRule="auto"/>
        <w:ind w:right="5832"/>
        <w:rPr>
          <w:w w:val="105"/>
          <w:sz w:val="24"/>
          <w:szCs w:val="24"/>
        </w:rPr>
      </w:pPr>
      <w:r w:rsidRPr="00241214">
        <w:rPr>
          <w:w w:val="105"/>
          <w:sz w:val="24"/>
          <w:szCs w:val="24"/>
        </w:rPr>
        <w:t>Redes</w:t>
      </w:r>
    </w:p>
    <w:p w14:paraId="6F99E565" w14:textId="77777777" w:rsidR="00241214" w:rsidRPr="00241214" w:rsidRDefault="00241214" w:rsidP="00241214">
      <w:pPr>
        <w:pStyle w:val="Prrafodelista"/>
        <w:numPr>
          <w:ilvl w:val="0"/>
          <w:numId w:val="6"/>
        </w:numPr>
        <w:spacing w:before="12" w:line="501" w:lineRule="auto"/>
        <w:ind w:right="5832"/>
        <w:rPr>
          <w:w w:val="105"/>
          <w:sz w:val="24"/>
          <w:szCs w:val="24"/>
        </w:rPr>
      </w:pPr>
      <w:r w:rsidRPr="00241214">
        <w:rPr>
          <w:w w:val="105"/>
          <w:sz w:val="24"/>
          <w:szCs w:val="24"/>
        </w:rPr>
        <w:t>Impresión</w:t>
      </w:r>
    </w:p>
    <w:p w14:paraId="7E02485A" w14:textId="77777777" w:rsidR="00241214" w:rsidRPr="00241214" w:rsidRDefault="00241214" w:rsidP="00241214">
      <w:pPr>
        <w:pStyle w:val="Prrafodelista"/>
        <w:numPr>
          <w:ilvl w:val="0"/>
          <w:numId w:val="6"/>
        </w:numPr>
        <w:spacing w:before="12" w:line="501" w:lineRule="auto"/>
        <w:ind w:right="5832"/>
        <w:rPr>
          <w:w w:val="105"/>
          <w:sz w:val="24"/>
          <w:szCs w:val="24"/>
        </w:rPr>
      </w:pPr>
      <w:r w:rsidRPr="00241214">
        <w:rPr>
          <w:w w:val="105"/>
          <w:sz w:val="24"/>
          <w:szCs w:val="24"/>
        </w:rPr>
        <w:lastRenderedPageBreak/>
        <w:t>Escaneo</w:t>
      </w:r>
    </w:p>
    <w:p w14:paraId="389E9DDB" w14:textId="77777777" w:rsidR="00232FF1" w:rsidRPr="00241214" w:rsidRDefault="00241214" w:rsidP="00241214">
      <w:pPr>
        <w:pStyle w:val="Prrafodelista"/>
        <w:numPr>
          <w:ilvl w:val="0"/>
          <w:numId w:val="6"/>
        </w:numPr>
        <w:spacing w:before="12" w:line="501" w:lineRule="auto"/>
        <w:ind w:right="5832"/>
        <w:rPr>
          <w:noProof/>
          <w:sz w:val="24"/>
          <w:szCs w:val="24"/>
        </w:rPr>
      </w:pPr>
      <w:r w:rsidRPr="00241214">
        <w:rPr>
          <w:w w:val="105"/>
          <w:sz w:val="24"/>
          <w:szCs w:val="24"/>
        </w:rPr>
        <w:t>Equipo multimedi</w:t>
      </w:r>
      <w:r>
        <w:rPr>
          <w:w w:val="105"/>
          <w:sz w:val="24"/>
          <w:szCs w:val="24"/>
        </w:rPr>
        <w:t>a</w:t>
      </w:r>
      <w:commentRangeEnd w:id="5"/>
      <w:r>
        <w:rPr>
          <w:rStyle w:val="Refdecomentario"/>
        </w:rPr>
        <w:commentReference w:id="5"/>
      </w:r>
    </w:p>
    <w:p w14:paraId="381AA975" w14:textId="77777777" w:rsidR="00241214" w:rsidRDefault="00241214" w:rsidP="00241214">
      <w:pPr>
        <w:spacing w:before="12" w:line="501" w:lineRule="auto"/>
        <w:ind w:right="5832"/>
        <w:rPr>
          <w:noProof/>
          <w:sz w:val="24"/>
          <w:szCs w:val="24"/>
        </w:rPr>
      </w:pPr>
    </w:p>
    <w:p w14:paraId="71E3D19B" w14:textId="77777777" w:rsidR="00241214" w:rsidRDefault="00241214" w:rsidP="00241214">
      <w:pPr>
        <w:spacing w:before="12" w:line="501" w:lineRule="auto"/>
        <w:ind w:right="5832"/>
        <w:rPr>
          <w:noProof/>
          <w:sz w:val="24"/>
          <w:szCs w:val="24"/>
        </w:rPr>
      </w:pPr>
    </w:p>
    <w:p w14:paraId="727CAC5E" w14:textId="77777777" w:rsidR="00232FF1" w:rsidRDefault="00232FF1">
      <w:pPr>
        <w:pStyle w:val="Textoindependiente"/>
        <w:rPr>
          <w:sz w:val="20"/>
        </w:rPr>
      </w:pPr>
    </w:p>
    <w:p w14:paraId="33ED7CFF" w14:textId="77777777" w:rsidR="00232FF1" w:rsidRDefault="00232FF1">
      <w:pPr>
        <w:pStyle w:val="Textoindependiente"/>
        <w:rPr>
          <w:sz w:val="20"/>
        </w:rPr>
      </w:pPr>
    </w:p>
    <w:p w14:paraId="38E11D60" w14:textId="77777777" w:rsidR="00232FF1" w:rsidRDefault="00232FF1">
      <w:pPr>
        <w:pStyle w:val="Textoindependiente"/>
        <w:spacing w:before="10"/>
        <w:rPr>
          <w:sz w:val="16"/>
        </w:rPr>
      </w:pPr>
    </w:p>
    <w:p w14:paraId="2F30C471" w14:textId="77777777" w:rsidR="00232FF1" w:rsidRDefault="009E4CFC">
      <w:pPr>
        <w:pStyle w:val="Ttulo1"/>
        <w:numPr>
          <w:ilvl w:val="0"/>
          <w:numId w:val="1"/>
        </w:numPr>
        <w:tabs>
          <w:tab w:val="left" w:pos="1200"/>
        </w:tabs>
        <w:spacing w:before="89"/>
      </w:pPr>
      <w:r>
        <w:t>Capacidad técnica vinculada al</w:t>
      </w:r>
      <w:r>
        <w:rPr>
          <w:spacing w:val="-1"/>
        </w:rPr>
        <w:t xml:space="preserve"> </w:t>
      </w:r>
      <w:r>
        <w:t>proyecto.</w:t>
      </w:r>
    </w:p>
    <w:p w14:paraId="7CECF159" w14:textId="77777777" w:rsidR="00232FF1" w:rsidRDefault="00232FF1">
      <w:pPr>
        <w:pStyle w:val="Textoindependiente"/>
        <w:spacing w:before="9"/>
        <w:rPr>
          <w:b/>
          <w:sz w:val="30"/>
        </w:rPr>
      </w:pPr>
    </w:p>
    <w:p w14:paraId="5406B9CB" w14:textId="56B4F13E" w:rsidR="005F6D21" w:rsidRDefault="009E4CFC">
      <w:pPr>
        <w:pStyle w:val="Textoindependiente"/>
        <w:spacing w:line="480" w:lineRule="auto"/>
        <w:ind w:left="480" w:right="837"/>
        <w:jc w:val="both"/>
      </w:pPr>
      <w:commentRangeStart w:id="6"/>
      <w:r>
        <w:t>Parte del trabajo académico de los investigadores de</w:t>
      </w:r>
      <w:r w:rsidR="005F6D21">
        <w:t xml:space="preserve"> la Facultad de Psicología </w:t>
      </w:r>
      <w:r>
        <w:t>se realiza en colaboración con</w:t>
      </w:r>
      <w:r w:rsidR="005F6D21">
        <w:t xml:space="preserve"> diversas</w:t>
      </w:r>
      <w:r>
        <w:t xml:space="preserve"> redes de académicos</w:t>
      </w:r>
      <w:r w:rsidR="005F6D21">
        <w:t>…</w:t>
      </w:r>
      <w:commentRangeEnd w:id="6"/>
      <w:r w:rsidR="005F6D21">
        <w:rPr>
          <w:rStyle w:val="Refdecomentario"/>
        </w:rPr>
        <w:commentReference w:id="6"/>
      </w:r>
    </w:p>
    <w:p w14:paraId="7697C67D" w14:textId="6A1BC31E" w:rsidR="005F6D21" w:rsidRDefault="005F6D21" w:rsidP="005F6D21">
      <w:pPr>
        <w:pStyle w:val="Textoindependiente"/>
        <w:numPr>
          <w:ilvl w:val="0"/>
          <w:numId w:val="7"/>
        </w:numPr>
        <w:spacing w:line="480" w:lineRule="auto"/>
        <w:ind w:right="837"/>
        <w:jc w:val="both"/>
      </w:pPr>
      <w:r>
        <w:t>Listado de convenios (en su caso)</w:t>
      </w:r>
    </w:p>
    <w:p w14:paraId="46193CA0" w14:textId="415040F4" w:rsidR="005F6D21" w:rsidRDefault="005F6D21" w:rsidP="005F6D21">
      <w:pPr>
        <w:pStyle w:val="Textoindependiente"/>
        <w:numPr>
          <w:ilvl w:val="0"/>
          <w:numId w:val="7"/>
        </w:numPr>
        <w:spacing w:line="480" w:lineRule="auto"/>
        <w:ind w:right="837"/>
        <w:jc w:val="both"/>
      </w:pPr>
      <w:r>
        <w:t>Colaboraciones (nacionales e internacionales)</w:t>
      </w:r>
    </w:p>
    <w:p w14:paraId="6346BB82" w14:textId="26CB91A5" w:rsidR="005F6D21" w:rsidRDefault="005F6D21" w:rsidP="005F6D21">
      <w:pPr>
        <w:pStyle w:val="Textoindependiente"/>
        <w:numPr>
          <w:ilvl w:val="0"/>
          <w:numId w:val="7"/>
        </w:numPr>
        <w:spacing w:line="480" w:lineRule="auto"/>
        <w:ind w:right="837"/>
        <w:jc w:val="both"/>
      </w:pPr>
      <w:r>
        <w:t>Proyectos evaluativos previos</w:t>
      </w:r>
    </w:p>
    <w:p w14:paraId="73D0F28C" w14:textId="77777777" w:rsidR="00232FF1" w:rsidRDefault="00232FF1">
      <w:pPr>
        <w:pStyle w:val="Textoindependiente"/>
        <w:spacing w:before="3"/>
        <w:rPr>
          <w:b/>
          <w:sz w:val="22"/>
        </w:rPr>
      </w:pPr>
    </w:p>
    <w:p w14:paraId="31F5D853" w14:textId="32B34CCE" w:rsidR="00232FF1" w:rsidRDefault="009E4CFC">
      <w:pPr>
        <w:pStyle w:val="Textoindependiente"/>
        <w:spacing w:before="92" w:line="360" w:lineRule="auto"/>
        <w:ind w:left="480" w:right="837"/>
        <w:jc w:val="both"/>
      </w:pPr>
      <w:r>
        <w:t xml:space="preserve">En síntesis, </w:t>
      </w:r>
      <w:r w:rsidR="005F6D21">
        <w:t>la Facultad de Psicología</w:t>
      </w:r>
      <w:r>
        <w:t xml:space="preserve"> cuenta con la capacidad técnica necesaria para el desarrollo del proyecto, específicamente en lo relacionado con: a) personal altamente calificado en materia evaluativa; b) </w:t>
      </w:r>
      <w:r w:rsidRPr="00F06B9D">
        <w:rPr>
          <w:highlight w:val="yellow"/>
        </w:rPr>
        <w:t>experiencia en el diseño, desarrollo y validación de exámenes para la evaluación del aprendizaje</w:t>
      </w:r>
      <w:r>
        <w:t>; c) experiencia en el estudio de los factores asociados al aprendizaje; d) participación en redes de colaboración académica en los ámbitos nacional e internacional; e) amplia experiencia en la oferta de servicios educativos mediante la celebración de convenios o contratos; f) una sólida estructura administrativa familiarizada con la gestión de este tipo de proyectos; g) infraestructura óptima para el desarrollo de proyectos de investigación y de evaluaciones a gran escala; h) prestigio institucional y reconocimiento de nuestros pares académicos.</w:t>
      </w:r>
    </w:p>
    <w:p w14:paraId="3F78BE8C" w14:textId="77777777" w:rsidR="00232FF1" w:rsidRDefault="00232FF1">
      <w:pPr>
        <w:pStyle w:val="Textoindependiente"/>
        <w:rPr>
          <w:sz w:val="26"/>
        </w:rPr>
      </w:pPr>
    </w:p>
    <w:p w14:paraId="1632C4E6" w14:textId="77777777" w:rsidR="00232FF1" w:rsidRDefault="009E4CFC">
      <w:pPr>
        <w:pStyle w:val="Ttulo1"/>
        <w:numPr>
          <w:ilvl w:val="0"/>
          <w:numId w:val="1"/>
        </w:numPr>
        <w:tabs>
          <w:tab w:val="left" w:pos="1200"/>
        </w:tabs>
        <w:spacing w:before="190"/>
      </w:pPr>
      <w:r>
        <w:t>Equipo profesional acorde a los requerimientos del</w:t>
      </w:r>
      <w:r>
        <w:rPr>
          <w:spacing w:val="-6"/>
        </w:rPr>
        <w:t xml:space="preserve"> </w:t>
      </w:r>
      <w:r>
        <w:t>proyecto.</w:t>
      </w:r>
    </w:p>
    <w:p w14:paraId="34B85C56" w14:textId="77777777" w:rsidR="00232FF1" w:rsidRDefault="00232FF1">
      <w:pPr>
        <w:pStyle w:val="Textoindependiente"/>
        <w:spacing w:before="8"/>
        <w:rPr>
          <w:b/>
          <w:sz w:val="30"/>
        </w:rPr>
      </w:pPr>
    </w:p>
    <w:p w14:paraId="1FBB0C3C" w14:textId="46D09D57" w:rsidR="00232FF1" w:rsidRDefault="00241214" w:rsidP="005F6D21">
      <w:pPr>
        <w:pStyle w:val="Textoindependiente"/>
        <w:spacing w:before="1" w:line="360" w:lineRule="auto"/>
        <w:ind w:left="480" w:right="837"/>
        <w:jc w:val="both"/>
      </w:pPr>
      <w:r>
        <w:t>Para atender las tareas</w:t>
      </w:r>
      <w:r w:rsidR="005F6D21">
        <w:t xml:space="preserve"> establecidas en el presente proyecto, se integrará un equipo de trabajo conformado por distintos colaboradores. Este equipo</w:t>
      </w:r>
      <w:r w:rsidR="00F06B9D">
        <w:t xml:space="preserve"> </w:t>
      </w:r>
      <w:r w:rsidR="009E4CFC">
        <w:t>se conforma por las siguientes personas:</w:t>
      </w:r>
    </w:p>
    <w:p w14:paraId="65D12E17" w14:textId="77777777" w:rsidR="00232FF1" w:rsidRDefault="00232FF1">
      <w:pPr>
        <w:pStyle w:val="Textoindependiente"/>
        <w:spacing w:before="8"/>
        <w:rPr>
          <w:sz w:val="35"/>
        </w:rPr>
      </w:pPr>
    </w:p>
    <w:p w14:paraId="24E20F75" w14:textId="77777777" w:rsidR="00232FF1" w:rsidRDefault="009E4CFC">
      <w:pPr>
        <w:pStyle w:val="Textoindependiente"/>
        <w:spacing w:line="360" w:lineRule="auto"/>
        <w:ind w:left="480" w:right="837"/>
        <w:jc w:val="both"/>
      </w:pPr>
      <w:r>
        <w:rPr>
          <w:b/>
        </w:rPr>
        <w:t xml:space="preserve">Dr. Juan Carlos Pérez Morán </w:t>
      </w:r>
      <w:r>
        <w:t xml:space="preserve">(Líder del proyecto). Investigador del Instituto de </w:t>
      </w:r>
      <w:r>
        <w:lastRenderedPageBreak/>
        <w:t xml:space="preserve">Investigación y Desarrollo Educativo, UABC. Integrante del Cuerpo académico: Evaluación Educativa. Proyectos en los que ha participado: (a) Colaborador y miembro del Comité Técnico para el diseño de los cuestionarios de contextos 2016 de PLANEA México. Instituto Nacional para la Evaluación de la Educación (INEE); (b) Colaborador e investigador del estudio TALIS Video México 2017, INEE; (c) Coordinador, junto con el Dr. Eduardo </w:t>
      </w:r>
      <w:proofErr w:type="spellStart"/>
      <w:r>
        <w:t>Backhoff</w:t>
      </w:r>
      <w:proofErr w:type="spellEnd"/>
      <w:r>
        <w:t xml:space="preserve"> Escudero, de los análisis estadísticos y del informe nacional del Estudio Internacional de Enseñanza y Aprendizaje (TALIS) 2013: Resultados </w:t>
      </w:r>
      <w:r>
        <w:rPr>
          <w:spacing w:val="-8"/>
        </w:rPr>
        <w:t xml:space="preserve">de </w:t>
      </w:r>
      <w:r>
        <w:t xml:space="preserve">México, INEE; (d) Coordinador, junto con el Dr. Eduardo </w:t>
      </w:r>
      <w:proofErr w:type="spellStart"/>
      <w:r>
        <w:t>Backhoff</w:t>
      </w:r>
      <w:proofErr w:type="spellEnd"/>
      <w:r>
        <w:t xml:space="preserve"> Escudero, de </w:t>
      </w:r>
      <w:r>
        <w:rPr>
          <w:spacing w:val="-5"/>
        </w:rPr>
        <w:t xml:space="preserve">los </w:t>
      </w:r>
      <w:r>
        <w:t>análisis</w:t>
      </w:r>
      <w:r>
        <w:rPr>
          <w:spacing w:val="21"/>
        </w:rPr>
        <w:t xml:space="preserve"> </w:t>
      </w:r>
      <w:r>
        <w:t>estadísticos</w:t>
      </w:r>
      <w:r>
        <w:rPr>
          <w:spacing w:val="21"/>
        </w:rPr>
        <w:t xml:space="preserve"> </w:t>
      </w:r>
      <w:r>
        <w:t>y</w:t>
      </w:r>
      <w:r>
        <w:rPr>
          <w:spacing w:val="22"/>
        </w:rPr>
        <w:t xml:space="preserve"> </w:t>
      </w:r>
      <w:r>
        <w:t>del</w:t>
      </w:r>
      <w:r>
        <w:rPr>
          <w:spacing w:val="21"/>
        </w:rPr>
        <w:t xml:space="preserve"> </w:t>
      </w:r>
      <w:r>
        <w:t>informe</w:t>
      </w:r>
      <w:r>
        <w:rPr>
          <w:spacing w:val="22"/>
        </w:rPr>
        <w:t xml:space="preserve"> </w:t>
      </w:r>
      <w:r>
        <w:t>nacional</w:t>
      </w:r>
      <w:r>
        <w:rPr>
          <w:spacing w:val="21"/>
        </w:rPr>
        <w:t xml:space="preserve"> </w:t>
      </w:r>
      <w:r>
        <w:t>del</w:t>
      </w:r>
      <w:r>
        <w:rPr>
          <w:spacing w:val="22"/>
        </w:rPr>
        <w:t xml:space="preserve"> </w:t>
      </w:r>
      <w:r>
        <w:t>Estudio</w:t>
      </w:r>
      <w:r>
        <w:rPr>
          <w:spacing w:val="21"/>
        </w:rPr>
        <w:t xml:space="preserve"> </w:t>
      </w:r>
      <w:r>
        <w:t>LINK</w:t>
      </w:r>
      <w:r>
        <w:rPr>
          <w:spacing w:val="22"/>
        </w:rPr>
        <w:t xml:space="preserve"> </w:t>
      </w:r>
      <w:r>
        <w:t>TALIS-PISA</w:t>
      </w:r>
      <w:r>
        <w:rPr>
          <w:spacing w:val="21"/>
        </w:rPr>
        <w:t xml:space="preserve"> </w:t>
      </w:r>
      <w:r>
        <w:t>2013,</w:t>
      </w:r>
      <w:r>
        <w:rPr>
          <w:spacing w:val="22"/>
        </w:rPr>
        <w:t xml:space="preserve"> </w:t>
      </w:r>
      <w:r>
        <w:t>INEE;</w:t>
      </w:r>
    </w:p>
    <w:p w14:paraId="02E466C8" w14:textId="77777777" w:rsidR="00232FF1" w:rsidRDefault="009E4CFC">
      <w:pPr>
        <w:pStyle w:val="Textoindependiente"/>
        <w:spacing w:before="75" w:line="360" w:lineRule="auto"/>
        <w:ind w:left="480" w:right="837"/>
        <w:jc w:val="both"/>
      </w:pPr>
      <w:r>
        <w:t xml:space="preserve">(e) Responsable del estudio “Análisis de la validez de las evidencias del proceso de respuesta de las pruebas de matemáticas y comprensión lectora de ENLACE MS México”, INEE; (f) Coordinador, junto con el Mtro. Andrés Sánchez Moguel, del programa PISA </w:t>
      </w:r>
      <w:proofErr w:type="spellStart"/>
      <w:r>
        <w:t>Development</w:t>
      </w:r>
      <w:proofErr w:type="spellEnd"/>
      <w:r>
        <w:t xml:space="preserve"> México-</w:t>
      </w:r>
      <w:proofErr w:type="spellStart"/>
      <w:r>
        <w:t>Panáma</w:t>
      </w:r>
      <w:proofErr w:type="spellEnd"/>
      <w:r>
        <w:t xml:space="preserve"> (INEE-MEDUCA) en donde se lleva a cabo un programa de desarrollo de capacidades especializadas en evaluación educativa de gran escala dirigido al equipo del Programa para la Evaluación Internacional de Estudiantes (PISA) del Ministerio de Educación (MEDUCA) de Panamá; (g) Investigador de la Unidad de Evaluación Educativa (UEE) en donde se realizan proyectos en evaluación educativa bajo convenio y a solicitud de la Secretaría de Educación del Estado de Baja California, México; y (h) Coordinador, junto con el Dr. Eduardo </w:t>
      </w:r>
      <w:proofErr w:type="spellStart"/>
      <w:r>
        <w:t>Backhoff</w:t>
      </w:r>
      <w:proofErr w:type="spellEnd"/>
      <w:r>
        <w:t xml:space="preserve"> Escudero, del diseño y operación del Sistema de Evaluación del Personal del INEE (SEPI).</w:t>
      </w:r>
    </w:p>
    <w:p w14:paraId="0F47CA78" w14:textId="77777777" w:rsidR="00232FF1" w:rsidRDefault="00232FF1">
      <w:pPr>
        <w:spacing w:line="357" w:lineRule="auto"/>
        <w:jc w:val="both"/>
      </w:pPr>
    </w:p>
    <w:p w14:paraId="502F1FD5" w14:textId="77777777" w:rsidR="00F06B9D" w:rsidRDefault="00F06B9D" w:rsidP="00F06B9D">
      <w:pPr>
        <w:pStyle w:val="Textoindependiente"/>
        <w:spacing w:before="8"/>
        <w:rPr>
          <w:sz w:val="35"/>
        </w:rPr>
      </w:pPr>
    </w:p>
    <w:p w14:paraId="3AE50EBD" w14:textId="77777777" w:rsidR="00F06B9D" w:rsidRDefault="00F06B9D" w:rsidP="003C7D7A">
      <w:pPr>
        <w:spacing w:line="357" w:lineRule="auto"/>
        <w:ind w:left="480"/>
        <w:jc w:val="both"/>
        <w:rPr>
          <w:sz w:val="24"/>
          <w:szCs w:val="24"/>
        </w:rPr>
      </w:pPr>
      <w:r>
        <w:rPr>
          <w:b/>
          <w:bCs/>
          <w:sz w:val="24"/>
          <w:szCs w:val="24"/>
        </w:rPr>
        <w:t xml:space="preserve">Dr. Germán Palafox </w:t>
      </w:r>
      <w:proofErr w:type="spellStart"/>
      <w:r>
        <w:rPr>
          <w:b/>
          <w:bCs/>
          <w:sz w:val="24"/>
          <w:szCs w:val="24"/>
        </w:rPr>
        <w:t>Palafox</w:t>
      </w:r>
      <w:proofErr w:type="spellEnd"/>
      <w:r>
        <w:rPr>
          <w:b/>
          <w:bCs/>
          <w:sz w:val="24"/>
          <w:szCs w:val="24"/>
        </w:rPr>
        <w:t xml:space="preserve"> </w:t>
      </w:r>
      <w:r w:rsidRPr="00F06B9D">
        <w:rPr>
          <w:sz w:val="24"/>
          <w:szCs w:val="24"/>
        </w:rPr>
        <w:t xml:space="preserve">(Líder del proyecto). </w:t>
      </w:r>
      <w:r>
        <w:rPr>
          <w:sz w:val="24"/>
          <w:szCs w:val="24"/>
        </w:rPr>
        <w:t>Director de la Facultad de Psicología</w:t>
      </w:r>
      <w:r w:rsidR="003C7D7A">
        <w:rPr>
          <w:sz w:val="24"/>
          <w:szCs w:val="24"/>
        </w:rPr>
        <w:t xml:space="preserve"> de la UNAM</w:t>
      </w:r>
      <w:r>
        <w:rPr>
          <w:sz w:val="24"/>
          <w:szCs w:val="24"/>
        </w:rPr>
        <w:t>…</w:t>
      </w:r>
    </w:p>
    <w:p w14:paraId="007332C5" w14:textId="77777777" w:rsidR="00F06B9D" w:rsidRDefault="00F06B9D" w:rsidP="00F06B9D">
      <w:pPr>
        <w:spacing w:line="357" w:lineRule="auto"/>
        <w:ind w:left="480"/>
        <w:jc w:val="both"/>
        <w:rPr>
          <w:sz w:val="24"/>
          <w:szCs w:val="24"/>
        </w:rPr>
      </w:pPr>
    </w:p>
    <w:p w14:paraId="5E6F5554" w14:textId="77777777" w:rsidR="00F06B9D" w:rsidRDefault="00F06B9D" w:rsidP="00F06B9D">
      <w:pPr>
        <w:spacing w:line="357" w:lineRule="auto"/>
        <w:ind w:left="480"/>
      </w:pPr>
      <w:r w:rsidRPr="003C7D7A">
        <w:rPr>
          <w:b/>
          <w:bCs/>
          <w:sz w:val="24"/>
          <w:szCs w:val="24"/>
        </w:rPr>
        <w:t>Dr.</w:t>
      </w:r>
      <w:r w:rsidRPr="003C7D7A">
        <w:rPr>
          <w:b/>
          <w:bCs/>
        </w:rPr>
        <w:t xml:space="preserve"> Óscar Zamora Arévalo</w:t>
      </w:r>
      <w:r>
        <w:t xml:space="preserve">. </w:t>
      </w:r>
      <w:r w:rsidR="003C7D7A" w:rsidRPr="00F06B9D">
        <w:rPr>
          <w:sz w:val="24"/>
          <w:szCs w:val="24"/>
        </w:rPr>
        <w:t>(Líder del proyecto)</w:t>
      </w:r>
      <w:r w:rsidR="003C7D7A">
        <w:rPr>
          <w:sz w:val="24"/>
          <w:szCs w:val="24"/>
        </w:rPr>
        <w:t xml:space="preserve"> </w:t>
      </w:r>
      <w:r>
        <w:t>Investigado</w:t>
      </w:r>
      <w:r w:rsidR="003C7D7A">
        <w:t>r y académico de tiempo completo en la UNAM</w:t>
      </w:r>
    </w:p>
    <w:p w14:paraId="70296655" w14:textId="77777777" w:rsidR="00F06B9D" w:rsidRDefault="00F06B9D" w:rsidP="00F06B9D">
      <w:pPr>
        <w:spacing w:line="357" w:lineRule="auto"/>
        <w:ind w:left="480"/>
      </w:pPr>
    </w:p>
    <w:p w14:paraId="7F47C8FB" w14:textId="77777777" w:rsidR="00F06B9D" w:rsidRDefault="00F06B9D" w:rsidP="00F06B9D">
      <w:pPr>
        <w:spacing w:line="357" w:lineRule="auto"/>
        <w:ind w:left="480"/>
        <w:jc w:val="both"/>
        <w:rPr>
          <w:sz w:val="24"/>
          <w:szCs w:val="24"/>
        </w:rPr>
      </w:pPr>
      <w:r>
        <w:rPr>
          <w:b/>
          <w:bCs/>
          <w:sz w:val="24"/>
          <w:szCs w:val="24"/>
        </w:rPr>
        <w:t xml:space="preserve">Dr. Ramsés Vázquez Lira </w:t>
      </w:r>
      <w:r w:rsidRPr="00F06B9D">
        <w:rPr>
          <w:sz w:val="24"/>
          <w:szCs w:val="24"/>
        </w:rPr>
        <w:t xml:space="preserve">(Líder del proyecto). </w:t>
      </w:r>
    </w:p>
    <w:p w14:paraId="7FF639FE" w14:textId="77777777" w:rsidR="00F06B9D" w:rsidRDefault="00F06B9D" w:rsidP="00F06B9D">
      <w:pPr>
        <w:spacing w:line="357" w:lineRule="auto"/>
        <w:ind w:left="480"/>
      </w:pPr>
    </w:p>
    <w:p w14:paraId="241BCC5F" w14:textId="77777777" w:rsidR="00F06B9D" w:rsidRDefault="00F06B9D" w:rsidP="00F06B9D">
      <w:pPr>
        <w:spacing w:line="357" w:lineRule="auto"/>
        <w:ind w:left="480"/>
        <w:jc w:val="both"/>
        <w:rPr>
          <w:sz w:val="24"/>
          <w:szCs w:val="24"/>
        </w:rPr>
      </w:pPr>
      <w:r>
        <w:rPr>
          <w:b/>
          <w:bCs/>
          <w:sz w:val="24"/>
          <w:szCs w:val="24"/>
        </w:rPr>
        <w:t>Mtra. Daniela Arena Me</w:t>
      </w:r>
      <w:r w:rsidR="003C7D7A">
        <w:rPr>
          <w:b/>
          <w:bCs/>
          <w:sz w:val="24"/>
          <w:szCs w:val="24"/>
        </w:rPr>
        <w:t>n</w:t>
      </w:r>
      <w:r>
        <w:rPr>
          <w:b/>
          <w:bCs/>
          <w:sz w:val="24"/>
          <w:szCs w:val="24"/>
        </w:rPr>
        <w:t>eses</w:t>
      </w:r>
      <w:r w:rsidR="003C7D7A">
        <w:rPr>
          <w:b/>
          <w:bCs/>
          <w:sz w:val="24"/>
          <w:szCs w:val="24"/>
        </w:rPr>
        <w:t xml:space="preserve"> </w:t>
      </w:r>
      <w:r w:rsidRPr="00F06B9D">
        <w:rPr>
          <w:sz w:val="24"/>
          <w:szCs w:val="24"/>
        </w:rPr>
        <w:t xml:space="preserve">(Líder del proyecto). </w:t>
      </w:r>
    </w:p>
    <w:p w14:paraId="5640A387" w14:textId="77777777" w:rsidR="00F06B9D" w:rsidRDefault="00F06B9D" w:rsidP="00F06B9D">
      <w:pPr>
        <w:spacing w:line="357" w:lineRule="auto"/>
        <w:jc w:val="both"/>
        <w:sectPr w:rsidR="00F06B9D">
          <w:pgSz w:w="12240" w:h="15840"/>
          <w:pgMar w:top="1360" w:right="600" w:bottom="280" w:left="960" w:header="720" w:footer="720" w:gutter="0"/>
          <w:cols w:space="720"/>
        </w:sectPr>
      </w:pPr>
    </w:p>
    <w:p w14:paraId="08CE5374" w14:textId="77777777" w:rsidR="00232FF1" w:rsidRDefault="009E4CFC">
      <w:pPr>
        <w:pStyle w:val="Ttulo1"/>
        <w:numPr>
          <w:ilvl w:val="0"/>
          <w:numId w:val="1"/>
        </w:numPr>
        <w:tabs>
          <w:tab w:val="left" w:pos="1200"/>
        </w:tabs>
      </w:pPr>
      <w:r>
        <w:lastRenderedPageBreak/>
        <w:t>Capacidad de generar valor agregado a la</w:t>
      </w:r>
      <w:r>
        <w:rPr>
          <w:spacing w:val="-7"/>
        </w:rPr>
        <w:t xml:space="preserve"> </w:t>
      </w:r>
      <w:r>
        <w:t>propuesta.</w:t>
      </w:r>
    </w:p>
    <w:p w14:paraId="6E6441B5" w14:textId="77777777" w:rsidR="00232FF1" w:rsidRDefault="00232FF1">
      <w:pPr>
        <w:pStyle w:val="Textoindependiente"/>
        <w:spacing w:before="9"/>
        <w:rPr>
          <w:b/>
          <w:sz w:val="30"/>
        </w:rPr>
      </w:pPr>
    </w:p>
    <w:p w14:paraId="1739C247" w14:textId="312BD545" w:rsidR="00232FF1" w:rsidRDefault="009E4CFC">
      <w:pPr>
        <w:pStyle w:val="Textoindependiente"/>
        <w:spacing w:line="360" w:lineRule="auto"/>
        <w:ind w:left="480" w:right="836"/>
        <w:jc w:val="both"/>
      </w:pPr>
      <w:r>
        <w:t xml:space="preserve">Tal y como se expresó en la propuesta técnica, nuestra participación en este proyecto aportará valor agregado al </w:t>
      </w:r>
      <w:r w:rsidR="006E6B64">
        <w:t xml:space="preserve">proyecto </w:t>
      </w:r>
      <w:r w:rsidR="006E6B64" w:rsidRPr="006E6B64">
        <w:rPr>
          <w:highlight w:val="yellow"/>
        </w:rPr>
        <w:t>(nombre del proyecto)</w:t>
      </w:r>
      <w:r>
        <w:t xml:space="preserve"> mediante las siguientes acciones: a) implementación de un modelo de desarrollo y validación de ítems que cuida la coherencia respecto a estudios previos</w:t>
      </w:r>
      <w:r w:rsidR="006E6B64">
        <w:t xml:space="preserve"> y al mismo tiempo es capaz de proveer una retroalimentación basada en evidencias</w:t>
      </w:r>
      <w:r>
        <w:t>; b) definición de modelos de uso de resultados con base en esquemas de toma de decisiones de actores educativos de primer orden de relevancia para la mejora educativa; c) definición de ruta crítica y visión a futuro con la definición de informes de resultados basados en modelos de usos y esquemas de tomas de decisiones de actores educativos de primer orden de relevancia para la mejora educativa, así como de la definición a priori de objetivos para estudios secundarios; d) implementación de un programa de validez basado especialmente en evidencias del diseño de los ítems y la implementación de técnicas de pensamiento en voz alta en diferentes subpoblaciones para verificar el diseño y adaptaciones de los ítems, la equidad de la prueba, procesos y tiempos de respuesta; e) elaboración de protocolos de actuación y manuales de aplicación; f) programas de desarrollo de capacidades especializadas en evaluación educativa con mayor amplitud y alcance a los necesarios para el logro del proyecto; y g) certificación y conformación de grupos de observadores nacionales e internacionales para vigilar la correcta aplicación de los instrumentos.</w:t>
      </w:r>
    </w:p>
    <w:p w14:paraId="1DDEEBA5" w14:textId="77777777" w:rsidR="00232FF1" w:rsidRDefault="00232FF1">
      <w:pPr>
        <w:pStyle w:val="Textoindependiente"/>
        <w:rPr>
          <w:sz w:val="26"/>
        </w:rPr>
      </w:pPr>
    </w:p>
    <w:p w14:paraId="0C02E838" w14:textId="77777777" w:rsidR="00232FF1" w:rsidRDefault="009E4CFC">
      <w:pPr>
        <w:pStyle w:val="Ttulo1"/>
        <w:numPr>
          <w:ilvl w:val="0"/>
          <w:numId w:val="1"/>
        </w:numPr>
        <w:tabs>
          <w:tab w:val="left" w:pos="1200"/>
        </w:tabs>
        <w:spacing w:before="186"/>
      </w:pPr>
      <w:r>
        <w:t>Contar con capacidad de trabajo por múltiples</w:t>
      </w:r>
      <w:r>
        <w:rPr>
          <w:spacing w:val="-7"/>
        </w:rPr>
        <w:t xml:space="preserve"> </w:t>
      </w:r>
      <w:r>
        <w:t>años.</w:t>
      </w:r>
    </w:p>
    <w:p w14:paraId="66936690" w14:textId="77777777" w:rsidR="00232FF1" w:rsidRDefault="00232FF1">
      <w:pPr>
        <w:pStyle w:val="Textoindependiente"/>
        <w:spacing w:before="9"/>
        <w:rPr>
          <w:b/>
          <w:sz w:val="30"/>
        </w:rPr>
      </w:pPr>
    </w:p>
    <w:p w14:paraId="3FD28152" w14:textId="54E50E46" w:rsidR="00232FF1" w:rsidRDefault="006E6B64">
      <w:pPr>
        <w:pStyle w:val="Textoindependiente"/>
        <w:spacing w:line="360" w:lineRule="auto"/>
        <w:ind w:left="480" w:right="837"/>
        <w:jc w:val="both"/>
      </w:pPr>
      <w:r>
        <w:t>La Facultad de Psicología</w:t>
      </w:r>
      <w:r w:rsidR="009E4CFC">
        <w:t xml:space="preserve">, </w:t>
      </w:r>
      <w:r>
        <w:t>al ser parte de la UNAM,</w:t>
      </w:r>
      <w:r w:rsidR="009E4CFC">
        <w:t xml:space="preserve"> </w:t>
      </w:r>
      <w:r>
        <w:t xml:space="preserve">está </w:t>
      </w:r>
      <w:r w:rsidR="009E4CFC">
        <w:t>orienta</w:t>
      </w:r>
      <w:r>
        <w:t>da</w:t>
      </w:r>
      <w:r w:rsidR="009E4CFC">
        <w:t xml:space="preserve"> a la generación, aplicación y transferencia de conocimiento en materia </w:t>
      </w:r>
      <w:r>
        <w:t xml:space="preserve">social y por tanto educativa. Asimismo, </w:t>
      </w:r>
      <w:r w:rsidR="009E4CFC">
        <w:t xml:space="preserve">forma parte indispensable del cumplimiento de las funciones sustantivas de la </w:t>
      </w:r>
      <w:r>
        <w:t>Universidad</w:t>
      </w:r>
      <w:r w:rsidR="009E4CFC">
        <w:t>. Sus instalaciones, personal, programas educativos y capacidades académicas forman parte de los activos fijos de la institución para el corto, mediano y largo plazos.</w:t>
      </w:r>
    </w:p>
    <w:p w14:paraId="09B80CEC" w14:textId="77777777" w:rsidR="00232FF1" w:rsidRDefault="00232FF1">
      <w:pPr>
        <w:spacing w:line="360" w:lineRule="auto"/>
        <w:jc w:val="both"/>
        <w:sectPr w:rsidR="00232FF1">
          <w:pgSz w:w="12240" w:h="15840"/>
          <w:pgMar w:top="1380" w:right="600" w:bottom="280" w:left="960" w:header="720" w:footer="720" w:gutter="0"/>
          <w:cols w:space="720"/>
        </w:sectPr>
      </w:pPr>
    </w:p>
    <w:p w14:paraId="74D45CF3" w14:textId="77777777" w:rsidR="00232FF1" w:rsidRDefault="009E4CFC">
      <w:pPr>
        <w:pStyle w:val="Ttulo1"/>
        <w:numPr>
          <w:ilvl w:val="0"/>
          <w:numId w:val="1"/>
        </w:numPr>
        <w:tabs>
          <w:tab w:val="left" w:pos="1200"/>
        </w:tabs>
      </w:pPr>
      <w:r>
        <w:lastRenderedPageBreak/>
        <w:t>Declaración certificada de ser entidad sin fines de</w:t>
      </w:r>
      <w:r>
        <w:rPr>
          <w:spacing w:val="-10"/>
        </w:rPr>
        <w:t xml:space="preserve"> </w:t>
      </w:r>
      <w:r>
        <w:t>lucro.</w:t>
      </w:r>
    </w:p>
    <w:p w14:paraId="11FEBE5B" w14:textId="77777777" w:rsidR="00232FF1" w:rsidRDefault="00232FF1">
      <w:pPr>
        <w:pStyle w:val="Textoindependiente"/>
        <w:spacing w:before="9"/>
        <w:rPr>
          <w:b/>
          <w:sz w:val="30"/>
        </w:rPr>
      </w:pPr>
    </w:p>
    <w:p w14:paraId="74D96812" w14:textId="6600AF22" w:rsidR="00232FF1" w:rsidRDefault="006E6B64">
      <w:pPr>
        <w:pStyle w:val="Textoindependiente"/>
        <w:spacing w:line="360" w:lineRule="auto"/>
        <w:ind w:left="480" w:right="840"/>
      </w:pPr>
      <w:r>
        <w:t xml:space="preserve">Se </w:t>
      </w:r>
      <w:r w:rsidR="009E4CFC">
        <w:t xml:space="preserve">adjunta decreto de creación de la Universidad </w:t>
      </w:r>
      <w:r>
        <w:t xml:space="preserve">Nacional </w:t>
      </w:r>
      <w:r w:rsidR="009E4CFC">
        <w:t xml:space="preserve">Autónoma de </w:t>
      </w:r>
      <w:r>
        <w:t xml:space="preserve">México </w:t>
      </w:r>
      <w:r w:rsidR="009E4CFC">
        <w:t>en el que se establece que se trata de una institución educativa sin fines de lucro.</w:t>
      </w:r>
    </w:p>
    <w:sectPr w:rsidR="00232FF1">
      <w:pgSz w:w="12240" w:h="15840"/>
      <w:pgMar w:top="1380" w:right="600" w:bottom="280" w:left="9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ubio Ruiz, Eleonora" w:date="2020-01-11T18:42:00Z" w:initials="RRE">
    <w:p w14:paraId="1098E274" w14:textId="60427BA1" w:rsidR="006E6B64" w:rsidRDefault="006E6B64">
      <w:pPr>
        <w:pStyle w:val="Textocomentario"/>
      </w:pPr>
      <w:r>
        <w:rPr>
          <w:rStyle w:val="Refdecomentario"/>
        </w:rPr>
        <w:annotationRef/>
      </w:r>
      <w:r>
        <w:t>Integrar el nombre correcto del proyecto</w:t>
      </w:r>
    </w:p>
  </w:comment>
  <w:comment w:id="1" w:author="Rubio Ruiz, Eleonora" w:date="2020-01-11T15:21:00Z" w:initials="RRE">
    <w:p w14:paraId="08A57FBD" w14:textId="77777777" w:rsidR="00241214" w:rsidRDefault="00241214">
      <w:pPr>
        <w:pStyle w:val="Textocomentario"/>
      </w:pPr>
      <w:r>
        <w:rPr>
          <w:rStyle w:val="Refdecomentario"/>
        </w:rPr>
        <w:annotationRef/>
      </w:r>
      <w:r>
        <w:t>No sé si esto sea cierto también para la UNAM</w:t>
      </w:r>
    </w:p>
  </w:comment>
  <w:comment w:id="3" w:author="Rubio Ruiz, Eleonora" w:date="2020-01-11T18:19:00Z" w:initials="RRE">
    <w:p w14:paraId="50222264" w14:textId="77777777" w:rsidR="00241214" w:rsidRDefault="00241214">
      <w:pPr>
        <w:pStyle w:val="Textocomentario"/>
      </w:pPr>
      <w:r>
        <w:rPr>
          <w:rStyle w:val="Refdecomentario"/>
        </w:rPr>
        <w:annotationRef/>
      </w:r>
      <w:r>
        <w:t>Habrá que saber con exactitud cuántos colaboradores seremos y nuestras cualidades</w:t>
      </w:r>
    </w:p>
  </w:comment>
  <w:comment w:id="4" w:author="Rubio Ruiz, Eleonora" w:date="2020-01-11T18:21:00Z" w:initials="RRE">
    <w:p w14:paraId="488E4107" w14:textId="77777777" w:rsidR="00241214" w:rsidRDefault="00241214">
      <w:pPr>
        <w:pStyle w:val="Textocomentario"/>
      </w:pPr>
      <w:r>
        <w:rPr>
          <w:rStyle w:val="Refdecomentario"/>
        </w:rPr>
        <w:annotationRef/>
      </w:r>
      <w:r>
        <w:t>Desconozco</w:t>
      </w:r>
    </w:p>
  </w:comment>
  <w:comment w:id="5" w:author="Rubio Ruiz, Eleonora" w:date="2020-01-11T18:28:00Z" w:initials="RRE">
    <w:p w14:paraId="14617633" w14:textId="77777777" w:rsidR="00241214" w:rsidRDefault="00241214">
      <w:pPr>
        <w:pStyle w:val="Textocomentario"/>
      </w:pPr>
      <w:r>
        <w:rPr>
          <w:rStyle w:val="Refdecomentario"/>
        </w:rPr>
        <w:annotationRef/>
      </w:r>
      <w:r>
        <w:t>Se necesitan descripciones e imágenes.</w:t>
      </w:r>
    </w:p>
  </w:comment>
  <w:comment w:id="6" w:author="Rubio Ruiz, Eleonora" w:date="2020-01-11T18:34:00Z" w:initials="RRE">
    <w:p w14:paraId="70E5A374" w14:textId="5127167D" w:rsidR="005F6D21" w:rsidRDefault="005F6D21">
      <w:pPr>
        <w:pStyle w:val="Textocomentario"/>
      </w:pPr>
      <w:r>
        <w:rPr>
          <w:rStyle w:val="Refdecomentario"/>
        </w:rPr>
        <w:annotationRef/>
      </w:r>
      <w:r>
        <w:t>Integrar si la Facultad cuenta con colaboración externa ligada a la evaluación educativa.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98E274" w15:done="0"/>
  <w15:commentEx w15:paraId="08A57FBD" w15:done="0"/>
  <w15:commentEx w15:paraId="50222264" w15:done="0"/>
  <w15:commentEx w15:paraId="488E4107" w15:done="0"/>
  <w15:commentEx w15:paraId="14617633" w15:done="0"/>
  <w15:commentEx w15:paraId="70E5A3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8E274" w16cid:durableId="21C495B3"/>
  <w16cid:commentId w16cid:paraId="08A57FBD" w16cid:durableId="21C46680"/>
  <w16cid:commentId w16cid:paraId="50222264" w16cid:durableId="21C49029"/>
  <w16cid:commentId w16cid:paraId="488E4107" w16cid:durableId="21C49099"/>
  <w16cid:commentId w16cid:paraId="14617633" w16cid:durableId="21C4925C"/>
  <w16cid:commentId w16cid:paraId="70E5A374" w16cid:durableId="21C493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635AE"/>
    <w:multiLevelType w:val="hybridMultilevel"/>
    <w:tmpl w:val="171845DA"/>
    <w:lvl w:ilvl="0" w:tplc="080A0001">
      <w:start w:val="1"/>
      <w:numFmt w:val="bullet"/>
      <w:lvlText w:val=""/>
      <w:lvlJc w:val="left"/>
      <w:pPr>
        <w:ind w:left="1200" w:hanging="360"/>
      </w:pPr>
      <w:rPr>
        <w:rFonts w:ascii="Symbol" w:hAnsi="Symbol" w:hint="default"/>
      </w:rPr>
    </w:lvl>
    <w:lvl w:ilvl="1" w:tplc="080A0003" w:tentative="1">
      <w:start w:val="1"/>
      <w:numFmt w:val="bullet"/>
      <w:lvlText w:val="o"/>
      <w:lvlJc w:val="left"/>
      <w:pPr>
        <w:ind w:left="1920" w:hanging="360"/>
      </w:pPr>
      <w:rPr>
        <w:rFonts w:ascii="Courier New" w:hAnsi="Courier New" w:hint="default"/>
      </w:rPr>
    </w:lvl>
    <w:lvl w:ilvl="2" w:tplc="080A0005" w:tentative="1">
      <w:start w:val="1"/>
      <w:numFmt w:val="bullet"/>
      <w:lvlText w:val=""/>
      <w:lvlJc w:val="left"/>
      <w:pPr>
        <w:ind w:left="2640" w:hanging="360"/>
      </w:pPr>
      <w:rPr>
        <w:rFonts w:ascii="Wingdings" w:hAnsi="Wingdings" w:hint="default"/>
      </w:rPr>
    </w:lvl>
    <w:lvl w:ilvl="3" w:tplc="080A0001" w:tentative="1">
      <w:start w:val="1"/>
      <w:numFmt w:val="bullet"/>
      <w:lvlText w:val=""/>
      <w:lvlJc w:val="left"/>
      <w:pPr>
        <w:ind w:left="3360" w:hanging="360"/>
      </w:pPr>
      <w:rPr>
        <w:rFonts w:ascii="Symbol" w:hAnsi="Symbol" w:hint="default"/>
      </w:rPr>
    </w:lvl>
    <w:lvl w:ilvl="4" w:tplc="080A0003" w:tentative="1">
      <w:start w:val="1"/>
      <w:numFmt w:val="bullet"/>
      <w:lvlText w:val="o"/>
      <w:lvlJc w:val="left"/>
      <w:pPr>
        <w:ind w:left="4080" w:hanging="360"/>
      </w:pPr>
      <w:rPr>
        <w:rFonts w:ascii="Courier New" w:hAnsi="Courier New" w:hint="default"/>
      </w:rPr>
    </w:lvl>
    <w:lvl w:ilvl="5" w:tplc="080A0005" w:tentative="1">
      <w:start w:val="1"/>
      <w:numFmt w:val="bullet"/>
      <w:lvlText w:val=""/>
      <w:lvlJc w:val="left"/>
      <w:pPr>
        <w:ind w:left="4800" w:hanging="360"/>
      </w:pPr>
      <w:rPr>
        <w:rFonts w:ascii="Wingdings" w:hAnsi="Wingdings" w:hint="default"/>
      </w:rPr>
    </w:lvl>
    <w:lvl w:ilvl="6" w:tplc="080A0001" w:tentative="1">
      <w:start w:val="1"/>
      <w:numFmt w:val="bullet"/>
      <w:lvlText w:val=""/>
      <w:lvlJc w:val="left"/>
      <w:pPr>
        <w:ind w:left="5520" w:hanging="360"/>
      </w:pPr>
      <w:rPr>
        <w:rFonts w:ascii="Symbol" w:hAnsi="Symbol" w:hint="default"/>
      </w:rPr>
    </w:lvl>
    <w:lvl w:ilvl="7" w:tplc="080A0003" w:tentative="1">
      <w:start w:val="1"/>
      <w:numFmt w:val="bullet"/>
      <w:lvlText w:val="o"/>
      <w:lvlJc w:val="left"/>
      <w:pPr>
        <w:ind w:left="6240" w:hanging="360"/>
      </w:pPr>
      <w:rPr>
        <w:rFonts w:ascii="Courier New" w:hAnsi="Courier New" w:hint="default"/>
      </w:rPr>
    </w:lvl>
    <w:lvl w:ilvl="8" w:tplc="080A0005" w:tentative="1">
      <w:start w:val="1"/>
      <w:numFmt w:val="bullet"/>
      <w:lvlText w:val=""/>
      <w:lvlJc w:val="left"/>
      <w:pPr>
        <w:ind w:left="6960" w:hanging="360"/>
      </w:pPr>
      <w:rPr>
        <w:rFonts w:ascii="Wingdings" w:hAnsi="Wingdings" w:hint="default"/>
      </w:rPr>
    </w:lvl>
  </w:abstractNum>
  <w:abstractNum w:abstractNumId="1" w15:restartNumberingAfterBreak="0">
    <w:nsid w:val="34223244"/>
    <w:multiLevelType w:val="hybridMultilevel"/>
    <w:tmpl w:val="40B24FF6"/>
    <w:lvl w:ilvl="0" w:tplc="28B86A6E">
      <w:start w:val="5"/>
      <w:numFmt w:val="decimal"/>
      <w:lvlText w:val="%1"/>
      <w:lvlJc w:val="left"/>
      <w:pPr>
        <w:ind w:left="1204" w:hanging="725"/>
        <w:jc w:val="left"/>
      </w:pPr>
      <w:rPr>
        <w:rFonts w:ascii="Arial" w:eastAsia="Arial" w:hAnsi="Arial" w:cs="Arial" w:hint="default"/>
        <w:w w:val="103"/>
        <w:sz w:val="19"/>
        <w:szCs w:val="19"/>
        <w:lang w:val="es-ES" w:eastAsia="es-ES" w:bidi="es-ES"/>
      </w:rPr>
    </w:lvl>
    <w:lvl w:ilvl="1" w:tplc="89363DEC">
      <w:numFmt w:val="bullet"/>
      <w:lvlText w:val="•"/>
      <w:lvlJc w:val="left"/>
      <w:pPr>
        <w:ind w:left="1449" w:hanging="725"/>
      </w:pPr>
      <w:rPr>
        <w:rFonts w:hint="default"/>
        <w:lang w:val="es-ES" w:eastAsia="es-ES" w:bidi="es-ES"/>
      </w:rPr>
    </w:lvl>
    <w:lvl w:ilvl="2" w:tplc="DFC64F50">
      <w:numFmt w:val="bullet"/>
      <w:lvlText w:val="•"/>
      <w:lvlJc w:val="left"/>
      <w:pPr>
        <w:ind w:left="1699" w:hanging="725"/>
      </w:pPr>
      <w:rPr>
        <w:rFonts w:hint="default"/>
        <w:lang w:val="es-ES" w:eastAsia="es-ES" w:bidi="es-ES"/>
      </w:rPr>
    </w:lvl>
    <w:lvl w:ilvl="3" w:tplc="1B8E5DB4">
      <w:numFmt w:val="bullet"/>
      <w:lvlText w:val="•"/>
      <w:lvlJc w:val="left"/>
      <w:pPr>
        <w:ind w:left="1949" w:hanging="725"/>
      </w:pPr>
      <w:rPr>
        <w:rFonts w:hint="default"/>
        <w:lang w:val="es-ES" w:eastAsia="es-ES" w:bidi="es-ES"/>
      </w:rPr>
    </w:lvl>
    <w:lvl w:ilvl="4" w:tplc="210074FA">
      <w:numFmt w:val="bullet"/>
      <w:lvlText w:val="•"/>
      <w:lvlJc w:val="left"/>
      <w:pPr>
        <w:ind w:left="2199" w:hanging="725"/>
      </w:pPr>
      <w:rPr>
        <w:rFonts w:hint="default"/>
        <w:lang w:val="es-ES" w:eastAsia="es-ES" w:bidi="es-ES"/>
      </w:rPr>
    </w:lvl>
    <w:lvl w:ilvl="5" w:tplc="381E4C34">
      <w:numFmt w:val="bullet"/>
      <w:lvlText w:val="•"/>
      <w:lvlJc w:val="left"/>
      <w:pPr>
        <w:ind w:left="2449" w:hanging="725"/>
      </w:pPr>
      <w:rPr>
        <w:rFonts w:hint="default"/>
        <w:lang w:val="es-ES" w:eastAsia="es-ES" w:bidi="es-ES"/>
      </w:rPr>
    </w:lvl>
    <w:lvl w:ilvl="6" w:tplc="D7FA09CE">
      <w:numFmt w:val="bullet"/>
      <w:lvlText w:val="•"/>
      <w:lvlJc w:val="left"/>
      <w:pPr>
        <w:ind w:left="2699" w:hanging="725"/>
      </w:pPr>
      <w:rPr>
        <w:rFonts w:hint="default"/>
        <w:lang w:val="es-ES" w:eastAsia="es-ES" w:bidi="es-ES"/>
      </w:rPr>
    </w:lvl>
    <w:lvl w:ilvl="7" w:tplc="9C60B252">
      <w:numFmt w:val="bullet"/>
      <w:lvlText w:val="•"/>
      <w:lvlJc w:val="left"/>
      <w:pPr>
        <w:ind w:left="2949" w:hanging="725"/>
      </w:pPr>
      <w:rPr>
        <w:rFonts w:hint="default"/>
        <w:lang w:val="es-ES" w:eastAsia="es-ES" w:bidi="es-ES"/>
      </w:rPr>
    </w:lvl>
    <w:lvl w:ilvl="8" w:tplc="66684124">
      <w:numFmt w:val="bullet"/>
      <w:lvlText w:val="•"/>
      <w:lvlJc w:val="left"/>
      <w:pPr>
        <w:ind w:left="3199" w:hanging="725"/>
      </w:pPr>
      <w:rPr>
        <w:rFonts w:hint="default"/>
        <w:lang w:val="es-ES" w:eastAsia="es-ES" w:bidi="es-ES"/>
      </w:rPr>
    </w:lvl>
  </w:abstractNum>
  <w:abstractNum w:abstractNumId="2" w15:restartNumberingAfterBreak="0">
    <w:nsid w:val="41B04A79"/>
    <w:multiLevelType w:val="hybridMultilevel"/>
    <w:tmpl w:val="6ED8F41E"/>
    <w:lvl w:ilvl="0" w:tplc="CD6E84F8">
      <w:start w:val="1"/>
      <w:numFmt w:val="decimal"/>
      <w:lvlText w:val="%1"/>
      <w:lvlJc w:val="left"/>
      <w:pPr>
        <w:ind w:left="1128" w:hanging="648"/>
        <w:jc w:val="left"/>
      </w:pPr>
      <w:rPr>
        <w:rFonts w:ascii="Arial" w:eastAsia="Arial" w:hAnsi="Arial" w:cs="Arial" w:hint="default"/>
        <w:w w:val="103"/>
        <w:sz w:val="19"/>
        <w:szCs w:val="19"/>
        <w:lang w:val="es-ES" w:eastAsia="es-ES" w:bidi="es-ES"/>
      </w:rPr>
    </w:lvl>
    <w:lvl w:ilvl="1" w:tplc="80E088F6">
      <w:numFmt w:val="bullet"/>
      <w:lvlText w:val="•"/>
      <w:lvlJc w:val="left"/>
      <w:pPr>
        <w:ind w:left="2076" w:hanging="648"/>
      </w:pPr>
      <w:rPr>
        <w:rFonts w:hint="default"/>
        <w:lang w:val="es-ES" w:eastAsia="es-ES" w:bidi="es-ES"/>
      </w:rPr>
    </w:lvl>
    <w:lvl w:ilvl="2" w:tplc="B8A423A2">
      <w:numFmt w:val="bullet"/>
      <w:lvlText w:val="•"/>
      <w:lvlJc w:val="left"/>
      <w:pPr>
        <w:ind w:left="3032" w:hanging="648"/>
      </w:pPr>
      <w:rPr>
        <w:rFonts w:hint="default"/>
        <w:lang w:val="es-ES" w:eastAsia="es-ES" w:bidi="es-ES"/>
      </w:rPr>
    </w:lvl>
    <w:lvl w:ilvl="3" w:tplc="5BEE3CD8">
      <w:numFmt w:val="bullet"/>
      <w:lvlText w:val="•"/>
      <w:lvlJc w:val="left"/>
      <w:pPr>
        <w:ind w:left="3988" w:hanging="648"/>
      </w:pPr>
      <w:rPr>
        <w:rFonts w:hint="default"/>
        <w:lang w:val="es-ES" w:eastAsia="es-ES" w:bidi="es-ES"/>
      </w:rPr>
    </w:lvl>
    <w:lvl w:ilvl="4" w:tplc="B3847462">
      <w:numFmt w:val="bullet"/>
      <w:lvlText w:val="•"/>
      <w:lvlJc w:val="left"/>
      <w:pPr>
        <w:ind w:left="4944" w:hanging="648"/>
      </w:pPr>
      <w:rPr>
        <w:rFonts w:hint="default"/>
        <w:lang w:val="es-ES" w:eastAsia="es-ES" w:bidi="es-ES"/>
      </w:rPr>
    </w:lvl>
    <w:lvl w:ilvl="5" w:tplc="5D68F858">
      <w:numFmt w:val="bullet"/>
      <w:lvlText w:val="•"/>
      <w:lvlJc w:val="left"/>
      <w:pPr>
        <w:ind w:left="5900" w:hanging="648"/>
      </w:pPr>
      <w:rPr>
        <w:rFonts w:hint="default"/>
        <w:lang w:val="es-ES" w:eastAsia="es-ES" w:bidi="es-ES"/>
      </w:rPr>
    </w:lvl>
    <w:lvl w:ilvl="6" w:tplc="FF727910">
      <w:numFmt w:val="bullet"/>
      <w:lvlText w:val="•"/>
      <w:lvlJc w:val="left"/>
      <w:pPr>
        <w:ind w:left="6856" w:hanging="648"/>
      </w:pPr>
      <w:rPr>
        <w:rFonts w:hint="default"/>
        <w:lang w:val="es-ES" w:eastAsia="es-ES" w:bidi="es-ES"/>
      </w:rPr>
    </w:lvl>
    <w:lvl w:ilvl="7" w:tplc="FB70C0C2">
      <w:numFmt w:val="bullet"/>
      <w:lvlText w:val="•"/>
      <w:lvlJc w:val="left"/>
      <w:pPr>
        <w:ind w:left="7812" w:hanging="648"/>
      </w:pPr>
      <w:rPr>
        <w:rFonts w:hint="default"/>
        <w:lang w:val="es-ES" w:eastAsia="es-ES" w:bidi="es-ES"/>
      </w:rPr>
    </w:lvl>
    <w:lvl w:ilvl="8" w:tplc="70F49A88">
      <w:numFmt w:val="bullet"/>
      <w:lvlText w:val="•"/>
      <w:lvlJc w:val="left"/>
      <w:pPr>
        <w:ind w:left="8768" w:hanging="648"/>
      </w:pPr>
      <w:rPr>
        <w:rFonts w:hint="default"/>
        <w:lang w:val="es-ES" w:eastAsia="es-ES" w:bidi="es-ES"/>
      </w:rPr>
    </w:lvl>
  </w:abstractNum>
  <w:abstractNum w:abstractNumId="3" w15:restartNumberingAfterBreak="0">
    <w:nsid w:val="6A9E77A1"/>
    <w:multiLevelType w:val="hybridMultilevel"/>
    <w:tmpl w:val="50729640"/>
    <w:lvl w:ilvl="0" w:tplc="080A0001">
      <w:start w:val="1"/>
      <w:numFmt w:val="bullet"/>
      <w:lvlText w:val=""/>
      <w:lvlJc w:val="left"/>
      <w:pPr>
        <w:ind w:left="1200" w:hanging="360"/>
      </w:pPr>
      <w:rPr>
        <w:rFonts w:ascii="Symbol" w:hAnsi="Symbol" w:hint="default"/>
      </w:rPr>
    </w:lvl>
    <w:lvl w:ilvl="1" w:tplc="080A0003" w:tentative="1">
      <w:start w:val="1"/>
      <w:numFmt w:val="bullet"/>
      <w:lvlText w:val="o"/>
      <w:lvlJc w:val="left"/>
      <w:pPr>
        <w:ind w:left="1920" w:hanging="360"/>
      </w:pPr>
      <w:rPr>
        <w:rFonts w:ascii="Courier New" w:hAnsi="Courier New" w:hint="default"/>
      </w:rPr>
    </w:lvl>
    <w:lvl w:ilvl="2" w:tplc="080A0005" w:tentative="1">
      <w:start w:val="1"/>
      <w:numFmt w:val="bullet"/>
      <w:lvlText w:val=""/>
      <w:lvlJc w:val="left"/>
      <w:pPr>
        <w:ind w:left="2640" w:hanging="360"/>
      </w:pPr>
      <w:rPr>
        <w:rFonts w:ascii="Wingdings" w:hAnsi="Wingdings" w:hint="default"/>
      </w:rPr>
    </w:lvl>
    <w:lvl w:ilvl="3" w:tplc="080A0001" w:tentative="1">
      <w:start w:val="1"/>
      <w:numFmt w:val="bullet"/>
      <w:lvlText w:val=""/>
      <w:lvlJc w:val="left"/>
      <w:pPr>
        <w:ind w:left="3360" w:hanging="360"/>
      </w:pPr>
      <w:rPr>
        <w:rFonts w:ascii="Symbol" w:hAnsi="Symbol" w:hint="default"/>
      </w:rPr>
    </w:lvl>
    <w:lvl w:ilvl="4" w:tplc="080A0003" w:tentative="1">
      <w:start w:val="1"/>
      <w:numFmt w:val="bullet"/>
      <w:lvlText w:val="o"/>
      <w:lvlJc w:val="left"/>
      <w:pPr>
        <w:ind w:left="4080" w:hanging="360"/>
      </w:pPr>
      <w:rPr>
        <w:rFonts w:ascii="Courier New" w:hAnsi="Courier New" w:hint="default"/>
      </w:rPr>
    </w:lvl>
    <w:lvl w:ilvl="5" w:tplc="080A0005" w:tentative="1">
      <w:start w:val="1"/>
      <w:numFmt w:val="bullet"/>
      <w:lvlText w:val=""/>
      <w:lvlJc w:val="left"/>
      <w:pPr>
        <w:ind w:left="4800" w:hanging="360"/>
      </w:pPr>
      <w:rPr>
        <w:rFonts w:ascii="Wingdings" w:hAnsi="Wingdings" w:hint="default"/>
      </w:rPr>
    </w:lvl>
    <w:lvl w:ilvl="6" w:tplc="080A0001" w:tentative="1">
      <w:start w:val="1"/>
      <w:numFmt w:val="bullet"/>
      <w:lvlText w:val=""/>
      <w:lvlJc w:val="left"/>
      <w:pPr>
        <w:ind w:left="5520" w:hanging="360"/>
      </w:pPr>
      <w:rPr>
        <w:rFonts w:ascii="Symbol" w:hAnsi="Symbol" w:hint="default"/>
      </w:rPr>
    </w:lvl>
    <w:lvl w:ilvl="7" w:tplc="080A0003" w:tentative="1">
      <w:start w:val="1"/>
      <w:numFmt w:val="bullet"/>
      <w:lvlText w:val="o"/>
      <w:lvlJc w:val="left"/>
      <w:pPr>
        <w:ind w:left="6240" w:hanging="360"/>
      </w:pPr>
      <w:rPr>
        <w:rFonts w:ascii="Courier New" w:hAnsi="Courier New" w:hint="default"/>
      </w:rPr>
    </w:lvl>
    <w:lvl w:ilvl="8" w:tplc="080A0005" w:tentative="1">
      <w:start w:val="1"/>
      <w:numFmt w:val="bullet"/>
      <w:lvlText w:val=""/>
      <w:lvlJc w:val="left"/>
      <w:pPr>
        <w:ind w:left="6960" w:hanging="360"/>
      </w:pPr>
      <w:rPr>
        <w:rFonts w:ascii="Wingdings" w:hAnsi="Wingdings" w:hint="default"/>
      </w:rPr>
    </w:lvl>
  </w:abstractNum>
  <w:abstractNum w:abstractNumId="4" w15:restartNumberingAfterBreak="0">
    <w:nsid w:val="6B817D51"/>
    <w:multiLevelType w:val="hybridMultilevel"/>
    <w:tmpl w:val="E0D4B01C"/>
    <w:lvl w:ilvl="0" w:tplc="9E96842A">
      <w:start w:val="1"/>
      <w:numFmt w:val="decimal"/>
      <w:lvlText w:val="%1"/>
      <w:lvlJc w:val="left"/>
      <w:pPr>
        <w:ind w:left="1305" w:hanging="720"/>
        <w:jc w:val="left"/>
      </w:pPr>
      <w:rPr>
        <w:rFonts w:ascii="Arial" w:eastAsia="Arial" w:hAnsi="Arial" w:cs="Arial" w:hint="default"/>
        <w:w w:val="103"/>
        <w:position w:val="-11"/>
        <w:sz w:val="19"/>
        <w:szCs w:val="19"/>
        <w:lang w:val="es-ES" w:eastAsia="es-ES" w:bidi="es-ES"/>
      </w:rPr>
    </w:lvl>
    <w:lvl w:ilvl="1" w:tplc="D0A84780">
      <w:numFmt w:val="bullet"/>
      <w:lvlText w:val="•"/>
      <w:lvlJc w:val="left"/>
      <w:pPr>
        <w:ind w:left="1527" w:hanging="720"/>
      </w:pPr>
      <w:rPr>
        <w:rFonts w:hint="default"/>
        <w:lang w:val="es-ES" w:eastAsia="es-ES" w:bidi="es-ES"/>
      </w:rPr>
    </w:lvl>
    <w:lvl w:ilvl="2" w:tplc="54B40A2A">
      <w:numFmt w:val="bullet"/>
      <w:lvlText w:val="•"/>
      <w:lvlJc w:val="left"/>
      <w:pPr>
        <w:ind w:left="1754" w:hanging="720"/>
      </w:pPr>
      <w:rPr>
        <w:rFonts w:hint="default"/>
        <w:lang w:val="es-ES" w:eastAsia="es-ES" w:bidi="es-ES"/>
      </w:rPr>
    </w:lvl>
    <w:lvl w:ilvl="3" w:tplc="42EA813C">
      <w:numFmt w:val="bullet"/>
      <w:lvlText w:val="•"/>
      <w:lvlJc w:val="left"/>
      <w:pPr>
        <w:ind w:left="1981" w:hanging="720"/>
      </w:pPr>
      <w:rPr>
        <w:rFonts w:hint="default"/>
        <w:lang w:val="es-ES" w:eastAsia="es-ES" w:bidi="es-ES"/>
      </w:rPr>
    </w:lvl>
    <w:lvl w:ilvl="4" w:tplc="673831AA">
      <w:numFmt w:val="bullet"/>
      <w:lvlText w:val="•"/>
      <w:lvlJc w:val="left"/>
      <w:pPr>
        <w:ind w:left="2208" w:hanging="720"/>
      </w:pPr>
      <w:rPr>
        <w:rFonts w:hint="default"/>
        <w:lang w:val="es-ES" w:eastAsia="es-ES" w:bidi="es-ES"/>
      </w:rPr>
    </w:lvl>
    <w:lvl w:ilvl="5" w:tplc="D0EC80EA">
      <w:numFmt w:val="bullet"/>
      <w:lvlText w:val="•"/>
      <w:lvlJc w:val="left"/>
      <w:pPr>
        <w:ind w:left="2436" w:hanging="720"/>
      </w:pPr>
      <w:rPr>
        <w:rFonts w:hint="default"/>
        <w:lang w:val="es-ES" w:eastAsia="es-ES" w:bidi="es-ES"/>
      </w:rPr>
    </w:lvl>
    <w:lvl w:ilvl="6" w:tplc="F2042DBC">
      <w:numFmt w:val="bullet"/>
      <w:lvlText w:val="•"/>
      <w:lvlJc w:val="left"/>
      <w:pPr>
        <w:ind w:left="2663" w:hanging="720"/>
      </w:pPr>
      <w:rPr>
        <w:rFonts w:hint="default"/>
        <w:lang w:val="es-ES" w:eastAsia="es-ES" w:bidi="es-ES"/>
      </w:rPr>
    </w:lvl>
    <w:lvl w:ilvl="7" w:tplc="D4F2C216">
      <w:numFmt w:val="bullet"/>
      <w:lvlText w:val="•"/>
      <w:lvlJc w:val="left"/>
      <w:pPr>
        <w:ind w:left="2890" w:hanging="720"/>
      </w:pPr>
      <w:rPr>
        <w:rFonts w:hint="default"/>
        <w:lang w:val="es-ES" w:eastAsia="es-ES" w:bidi="es-ES"/>
      </w:rPr>
    </w:lvl>
    <w:lvl w:ilvl="8" w:tplc="4EB4C180">
      <w:numFmt w:val="bullet"/>
      <w:lvlText w:val="•"/>
      <w:lvlJc w:val="left"/>
      <w:pPr>
        <w:ind w:left="3117" w:hanging="720"/>
      </w:pPr>
      <w:rPr>
        <w:rFonts w:hint="default"/>
        <w:lang w:val="es-ES" w:eastAsia="es-ES" w:bidi="es-ES"/>
      </w:rPr>
    </w:lvl>
  </w:abstractNum>
  <w:abstractNum w:abstractNumId="5" w15:restartNumberingAfterBreak="0">
    <w:nsid w:val="6DCB599E"/>
    <w:multiLevelType w:val="hybridMultilevel"/>
    <w:tmpl w:val="A114F604"/>
    <w:lvl w:ilvl="0" w:tplc="080A0001">
      <w:start w:val="1"/>
      <w:numFmt w:val="bullet"/>
      <w:lvlText w:val=""/>
      <w:lvlJc w:val="left"/>
      <w:pPr>
        <w:ind w:left="1200" w:hanging="360"/>
      </w:pPr>
      <w:rPr>
        <w:rFonts w:ascii="Symbol" w:hAnsi="Symbol" w:hint="default"/>
      </w:rPr>
    </w:lvl>
    <w:lvl w:ilvl="1" w:tplc="080A0003" w:tentative="1">
      <w:start w:val="1"/>
      <w:numFmt w:val="bullet"/>
      <w:lvlText w:val="o"/>
      <w:lvlJc w:val="left"/>
      <w:pPr>
        <w:ind w:left="1920" w:hanging="360"/>
      </w:pPr>
      <w:rPr>
        <w:rFonts w:ascii="Courier New" w:hAnsi="Courier New" w:hint="default"/>
      </w:rPr>
    </w:lvl>
    <w:lvl w:ilvl="2" w:tplc="080A0005" w:tentative="1">
      <w:start w:val="1"/>
      <w:numFmt w:val="bullet"/>
      <w:lvlText w:val=""/>
      <w:lvlJc w:val="left"/>
      <w:pPr>
        <w:ind w:left="2640" w:hanging="360"/>
      </w:pPr>
      <w:rPr>
        <w:rFonts w:ascii="Wingdings" w:hAnsi="Wingdings" w:hint="default"/>
      </w:rPr>
    </w:lvl>
    <w:lvl w:ilvl="3" w:tplc="080A0001" w:tentative="1">
      <w:start w:val="1"/>
      <w:numFmt w:val="bullet"/>
      <w:lvlText w:val=""/>
      <w:lvlJc w:val="left"/>
      <w:pPr>
        <w:ind w:left="3360" w:hanging="360"/>
      </w:pPr>
      <w:rPr>
        <w:rFonts w:ascii="Symbol" w:hAnsi="Symbol" w:hint="default"/>
      </w:rPr>
    </w:lvl>
    <w:lvl w:ilvl="4" w:tplc="080A0003" w:tentative="1">
      <w:start w:val="1"/>
      <w:numFmt w:val="bullet"/>
      <w:lvlText w:val="o"/>
      <w:lvlJc w:val="left"/>
      <w:pPr>
        <w:ind w:left="4080" w:hanging="360"/>
      </w:pPr>
      <w:rPr>
        <w:rFonts w:ascii="Courier New" w:hAnsi="Courier New" w:hint="default"/>
      </w:rPr>
    </w:lvl>
    <w:lvl w:ilvl="5" w:tplc="080A0005" w:tentative="1">
      <w:start w:val="1"/>
      <w:numFmt w:val="bullet"/>
      <w:lvlText w:val=""/>
      <w:lvlJc w:val="left"/>
      <w:pPr>
        <w:ind w:left="4800" w:hanging="360"/>
      </w:pPr>
      <w:rPr>
        <w:rFonts w:ascii="Wingdings" w:hAnsi="Wingdings" w:hint="default"/>
      </w:rPr>
    </w:lvl>
    <w:lvl w:ilvl="6" w:tplc="080A0001" w:tentative="1">
      <w:start w:val="1"/>
      <w:numFmt w:val="bullet"/>
      <w:lvlText w:val=""/>
      <w:lvlJc w:val="left"/>
      <w:pPr>
        <w:ind w:left="5520" w:hanging="360"/>
      </w:pPr>
      <w:rPr>
        <w:rFonts w:ascii="Symbol" w:hAnsi="Symbol" w:hint="default"/>
      </w:rPr>
    </w:lvl>
    <w:lvl w:ilvl="7" w:tplc="080A0003" w:tentative="1">
      <w:start w:val="1"/>
      <w:numFmt w:val="bullet"/>
      <w:lvlText w:val="o"/>
      <w:lvlJc w:val="left"/>
      <w:pPr>
        <w:ind w:left="6240" w:hanging="360"/>
      </w:pPr>
      <w:rPr>
        <w:rFonts w:ascii="Courier New" w:hAnsi="Courier New" w:hint="default"/>
      </w:rPr>
    </w:lvl>
    <w:lvl w:ilvl="8" w:tplc="080A0005" w:tentative="1">
      <w:start w:val="1"/>
      <w:numFmt w:val="bullet"/>
      <w:lvlText w:val=""/>
      <w:lvlJc w:val="left"/>
      <w:pPr>
        <w:ind w:left="6960" w:hanging="360"/>
      </w:pPr>
      <w:rPr>
        <w:rFonts w:ascii="Wingdings" w:hAnsi="Wingdings" w:hint="default"/>
      </w:rPr>
    </w:lvl>
  </w:abstractNum>
  <w:abstractNum w:abstractNumId="6" w15:restartNumberingAfterBreak="0">
    <w:nsid w:val="7627050B"/>
    <w:multiLevelType w:val="hybridMultilevel"/>
    <w:tmpl w:val="5E1CF052"/>
    <w:lvl w:ilvl="0" w:tplc="1C8467A8">
      <w:start w:val="1"/>
      <w:numFmt w:val="lowerLetter"/>
      <w:lvlText w:val="%1)"/>
      <w:lvlJc w:val="left"/>
      <w:pPr>
        <w:ind w:left="1200" w:hanging="360"/>
        <w:jc w:val="left"/>
      </w:pPr>
      <w:rPr>
        <w:rFonts w:ascii="Arial" w:eastAsia="Arial" w:hAnsi="Arial" w:cs="Arial" w:hint="default"/>
        <w:b/>
        <w:bCs/>
        <w:w w:val="99"/>
        <w:sz w:val="28"/>
        <w:szCs w:val="28"/>
        <w:lang w:val="es-ES" w:eastAsia="es-ES" w:bidi="es-ES"/>
      </w:rPr>
    </w:lvl>
    <w:lvl w:ilvl="1" w:tplc="19F6701E">
      <w:numFmt w:val="bullet"/>
      <w:lvlText w:val="•"/>
      <w:lvlJc w:val="left"/>
      <w:pPr>
        <w:ind w:left="2148" w:hanging="360"/>
      </w:pPr>
      <w:rPr>
        <w:rFonts w:hint="default"/>
        <w:lang w:val="es-ES" w:eastAsia="es-ES" w:bidi="es-ES"/>
      </w:rPr>
    </w:lvl>
    <w:lvl w:ilvl="2" w:tplc="943893F4">
      <w:numFmt w:val="bullet"/>
      <w:lvlText w:val="•"/>
      <w:lvlJc w:val="left"/>
      <w:pPr>
        <w:ind w:left="3096" w:hanging="360"/>
      </w:pPr>
      <w:rPr>
        <w:rFonts w:hint="default"/>
        <w:lang w:val="es-ES" w:eastAsia="es-ES" w:bidi="es-ES"/>
      </w:rPr>
    </w:lvl>
    <w:lvl w:ilvl="3" w:tplc="96B88CB4">
      <w:numFmt w:val="bullet"/>
      <w:lvlText w:val="•"/>
      <w:lvlJc w:val="left"/>
      <w:pPr>
        <w:ind w:left="4044" w:hanging="360"/>
      </w:pPr>
      <w:rPr>
        <w:rFonts w:hint="default"/>
        <w:lang w:val="es-ES" w:eastAsia="es-ES" w:bidi="es-ES"/>
      </w:rPr>
    </w:lvl>
    <w:lvl w:ilvl="4" w:tplc="7C3812FC">
      <w:numFmt w:val="bullet"/>
      <w:lvlText w:val="•"/>
      <w:lvlJc w:val="left"/>
      <w:pPr>
        <w:ind w:left="4992" w:hanging="360"/>
      </w:pPr>
      <w:rPr>
        <w:rFonts w:hint="default"/>
        <w:lang w:val="es-ES" w:eastAsia="es-ES" w:bidi="es-ES"/>
      </w:rPr>
    </w:lvl>
    <w:lvl w:ilvl="5" w:tplc="8FE81A32">
      <w:numFmt w:val="bullet"/>
      <w:lvlText w:val="•"/>
      <w:lvlJc w:val="left"/>
      <w:pPr>
        <w:ind w:left="5940" w:hanging="360"/>
      </w:pPr>
      <w:rPr>
        <w:rFonts w:hint="default"/>
        <w:lang w:val="es-ES" w:eastAsia="es-ES" w:bidi="es-ES"/>
      </w:rPr>
    </w:lvl>
    <w:lvl w:ilvl="6" w:tplc="579A071A">
      <w:numFmt w:val="bullet"/>
      <w:lvlText w:val="•"/>
      <w:lvlJc w:val="left"/>
      <w:pPr>
        <w:ind w:left="6888" w:hanging="360"/>
      </w:pPr>
      <w:rPr>
        <w:rFonts w:hint="default"/>
        <w:lang w:val="es-ES" w:eastAsia="es-ES" w:bidi="es-ES"/>
      </w:rPr>
    </w:lvl>
    <w:lvl w:ilvl="7" w:tplc="AB4030E4">
      <w:numFmt w:val="bullet"/>
      <w:lvlText w:val="•"/>
      <w:lvlJc w:val="left"/>
      <w:pPr>
        <w:ind w:left="7836" w:hanging="360"/>
      </w:pPr>
      <w:rPr>
        <w:rFonts w:hint="default"/>
        <w:lang w:val="es-ES" w:eastAsia="es-ES" w:bidi="es-ES"/>
      </w:rPr>
    </w:lvl>
    <w:lvl w:ilvl="8" w:tplc="028E3E90">
      <w:numFmt w:val="bullet"/>
      <w:lvlText w:val="•"/>
      <w:lvlJc w:val="left"/>
      <w:pPr>
        <w:ind w:left="8784" w:hanging="360"/>
      </w:pPr>
      <w:rPr>
        <w:rFonts w:hint="default"/>
        <w:lang w:val="es-ES" w:eastAsia="es-ES" w:bidi="es-ES"/>
      </w:rPr>
    </w:lvl>
  </w:abstractNum>
  <w:num w:numId="1">
    <w:abstractNumId w:val="6"/>
  </w:num>
  <w:num w:numId="2">
    <w:abstractNumId w:val="1"/>
  </w:num>
  <w:num w:numId="3">
    <w:abstractNumId w:val="2"/>
  </w:num>
  <w:num w:numId="4">
    <w:abstractNumId w:val="4"/>
  </w:num>
  <w:num w:numId="5">
    <w:abstractNumId w:val="0"/>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bio Ruiz, Eleonora">
    <w15:presenceInfo w15:providerId="AD" w15:userId="S::qtnveer@ucl.ac.uk::9b54b5fe-f634-43e7-9b31-30e396a76d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F1"/>
    <w:rsid w:val="000A4EF7"/>
    <w:rsid w:val="000A7A6A"/>
    <w:rsid w:val="00232FF1"/>
    <w:rsid w:val="00241214"/>
    <w:rsid w:val="00390C69"/>
    <w:rsid w:val="003C7D7A"/>
    <w:rsid w:val="0046111D"/>
    <w:rsid w:val="004877AA"/>
    <w:rsid w:val="004D1286"/>
    <w:rsid w:val="005F6D21"/>
    <w:rsid w:val="006E6B64"/>
    <w:rsid w:val="0076605E"/>
    <w:rsid w:val="0076784F"/>
    <w:rsid w:val="00772194"/>
    <w:rsid w:val="007B270E"/>
    <w:rsid w:val="008527B3"/>
    <w:rsid w:val="00940816"/>
    <w:rsid w:val="009E4CFC"/>
    <w:rsid w:val="00C36E14"/>
    <w:rsid w:val="00D70859"/>
    <w:rsid w:val="00E047AA"/>
    <w:rsid w:val="00E24AE3"/>
    <w:rsid w:val="00EE6773"/>
    <w:rsid w:val="00EF2514"/>
    <w:rsid w:val="00F06B9D"/>
    <w:rsid w:val="00F94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D8F6"/>
  <w15:docId w15:val="{B7F66DBC-F2B0-934B-87C9-F5DDF8BB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spacing w:before="61"/>
      <w:ind w:left="1200" w:hanging="360"/>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204" w:hanging="725"/>
    </w:pPr>
  </w:style>
  <w:style w:type="paragraph" w:customStyle="1" w:styleId="TableParagraph">
    <w:name w:val="Table Paragraph"/>
    <w:basedOn w:val="Normal"/>
    <w:uiPriority w:val="1"/>
    <w:qFormat/>
    <w:pPr>
      <w:spacing w:before="4"/>
    </w:pPr>
  </w:style>
  <w:style w:type="character" w:styleId="Refdecomentario">
    <w:name w:val="annotation reference"/>
    <w:basedOn w:val="Fuentedeprrafopredeter"/>
    <w:uiPriority w:val="99"/>
    <w:semiHidden/>
    <w:unhideWhenUsed/>
    <w:rsid w:val="00241214"/>
    <w:rPr>
      <w:sz w:val="16"/>
      <w:szCs w:val="16"/>
    </w:rPr>
  </w:style>
  <w:style w:type="paragraph" w:styleId="Textocomentario">
    <w:name w:val="annotation text"/>
    <w:basedOn w:val="Normal"/>
    <w:link w:val="TextocomentarioCar"/>
    <w:uiPriority w:val="99"/>
    <w:semiHidden/>
    <w:unhideWhenUsed/>
    <w:rsid w:val="00241214"/>
    <w:rPr>
      <w:sz w:val="20"/>
      <w:szCs w:val="20"/>
    </w:rPr>
  </w:style>
  <w:style w:type="character" w:customStyle="1" w:styleId="TextocomentarioCar">
    <w:name w:val="Texto comentario Car"/>
    <w:basedOn w:val="Fuentedeprrafopredeter"/>
    <w:link w:val="Textocomentario"/>
    <w:uiPriority w:val="99"/>
    <w:semiHidden/>
    <w:rsid w:val="00241214"/>
    <w:rPr>
      <w:rFonts w:ascii="Arial" w:eastAsia="Arial" w:hAnsi="Arial" w:cs="Arial"/>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241214"/>
    <w:rPr>
      <w:b/>
      <w:bCs/>
    </w:rPr>
  </w:style>
  <w:style w:type="character" w:customStyle="1" w:styleId="AsuntodelcomentarioCar">
    <w:name w:val="Asunto del comentario Car"/>
    <w:basedOn w:val="TextocomentarioCar"/>
    <w:link w:val="Asuntodelcomentario"/>
    <w:uiPriority w:val="99"/>
    <w:semiHidden/>
    <w:rsid w:val="00241214"/>
    <w:rPr>
      <w:rFonts w:ascii="Arial" w:eastAsia="Arial" w:hAnsi="Arial" w:cs="Arial"/>
      <w:b/>
      <w:bCs/>
      <w:sz w:val="20"/>
      <w:szCs w:val="20"/>
      <w:lang w:val="es-ES" w:eastAsia="es-ES" w:bidi="es-ES"/>
    </w:rPr>
  </w:style>
  <w:style w:type="paragraph" w:styleId="Textodeglobo">
    <w:name w:val="Balloon Text"/>
    <w:basedOn w:val="Normal"/>
    <w:link w:val="TextodegloboCar"/>
    <w:uiPriority w:val="99"/>
    <w:semiHidden/>
    <w:unhideWhenUsed/>
    <w:rsid w:val="00241214"/>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41214"/>
    <w:rPr>
      <w:rFonts w:ascii="Times New Roman" w:eastAsia="Arial" w:hAnsi="Times New Roman" w:cs="Times New Roman"/>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00459">
      <w:bodyDiv w:val="1"/>
      <w:marLeft w:val="0"/>
      <w:marRight w:val="0"/>
      <w:marTop w:val="0"/>
      <w:marBottom w:val="0"/>
      <w:divBdr>
        <w:top w:val="none" w:sz="0" w:space="0" w:color="auto"/>
        <w:left w:val="none" w:sz="0" w:space="0" w:color="auto"/>
        <w:bottom w:val="none" w:sz="0" w:space="0" w:color="auto"/>
        <w:right w:val="none" w:sz="0" w:space="0" w:color="auto"/>
      </w:divBdr>
    </w:div>
    <w:div w:id="1997413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file:////var/folders/9l/5n9nch615_5_7v8ft_1g98gc0000gn/T/com.microsoft.Word/WebArchiveCopyPasteTempFiles/AcUePXr06NGjRy3+A2b728Lz5mzYAAAAAElFTkSuQmCC" TargetMode="Externa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file:////var/folders/9l/5n9nch615_5_7v8ft_1g98gc0000gn/T/com.microsoft.Word/WebArchiveCopyPasteTempFiles/jP8HX8YdRzif3tQAAAAASUVORK5CYII="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4EB82-F199-2941-A38D-3BEC274CE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2671</Words>
  <Characters>14692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Rubio Ruiz, Eleonora</cp:lastModifiedBy>
  <cp:revision>3</cp:revision>
  <dcterms:created xsi:type="dcterms:W3CDTF">2020-01-11T17:50:00Z</dcterms:created>
  <dcterms:modified xsi:type="dcterms:W3CDTF">2020-01-11T17:59:00Z</dcterms:modified>
</cp:coreProperties>
</file>