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911FB" w14:textId="022FE915" w:rsidR="00AE3DE3" w:rsidRPr="00551D3A" w:rsidRDefault="00CE02D2" w:rsidP="00250EEA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</w:rPr>
      </w:pPr>
      <w:commentRangeStart w:id="0"/>
      <w:r>
        <w:rPr>
          <w:rFonts w:ascii="Arial" w:hAnsi="Arial" w:cs="Arial"/>
          <w:b/>
          <w:sz w:val="22"/>
          <w:szCs w:val="22"/>
          <w:lang w:val="es-ES_tradnl"/>
        </w:rPr>
        <w:t>Rúbrica para la calificación de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 la </w:t>
      </w:r>
      <w:r>
        <w:rPr>
          <w:rFonts w:ascii="Arial" w:hAnsi="Arial" w:cs="Arial"/>
          <w:b/>
          <w:sz w:val="22"/>
          <w:szCs w:val="22"/>
          <w:lang w:val="es-ES_tradnl"/>
        </w:rPr>
        <w:t>p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ropuesta </w:t>
      </w:r>
      <w:r w:rsidR="00FC1691">
        <w:rPr>
          <w:rFonts w:ascii="Arial" w:hAnsi="Arial" w:cs="Arial"/>
          <w:b/>
          <w:sz w:val="22"/>
          <w:szCs w:val="22"/>
          <w:lang w:val="es-ES_tradnl"/>
        </w:rPr>
        <w:t>de actividades relacionadas con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la 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 xml:space="preserve">Aplicación de los </w:t>
      </w:r>
      <w:r w:rsidR="00FF05FF"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 w:rsidR="00250EEA">
        <w:rPr>
          <w:rFonts w:ascii="Arial" w:hAnsi="Arial" w:cs="Arial"/>
          <w:b/>
          <w:sz w:val="22"/>
          <w:szCs w:val="22"/>
          <w:lang w:val="es-ES_tradnl"/>
        </w:rPr>
        <w:t>del SISAP</w:t>
      </w:r>
      <w:commentRangeEnd w:id="0"/>
      <w:r w:rsidR="00FB473C">
        <w:rPr>
          <w:rStyle w:val="Refdecomentario"/>
        </w:rPr>
        <w:commentReference w:id="0"/>
      </w:r>
    </w:p>
    <w:p w14:paraId="599CDC7E" w14:textId="77777777" w:rsidR="00826D25" w:rsidRPr="0084210D" w:rsidRDefault="00826D25" w:rsidP="00826D25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6912"/>
        <w:gridCol w:w="1834"/>
      </w:tblGrid>
      <w:tr w:rsidR="00FE0FF6" w:rsidRPr="002D1CE3" w14:paraId="2271F3BA" w14:textId="77777777" w:rsidTr="00551D3A">
        <w:trPr>
          <w:trHeight w:val="553"/>
          <w:tblHeader/>
        </w:trPr>
        <w:tc>
          <w:tcPr>
            <w:tcW w:w="947" w:type="pct"/>
            <w:shd w:val="clear" w:color="auto" w:fill="808080" w:themeFill="background1" w:themeFillShade="80"/>
            <w:vAlign w:val="center"/>
          </w:tcPr>
          <w:p w14:paraId="4D9832FF" w14:textId="4D1E6654" w:rsidR="00826D25" w:rsidRPr="00FE0FF6" w:rsidRDefault="003A1FBF" w:rsidP="00551D3A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203" w:type="pct"/>
            <w:shd w:val="clear" w:color="auto" w:fill="808080" w:themeFill="background1" w:themeFillShade="80"/>
            <w:vAlign w:val="center"/>
          </w:tcPr>
          <w:p w14:paraId="62E93860" w14:textId="25489E1E" w:rsidR="00826D25" w:rsidRPr="00FE0FF6" w:rsidRDefault="00F9011A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50" w:type="pct"/>
            <w:shd w:val="clear" w:color="auto" w:fill="808080" w:themeFill="background1" w:themeFillShade="80"/>
            <w:vAlign w:val="center"/>
          </w:tcPr>
          <w:p w14:paraId="61401115" w14:textId="77777777" w:rsidR="00FE0FF6" w:rsidRPr="00FE0FF6" w:rsidRDefault="00826D25" w:rsidP="00BC1CA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</w:t>
            </w:r>
            <w:r w:rsidR="00FE0FF6"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aje</w:t>
            </w:r>
          </w:p>
          <w:p w14:paraId="2824AF9D" w14:textId="7A927FDC" w:rsidR="00826D25" w:rsidRPr="00FE0FF6" w:rsidRDefault="00FE0FF6" w:rsidP="00BC1CAC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asignados</w:t>
            </w:r>
          </w:p>
        </w:tc>
      </w:tr>
      <w:tr w:rsidR="00AE441D" w:rsidRPr="002D1CE3" w14:paraId="3579243B" w14:textId="77777777" w:rsidTr="00551D3A">
        <w:trPr>
          <w:trHeight w:val="84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016C7550" w14:textId="4F6EEEF0" w:rsidR="00E53591" w:rsidRPr="003D3A79" w:rsidRDefault="00E53591" w:rsidP="00551D3A">
            <w:pPr>
              <w:pStyle w:val="TableParagraph"/>
              <w:numPr>
                <w:ilvl w:val="0"/>
                <w:numId w:val="7"/>
              </w:numPr>
              <w:tabs>
                <w:tab w:val="left" w:pos="1671"/>
              </w:tabs>
              <w:rPr>
                <w:rFonts w:ascii="Arial" w:eastAsia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4BB9B38" w14:textId="18098B0B" w:rsidR="00E53591" w:rsidRPr="003A1FBF" w:rsidRDefault="0027636B" w:rsidP="00BE6368">
            <w:pPr>
              <w:pStyle w:val="Prrafodelista"/>
              <w:tabs>
                <w:tab w:val="left" w:pos="862"/>
              </w:tabs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E53591">
              <w:rPr>
                <w:rFonts w:ascii="Arial" w:hAnsi="Arial" w:cs="Arial"/>
                <w:sz w:val="20"/>
              </w:rPr>
              <w:t>lo planteado en la Ley General de Educación respecto del Sistema para la Carrera de las Maestras y los Maestros.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C3E84CA" w14:textId="3CB917E4" w:rsidR="00E53591" w:rsidRPr="002D1CE3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AE441D" w:rsidRPr="002D1CE3" w14:paraId="0AECC97F" w14:textId="77777777" w:rsidTr="00551D3A">
        <w:trPr>
          <w:trHeight w:val="1538"/>
        </w:trPr>
        <w:tc>
          <w:tcPr>
            <w:tcW w:w="947" w:type="pct"/>
            <w:vMerge/>
            <w:shd w:val="clear" w:color="auto" w:fill="auto"/>
            <w:vAlign w:val="center"/>
          </w:tcPr>
          <w:p w14:paraId="41AED1E8" w14:textId="3F06DF86" w:rsidR="00444960" w:rsidRDefault="00444960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AB78413" w14:textId="724B8663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</w:t>
            </w:r>
            <w:r w:rsidR="00444960">
              <w:rPr>
                <w:rFonts w:ascii="Arial" w:hAnsi="Arial" w:cs="Arial"/>
                <w:sz w:val="20"/>
              </w:rPr>
              <w:t xml:space="preserve">lo planteado en la </w:t>
            </w:r>
            <w:commentRangeStart w:id="1"/>
            <w:r w:rsidR="00444960">
              <w:rPr>
                <w:rFonts w:ascii="Arial" w:hAnsi="Arial" w:cs="Arial"/>
                <w:sz w:val="20"/>
              </w:rPr>
              <w:t>Ley</w:t>
            </w:r>
            <w:r w:rsidR="0026573B">
              <w:rPr>
                <w:rFonts w:ascii="Arial" w:hAnsi="Arial" w:cs="Arial"/>
                <w:sz w:val="20"/>
              </w:rPr>
              <w:t xml:space="preserve"> General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  <w:commentRangeEnd w:id="1"/>
            <w:r w:rsidR="0026573B">
              <w:rPr>
                <w:rStyle w:val="Refdecomentario"/>
              </w:rPr>
              <w:commentReference w:id="1"/>
            </w:r>
            <w:r w:rsidR="00444960">
              <w:rPr>
                <w:rFonts w:ascii="Arial" w:hAnsi="Arial" w:cs="Arial"/>
                <w:sz w:val="20"/>
              </w:rPr>
              <w:t xml:space="preserve">del Sistema para la Carrera de las Maestras y los Maestros </w:t>
            </w:r>
            <w:r w:rsidR="0026573B">
              <w:rPr>
                <w:rFonts w:ascii="Arial" w:hAnsi="Arial" w:cs="Arial"/>
                <w:sz w:val="20"/>
              </w:rPr>
              <w:t>en cuanto al desarrollo de</w:t>
            </w:r>
            <w:r w:rsidR="00444960">
              <w:rPr>
                <w:rFonts w:ascii="Arial" w:hAnsi="Arial" w:cs="Arial"/>
                <w:sz w:val="20"/>
              </w:rPr>
              <w:t xml:space="preserve"> los procesos de selección para la </w:t>
            </w:r>
            <w:r w:rsidR="0026573B">
              <w:rPr>
                <w:rFonts w:ascii="Arial" w:hAnsi="Arial" w:cs="Arial"/>
                <w:sz w:val="20"/>
              </w:rPr>
              <w:t>A</w:t>
            </w:r>
            <w:r w:rsidR="00444960">
              <w:rPr>
                <w:rFonts w:ascii="Arial" w:hAnsi="Arial" w:cs="Arial"/>
                <w:sz w:val="20"/>
              </w:rPr>
              <w:t>dmisión</w:t>
            </w:r>
            <w:r w:rsidR="0026573B">
              <w:rPr>
                <w:rFonts w:ascii="Arial" w:hAnsi="Arial" w:cs="Arial"/>
                <w:sz w:val="20"/>
              </w:rPr>
              <w:t xml:space="preserve"> a las funciones docentes y técnico docente</w:t>
            </w:r>
            <w:r w:rsidR="00444960">
              <w:rPr>
                <w:rFonts w:ascii="Arial" w:hAnsi="Arial" w:cs="Arial"/>
                <w:sz w:val="20"/>
              </w:rPr>
              <w:t xml:space="preserve"> y</w:t>
            </w:r>
            <w:r w:rsidR="0026573B">
              <w:rPr>
                <w:rFonts w:ascii="Arial" w:hAnsi="Arial" w:cs="Arial"/>
                <w:sz w:val="20"/>
              </w:rPr>
              <w:t xml:space="preserve"> la P</w:t>
            </w:r>
            <w:r w:rsidR="00444960">
              <w:rPr>
                <w:rFonts w:ascii="Arial" w:hAnsi="Arial" w:cs="Arial"/>
                <w:sz w:val="20"/>
              </w:rPr>
              <w:t xml:space="preserve">romoción </w:t>
            </w:r>
            <w:r w:rsidR="0026573B">
              <w:rPr>
                <w:rFonts w:ascii="Arial" w:hAnsi="Arial" w:cs="Arial"/>
                <w:sz w:val="20"/>
              </w:rPr>
              <w:t>V</w:t>
            </w:r>
            <w:r w:rsidR="00444960">
              <w:rPr>
                <w:rFonts w:ascii="Arial" w:hAnsi="Arial" w:cs="Arial"/>
                <w:sz w:val="20"/>
              </w:rPr>
              <w:t>ertical</w:t>
            </w:r>
            <w:r w:rsidR="0026573B">
              <w:rPr>
                <w:rFonts w:ascii="Arial" w:hAnsi="Arial" w:cs="Arial"/>
                <w:sz w:val="20"/>
              </w:rPr>
              <w:t xml:space="preserve"> a funciones </w:t>
            </w:r>
            <w:r w:rsidR="00444960">
              <w:rPr>
                <w:rFonts w:ascii="Arial" w:hAnsi="Arial" w:cs="Arial"/>
                <w:sz w:val="20"/>
              </w:rPr>
              <w:t>directiv</w:t>
            </w:r>
            <w:r w:rsidR="0026573B">
              <w:rPr>
                <w:rFonts w:ascii="Arial" w:hAnsi="Arial" w:cs="Arial"/>
                <w:sz w:val="20"/>
              </w:rPr>
              <w:t xml:space="preserve">as y de supervisión y el Sistema de Apreciación (SISAP) de conocimientos y </w:t>
            </w:r>
            <w:r w:rsidR="00444960">
              <w:rPr>
                <w:rFonts w:ascii="Arial" w:hAnsi="Arial" w:cs="Arial"/>
                <w:sz w:val="20"/>
              </w:rPr>
              <w:t>aptitudes</w:t>
            </w:r>
            <w:r w:rsidR="00AC41BD">
              <w:rPr>
                <w:rFonts w:ascii="Arial" w:hAnsi="Arial" w:cs="Arial"/>
                <w:sz w:val="20"/>
              </w:rPr>
              <w:t>.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1D52C218" w14:textId="77549A19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AE441D" w:rsidRPr="002D1CE3" w14:paraId="5CE622C0" w14:textId="77777777" w:rsidTr="00551D3A">
        <w:trPr>
          <w:trHeight w:val="993"/>
        </w:trPr>
        <w:tc>
          <w:tcPr>
            <w:tcW w:w="947" w:type="pct"/>
            <w:vMerge/>
            <w:shd w:val="clear" w:color="auto" w:fill="auto"/>
            <w:vAlign w:val="center"/>
          </w:tcPr>
          <w:p w14:paraId="6936F513" w14:textId="77777777" w:rsidR="00444960" w:rsidRDefault="00444960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C64CE0A" w14:textId="14AD8547" w:rsidR="00444960" w:rsidRPr="00444960" w:rsidRDefault="0027636B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y </w:t>
            </w:r>
            <w:r w:rsidR="007567CD">
              <w:rPr>
                <w:rFonts w:ascii="Arial" w:hAnsi="Arial" w:cs="Arial"/>
                <w:sz w:val="20"/>
              </w:rPr>
              <w:t xml:space="preserve">de </w:t>
            </w:r>
            <w:r>
              <w:rPr>
                <w:rFonts w:ascii="Arial" w:hAnsi="Arial" w:cs="Arial"/>
                <w:sz w:val="20"/>
              </w:rPr>
              <w:t xml:space="preserve">orientación operativa </w:t>
            </w:r>
            <w:r w:rsidR="00444960">
              <w:rPr>
                <w:rFonts w:ascii="Arial" w:hAnsi="Arial" w:cs="Arial"/>
                <w:sz w:val="20"/>
              </w:rPr>
              <w:t xml:space="preserve">los elementos </w:t>
            </w:r>
            <w:r w:rsidR="00166687">
              <w:rPr>
                <w:rFonts w:ascii="Arial" w:hAnsi="Arial" w:cs="Arial"/>
                <w:sz w:val="20"/>
              </w:rPr>
              <w:t xml:space="preserve">establecidos en los documentos que integran el Compendio normativo 2020 emitidos por la USICAMM, </w:t>
            </w:r>
            <w:r w:rsidR="00444960">
              <w:rPr>
                <w:rFonts w:ascii="Arial" w:hAnsi="Arial" w:cs="Arial"/>
                <w:sz w:val="20"/>
              </w:rPr>
              <w:t>al respecto de</w:t>
            </w:r>
            <w:r w:rsidR="00166687">
              <w:rPr>
                <w:rFonts w:ascii="Arial" w:hAnsi="Arial" w:cs="Arial"/>
                <w:sz w:val="20"/>
              </w:rPr>
              <w:t xml:space="preserve"> los</w:t>
            </w:r>
            <w:r w:rsidR="00444960">
              <w:rPr>
                <w:rFonts w:ascii="Arial" w:hAnsi="Arial" w:cs="Arial"/>
                <w:sz w:val="20"/>
              </w:rPr>
              <w:t xml:space="preserve"> proceso</w:t>
            </w:r>
            <w:r w:rsidR="00166687">
              <w:rPr>
                <w:rFonts w:ascii="Arial" w:hAnsi="Arial" w:cs="Arial"/>
                <w:sz w:val="20"/>
              </w:rPr>
              <w:t>s</w:t>
            </w:r>
            <w:r w:rsidR="00444960">
              <w:rPr>
                <w:rFonts w:ascii="Arial" w:hAnsi="Arial" w:cs="Arial"/>
                <w:sz w:val="20"/>
              </w:rPr>
              <w:t xml:space="preserve"> de selección y </w:t>
            </w:r>
            <w:r w:rsidR="003C6FF4">
              <w:rPr>
                <w:rFonts w:ascii="Arial" w:hAnsi="Arial" w:cs="Arial"/>
                <w:sz w:val="20"/>
              </w:rPr>
              <w:t xml:space="preserve">la </w:t>
            </w:r>
            <w:r w:rsidR="00444960">
              <w:rPr>
                <w:rFonts w:ascii="Arial" w:hAnsi="Arial" w:cs="Arial"/>
                <w:sz w:val="20"/>
              </w:rPr>
              <w:t xml:space="preserve">aplicación de </w:t>
            </w:r>
            <w:r w:rsidR="00166687">
              <w:rPr>
                <w:rFonts w:ascii="Arial" w:hAnsi="Arial" w:cs="Arial"/>
                <w:sz w:val="20"/>
              </w:rPr>
              <w:t xml:space="preserve">los </w:t>
            </w:r>
            <w:r w:rsidR="00444960">
              <w:rPr>
                <w:rFonts w:ascii="Arial" w:hAnsi="Arial" w:cs="Arial"/>
                <w:sz w:val="20"/>
              </w:rPr>
              <w:t>instrumentos</w:t>
            </w:r>
            <w:r w:rsidR="00166687">
              <w:rPr>
                <w:rFonts w:ascii="Arial" w:hAnsi="Arial" w:cs="Arial"/>
                <w:sz w:val="20"/>
              </w:rPr>
              <w:t xml:space="preserve"> que conforman el SISAP.</w:t>
            </w:r>
            <w:r w:rsidR="00444960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241444D" w14:textId="78746057" w:rsidR="00444960" w:rsidRDefault="006D33A9" w:rsidP="00A472D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30</w:t>
            </w:r>
          </w:p>
        </w:tc>
      </w:tr>
      <w:tr w:rsidR="006821F2" w:rsidRPr="002D1CE3" w14:paraId="0B1C982D" w14:textId="77777777" w:rsidTr="006821F2">
        <w:trPr>
          <w:trHeight w:val="837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6186C371" w14:textId="77777777" w:rsidR="006821F2" w:rsidRDefault="006821F2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0A04BE8A" w14:textId="7E01F6F0" w:rsidR="006821F2" w:rsidRPr="00AC41BD" w:rsidRDefault="006821F2" w:rsidP="00BE6368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desarrollo del levantamiento de datos con una descripción detallada de las actividades a desarrollar antes, durante y después de la aplicación.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730E6A9A" w14:textId="5B18DF6A" w:rsidR="006821F2" w:rsidRDefault="00C65DC1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</w:t>
            </w:r>
            <w:r w:rsidR="006821F2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80</w:t>
            </w:r>
          </w:p>
        </w:tc>
      </w:tr>
      <w:tr w:rsidR="00C65DC1" w:rsidRPr="002D1CE3" w14:paraId="4BA9997C" w14:textId="77777777" w:rsidTr="00C65DC1">
        <w:trPr>
          <w:trHeight w:val="849"/>
        </w:trPr>
        <w:tc>
          <w:tcPr>
            <w:tcW w:w="947" w:type="pct"/>
            <w:vMerge/>
            <w:shd w:val="clear" w:color="auto" w:fill="auto"/>
            <w:vAlign w:val="center"/>
          </w:tcPr>
          <w:p w14:paraId="66F16780" w14:textId="77777777" w:rsidR="00C65DC1" w:rsidRDefault="00C65DC1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561C7B5B" w14:textId="289F7E58" w:rsidR="00C65DC1" w:rsidRDefault="00C65DC1" w:rsidP="00C65DC1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especifican los tiempos en los que se realizarán las actividades necesarias para gestionar la aplicación de los instrumentos, en apego a los calendarios publicados por la USICAMM.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8D4A612" w14:textId="77777777" w:rsidR="00C65DC1" w:rsidRDefault="00C65DC1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DB53471" w14:textId="178E4A4A" w:rsidR="00C65DC1" w:rsidRDefault="00C65DC1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551D3A" w:rsidRPr="002D1CE3" w14:paraId="612836AB" w14:textId="77777777" w:rsidTr="00551D3A">
        <w:trPr>
          <w:trHeight w:val="61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1FABBF65" w14:textId="7294B259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1ADA5B69" w14:textId="3FC899AD" w:rsidR="00551D3A" w:rsidRDefault="00C65DC1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de manera detallada la estructura operativa, los recursos humanos, técnicos y de Software con los que cuenta el Prestador de Servicios para atender a las necesidades y demandas derivadas del proceso de aplicación.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5F19D31" w14:textId="38A1135B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70 de 70</w:t>
            </w:r>
          </w:p>
        </w:tc>
      </w:tr>
      <w:tr w:rsidR="00551D3A" w:rsidRPr="002D1CE3" w14:paraId="6C022B69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4941DDC7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EE5FE32" w14:textId="272A3732" w:rsidR="00551D3A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un organigrama donde se detallan las responsabilidades atribuidas</w:t>
            </w:r>
            <w:r w:rsidR="00C65DC1">
              <w:rPr>
                <w:rFonts w:ascii="Arial" w:hAnsi="Arial" w:cs="Arial"/>
                <w:sz w:val="20"/>
              </w:rPr>
              <w:t xml:space="preserve"> al personal operativo de acuerdo con su</w:t>
            </w:r>
            <w:r>
              <w:rPr>
                <w:rFonts w:ascii="Arial" w:hAnsi="Arial" w:cs="Arial"/>
                <w:sz w:val="20"/>
              </w:rPr>
              <w:t xml:space="preserve"> puesto,</w:t>
            </w:r>
            <w:r w:rsidR="00C65DC1">
              <w:rPr>
                <w:rFonts w:ascii="Arial" w:hAnsi="Arial" w:cs="Arial"/>
                <w:sz w:val="20"/>
              </w:rPr>
              <w:t xml:space="preserve"> así como el perfil</w:t>
            </w:r>
            <w:r>
              <w:rPr>
                <w:rFonts w:ascii="Arial" w:hAnsi="Arial" w:cs="Arial"/>
                <w:sz w:val="20"/>
              </w:rPr>
              <w:t xml:space="preserve"> y la cantidad </w:t>
            </w:r>
            <w:r w:rsidR="00C65DC1">
              <w:rPr>
                <w:rFonts w:ascii="Arial" w:hAnsi="Arial" w:cs="Arial"/>
                <w:sz w:val="20"/>
              </w:rPr>
              <w:t>de elementos considerados en</w:t>
            </w:r>
            <w:r>
              <w:rPr>
                <w:rFonts w:ascii="Arial" w:hAnsi="Arial" w:cs="Arial"/>
                <w:sz w:val="20"/>
              </w:rPr>
              <w:t xml:space="preserve"> cada uno de ellos.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5855BB60" w14:textId="2E9B57BD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9D0C4C" w:rsidRPr="002D1CE3" w14:paraId="0AF18B05" w14:textId="77777777" w:rsidTr="00551D3A">
        <w:trPr>
          <w:trHeight w:val="615"/>
        </w:trPr>
        <w:tc>
          <w:tcPr>
            <w:tcW w:w="947" w:type="pct"/>
            <w:vMerge w:val="restart"/>
            <w:shd w:val="clear" w:color="auto" w:fill="auto"/>
            <w:vAlign w:val="center"/>
          </w:tcPr>
          <w:p w14:paraId="49B52289" w14:textId="1F1E2A6A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commentRangeStart w:id="2"/>
            <w:r>
              <w:rPr>
                <w:rFonts w:ascii="Arial"/>
                <w:b/>
                <w:sz w:val="20"/>
                <w:szCs w:val="20"/>
                <w:lang w:val="es-MX"/>
              </w:rPr>
              <w:t>Infraestructura, conectividad y equipo requeridos</w:t>
            </w:r>
            <w:commentRangeEnd w:id="2"/>
            <w:r>
              <w:rPr>
                <w:rStyle w:val="Refdecomentario"/>
                <w:rFonts w:ascii="New York" w:eastAsia="Times New Roman" w:hAnsi="New York"/>
                <w:lang w:val="es-MX" w:eastAsia="es-ES"/>
              </w:rPr>
              <w:commentReference w:id="2"/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4FABB29" w14:textId="051DE06E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estrategias para verificar y garantizar la accesibilidad de las sedes designadas para llevar a cabo las aplicaciones correspondientes a los procesos de selección.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1EAE21E" w14:textId="50D824C9" w:rsidR="009D0C4C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9D0C4C" w:rsidRPr="002D1CE3" w14:paraId="0500FABC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2A03AD67" w14:textId="77777777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A200C4D" w14:textId="2F188ED1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estrategias para verificar que las sedes designadas para las aplicaciones cuentan con la infraestructura necesaria para dar abasto a la demanda esperada.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A84D58A" w14:textId="4F38395C" w:rsidR="009D0C4C" w:rsidRPr="00684A99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9D0C4C" w:rsidRPr="002D1CE3" w14:paraId="65EB379B" w14:textId="77777777" w:rsidTr="00551D3A">
        <w:trPr>
          <w:trHeight w:val="615"/>
        </w:trPr>
        <w:tc>
          <w:tcPr>
            <w:tcW w:w="947" w:type="pct"/>
            <w:vMerge/>
            <w:shd w:val="clear" w:color="auto" w:fill="auto"/>
            <w:vAlign w:val="center"/>
          </w:tcPr>
          <w:p w14:paraId="2A561370" w14:textId="77777777" w:rsidR="009D0C4C" w:rsidRDefault="009D0C4C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4334705A" w14:textId="0920A042" w:rsidR="009D0C4C" w:rsidRDefault="009D0C4C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estrategias para verificar y garantizar que las sedes cuentan con la conectividad a internet y el equipo necesario para la aplicación en línea de los instrumentos del SISAP.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DC6FD2B" w14:textId="319F2342" w:rsidR="009D0C4C" w:rsidRPr="00684A99" w:rsidRDefault="009D0C4C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551D3A" w:rsidRPr="002D1CE3" w14:paraId="268512A9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38016879" w14:textId="02C6BB6D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2911AED1" w14:textId="7DC35C6E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los objetivos </w:t>
            </w:r>
            <w:r w:rsidR="00DE5127">
              <w:rPr>
                <w:rFonts w:ascii="Arial" w:hAnsi="Arial" w:cs="Arial"/>
                <w:sz w:val="20"/>
              </w:rPr>
              <w:t xml:space="preserve">a cumplir </w:t>
            </w:r>
            <w:r w:rsidR="000E661F">
              <w:rPr>
                <w:rFonts w:ascii="Arial" w:hAnsi="Arial" w:cs="Arial"/>
                <w:sz w:val="20"/>
              </w:rPr>
              <w:t>durante la fase de</w:t>
            </w:r>
            <w:r>
              <w:rPr>
                <w:rFonts w:ascii="Arial" w:hAnsi="Arial" w:cs="Arial"/>
                <w:sz w:val="20"/>
              </w:rPr>
              <w:t xml:space="preserve"> planeación del operativo en campo.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66C5EFF" w14:textId="4846D4EE" w:rsidR="00551D3A" w:rsidRDefault="00DE5127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  <w:r w:rsidR="00551D3A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</w:tr>
      <w:tr w:rsidR="00DE5127" w:rsidRPr="002D1CE3" w14:paraId="38E2680D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1D4862C2" w14:textId="77777777" w:rsidR="00DE5127" w:rsidRDefault="00DE5127" w:rsidP="00551D3A">
            <w:pPr>
              <w:pStyle w:val="TableParagraph"/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D017168" w14:textId="07D71775" w:rsidR="00DE5127" w:rsidRDefault="00DE5127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las </w:t>
            </w:r>
            <w:r w:rsidR="001F435F">
              <w:rPr>
                <w:rFonts w:ascii="Arial" w:hAnsi="Arial" w:cs="Arial"/>
                <w:sz w:val="20"/>
              </w:rPr>
              <w:t xml:space="preserve">estrategias generales y </w:t>
            </w:r>
            <w:r>
              <w:rPr>
                <w:rFonts w:ascii="Arial" w:hAnsi="Arial" w:cs="Arial"/>
                <w:sz w:val="20"/>
              </w:rPr>
              <w:t xml:space="preserve">acciones específicas </w:t>
            </w:r>
            <w:r w:rsidR="001F435F">
              <w:rPr>
                <w:rFonts w:ascii="Arial" w:hAnsi="Arial" w:cs="Arial"/>
                <w:sz w:val="20"/>
              </w:rPr>
              <w:t>a realizar</w:t>
            </w:r>
            <w:r>
              <w:rPr>
                <w:rFonts w:ascii="Arial" w:hAnsi="Arial" w:cs="Arial"/>
                <w:sz w:val="20"/>
              </w:rPr>
              <w:t xml:space="preserve"> para </w:t>
            </w:r>
            <w:r w:rsidR="00CF2F4C">
              <w:rPr>
                <w:rFonts w:ascii="Arial" w:hAnsi="Arial" w:cs="Arial"/>
                <w:sz w:val="20"/>
              </w:rPr>
              <w:t>alcanzar</w:t>
            </w:r>
            <w:r>
              <w:rPr>
                <w:rFonts w:ascii="Arial" w:hAnsi="Arial" w:cs="Arial"/>
                <w:sz w:val="20"/>
              </w:rPr>
              <w:t xml:space="preserve"> los objetivos planteados.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3B68A72E" w14:textId="49791F67" w:rsidR="00DE5127" w:rsidRDefault="00DE5127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551D3A" w:rsidRPr="002D1CE3" w14:paraId="063D8673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11EC5714" w14:textId="77777777" w:rsidR="00551D3A" w:rsidRDefault="00551D3A" w:rsidP="00551D3A">
            <w:pPr>
              <w:pStyle w:val="TableParagraph"/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32D5505E" w14:textId="40BA19EC" w:rsidR="00551D3A" w:rsidRDefault="00DE5127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Detalla la distribución de responsabilidades y acciones a realizar por parte del personal técnico para la planeación del operativo en campo.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3C78ED89" w14:textId="181FC737" w:rsidR="00551D3A" w:rsidRDefault="00DE5127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B17560" w:rsidRPr="002D1CE3" w14:paraId="1E49C1F5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3B35A6BB" w14:textId="54745BF7" w:rsidR="00B17560" w:rsidRDefault="00B17560" w:rsidP="00B17560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3C5510F3" w14:textId="1263845E" w:rsidR="00B17560" w:rsidRDefault="00B17560" w:rsidP="00B17560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Organizaci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2678097A" w14:textId="6CA87CCE" w:rsidR="00B17560" w:rsidRPr="00AC41BD" w:rsidRDefault="000E661F" w:rsidP="00B17560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</w:t>
            </w:r>
            <w:r w:rsidR="00922268">
              <w:rPr>
                <w:rFonts w:ascii="Arial" w:hAnsi="Arial" w:cs="Arial"/>
                <w:sz w:val="20"/>
              </w:rPr>
              <w:t xml:space="preserve"> los principales elementos que será necesario gestionar y organizar para la adecuada realización del operativo en campo.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61066EF" w14:textId="6C880113" w:rsidR="00B17560" w:rsidRDefault="00922268" w:rsidP="00B1756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  <w:r w:rsidR="00B17560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</w:tr>
      <w:tr w:rsidR="00B17560" w:rsidRPr="002D1CE3" w14:paraId="6C1A0913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D9F23D2" w14:textId="77777777" w:rsidR="00B17560" w:rsidRDefault="00B17560" w:rsidP="00B17560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6D2E1EDB" w14:textId="6086BCC6" w:rsidR="00B17560" w:rsidRDefault="00922268" w:rsidP="00B17560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Señala cuál será la distribución de responsabilidades a lo largo del personal técnico contratado para gestionar las aplicaciones en los distintos niveles de especificidad.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1D62A328" w14:textId="2E50933B" w:rsidR="00B17560" w:rsidRPr="00684A99" w:rsidRDefault="00922268" w:rsidP="00B1756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922268" w:rsidRPr="002D1CE3" w14:paraId="335FADD1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34699DB4" w14:textId="77777777" w:rsidR="00922268" w:rsidRDefault="00922268" w:rsidP="00B17560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52D3CC0B" w14:textId="03032422" w:rsidR="00922268" w:rsidRDefault="00922268" w:rsidP="00B17560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describen los objetivos de trabajo y las actividades a realizar de acuerdo con las responsabilidades asignadas a cada miembro del equipo técnico.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247B10B" w14:textId="47DC2F9A" w:rsidR="00922268" w:rsidRPr="00684A99" w:rsidRDefault="00922268" w:rsidP="00B1756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B17560" w:rsidRPr="002D1CE3" w14:paraId="40289399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2860384" w14:textId="77777777" w:rsidR="00B17560" w:rsidRDefault="00B17560" w:rsidP="00B17560">
            <w:pPr>
              <w:pStyle w:val="TableParagraph"/>
              <w:tabs>
                <w:tab w:val="left" w:pos="399"/>
              </w:tabs>
              <w:ind w:left="360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2A41AADB" w14:textId="7632C99D" w:rsidR="00B17560" w:rsidRDefault="00922268" w:rsidP="00B17560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las características del informe técnico que se entregará como evidencia y referente de la estructura </w:t>
            </w:r>
            <w:r w:rsidR="00E678AA">
              <w:rPr>
                <w:rFonts w:ascii="Arial" w:hAnsi="Arial" w:cs="Arial"/>
                <w:sz w:val="20"/>
              </w:rPr>
              <w:t>que regirá la aplicación de los instrumentos en el operativo en campo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34446D79" w14:textId="08D56583" w:rsidR="00B17560" w:rsidRPr="00684A99" w:rsidRDefault="00922268" w:rsidP="00B1756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FC6454" w:rsidRPr="002D1CE3" w14:paraId="00908BD2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13F8C93F" w14:textId="5805052B" w:rsidR="00FC6454" w:rsidRDefault="00FC6454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Direcci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A4D2AC9" w14:textId="0DD63937" w:rsidR="00FC6454" w:rsidRPr="00AC41BD" w:rsidRDefault="00FC6454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</w:t>
            </w:r>
            <w:r w:rsidR="000277AF">
              <w:rPr>
                <w:rFonts w:ascii="Arial" w:hAnsi="Arial" w:cs="Arial"/>
                <w:sz w:val="20"/>
              </w:rPr>
              <w:t xml:space="preserve"> correspondientes con la</w:t>
            </w:r>
            <w:r>
              <w:rPr>
                <w:rFonts w:ascii="Arial" w:hAnsi="Arial" w:cs="Arial"/>
                <w:sz w:val="20"/>
              </w:rPr>
              <w:t xml:space="preserve"> dirección del operativo en campo y las acciones específicas</w:t>
            </w:r>
            <w:r w:rsidR="000277AF">
              <w:rPr>
                <w:rFonts w:ascii="Arial" w:hAnsi="Arial" w:cs="Arial"/>
                <w:sz w:val="20"/>
              </w:rPr>
              <w:t xml:space="preserve"> contempladas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0D6F4401" w14:textId="5B27FA3B" w:rsidR="00FC6454" w:rsidRDefault="000277AF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FC6454" w:rsidRPr="002D1CE3" w14:paraId="3A578843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3F4054F" w14:textId="77777777" w:rsidR="00FC6454" w:rsidRDefault="00FC6454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037C8C7B" w14:textId="27C3A47D" w:rsidR="00FC6454" w:rsidRDefault="00FC6454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el perfil, cargo y número del personal encargado de dirigir las aplicaciones a lo largo de los distintos niveles de desagregación (regional, estatal, etc.).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5C2609EC" w14:textId="07E430FE" w:rsidR="00FC6454" w:rsidRPr="00684A99" w:rsidRDefault="000277AF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FC6454" w:rsidRPr="002D1CE3" w14:paraId="3C1C5701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294FDF76" w14:textId="77777777" w:rsidR="00FC6454" w:rsidRDefault="00FC6454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783C71B4" w14:textId="1DAEDCB6" w:rsidR="00FC6454" w:rsidRDefault="00FC6454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Detalla de manera específica las actividades a realizar por el personal técnico responsable de dirigir las aplicaciones en los distintos niveles de desagregación (regional, estatal, etc.)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1E2FD4D" w14:textId="7D93D290" w:rsidR="00FC6454" w:rsidRPr="00684A99" w:rsidRDefault="000277AF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0277AF" w:rsidRPr="002D1CE3" w14:paraId="55D10D77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5C8AB179" w14:textId="775BA880" w:rsidR="000277AF" w:rsidRDefault="000277AF" w:rsidP="000277AF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Supervisi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4FC763EB" w14:textId="50C5F1FA" w:rsidR="000277AF" w:rsidRPr="00AC41BD" w:rsidRDefault="000277AF" w:rsidP="000277A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correspondientes con la supervisión de las aplicaciones en sede y las acciones específicas contempladas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F511CF7" w14:textId="194187F0" w:rsidR="000277AF" w:rsidRDefault="000277AF" w:rsidP="000277A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0277AF" w:rsidRPr="002D1CE3" w14:paraId="688EA76B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4D1FEAC0" w14:textId="77777777" w:rsidR="000277AF" w:rsidRDefault="000277AF" w:rsidP="000277AF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5C7DA5B5" w14:textId="40762215" w:rsidR="000277AF" w:rsidRDefault="000277AF" w:rsidP="000277A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el perfil, cargo y número del personal encargado de supervisar las aplicaciones en los distintos niveles de desagregación (por sede, por aula, etc</w:t>
            </w:r>
            <w:r w:rsidR="00F71F20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5B4B086A" w14:textId="0208C3E7" w:rsidR="000277AF" w:rsidRPr="00684A99" w:rsidRDefault="000277AF" w:rsidP="000277A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0277AF" w:rsidRPr="002D1CE3" w14:paraId="20D23E11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3873A695" w14:textId="77777777" w:rsidR="000277AF" w:rsidRDefault="000277AF" w:rsidP="000277AF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47CA81D0" w14:textId="6C1A3BE3" w:rsidR="000277AF" w:rsidRDefault="000277AF" w:rsidP="000277A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Detalla de manera específica las actividades a realizar por el personal técnico responsable de supervisar las aplicaciones en los distintos niveles de desagregación (por sede, aula, etc.)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3EE2E0AE" w14:textId="255033DC" w:rsidR="000277AF" w:rsidRPr="00684A99" w:rsidRDefault="000277AF" w:rsidP="000277A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551D3A" w:rsidRPr="002D1CE3" w14:paraId="0982B111" w14:textId="77777777" w:rsidTr="00551D3A">
        <w:tc>
          <w:tcPr>
            <w:tcW w:w="947" w:type="pct"/>
            <w:vMerge w:val="restart"/>
            <w:shd w:val="clear" w:color="auto" w:fill="auto"/>
            <w:vAlign w:val="center"/>
          </w:tcPr>
          <w:p w14:paraId="672F2F49" w14:textId="124D3822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Control</w:t>
            </w:r>
          </w:p>
        </w:tc>
        <w:tc>
          <w:tcPr>
            <w:tcW w:w="3203" w:type="pct"/>
            <w:shd w:val="clear" w:color="auto" w:fill="auto"/>
            <w:vAlign w:val="center"/>
          </w:tcPr>
          <w:p w14:paraId="1835FC3B" w14:textId="05CA5331" w:rsidR="00551D3A" w:rsidRPr="00AC41BD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</w:t>
            </w:r>
            <w:r w:rsidR="00AE5671">
              <w:rPr>
                <w:rFonts w:ascii="Arial" w:hAnsi="Arial" w:cs="Arial"/>
                <w:sz w:val="20"/>
              </w:rPr>
              <w:t xml:space="preserve"> a seguir para garantizar el Control </w:t>
            </w:r>
            <w:r>
              <w:rPr>
                <w:rFonts w:ascii="Arial" w:hAnsi="Arial" w:cs="Arial"/>
                <w:sz w:val="20"/>
              </w:rPr>
              <w:t>del operativo en campo</w:t>
            </w:r>
            <w:r w:rsidR="00AE5671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6A1A2ECF" w14:textId="0A92DE87" w:rsidR="00551D3A" w:rsidRDefault="004254E5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AE5671" w:rsidRPr="002D1CE3" w14:paraId="50124E2E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11CE260D" w14:textId="77777777" w:rsidR="00AE5671" w:rsidRDefault="00AE5671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2C967147" w14:textId="6CB38A23" w:rsidR="00AE5671" w:rsidRDefault="00AE5671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las acciones, estrategias y protocolos a seguir por parte del equipo técnico para cumplir con los objetivos planteados.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22847F3F" w14:textId="15F0C748" w:rsidR="00AE5671" w:rsidRPr="00684A99" w:rsidRDefault="004254E5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551D3A" w:rsidRPr="002D1CE3" w14:paraId="655DDFF0" w14:textId="77777777" w:rsidTr="00551D3A">
        <w:tc>
          <w:tcPr>
            <w:tcW w:w="947" w:type="pct"/>
            <w:vMerge/>
            <w:shd w:val="clear" w:color="auto" w:fill="auto"/>
            <w:vAlign w:val="center"/>
          </w:tcPr>
          <w:p w14:paraId="004AC87E" w14:textId="77777777" w:rsidR="00551D3A" w:rsidRDefault="00551D3A" w:rsidP="00551D3A">
            <w:pPr>
              <w:pStyle w:val="TableParagraph"/>
              <w:numPr>
                <w:ilvl w:val="0"/>
                <w:numId w:val="7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203" w:type="pct"/>
            <w:shd w:val="clear" w:color="auto" w:fill="auto"/>
            <w:vAlign w:val="center"/>
          </w:tcPr>
          <w:p w14:paraId="4FFA2E90" w14:textId="3A166F83" w:rsidR="00551D3A" w:rsidRDefault="00AE5671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las características del </w:t>
            </w:r>
            <w:r w:rsidR="00716B8C">
              <w:rPr>
                <w:rFonts w:ascii="Arial" w:hAnsi="Arial" w:cs="Arial"/>
                <w:sz w:val="20"/>
              </w:rPr>
              <w:t>informe técnico donde se presentará la integración de los reportes de incidencias y eventualidades reportadas durante las aplicaciones.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4BD92B45" w14:textId="22D77BA6" w:rsidR="00551D3A" w:rsidRPr="00684A99" w:rsidRDefault="004254E5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551D3A" w:rsidRPr="002D1CE3" w14:paraId="740E6B31" w14:textId="77777777" w:rsidTr="00551D3A">
        <w:trPr>
          <w:trHeight w:val="523"/>
        </w:trPr>
        <w:tc>
          <w:tcPr>
            <w:tcW w:w="4150" w:type="pct"/>
            <w:gridSpan w:val="2"/>
            <w:shd w:val="clear" w:color="auto" w:fill="808080" w:themeFill="background1" w:themeFillShade="80"/>
            <w:vAlign w:val="center"/>
          </w:tcPr>
          <w:p w14:paraId="1A2153CC" w14:textId="4D51F5B2" w:rsidR="00551D3A" w:rsidRPr="00A472D5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50" w:type="pct"/>
            <w:shd w:val="clear" w:color="auto" w:fill="auto"/>
            <w:vAlign w:val="center"/>
          </w:tcPr>
          <w:p w14:paraId="0B987D5F" w14:textId="08944892" w:rsidR="00551D3A" w:rsidRDefault="00551D3A" w:rsidP="00551D3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588848F8" w14:textId="77777777" w:rsidR="009A5E9F" w:rsidRDefault="009A5E9F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4394035D" w14:textId="77777777" w:rsidR="009A5E9F" w:rsidRDefault="009A5E9F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64D4EECD" w14:textId="77777777" w:rsidR="00B35DE8" w:rsidRDefault="00B35DE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6432A313" w14:textId="03AE7D67" w:rsidR="00B35DE8" w:rsidRDefault="00B35DE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80D9183" w14:textId="1B94382B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203B7A7A" w14:textId="24D65E48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4EEBC054" w14:textId="453E3DFE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7FDD0D31" w14:textId="5E4FFB6C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D6D4A5B" w14:textId="24CA6305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0345881E" w14:textId="1D839D73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D3C013F" w14:textId="6208AEC4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02259017" w14:textId="761571A2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2FB5454C" w14:textId="58303F50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4DF9BD93" w14:textId="00EA7E42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EFA52E3" w14:textId="0F066709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03AB6ADD" w14:textId="77777777" w:rsidR="00F71F20" w:rsidRDefault="00F71F20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602A49D5" w14:textId="515F4E7D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5052F0A5" w14:textId="18E6BE9D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672B4A40" w14:textId="02CC6274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75E9B083" w14:textId="21259086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92623B2" w14:textId="0734344A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78C6BF70" w14:textId="7BAB339B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71E7AE54" w14:textId="77777777" w:rsidR="00A010B8" w:rsidRDefault="00A010B8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</w:p>
    <w:p w14:paraId="38F6349C" w14:textId="57DA13B3" w:rsidR="00FC1691" w:rsidRPr="00A472D5" w:rsidRDefault="00FC1691" w:rsidP="00FC169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commentRangeStart w:id="3"/>
      <w:r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Rúbrica para la calificación de la propuesta de actividades relacionadas con el Diseño, Desarrollo, Validación y Calificación de los </w:t>
      </w:r>
      <w:r w:rsidRPr="00A472D5">
        <w:rPr>
          <w:rFonts w:ascii="Arial" w:hAnsi="Arial" w:cs="Arial"/>
          <w:b/>
          <w:sz w:val="22"/>
          <w:szCs w:val="22"/>
          <w:lang w:val="es-ES_tradnl"/>
        </w:rPr>
        <w:t xml:space="preserve">instrumentos </w:t>
      </w:r>
      <w:r>
        <w:rPr>
          <w:rFonts w:ascii="Arial" w:hAnsi="Arial" w:cs="Arial"/>
          <w:b/>
          <w:sz w:val="22"/>
          <w:szCs w:val="22"/>
          <w:lang w:val="es-ES_tradnl"/>
        </w:rPr>
        <w:t>del SISAP</w:t>
      </w:r>
      <w:commentRangeEnd w:id="3"/>
      <w:r w:rsidR="00FB473C">
        <w:rPr>
          <w:rStyle w:val="Refdecomentario"/>
        </w:rPr>
        <w:commentReference w:id="3"/>
      </w:r>
    </w:p>
    <w:p w14:paraId="0727D3BD" w14:textId="77777777" w:rsidR="006D33A9" w:rsidRPr="0084210D" w:rsidRDefault="006D33A9" w:rsidP="006D33A9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639"/>
        <w:gridCol w:w="1843"/>
      </w:tblGrid>
      <w:tr w:rsidR="006D33A9" w:rsidRPr="002D1CE3" w14:paraId="42101C24" w14:textId="77777777" w:rsidTr="00AD722B">
        <w:trPr>
          <w:tblHeader/>
        </w:trPr>
        <w:tc>
          <w:tcPr>
            <w:tcW w:w="1009" w:type="pct"/>
            <w:shd w:val="clear" w:color="auto" w:fill="808080" w:themeFill="background1" w:themeFillShade="80"/>
            <w:vAlign w:val="center"/>
          </w:tcPr>
          <w:p w14:paraId="1DF2A3D9" w14:textId="4B030F4E" w:rsidR="006D33A9" w:rsidRPr="00FE0FF6" w:rsidRDefault="006D33A9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 w:rsidR="001053D6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124" w:type="pct"/>
            <w:shd w:val="clear" w:color="auto" w:fill="808080" w:themeFill="background1" w:themeFillShade="80"/>
            <w:vAlign w:val="center"/>
          </w:tcPr>
          <w:p w14:paraId="0084796D" w14:textId="77777777" w:rsidR="006D33A9" w:rsidRPr="00FE0FF6" w:rsidRDefault="006D33A9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67" w:type="pct"/>
            <w:shd w:val="clear" w:color="auto" w:fill="808080" w:themeFill="background1" w:themeFillShade="80"/>
            <w:vAlign w:val="center"/>
          </w:tcPr>
          <w:p w14:paraId="753309E9" w14:textId="192F62D0" w:rsidR="006D33A9" w:rsidRPr="00FE0FF6" w:rsidRDefault="00FE0FF6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7323BF" w:rsidRPr="002D1CE3" w14:paraId="2937DB7C" w14:textId="77777777" w:rsidTr="00AD722B">
        <w:trPr>
          <w:trHeight w:val="682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4F283617" w14:textId="29AAC43D" w:rsidR="007323BF" w:rsidRPr="001053D6" w:rsidRDefault="007323BF" w:rsidP="007323BF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Contexto normativo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4B000AC" w14:textId="77777777" w:rsidR="007323BF" w:rsidRPr="00A14E58" w:rsidRDefault="007323BF" w:rsidP="007323B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12"/>
                <w:szCs w:val="12"/>
              </w:rPr>
            </w:pPr>
          </w:p>
          <w:p w14:paraId="7F16AB09" w14:textId="77777777" w:rsidR="007323BF" w:rsidRPr="003A1FBF" w:rsidRDefault="007323BF" w:rsidP="007323BF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Refiere como marco normativo lo planteado en la Ley General de Educación respecto del Sistema para la Carrera de las Maestras y los Maestros.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3AC6F55" w14:textId="168A712D" w:rsidR="007323BF" w:rsidRPr="002D1CE3" w:rsidRDefault="007323BF" w:rsidP="007323B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E0FF6">
              <w:rPr>
                <w:rFonts w:ascii="Arial" w:eastAsia="Arial" w:hAnsi="Arial" w:cs="Arial"/>
                <w:sz w:val="20"/>
              </w:rPr>
              <w:t xml:space="preserve"> de 20</w:t>
            </w:r>
          </w:p>
        </w:tc>
      </w:tr>
      <w:tr w:rsidR="00551D3A" w:rsidRPr="002D1CE3" w14:paraId="2DA34DCF" w14:textId="77777777" w:rsidTr="003721FE">
        <w:trPr>
          <w:trHeight w:val="1551"/>
        </w:trPr>
        <w:tc>
          <w:tcPr>
            <w:tcW w:w="1009" w:type="pct"/>
            <w:vMerge/>
            <w:shd w:val="clear" w:color="auto" w:fill="auto"/>
            <w:vAlign w:val="center"/>
          </w:tcPr>
          <w:p w14:paraId="5EEBE216" w14:textId="77777777" w:rsidR="00551D3A" w:rsidRDefault="00551D3A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A4D4F1F" w14:textId="696836A5" w:rsidR="00551D3A" w:rsidRPr="00444960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lo planteado en la </w:t>
            </w:r>
            <w:commentRangeStart w:id="4"/>
            <w:r>
              <w:rPr>
                <w:rFonts w:ascii="Arial" w:hAnsi="Arial" w:cs="Arial"/>
                <w:sz w:val="20"/>
              </w:rPr>
              <w:t xml:space="preserve">Ley General </w:t>
            </w:r>
            <w:commentRangeEnd w:id="4"/>
            <w:r>
              <w:rPr>
                <w:rStyle w:val="Refdecomentario"/>
              </w:rPr>
              <w:commentReference w:id="4"/>
            </w:r>
            <w:r>
              <w:rPr>
                <w:rFonts w:ascii="Arial" w:hAnsi="Arial" w:cs="Arial"/>
                <w:sz w:val="20"/>
              </w:rPr>
              <w:t xml:space="preserve">del Sistema para la Carrera de las Maestras y los Maestros en cuanto al desarrollo de los procesos de selección para la Admisión a las funciones docentes y técnico docente y la Promoción Vertical a funciones directivas y de supervisión y el Sistema de Apreciación (SISAP) de conocimientos y aptitudes.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2E105AC" w14:textId="77BDC086" w:rsidR="00551D3A" w:rsidRDefault="00551D3A" w:rsidP="00551D3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 de 30</w:t>
            </w:r>
          </w:p>
        </w:tc>
      </w:tr>
      <w:tr w:rsidR="00551D3A" w:rsidRPr="002D1CE3" w14:paraId="7B70536C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6CECCC1F" w14:textId="77777777" w:rsidR="00551D3A" w:rsidRDefault="00551D3A" w:rsidP="00551D3A">
            <w:pPr>
              <w:pStyle w:val="TableParagraph"/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35FBDDE" w14:textId="44080AC9" w:rsidR="00551D3A" w:rsidRPr="00444960" w:rsidRDefault="00551D3A" w:rsidP="00551D3A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Refiere como marco normativo y de orientación operativa los elementos establecidos en los documentos que integran el Compendio normativo 2020 emitidos por la USICAMM, al respecto de los procesos de selección y la aplicación de los instrumentos que conforman el SISAP.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03CA30" w14:textId="099EE8D6" w:rsidR="00551D3A" w:rsidRDefault="00551D3A" w:rsidP="00551D3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 de 30</w:t>
            </w:r>
          </w:p>
        </w:tc>
      </w:tr>
      <w:tr w:rsidR="00551D3A" w:rsidRPr="002D1CE3" w14:paraId="7429068C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35496E02" w14:textId="4BB681C7" w:rsidR="00551D3A" w:rsidRDefault="00551D3A" w:rsidP="00AD722B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D0E1EBD" w14:textId="4D27F632" w:rsidR="00551D3A" w:rsidRDefault="00551D3A" w:rsidP="00AD722B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la estructura operativa a la que se recurrirá para el desarrollo de las </w:t>
            </w:r>
            <w:r w:rsidR="003721FE">
              <w:rPr>
                <w:rFonts w:ascii="Arial" w:hAnsi="Arial" w:cs="Arial"/>
                <w:sz w:val="20"/>
              </w:rPr>
              <w:t>actividades</w:t>
            </w:r>
            <w:r>
              <w:rPr>
                <w:rFonts w:ascii="Arial" w:hAnsi="Arial" w:cs="Arial"/>
                <w:sz w:val="20"/>
              </w:rPr>
              <w:t xml:space="preserve"> contempladas en el Plan general, </w:t>
            </w:r>
            <w:r w:rsidR="00DC2AE6">
              <w:rPr>
                <w:rFonts w:ascii="Arial" w:hAnsi="Arial" w:cs="Arial"/>
                <w:sz w:val="20"/>
              </w:rPr>
              <w:t>describiendo los recursos humanos, técnicos y Software con los que cuenta el Prestador de Servicios para garantizar la calidad técnica del trabajo a realizar.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1BE149A" w14:textId="74158259" w:rsidR="00551D3A" w:rsidRDefault="003721FE" w:rsidP="00AD722B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</w:t>
            </w:r>
            <w:r w:rsidR="00551D3A">
              <w:rPr>
                <w:rFonts w:ascii="Arial" w:hAnsi="Arial" w:cs="Arial"/>
                <w:sz w:val="20"/>
              </w:rPr>
              <w:t xml:space="preserve"> de </w:t>
            </w:r>
            <w:r>
              <w:rPr>
                <w:rFonts w:ascii="Arial" w:hAnsi="Arial" w:cs="Arial"/>
                <w:sz w:val="20"/>
              </w:rPr>
              <w:t>70</w:t>
            </w:r>
          </w:p>
        </w:tc>
      </w:tr>
      <w:tr w:rsidR="003721FE" w:rsidRPr="002D1CE3" w14:paraId="68689EFC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FE47030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1671"/>
              </w:tabs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9B0D666" w14:textId="6DD472A2" w:rsidR="003721FE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un organigrama donde se detallan las responsabilidades atribuidas al personal operativo de acuerdo con su puesto, así como el perfil y la cantidad de elementos considerados en cada uno de ellos.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01DF5BA" w14:textId="72FA53F0" w:rsidR="003721FE" w:rsidRDefault="003721FE" w:rsidP="003721F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de 30</w:t>
            </w:r>
          </w:p>
        </w:tc>
      </w:tr>
      <w:tr w:rsidR="0045535F" w:rsidRPr="002D1CE3" w14:paraId="377CF63D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419713FC" w14:textId="77777777" w:rsidR="0045535F" w:rsidRDefault="0045535F" w:rsidP="0045535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 general de trabajo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5BE674E0" w14:textId="7F2644CE" w:rsidR="0045535F" w:rsidRDefault="0045535F" w:rsidP="0045535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Establece el Plan general para el Diseño, </w:t>
            </w:r>
            <w:proofErr w:type="spellStart"/>
            <w:r>
              <w:rPr>
                <w:rFonts w:ascii="Arial" w:hAnsi="Arial" w:cs="Arial"/>
                <w:sz w:val="20"/>
              </w:rPr>
              <w:t>Desrrollo</w:t>
            </w:r>
            <w:proofErr w:type="spellEnd"/>
            <w:r>
              <w:rPr>
                <w:rFonts w:ascii="Arial" w:hAnsi="Arial" w:cs="Arial"/>
                <w:sz w:val="20"/>
              </w:rPr>
              <w:t>, Validación, Aplicación, Calificación y Análisis de resultados de los instrumentos del SISAP con una descripción detallada de las actividades a desarrollar en cada fase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31E9669" w14:textId="7DD69980" w:rsidR="0045535F" w:rsidRPr="00684A99" w:rsidRDefault="0045535F" w:rsidP="0045535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 de 80</w:t>
            </w:r>
          </w:p>
        </w:tc>
      </w:tr>
      <w:tr w:rsidR="0045535F" w:rsidRPr="002D1CE3" w14:paraId="7FBAE952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4B90167B" w14:textId="77777777" w:rsidR="0045535F" w:rsidRDefault="0045535F" w:rsidP="0045535F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1BB3AC2" w14:textId="354299B9" w:rsidR="0045535F" w:rsidRDefault="0045535F" w:rsidP="0045535F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especifican los tiempos en los que se realizarán las actividades señaladas como centrales a cada una de las fases del trabajo, en apego a los calendarios publicados por la USICAMM.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CEF46DE" w14:textId="77777777" w:rsidR="0045535F" w:rsidRDefault="0045535F" w:rsidP="0045535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6CA08A8" w14:textId="227E8020" w:rsidR="0045535F" w:rsidRDefault="0045535F" w:rsidP="0045535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F9788E" w:rsidRPr="002D1CE3" w14:paraId="736F6937" w14:textId="77777777" w:rsidTr="003F0781">
        <w:trPr>
          <w:trHeight w:val="584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1F3D5B16" w14:textId="77777777" w:rsidR="00F9788E" w:rsidRDefault="00F9788E" w:rsidP="003721FE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 xml:space="preserve"> </w:t>
            </w:r>
          </w:p>
          <w:p w14:paraId="0FDC106B" w14:textId="77777777" w:rsidR="00F9788E" w:rsidRDefault="00F9788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Planeaci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086E9FE8" w14:textId="419EAC49" w:rsidR="00F9788E" w:rsidRPr="00AC41BD" w:rsidRDefault="00F9788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planeación de los instrumentos del SISAP, las acciones específicas que contempla.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6F94241" w14:textId="22ABBB40" w:rsidR="00F9788E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F9788E" w:rsidRPr="002D1CE3" w14:paraId="622FB0FF" w14:textId="77777777" w:rsidTr="003F0781">
        <w:trPr>
          <w:trHeight w:val="564"/>
        </w:trPr>
        <w:tc>
          <w:tcPr>
            <w:tcW w:w="1009" w:type="pct"/>
            <w:vMerge/>
            <w:shd w:val="clear" w:color="auto" w:fill="auto"/>
            <w:vAlign w:val="center"/>
          </w:tcPr>
          <w:p w14:paraId="3C5E022B" w14:textId="77777777" w:rsidR="00F9788E" w:rsidRDefault="00F9788E" w:rsidP="003721FE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D861019" w14:textId="77A4E837" w:rsidR="00F9788E" w:rsidRDefault="00F9788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características de los enfoques metodológicos que regirán la estructuración y calificación de los diversos instrumentos del SISAP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247F2D" w14:textId="1BA7AE86" w:rsidR="00F9788E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F9788E" w:rsidRPr="002D1CE3" w14:paraId="7162A642" w14:textId="77777777" w:rsidTr="003F0781">
        <w:trPr>
          <w:trHeight w:val="545"/>
        </w:trPr>
        <w:tc>
          <w:tcPr>
            <w:tcW w:w="1009" w:type="pct"/>
            <w:vMerge/>
            <w:shd w:val="clear" w:color="auto" w:fill="auto"/>
            <w:vAlign w:val="center"/>
          </w:tcPr>
          <w:p w14:paraId="14B77B52" w14:textId="77777777" w:rsidR="00F9788E" w:rsidRDefault="00F9788E" w:rsidP="003721FE">
            <w:pPr>
              <w:pStyle w:val="TableParagraph"/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E02C391" w14:textId="71380D40" w:rsidR="00F9788E" w:rsidRDefault="00F9788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la distribución de instrumentos a trabajar bajo cada uno de los distintos enfoques metodológicos propuestos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B157628" w14:textId="5AB5D740" w:rsidR="00F9788E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F20818" w:rsidRPr="002D1CE3" w14:paraId="2018C4D7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14244643" w14:textId="77777777" w:rsidR="00F20818" w:rsidRDefault="00F20818" w:rsidP="003721FE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  <w:p w14:paraId="4EA845BD" w14:textId="661FE809" w:rsidR="00F20818" w:rsidRDefault="00F20818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Desarrollo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88855DA" w14:textId="60C78062" w:rsidR="00F20818" w:rsidRPr="00AC41BD" w:rsidRDefault="00F20818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la secuencia de pasos a seguir para el desarrollo de los instrumentos del SISAP, bajo cada uno de los enfoques metodológicos propuestos.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1525F25" w14:textId="2FB7783C" w:rsidR="00F20818" w:rsidRDefault="00AC6EE2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F20818" w:rsidRPr="002D1CE3" w14:paraId="0A503A8C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62A06B3" w14:textId="77777777" w:rsidR="00F20818" w:rsidRDefault="00F20818" w:rsidP="003721FE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54FF52B" w14:textId="4B85CF98" w:rsidR="00F20818" w:rsidRDefault="00F20818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Considera el uso de matrices de especificaciones como herramientas para orientar la construcción de ítems y tareas para los distintos instrumentos del SISAP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77D3B14" w14:textId="37DB672D" w:rsidR="00F20818" w:rsidRPr="00684A99" w:rsidRDefault="00AC6EE2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F20818" w:rsidRPr="002D1CE3" w14:paraId="393E0333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2E089460" w14:textId="77777777" w:rsidR="00F20818" w:rsidRDefault="00F20818" w:rsidP="003721FE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A30FF98" w14:textId="55888F1C" w:rsidR="00F20818" w:rsidRDefault="00386152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los procedimientos a seguir para la producción de ítems alineados con el objeto de estudio de cada instrumento del SISAP, incluyendo para ello la elaboración de directrices generales y la capacitación del personal técnico.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4CA2017" w14:textId="19E4FEC4" w:rsidR="00F20818" w:rsidRPr="00684A99" w:rsidRDefault="00AC6EE2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F20818" w:rsidRPr="002D1CE3" w14:paraId="22A9B470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4C941C04" w14:textId="77777777" w:rsidR="00F20818" w:rsidRDefault="00F20818" w:rsidP="003721FE">
            <w:pPr>
              <w:pStyle w:val="TableParagraph"/>
              <w:tabs>
                <w:tab w:val="left" w:pos="399"/>
              </w:tabs>
              <w:ind w:left="360"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903A44F" w14:textId="45170E2A" w:rsidR="00F20818" w:rsidRDefault="00AC6EE2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estrategias y momentos en que los ítems elaborados serán revisados por distintos agentes del equipo, a fin de garantizar su calidad técnica y alineación con el objeto de estudio.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BC36941" w14:textId="4B9AF3F3" w:rsidR="00F20818" w:rsidRPr="00684A99" w:rsidRDefault="00AC6EE2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3721FE" w:rsidRPr="002D1CE3" w14:paraId="07F0FBF3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714440FF" w14:textId="0477CBDF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 w:hanging="338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Validaci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627E6F1F" w14:textId="5DFA3B42" w:rsidR="003721FE" w:rsidRPr="00AC41BD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objetivos de la fase de validación de los instrumentos del SISAP</w:t>
            </w:r>
            <w:r w:rsidR="00BE1B0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779D51A" w14:textId="1B657A27" w:rsidR="003721FE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3721FE" w:rsidRPr="002D1CE3" w14:paraId="3D7A39D7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25E10E75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5F472F3" w14:textId="4734DE0B" w:rsidR="003721FE" w:rsidRDefault="00BE1B08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las características y la función del Comité de Validación, </w:t>
            </w:r>
            <w:r>
              <w:rPr>
                <w:rFonts w:ascii="Arial" w:hAnsi="Arial" w:cs="Arial"/>
                <w:sz w:val="20"/>
              </w:rPr>
              <w:lastRenderedPageBreak/>
              <w:t>considerando la participación del personal técnico de la USICAMM.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DEAA2F4" w14:textId="5AA41D1D" w:rsidR="003721FE" w:rsidRPr="00684A99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30 de 30</w:t>
            </w:r>
          </w:p>
        </w:tc>
      </w:tr>
      <w:tr w:rsidR="00BE1B08" w:rsidRPr="002D1CE3" w14:paraId="55112E98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FA84E4C" w14:textId="77777777" w:rsidR="00BE1B08" w:rsidRDefault="00BE1B08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6D0C7F8" w14:textId="5A639566" w:rsidR="00BE1B08" w:rsidRDefault="00BE1B08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características y contenidos a cubrir durante la capacitación del Comité de Validación.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29479CB" w14:textId="48D7839C" w:rsidR="00BE1B08" w:rsidRPr="00684A99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3721FE" w:rsidRPr="002D1CE3" w14:paraId="5C2E3F4E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2A5C3DB8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FB8923D" w14:textId="1DF3DD8F" w:rsidR="003721FE" w:rsidRDefault="00BE1B08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y refiere evidencia en la literatura de los protocolos a implementar para la recolección de evidencias de validez en los instrumentos del SISAP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56CEF232" w14:textId="1A477968" w:rsidR="003721FE" w:rsidRPr="00684A99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BE1B08" w:rsidRPr="002D1CE3" w14:paraId="17150356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42FE40EA" w14:textId="4C028C66" w:rsidR="00BE1B08" w:rsidRDefault="00BE1B08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Piloteo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F0D2E38" w14:textId="6A3BB650" w:rsidR="00BE1B08" w:rsidRPr="00AC41BD" w:rsidRDefault="000F2ACB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características e importancia de la aplicación</w:t>
            </w:r>
            <w:r w:rsidR="00BE1B08">
              <w:rPr>
                <w:rFonts w:ascii="Arial" w:hAnsi="Arial" w:cs="Arial"/>
                <w:sz w:val="20"/>
              </w:rPr>
              <w:t xml:space="preserve"> piloto de los instrumentos del SISAP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7B2F2B0" w14:textId="375185C4" w:rsidR="00BE1B08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BE1B08" w:rsidRPr="002D1CE3" w14:paraId="0B24ECFD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0A370194" w14:textId="77777777" w:rsidR="00BE1B08" w:rsidRDefault="00BE1B08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B443A91" w14:textId="6D2FEB29" w:rsidR="00BE1B08" w:rsidRDefault="000F2ACB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condiciones</w:t>
            </w:r>
            <w:r w:rsidR="005D5AD2">
              <w:rPr>
                <w:rFonts w:ascii="Arial" w:hAnsi="Arial" w:cs="Arial"/>
                <w:sz w:val="20"/>
              </w:rPr>
              <w:t xml:space="preserve"> bajo las cuales debe realizarse la aplicación piloto</w:t>
            </w:r>
            <w:r>
              <w:rPr>
                <w:rFonts w:ascii="Arial" w:hAnsi="Arial" w:cs="Arial"/>
                <w:sz w:val="20"/>
              </w:rPr>
              <w:t xml:space="preserve"> y las características de la muestra </w:t>
            </w:r>
            <w:r w:rsidR="005D5AD2">
              <w:rPr>
                <w:rFonts w:ascii="Arial" w:hAnsi="Arial" w:cs="Arial"/>
                <w:sz w:val="20"/>
              </w:rPr>
              <w:t>participante.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387C889" w14:textId="3016B096" w:rsidR="00BE1B08" w:rsidRPr="00684A99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 de 50</w:t>
            </w:r>
          </w:p>
        </w:tc>
      </w:tr>
      <w:tr w:rsidR="00BE1B08" w:rsidRPr="002D1CE3" w14:paraId="1B1423CA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036F7724" w14:textId="77777777" w:rsidR="00BE1B08" w:rsidRDefault="00BE1B08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63A4DC8" w14:textId="5DD739C6" w:rsidR="00BE1B08" w:rsidRDefault="005D5AD2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los indicadores psicométricos que serán estimados a partir del piloteo, así como las evidencias de validez a recopilar a partir de la aplicación de protocolos de pensamiento en voz alta y entrevistas.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5C6EA37" w14:textId="4ED95A3B" w:rsidR="00BE1B08" w:rsidRPr="00684A99" w:rsidRDefault="00F9788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3721FE" w:rsidRPr="002D1CE3" w14:paraId="42A7B423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037DC54A" w14:textId="792CFEF9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Calificaci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0B06531F" w14:textId="771733C4" w:rsidR="003721FE" w:rsidRDefault="003F0781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 estructura matemática y los supuestos estadísticos que subyacen a los modelos psicométricos derivados de los distintos marcos metodológicos propuestos, y que serán utilizados para calificar las respuestas registradas por los sustentantes.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CAF7853" w14:textId="7A485BF6" w:rsidR="003721FE" w:rsidRPr="00684A99" w:rsidRDefault="00C509FC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  <w:r w:rsidR="003721FE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</w:tr>
      <w:tr w:rsidR="003F0781" w:rsidRPr="002D1CE3" w14:paraId="3818D2B9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022AB64A" w14:textId="77777777" w:rsidR="003F0781" w:rsidRDefault="003F0781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B9FEAAF" w14:textId="11AB1ED5" w:rsidR="003F0781" w:rsidRDefault="00C509FC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los indicadores psicométricos a estimar a partir de las aplicaciones realizadas y que serán utilizados para valorar la calidad técnica de los instrumentos y orientar las acciones de mantenimiento y mejora.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00FAFF17" w14:textId="40FCBC5B" w:rsidR="003F0781" w:rsidRDefault="00C509FC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3721FE" w:rsidRPr="002D1CE3" w14:paraId="5DF49F24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16F684F7" w14:textId="77777777" w:rsidR="003721FE" w:rsidRDefault="003721FE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0A57AAC3" w14:textId="21DFB42A" w:rsidR="003721FE" w:rsidRDefault="00C509FC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las características del reporte que se entregará al cliente para dar cuenta de las propiedades estadísticas de los instrumentos aplicados, su calidad técnica y las acciones a realizar para su mantenimiento y mejora.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03EA2B3" w14:textId="69994BE0" w:rsidR="003721FE" w:rsidRDefault="00C509FC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4063D4" w:rsidRPr="002D1CE3" w14:paraId="3392DB3C" w14:textId="77777777" w:rsidTr="00AD722B">
        <w:tc>
          <w:tcPr>
            <w:tcW w:w="1009" w:type="pct"/>
            <w:vMerge w:val="restart"/>
            <w:shd w:val="clear" w:color="auto" w:fill="auto"/>
            <w:vAlign w:val="center"/>
          </w:tcPr>
          <w:p w14:paraId="17270B5E" w14:textId="5EB2A3AB" w:rsidR="004063D4" w:rsidRDefault="004063D4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An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á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lisis e integraci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 de reportes de resultados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4FEBC6C0" w14:textId="5F5BA367" w:rsidR="004063D4" w:rsidRDefault="004063D4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los alcances y objetivos de la fase de análisis e integración de los resultados obtenidos por los sustentantes.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3349708" w14:textId="263C55FA" w:rsidR="004063D4" w:rsidRPr="00684A99" w:rsidRDefault="004063D4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 de 20</w:t>
            </w:r>
          </w:p>
        </w:tc>
      </w:tr>
      <w:tr w:rsidR="004063D4" w:rsidRPr="002D1CE3" w14:paraId="3F4253C2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CAC74AA" w14:textId="77777777" w:rsidR="004063D4" w:rsidRDefault="004063D4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F049A96" w14:textId="06A56EFF" w:rsidR="004063D4" w:rsidRDefault="004063D4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Describe las características de los reportes individualizados, detallando la información a incluir en los mismos y sus usos e impacto.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EAB5E02" w14:textId="35B952D9" w:rsidR="004063D4" w:rsidRDefault="004063D4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 de 40</w:t>
            </w:r>
          </w:p>
        </w:tc>
      </w:tr>
      <w:tr w:rsidR="004063D4" w:rsidRPr="002D1CE3" w14:paraId="5111A4AB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48E880E4" w14:textId="77777777" w:rsidR="004063D4" w:rsidRDefault="004063D4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AA5886B" w14:textId="695330C9" w:rsidR="004063D4" w:rsidRDefault="004063D4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los métodos, herramientas y procedimientos que se utilizarán para conseguir la producción automática de reportes individuales y por nivel de segregación (local, estatal, regional, nacional, etc.)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5B6F1F53" w14:textId="5AD8D834" w:rsidR="004063D4" w:rsidRDefault="004063D4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4063D4" w:rsidRPr="002D1CE3" w14:paraId="223999FE" w14:textId="77777777" w:rsidTr="00AD722B">
        <w:tc>
          <w:tcPr>
            <w:tcW w:w="1009" w:type="pct"/>
            <w:vMerge/>
            <w:shd w:val="clear" w:color="auto" w:fill="auto"/>
            <w:vAlign w:val="center"/>
          </w:tcPr>
          <w:p w14:paraId="7CD07BE4" w14:textId="77777777" w:rsidR="004063D4" w:rsidRDefault="004063D4" w:rsidP="003721FE">
            <w:pPr>
              <w:pStyle w:val="TableParagraph"/>
              <w:numPr>
                <w:ilvl w:val="0"/>
                <w:numId w:val="8"/>
              </w:numPr>
              <w:tabs>
                <w:tab w:val="left" w:pos="399"/>
              </w:tabs>
              <w:ind w:right="101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652DD3E2" w14:textId="678F5684" w:rsidR="004063D4" w:rsidRDefault="004063D4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Hace explícita la relación entre los reportes de resultados a elaborar a través de los distintos niveles de segregación (individual, local, estatal, regional, etc.) y su uso en la toma de decisiones informada para orientar el diseño y selección de estrategias que favorezcan la mejora continua.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A268142" w14:textId="037AE2B6" w:rsidR="004063D4" w:rsidRDefault="004063D4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 de 30</w:t>
            </w:r>
          </w:p>
        </w:tc>
      </w:tr>
      <w:tr w:rsidR="003721FE" w:rsidRPr="002D1CE3" w14:paraId="0C1FCAEC" w14:textId="77777777" w:rsidTr="00AD722B">
        <w:trPr>
          <w:trHeight w:val="540"/>
        </w:trPr>
        <w:tc>
          <w:tcPr>
            <w:tcW w:w="4133" w:type="pct"/>
            <w:gridSpan w:val="2"/>
            <w:shd w:val="clear" w:color="auto" w:fill="808080" w:themeFill="background1" w:themeFillShade="80"/>
            <w:vAlign w:val="center"/>
          </w:tcPr>
          <w:p w14:paraId="1AB4AF66" w14:textId="77777777" w:rsidR="003721FE" w:rsidRPr="00A472D5" w:rsidRDefault="003721FE" w:rsidP="003721FE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0B99F45" w14:textId="544D55D1" w:rsidR="003721FE" w:rsidRDefault="003721FE" w:rsidP="003721F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3AB883B2" w14:textId="77777777" w:rsidR="006D33A9" w:rsidRPr="005C7229" w:rsidRDefault="006D33A9" w:rsidP="006D33A9"/>
    <w:p w14:paraId="40156F4D" w14:textId="17A31A37" w:rsidR="006D33A9" w:rsidRDefault="006D33A9" w:rsidP="005C7229"/>
    <w:p w14:paraId="673162DB" w14:textId="6CAA5235" w:rsidR="00C65DC1" w:rsidRDefault="00C65DC1" w:rsidP="005C7229"/>
    <w:p w14:paraId="5D20B59C" w14:textId="4AE41356" w:rsidR="00C65DC1" w:rsidRDefault="00C65DC1" w:rsidP="005C7229"/>
    <w:p w14:paraId="2AC6B923" w14:textId="4AD07040" w:rsidR="00C65DC1" w:rsidRDefault="00C65DC1" w:rsidP="005C7229"/>
    <w:p w14:paraId="396F17B9" w14:textId="75EDF131" w:rsidR="001519B1" w:rsidRDefault="001519B1" w:rsidP="005C7229"/>
    <w:p w14:paraId="444ACE99" w14:textId="04E4AFB5" w:rsidR="001519B1" w:rsidRDefault="001519B1" w:rsidP="005C7229"/>
    <w:p w14:paraId="54356A5A" w14:textId="203DCFFF" w:rsidR="001519B1" w:rsidRDefault="001519B1" w:rsidP="005C7229"/>
    <w:p w14:paraId="7E61202E" w14:textId="6F1C8DE7" w:rsidR="001519B1" w:rsidRDefault="001519B1" w:rsidP="005C7229"/>
    <w:p w14:paraId="357CC73D" w14:textId="0EF42D6E" w:rsidR="001519B1" w:rsidRDefault="001519B1" w:rsidP="005C7229"/>
    <w:p w14:paraId="487F8643" w14:textId="5F4EA61C" w:rsidR="001519B1" w:rsidRDefault="001519B1" w:rsidP="005C7229"/>
    <w:p w14:paraId="67475DFB" w14:textId="37ED4FE9" w:rsidR="001519B1" w:rsidRDefault="001519B1" w:rsidP="005C7229"/>
    <w:p w14:paraId="261F5C70" w14:textId="6F811D50" w:rsidR="001519B1" w:rsidRDefault="001519B1" w:rsidP="005C7229"/>
    <w:p w14:paraId="474E66F2" w14:textId="77777777" w:rsidR="00094780" w:rsidRDefault="00094780" w:rsidP="005C7229"/>
    <w:p w14:paraId="3451E0FD" w14:textId="1C1F154E" w:rsidR="00C65DC1" w:rsidRPr="00A472D5" w:rsidRDefault="00C65DC1" w:rsidP="00C65DC1">
      <w:pPr>
        <w:widowControl/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Rúbrica para la valoración de la Elegibilidad del Prestador de Servicios </w:t>
      </w:r>
    </w:p>
    <w:p w14:paraId="44311D9B" w14:textId="77777777" w:rsidR="00C65DC1" w:rsidRPr="0084210D" w:rsidRDefault="00C65DC1" w:rsidP="00C65DC1">
      <w:pPr>
        <w:rPr>
          <w:rFonts w:ascii="Arial" w:eastAsia="Calibri" w:hAnsi="Arial" w:cs="Arial"/>
          <w:b/>
          <w:sz w:val="20"/>
          <w:lang w:val="es-ES_tradnl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639"/>
        <w:gridCol w:w="1843"/>
      </w:tblGrid>
      <w:tr w:rsidR="00C65DC1" w:rsidRPr="002D1CE3" w14:paraId="4A4FC231" w14:textId="77777777" w:rsidTr="00447D99">
        <w:trPr>
          <w:tblHeader/>
        </w:trPr>
        <w:tc>
          <w:tcPr>
            <w:tcW w:w="1009" w:type="pct"/>
            <w:shd w:val="clear" w:color="auto" w:fill="808080" w:themeFill="background1" w:themeFillShade="80"/>
            <w:vAlign w:val="center"/>
          </w:tcPr>
          <w:p w14:paraId="2B499907" w14:textId="77777777" w:rsidR="00C65DC1" w:rsidRPr="00FE0FF6" w:rsidRDefault="00C65DC1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Rubro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a evaluar</w:t>
            </w:r>
          </w:p>
        </w:tc>
        <w:tc>
          <w:tcPr>
            <w:tcW w:w="3124" w:type="pct"/>
            <w:shd w:val="clear" w:color="auto" w:fill="808080" w:themeFill="background1" w:themeFillShade="80"/>
            <w:vAlign w:val="center"/>
          </w:tcPr>
          <w:p w14:paraId="41807397" w14:textId="77777777" w:rsidR="00C65DC1" w:rsidRPr="00FE0FF6" w:rsidRDefault="00C65DC1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Descripción</w:t>
            </w:r>
          </w:p>
        </w:tc>
        <w:tc>
          <w:tcPr>
            <w:tcW w:w="867" w:type="pct"/>
            <w:shd w:val="clear" w:color="auto" w:fill="808080" w:themeFill="background1" w:themeFillShade="80"/>
            <w:vAlign w:val="center"/>
          </w:tcPr>
          <w:p w14:paraId="77DF3DB8" w14:textId="77777777" w:rsidR="00C65DC1" w:rsidRPr="00FE0FF6" w:rsidRDefault="00C65DC1" w:rsidP="00447D99">
            <w:pPr>
              <w:jc w:val="center"/>
              <w:rPr>
                <w:rFonts w:ascii="Arial" w:eastAsia="Arial" w:hAnsi="Arial" w:cs="Arial"/>
                <w:color w:val="FFFFFF" w:themeColor="background1"/>
                <w:sz w:val="20"/>
              </w:rPr>
            </w:pPr>
            <w:r w:rsidRPr="00FE0FF6">
              <w:rPr>
                <w:rFonts w:ascii="Arial" w:hAnsi="Arial" w:cs="Arial"/>
                <w:b/>
                <w:color w:val="FFFFFF" w:themeColor="background1"/>
                <w:sz w:val="20"/>
              </w:rPr>
              <w:t>Puntaje asignado</w:t>
            </w:r>
          </w:p>
        </w:tc>
      </w:tr>
      <w:tr w:rsidR="00E05785" w:rsidRPr="002D1CE3" w14:paraId="4AD021D0" w14:textId="77777777" w:rsidTr="00094780">
        <w:trPr>
          <w:trHeight w:val="486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70D99F80" w14:textId="2402277C" w:rsidR="00E05785" w:rsidRPr="001053D6" w:rsidRDefault="00E0578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Infraestructura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1F41625B" w14:textId="6AEC1DBD" w:rsidR="00E05785" w:rsidRPr="003A1FBF" w:rsidRDefault="00E05785" w:rsidP="00447D99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los espacios suficientes para la realización de las sesiones de trabajo que requieran realizarse de manera presencial.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A66F4F5" w14:textId="63133D4D" w:rsidR="00E05785" w:rsidRPr="002D1CE3" w:rsidRDefault="008712DA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50 de 50</w:t>
            </w:r>
          </w:p>
        </w:tc>
      </w:tr>
      <w:tr w:rsidR="00E05785" w:rsidRPr="002D1CE3" w14:paraId="5AB31DCA" w14:textId="77777777" w:rsidTr="00094780">
        <w:trPr>
          <w:trHeight w:val="422"/>
        </w:trPr>
        <w:tc>
          <w:tcPr>
            <w:tcW w:w="1009" w:type="pct"/>
            <w:vMerge/>
            <w:shd w:val="clear" w:color="auto" w:fill="auto"/>
            <w:vAlign w:val="center"/>
          </w:tcPr>
          <w:p w14:paraId="0F984792" w14:textId="77777777" w:rsidR="00E05785" w:rsidRDefault="00E0578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FFE5878" w14:textId="3A15C7FE" w:rsidR="00E05785" w:rsidRPr="003A1FBF" w:rsidRDefault="00E05785" w:rsidP="00447D99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experiencia en la participación, dirección o coordinación de proyectos de evaluación a gran escala.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B94E8C8" w14:textId="31633E07" w:rsidR="00E05785" w:rsidRPr="002D1CE3" w:rsidRDefault="008712DA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70</w:t>
            </w:r>
            <w:r>
              <w:rPr>
                <w:rFonts w:ascii="Arial" w:eastAsia="Arial" w:hAnsi="Arial" w:cs="Arial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</w:rPr>
              <w:t>70</w:t>
            </w:r>
          </w:p>
        </w:tc>
      </w:tr>
      <w:tr w:rsidR="00E05785" w:rsidRPr="002D1CE3" w14:paraId="034FB5D5" w14:textId="77777777" w:rsidTr="00094780">
        <w:trPr>
          <w:trHeight w:val="422"/>
        </w:trPr>
        <w:tc>
          <w:tcPr>
            <w:tcW w:w="1009" w:type="pct"/>
            <w:vMerge/>
            <w:shd w:val="clear" w:color="auto" w:fill="auto"/>
            <w:vAlign w:val="center"/>
          </w:tcPr>
          <w:p w14:paraId="2BD60779" w14:textId="77777777" w:rsidR="00E05785" w:rsidRDefault="00E0578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4CE96AD9" w14:textId="1F0F5E21" w:rsidR="00E05785" w:rsidRDefault="00E05785" w:rsidP="00447D99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trata de una institución reconocida a nivel nacional e internacional por sus aportes a la investigación básica y aplicada en materia del desarrollo de instrumentos de evaluación.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1B4E205" w14:textId="38B4146B" w:rsidR="00E05785" w:rsidRPr="002D1CE3" w:rsidRDefault="008712DA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70</w:t>
            </w:r>
            <w:r>
              <w:rPr>
                <w:rFonts w:ascii="Arial" w:eastAsia="Arial" w:hAnsi="Arial" w:cs="Arial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</w:rPr>
              <w:t>70</w:t>
            </w:r>
          </w:p>
        </w:tc>
      </w:tr>
      <w:tr w:rsidR="00E05785" w:rsidRPr="002D1CE3" w14:paraId="31587082" w14:textId="77777777" w:rsidTr="00094780">
        <w:trPr>
          <w:trHeight w:val="422"/>
        </w:trPr>
        <w:tc>
          <w:tcPr>
            <w:tcW w:w="1009" w:type="pct"/>
            <w:vMerge/>
            <w:shd w:val="clear" w:color="auto" w:fill="auto"/>
            <w:vAlign w:val="center"/>
          </w:tcPr>
          <w:p w14:paraId="0E1462ED" w14:textId="77777777" w:rsidR="00E05785" w:rsidRDefault="00E0578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F23E8BA" w14:textId="47C28F65" w:rsidR="00E05785" w:rsidRDefault="00E05785" w:rsidP="00447D99">
            <w:pPr>
              <w:pStyle w:val="Prrafodelista"/>
              <w:tabs>
                <w:tab w:val="left" w:pos="862"/>
              </w:tabs>
              <w:ind w:left="0" w:right="144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los espacios, materiales, recursos y personal capacitado para impartir cursos de capacitación y actualización en materia de evaluación y psicometría al personal técnico de la USICAMM.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5FA3FE1C" w14:textId="094CA305" w:rsidR="00E05785" w:rsidRPr="002D1CE3" w:rsidRDefault="008712DA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  <w:r>
              <w:rPr>
                <w:rFonts w:ascii="Arial" w:eastAsia="Arial" w:hAnsi="Arial" w:cs="Arial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</w:rPr>
              <w:t>60</w:t>
            </w:r>
          </w:p>
        </w:tc>
      </w:tr>
      <w:tr w:rsidR="008809F5" w:rsidRPr="002D1CE3" w14:paraId="363280A7" w14:textId="77777777" w:rsidTr="00447D99">
        <w:trPr>
          <w:trHeight w:val="470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2EA1EB48" w14:textId="4170E832" w:rsidR="008809F5" w:rsidRDefault="008809F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Estructura operativa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14CC0014" w14:textId="75692E20" w:rsidR="008809F5" w:rsidRDefault="008809F5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convenios y redes de trabajo académico con instituciones de renombre a nivel nacional e internacional.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12BBE5A" w14:textId="4054248F" w:rsidR="008809F5" w:rsidRDefault="008712DA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50 de 50</w:t>
            </w:r>
          </w:p>
        </w:tc>
      </w:tr>
      <w:tr w:rsidR="008809F5" w:rsidRPr="002D1CE3" w14:paraId="14068FC9" w14:textId="77777777" w:rsidTr="00447D99">
        <w:trPr>
          <w:trHeight w:val="470"/>
        </w:trPr>
        <w:tc>
          <w:tcPr>
            <w:tcW w:w="1009" w:type="pct"/>
            <w:vMerge/>
            <w:shd w:val="clear" w:color="auto" w:fill="auto"/>
            <w:vAlign w:val="center"/>
          </w:tcPr>
          <w:p w14:paraId="64CE5D5E" w14:textId="77777777" w:rsidR="008809F5" w:rsidRDefault="008809F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BE0D229" w14:textId="4D776422" w:rsidR="008809F5" w:rsidRDefault="008809F5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un grupo de expertos con</w:t>
            </w:r>
            <w:r w:rsidR="002D6A26">
              <w:rPr>
                <w:rFonts w:ascii="Arial" w:hAnsi="Arial" w:cs="Arial"/>
                <w:sz w:val="20"/>
              </w:rPr>
              <w:t xml:space="preserve"> amplia</w:t>
            </w:r>
            <w:r>
              <w:rPr>
                <w:rFonts w:ascii="Arial" w:hAnsi="Arial" w:cs="Arial"/>
                <w:sz w:val="20"/>
              </w:rPr>
              <w:t xml:space="preserve"> experiencia en el desarrollo, aplicación y calificación de instrumentos aplicados a gran escala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5AEB6821" w14:textId="50F928B9" w:rsidR="008809F5" w:rsidRDefault="00297A9B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AA67E2" w:rsidRPr="002D1CE3" w14:paraId="185DC1B4" w14:textId="77777777" w:rsidTr="00447D99">
        <w:trPr>
          <w:trHeight w:val="470"/>
        </w:trPr>
        <w:tc>
          <w:tcPr>
            <w:tcW w:w="1009" w:type="pct"/>
            <w:vMerge/>
            <w:shd w:val="clear" w:color="auto" w:fill="auto"/>
            <w:vAlign w:val="center"/>
          </w:tcPr>
          <w:p w14:paraId="0EDB3C47" w14:textId="77777777" w:rsidR="00AA67E2" w:rsidRDefault="00AA67E2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0BA4193B" w14:textId="4E012208" w:rsidR="00AA67E2" w:rsidRDefault="00AA67E2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un grupo de expertos en medición y análisis de datos, capacitados para trabajar con bases de datos extensas, implementar algoritmos y generar la sintaxis para la calificación y generación de reportes de resultados individualizados.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168B112" w14:textId="0C039C75" w:rsidR="00AA67E2" w:rsidRDefault="00297A9B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8809F5" w:rsidRPr="002D1CE3" w14:paraId="35E0E2D8" w14:textId="77777777" w:rsidTr="00447D99">
        <w:trPr>
          <w:trHeight w:val="470"/>
        </w:trPr>
        <w:tc>
          <w:tcPr>
            <w:tcW w:w="1009" w:type="pct"/>
            <w:vMerge/>
            <w:shd w:val="clear" w:color="auto" w:fill="auto"/>
            <w:vAlign w:val="center"/>
          </w:tcPr>
          <w:p w14:paraId="730A854F" w14:textId="77777777" w:rsidR="008809F5" w:rsidRDefault="008809F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75A90BF3" w14:textId="49163C67" w:rsidR="008809F5" w:rsidRDefault="008809F5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personal técnico con amplio conocimiento y experiencia en el desarrollo, implementación y trabajo con sistemas informáticos de vanguardia.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13C6AFA" w14:textId="42D46B27" w:rsidR="008809F5" w:rsidRDefault="00297A9B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8809F5" w:rsidRPr="002D1CE3" w14:paraId="324C16DF" w14:textId="77777777" w:rsidTr="00447D99">
        <w:trPr>
          <w:trHeight w:val="470"/>
        </w:trPr>
        <w:tc>
          <w:tcPr>
            <w:tcW w:w="1009" w:type="pct"/>
            <w:vMerge/>
            <w:shd w:val="clear" w:color="auto" w:fill="auto"/>
            <w:vAlign w:val="center"/>
          </w:tcPr>
          <w:p w14:paraId="688A8970" w14:textId="77777777" w:rsidR="008809F5" w:rsidRDefault="008809F5" w:rsidP="00094780">
            <w:pPr>
              <w:pStyle w:val="TableParagraph"/>
              <w:numPr>
                <w:ilvl w:val="0"/>
                <w:numId w:val="9"/>
              </w:numPr>
              <w:tabs>
                <w:tab w:val="left" w:pos="1671"/>
              </w:tabs>
              <w:ind w:left="306" w:hanging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5C7886C" w14:textId="54F611C4" w:rsidR="008809F5" w:rsidRDefault="008809F5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un grupo de expertos con vasta experiencia en la organización, coordinación y gestión de aplicaciones remotas a gran escala, preparados para atender las necesidades y posibles eventualidades a presentarse durante la aplicación de los instrumentos.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2C95EF0" w14:textId="77C9D7B1" w:rsidR="008809F5" w:rsidRDefault="00297A9B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8809F5" w:rsidRPr="002D1CE3" w14:paraId="77D533AD" w14:textId="77777777" w:rsidTr="00447D99">
        <w:trPr>
          <w:trHeight w:val="470"/>
        </w:trPr>
        <w:tc>
          <w:tcPr>
            <w:tcW w:w="1009" w:type="pct"/>
            <w:vMerge/>
            <w:shd w:val="clear" w:color="auto" w:fill="auto"/>
            <w:vAlign w:val="center"/>
          </w:tcPr>
          <w:p w14:paraId="433A25C0" w14:textId="54569F5E" w:rsidR="008809F5" w:rsidRDefault="008809F5" w:rsidP="008809F5">
            <w:pPr>
              <w:pStyle w:val="TableParagraph"/>
              <w:tabs>
                <w:tab w:val="left" w:pos="1671"/>
              </w:tabs>
              <w:ind w:left="306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28C70CFF" w14:textId="091E1E87" w:rsidR="008809F5" w:rsidRDefault="008809F5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Cuenta con el personal técnico-administrativo necesario, preparado y con la experiencia necesaria para atender las necesidades administrativas y legales asociadas con proyectos de evaluación a gran escala.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74A48BB" w14:textId="1FA0C31C" w:rsidR="008809F5" w:rsidRDefault="00297A9B" w:rsidP="00447D9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094780" w:rsidRPr="002D1CE3" w14:paraId="6E63E60F" w14:textId="77777777" w:rsidTr="007D2C80">
        <w:trPr>
          <w:trHeight w:val="350"/>
        </w:trPr>
        <w:tc>
          <w:tcPr>
            <w:tcW w:w="1009" w:type="pct"/>
            <w:vMerge w:val="restart"/>
            <w:shd w:val="clear" w:color="auto" w:fill="auto"/>
            <w:vAlign w:val="center"/>
          </w:tcPr>
          <w:p w14:paraId="0B390C1D" w14:textId="1AD1F8A2" w:rsidR="00094780" w:rsidRDefault="00094780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  <w:r>
              <w:rPr>
                <w:rFonts w:ascii="Arial"/>
                <w:b/>
                <w:sz w:val="20"/>
                <w:szCs w:val="20"/>
                <w:lang w:val="es-MX"/>
              </w:rPr>
              <w:t>Documentaci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ó</w:t>
            </w:r>
            <w:r>
              <w:rPr>
                <w:rFonts w:ascii="Arial"/>
                <w:b/>
                <w:sz w:val="20"/>
                <w:szCs w:val="20"/>
                <w:lang w:val="es-MX"/>
              </w:rPr>
              <w:t>n entregada para presentar Propuesta</w:t>
            </w:r>
          </w:p>
        </w:tc>
        <w:tc>
          <w:tcPr>
            <w:tcW w:w="3124" w:type="pct"/>
            <w:shd w:val="clear" w:color="auto" w:fill="auto"/>
            <w:vAlign w:val="center"/>
          </w:tcPr>
          <w:p w14:paraId="26926EFB" w14:textId="0B6E3747" w:rsidR="00094780" w:rsidRDefault="00094780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documentación fue presentada dentro del plazo establecido</w:t>
            </w:r>
            <w:r w:rsidR="004B5B5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5AB860BC" w14:textId="794B9591" w:rsidR="00094780" w:rsidRPr="00684A99" w:rsidRDefault="008712DA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50 de 50</w:t>
            </w:r>
          </w:p>
        </w:tc>
      </w:tr>
      <w:tr w:rsidR="004B5B58" w:rsidRPr="002D1CE3" w14:paraId="7AF2BDB6" w14:textId="77777777" w:rsidTr="007D2C80">
        <w:trPr>
          <w:trHeight w:val="350"/>
        </w:trPr>
        <w:tc>
          <w:tcPr>
            <w:tcW w:w="1009" w:type="pct"/>
            <w:vMerge/>
            <w:shd w:val="clear" w:color="auto" w:fill="auto"/>
            <w:vAlign w:val="center"/>
          </w:tcPr>
          <w:p w14:paraId="363D04AA" w14:textId="77777777" w:rsidR="004B5B58" w:rsidRDefault="004B5B58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5DE8B6A9" w14:textId="52F80280" w:rsidR="004B5B58" w:rsidRDefault="004B5B58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documentación presentada está alineada con los requisitos y contenidos expuestos en el Anexo Técnico.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3B4677B" w14:textId="63B5E491" w:rsidR="004B5B58" w:rsidRPr="00684A99" w:rsidRDefault="008712DA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50 de 50</w:t>
            </w:r>
          </w:p>
        </w:tc>
      </w:tr>
      <w:tr w:rsidR="007D2C80" w:rsidRPr="002D1CE3" w14:paraId="504DCC02" w14:textId="77777777" w:rsidTr="007D2C80">
        <w:trPr>
          <w:trHeight w:val="350"/>
        </w:trPr>
        <w:tc>
          <w:tcPr>
            <w:tcW w:w="1009" w:type="pct"/>
            <w:vMerge/>
            <w:shd w:val="clear" w:color="auto" w:fill="auto"/>
            <w:vAlign w:val="center"/>
          </w:tcPr>
          <w:p w14:paraId="41A93F7E" w14:textId="77777777" w:rsidR="007D2C80" w:rsidRDefault="007D2C80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4F58AD6" w14:textId="5BD98C07" w:rsidR="007D2C80" w:rsidRDefault="007D2C80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documentación contiene una carta de acompañamiento que precede y presenta las generalidades de los documentos solicitados.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2ADBE0DA" w14:textId="67612F71" w:rsidR="007D2C80" w:rsidRPr="00684A99" w:rsidRDefault="00297A9B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8712DA">
              <w:rPr>
                <w:rFonts w:ascii="Arial" w:eastAsia="Arial" w:hAnsi="Arial" w:cs="Arial"/>
                <w:sz w:val="20"/>
              </w:rPr>
              <w:t xml:space="preserve">0 </w:t>
            </w:r>
            <w:r w:rsidR="008712DA">
              <w:rPr>
                <w:rFonts w:ascii="Arial" w:eastAsia="Arial" w:hAnsi="Arial" w:cs="Arial"/>
                <w:sz w:val="20"/>
              </w:rPr>
              <w:t xml:space="preserve">de </w:t>
            </w:r>
            <w:r>
              <w:rPr>
                <w:rFonts w:ascii="Arial" w:eastAsia="Arial" w:hAnsi="Arial" w:cs="Arial"/>
                <w:sz w:val="20"/>
              </w:rPr>
              <w:t>50</w:t>
            </w:r>
          </w:p>
        </w:tc>
      </w:tr>
      <w:tr w:rsidR="00094780" w:rsidRPr="002D1CE3" w14:paraId="44406E6C" w14:textId="77777777" w:rsidTr="00447D99">
        <w:tc>
          <w:tcPr>
            <w:tcW w:w="1009" w:type="pct"/>
            <w:vMerge/>
            <w:shd w:val="clear" w:color="auto" w:fill="auto"/>
            <w:vAlign w:val="center"/>
          </w:tcPr>
          <w:p w14:paraId="354E39FC" w14:textId="77777777" w:rsidR="00094780" w:rsidRDefault="00094780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15134161" w14:textId="3BCC6809" w:rsidR="00094780" w:rsidRDefault="00094780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presenta un Documento que establece la elegibilidad y calificaciones del Prestador de Servicios, especificando su consolidación económica y financiera, la capacidad y disponibilidad técnico-administrativa y material con que cuenta y declarándose como entidad sin fines de lucro (con certificado).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EBFEEFF" w14:textId="4D60B106" w:rsidR="00094780" w:rsidRPr="00684A99" w:rsidRDefault="008712DA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094780" w:rsidRPr="002D1CE3" w14:paraId="1E853CAF" w14:textId="77777777" w:rsidTr="007D2C80">
        <w:trPr>
          <w:trHeight w:val="811"/>
        </w:trPr>
        <w:tc>
          <w:tcPr>
            <w:tcW w:w="1009" w:type="pct"/>
            <w:vMerge/>
            <w:shd w:val="clear" w:color="auto" w:fill="auto"/>
            <w:vAlign w:val="center"/>
          </w:tcPr>
          <w:p w14:paraId="1B184B4D" w14:textId="77777777" w:rsidR="00094780" w:rsidRDefault="00094780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0E0D9B9F" w14:textId="64B7329F" w:rsidR="00094780" w:rsidRDefault="00094780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Presenta </w:t>
            </w:r>
            <w:r w:rsidR="007D2C80">
              <w:rPr>
                <w:rFonts w:ascii="Arial" w:hAnsi="Arial" w:cs="Arial"/>
                <w:sz w:val="20"/>
              </w:rPr>
              <w:t>una P</w:t>
            </w:r>
            <w:r>
              <w:rPr>
                <w:rFonts w:ascii="Arial" w:hAnsi="Arial" w:cs="Arial"/>
                <w:sz w:val="20"/>
              </w:rPr>
              <w:t>ropuesta técnica</w:t>
            </w:r>
            <w:r w:rsidR="007D2C80">
              <w:rPr>
                <w:rFonts w:ascii="Arial" w:hAnsi="Arial" w:cs="Arial"/>
                <w:sz w:val="20"/>
              </w:rPr>
              <w:t xml:space="preserve"> donde se detallen los enfoques metodológicos y plan de acción a seguir desde el diseño hasta la calificación y análisis de resultados de los instrumentos del SISAP. 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B17E3A6" w14:textId="3459E314" w:rsidR="00094780" w:rsidRPr="00684A99" w:rsidRDefault="008712DA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094780" w:rsidRPr="002D1CE3" w14:paraId="57FFA1B8" w14:textId="77777777" w:rsidTr="00447D99">
        <w:tc>
          <w:tcPr>
            <w:tcW w:w="1009" w:type="pct"/>
            <w:vMerge/>
            <w:shd w:val="clear" w:color="auto" w:fill="auto"/>
            <w:vAlign w:val="center"/>
          </w:tcPr>
          <w:p w14:paraId="3D92B110" w14:textId="77777777" w:rsidR="00094780" w:rsidRDefault="00094780" w:rsidP="00094780">
            <w:pPr>
              <w:pStyle w:val="TableParagraph"/>
              <w:numPr>
                <w:ilvl w:val="0"/>
                <w:numId w:val="9"/>
              </w:numPr>
              <w:tabs>
                <w:tab w:val="left" w:pos="399"/>
              </w:tabs>
              <w:ind w:left="306" w:right="101" w:hanging="306"/>
              <w:rPr>
                <w:rFonts w:ascii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124" w:type="pct"/>
            <w:shd w:val="clear" w:color="auto" w:fill="auto"/>
            <w:vAlign w:val="center"/>
          </w:tcPr>
          <w:p w14:paraId="3F9F987E" w14:textId="2B55BCFA" w:rsidR="00094780" w:rsidRDefault="00094780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both"/>
              <w:textAlignment w:val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 Propuesta económica</w:t>
            </w:r>
            <w:r w:rsidR="007D2C80">
              <w:rPr>
                <w:rFonts w:ascii="Arial" w:hAnsi="Arial" w:cs="Arial"/>
                <w:sz w:val="20"/>
              </w:rPr>
              <w:t xml:space="preserve"> donde se detalle de manera exhaustiva todos los costos derivados de los productos y servicios descritos en la propuesta técnica.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8A9DFE7" w14:textId="645CCABA" w:rsidR="00094780" w:rsidRPr="00684A99" w:rsidRDefault="00297A9B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8712DA">
              <w:rPr>
                <w:rFonts w:ascii="Arial" w:eastAsia="Arial" w:hAnsi="Arial" w:cs="Arial"/>
                <w:sz w:val="20"/>
              </w:rPr>
              <w:t xml:space="preserve">0 de </w:t>
            </w:r>
            <w:r>
              <w:rPr>
                <w:rFonts w:ascii="Arial" w:eastAsia="Arial" w:hAnsi="Arial" w:cs="Arial"/>
                <w:sz w:val="20"/>
              </w:rPr>
              <w:t>6</w:t>
            </w:r>
            <w:r w:rsidR="008712DA"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C65DC1" w:rsidRPr="002D1CE3" w14:paraId="14E3BEF3" w14:textId="77777777" w:rsidTr="00447D99">
        <w:trPr>
          <w:trHeight w:val="540"/>
        </w:trPr>
        <w:tc>
          <w:tcPr>
            <w:tcW w:w="4133" w:type="pct"/>
            <w:gridSpan w:val="2"/>
            <w:shd w:val="clear" w:color="auto" w:fill="808080" w:themeFill="background1" w:themeFillShade="80"/>
            <w:vAlign w:val="center"/>
          </w:tcPr>
          <w:p w14:paraId="2A9BC42F" w14:textId="77777777" w:rsidR="00C65DC1" w:rsidRPr="00A472D5" w:rsidRDefault="00C65DC1" w:rsidP="00447D99">
            <w:pPr>
              <w:pStyle w:val="Prrafodelista"/>
              <w:tabs>
                <w:tab w:val="left" w:pos="862"/>
              </w:tabs>
              <w:overflowPunct/>
              <w:autoSpaceDE/>
              <w:autoSpaceDN/>
              <w:adjustRightInd/>
              <w:ind w:left="0" w:right="144"/>
              <w:jc w:val="right"/>
              <w:textAlignment w:val="auto"/>
              <w:rPr>
                <w:rFonts w:ascii="Arial" w:hAnsi="Arial" w:cs="Arial"/>
                <w:b/>
                <w:sz w:val="20"/>
              </w:rPr>
            </w:pPr>
            <w:r w:rsidRPr="000435EA">
              <w:rPr>
                <w:rFonts w:ascii="Arial" w:hAnsi="Arial" w:cs="Arial"/>
                <w:b/>
                <w:color w:val="FFFFFF" w:themeColor="background1"/>
                <w:sz w:val="20"/>
              </w:rPr>
              <w:t>Total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34C21671" w14:textId="77777777" w:rsidR="00C65DC1" w:rsidRDefault="00C65DC1" w:rsidP="00447D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 de 1000</w:t>
            </w:r>
          </w:p>
        </w:tc>
      </w:tr>
    </w:tbl>
    <w:p w14:paraId="00213836" w14:textId="77777777" w:rsidR="00C65DC1" w:rsidRPr="005C7229" w:rsidRDefault="00C65DC1" w:rsidP="00297A9B">
      <w:bookmarkStart w:id="5" w:name="_GoBack"/>
      <w:bookmarkEnd w:id="5"/>
    </w:p>
    <w:sectPr w:rsidR="00C65DC1" w:rsidRPr="005C7229" w:rsidSect="00CE02D2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11T19:51:00Z" w:initials="a">
    <w:p w14:paraId="0AA9DB38" w14:textId="4764791B" w:rsidR="00447D99" w:rsidRDefault="00447D99">
      <w:pPr>
        <w:pStyle w:val="Textocomentario"/>
      </w:pPr>
      <w:r>
        <w:rPr>
          <w:rStyle w:val="Refdecomentario"/>
        </w:rPr>
        <w:annotationRef/>
      </w:r>
      <w:r>
        <w:t xml:space="preserve">Sugiero este </w:t>
      </w:r>
      <w:proofErr w:type="spellStart"/>
      <w:r>
        <w:t>titulo</w:t>
      </w:r>
      <w:proofErr w:type="spellEnd"/>
      <w:r>
        <w:t>.</w:t>
      </w:r>
    </w:p>
  </w:comment>
  <w:comment w:id="1" w:author="asus" w:date="2020-01-11T19:56:00Z" w:initials="a">
    <w:p w14:paraId="62705DA1" w14:textId="26FC32F7" w:rsidR="00447D99" w:rsidRDefault="00447D99">
      <w:pPr>
        <w:pStyle w:val="Textocomentario"/>
      </w:pPr>
      <w:r>
        <w:rPr>
          <w:rStyle w:val="Refdecomentario"/>
        </w:rPr>
        <w:annotationRef/>
      </w:r>
      <w:r>
        <w:t>Ley General*</w:t>
      </w:r>
    </w:p>
  </w:comment>
  <w:comment w:id="2" w:author="asus" w:date="2020-01-11T19:46:00Z" w:initials="a">
    <w:p w14:paraId="0B60043B" w14:textId="14372C28" w:rsidR="00447D99" w:rsidRDefault="00447D99">
      <w:pPr>
        <w:pStyle w:val="Textocomentario"/>
      </w:pPr>
      <w:r>
        <w:rPr>
          <w:rStyle w:val="Refdecomentario"/>
        </w:rPr>
        <w:annotationRef/>
      </w:r>
      <w:r>
        <w:t>Sugiero mover los puntos de Infraestructura y Estructura operativa, de manera que se vaya de lo general a lo particular.</w:t>
      </w:r>
    </w:p>
  </w:comment>
  <w:comment w:id="3" w:author="asus" w:date="2020-01-11T19:52:00Z" w:initials="a">
    <w:p w14:paraId="72683C07" w14:textId="1100EB35" w:rsidR="00447D99" w:rsidRDefault="00447D99">
      <w:pPr>
        <w:pStyle w:val="Textocomentario"/>
      </w:pPr>
      <w:r>
        <w:rPr>
          <w:rStyle w:val="Refdecomentario"/>
        </w:rPr>
        <w:annotationRef/>
      </w:r>
      <w:r>
        <w:t xml:space="preserve">Sugiero este </w:t>
      </w:r>
      <w:proofErr w:type="spellStart"/>
      <w:r>
        <w:t>titulo</w:t>
      </w:r>
      <w:proofErr w:type="spellEnd"/>
      <w:r>
        <w:t>.</w:t>
      </w:r>
    </w:p>
  </w:comment>
  <w:comment w:id="4" w:author="asus" w:date="2020-01-11T19:56:00Z" w:initials="a">
    <w:p w14:paraId="5E0556DE" w14:textId="77777777" w:rsidR="00447D99" w:rsidRDefault="00447D99">
      <w:pPr>
        <w:pStyle w:val="Textocomentario"/>
      </w:pPr>
      <w:r>
        <w:rPr>
          <w:rStyle w:val="Refdecomentario"/>
        </w:rPr>
        <w:annotationRef/>
      </w:r>
      <w:r>
        <w:t>Ley General*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A9DB38" w15:done="0"/>
  <w15:commentEx w15:paraId="62705DA1" w15:done="0"/>
  <w15:commentEx w15:paraId="0B60043B" w15:done="0"/>
  <w15:commentEx w15:paraId="72683C07" w15:done="0"/>
  <w15:commentEx w15:paraId="5E0556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A9DB38" w16cid:durableId="21C4A5DF"/>
  <w16cid:commentId w16cid:paraId="62705DA1" w16cid:durableId="21C4A6F7"/>
  <w16cid:commentId w16cid:paraId="0B60043B" w16cid:durableId="21C4A499"/>
  <w16cid:commentId w16cid:paraId="72683C07" w16cid:durableId="21C4A5EB"/>
  <w16cid:commentId w16cid:paraId="5E0556DE" w16cid:durableId="21C4AB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54683" w14:textId="77777777" w:rsidR="00D41828" w:rsidRDefault="00D41828" w:rsidP="00F13CE6">
      <w:r>
        <w:separator/>
      </w:r>
    </w:p>
  </w:endnote>
  <w:endnote w:type="continuationSeparator" w:id="0">
    <w:p w14:paraId="7AD73A21" w14:textId="77777777" w:rsidR="00D41828" w:rsidRDefault="00D41828" w:rsidP="00F1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029104"/>
      <w:docPartObj>
        <w:docPartGallery w:val="Page Numbers (Bottom of Page)"/>
        <w:docPartUnique/>
      </w:docPartObj>
    </w:sdtPr>
    <w:sdtEndPr>
      <w:rPr>
        <w:rFonts w:ascii="Calibri" w:hAnsi="Calibri"/>
      </w:rPr>
    </w:sdtEndPr>
    <w:sdtContent>
      <w:p w14:paraId="156DD0D9" w14:textId="46D20E0B" w:rsidR="00447D99" w:rsidRPr="00590EFF" w:rsidRDefault="00447D99">
        <w:pPr>
          <w:pStyle w:val="Piedepgina"/>
          <w:jc w:val="right"/>
          <w:rPr>
            <w:rFonts w:ascii="Calibri" w:hAnsi="Calibri"/>
          </w:rPr>
        </w:pPr>
        <w:r w:rsidRPr="00590EFF">
          <w:rPr>
            <w:rFonts w:ascii="Calibri" w:hAnsi="Calibri"/>
          </w:rPr>
          <w:fldChar w:fldCharType="begin"/>
        </w:r>
        <w:r w:rsidRPr="00590EFF">
          <w:rPr>
            <w:rFonts w:ascii="Calibri" w:hAnsi="Calibri"/>
          </w:rPr>
          <w:instrText>PAGE   \* MERGEFORMAT</w:instrText>
        </w:r>
        <w:r w:rsidRPr="00590EFF">
          <w:rPr>
            <w:rFonts w:ascii="Calibri" w:hAnsi="Calibri"/>
          </w:rPr>
          <w:fldChar w:fldCharType="separate"/>
        </w:r>
        <w:r w:rsidRPr="00A472D5">
          <w:rPr>
            <w:rFonts w:ascii="Calibri" w:hAnsi="Calibri"/>
            <w:noProof/>
            <w:lang w:val="es-ES"/>
          </w:rPr>
          <w:t>1</w:t>
        </w:r>
        <w:r w:rsidRPr="00590EFF">
          <w:rPr>
            <w:rFonts w:ascii="Calibri" w:hAnsi="Calibri"/>
          </w:rPr>
          <w:fldChar w:fldCharType="end"/>
        </w:r>
      </w:p>
    </w:sdtContent>
  </w:sdt>
  <w:p w14:paraId="6FDC69E9" w14:textId="77777777" w:rsidR="00447D99" w:rsidRDefault="00447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503FD" w14:textId="77777777" w:rsidR="00D41828" w:rsidRDefault="00D41828" w:rsidP="00F13CE6">
      <w:r>
        <w:separator/>
      </w:r>
    </w:p>
  </w:footnote>
  <w:footnote w:type="continuationSeparator" w:id="0">
    <w:p w14:paraId="51F09BD8" w14:textId="77777777" w:rsidR="00D41828" w:rsidRDefault="00D41828" w:rsidP="00F1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D37AF" w14:textId="2E0F5197" w:rsidR="00447D99" w:rsidRPr="0084210D" w:rsidRDefault="00447D99" w:rsidP="00F13CE6">
    <w:pPr>
      <w:rPr>
        <w:rFonts w:ascii="Arial" w:hAnsi="Arial" w:cs="Arial"/>
      </w:rPr>
    </w:pPr>
  </w:p>
  <w:p w14:paraId="64232EDF" w14:textId="77777777" w:rsidR="00447D99" w:rsidRDefault="00447D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9F8"/>
    <w:multiLevelType w:val="hybridMultilevel"/>
    <w:tmpl w:val="0B1EFE3A"/>
    <w:lvl w:ilvl="0" w:tplc="8FE6F51E">
      <w:start w:val="1"/>
      <w:numFmt w:val="decimal"/>
      <w:lvlText w:val="%1."/>
      <w:lvlJc w:val="left"/>
      <w:pPr>
        <w:ind w:left="862" w:hanging="360"/>
      </w:pPr>
      <w:rPr>
        <w:rFonts w:ascii="Arial" w:eastAsia="Arial" w:hAnsi="Arial" w:hint="default"/>
        <w:w w:val="100"/>
        <w:sz w:val="20"/>
        <w:szCs w:val="20"/>
      </w:rPr>
    </w:lvl>
    <w:lvl w:ilvl="1" w:tplc="21063A0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AB8A6F36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E1309256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7814F900">
      <w:start w:val="1"/>
      <w:numFmt w:val="bullet"/>
      <w:lvlText w:val="•"/>
      <w:lvlJc w:val="left"/>
      <w:pPr>
        <w:ind w:left="4094" w:hanging="360"/>
      </w:pPr>
      <w:rPr>
        <w:rFonts w:hint="default"/>
      </w:rPr>
    </w:lvl>
    <w:lvl w:ilvl="5" w:tplc="F6BE74D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6" w:tplc="0D6E8854">
      <w:start w:val="1"/>
      <w:numFmt w:val="bullet"/>
      <w:lvlText w:val="•"/>
      <w:lvlJc w:val="left"/>
      <w:pPr>
        <w:ind w:left="5770" w:hanging="360"/>
      </w:pPr>
      <w:rPr>
        <w:rFonts w:hint="default"/>
      </w:rPr>
    </w:lvl>
    <w:lvl w:ilvl="7" w:tplc="838AD238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6320516E">
      <w:start w:val="1"/>
      <w:numFmt w:val="bullet"/>
      <w:lvlText w:val="•"/>
      <w:lvlJc w:val="left"/>
      <w:pPr>
        <w:ind w:left="7446" w:hanging="360"/>
      </w:pPr>
      <w:rPr>
        <w:rFonts w:hint="default"/>
      </w:rPr>
    </w:lvl>
  </w:abstractNum>
  <w:abstractNum w:abstractNumId="1" w15:restartNumberingAfterBreak="0">
    <w:nsid w:val="27A63616"/>
    <w:multiLevelType w:val="hybridMultilevel"/>
    <w:tmpl w:val="3AA2CD4A"/>
    <w:lvl w:ilvl="0" w:tplc="25AC97B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hint="default"/>
        <w:w w:val="10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2796"/>
    <w:multiLevelType w:val="hybridMultilevel"/>
    <w:tmpl w:val="E0164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4735"/>
    <w:multiLevelType w:val="hybridMultilevel"/>
    <w:tmpl w:val="56B6EF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A49EE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E47102"/>
    <w:multiLevelType w:val="hybridMultilevel"/>
    <w:tmpl w:val="3B628ACA"/>
    <w:lvl w:ilvl="0" w:tplc="18863E02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B0937"/>
    <w:multiLevelType w:val="hybridMultilevel"/>
    <w:tmpl w:val="2C8075E8"/>
    <w:lvl w:ilvl="0" w:tplc="1A0A5764">
      <w:start w:val="1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C42E3"/>
    <w:multiLevelType w:val="hybridMultilevel"/>
    <w:tmpl w:val="D4DECC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E82DAE"/>
    <w:multiLevelType w:val="hybridMultilevel"/>
    <w:tmpl w:val="657225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966F9"/>
    <w:multiLevelType w:val="hybridMultilevel"/>
    <w:tmpl w:val="57ACB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93A78"/>
    <w:multiLevelType w:val="hybridMultilevel"/>
    <w:tmpl w:val="F7842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25"/>
    <w:rsid w:val="00002130"/>
    <w:rsid w:val="000031D0"/>
    <w:rsid w:val="00005E87"/>
    <w:rsid w:val="00010F2E"/>
    <w:rsid w:val="000277AF"/>
    <w:rsid w:val="00030B2D"/>
    <w:rsid w:val="00030F71"/>
    <w:rsid w:val="000327A2"/>
    <w:rsid w:val="00032F74"/>
    <w:rsid w:val="0003730E"/>
    <w:rsid w:val="000435EA"/>
    <w:rsid w:val="00043D20"/>
    <w:rsid w:val="000503B3"/>
    <w:rsid w:val="00050827"/>
    <w:rsid w:val="00056955"/>
    <w:rsid w:val="000705ED"/>
    <w:rsid w:val="00073651"/>
    <w:rsid w:val="00075743"/>
    <w:rsid w:val="00083766"/>
    <w:rsid w:val="00084C4A"/>
    <w:rsid w:val="00092085"/>
    <w:rsid w:val="0009417B"/>
    <w:rsid w:val="000946AC"/>
    <w:rsid w:val="00094780"/>
    <w:rsid w:val="00094A0E"/>
    <w:rsid w:val="000A1D0B"/>
    <w:rsid w:val="000A281B"/>
    <w:rsid w:val="000B69D7"/>
    <w:rsid w:val="000C0311"/>
    <w:rsid w:val="000C5CDC"/>
    <w:rsid w:val="000E07F1"/>
    <w:rsid w:val="000E661F"/>
    <w:rsid w:val="000F0C7F"/>
    <w:rsid w:val="000F2ACB"/>
    <w:rsid w:val="000F6CFB"/>
    <w:rsid w:val="001053D6"/>
    <w:rsid w:val="00113A77"/>
    <w:rsid w:val="001206E2"/>
    <w:rsid w:val="001227E9"/>
    <w:rsid w:val="001317A1"/>
    <w:rsid w:val="001336AF"/>
    <w:rsid w:val="0013486B"/>
    <w:rsid w:val="00135D21"/>
    <w:rsid w:val="00140BA1"/>
    <w:rsid w:val="001426A6"/>
    <w:rsid w:val="00142BC8"/>
    <w:rsid w:val="00147053"/>
    <w:rsid w:val="001519B1"/>
    <w:rsid w:val="0015451E"/>
    <w:rsid w:val="0016214D"/>
    <w:rsid w:val="00164B2C"/>
    <w:rsid w:val="00166281"/>
    <w:rsid w:val="00166687"/>
    <w:rsid w:val="001676A0"/>
    <w:rsid w:val="001706F2"/>
    <w:rsid w:val="001749D9"/>
    <w:rsid w:val="001A2BA1"/>
    <w:rsid w:val="001A5885"/>
    <w:rsid w:val="001A68AF"/>
    <w:rsid w:val="001A75AB"/>
    <w:rsid w:val="001B4B57"/>
    <w:rsid w:val="001C4766"/>
    <w:rsid w:val="001C5425"/>
    <w:rsid w:val="001C713B"/>
    <w:rsid w:val="001C7DBB"/>
    <w:rsid w:val="001D06C4"/>
    <w:rsid w:val="001D3486"/>
    <w:rsid w:val="001E71C4"/>
    <w:rsid w:val="001F0D21"/>
    <w:rsid w:val="001F15B0"/>
    <w:rsid w:val="001F435F"/>
    <w:rsid w:val="001F4EF6"/>
    <w:rsid w:val="0020342E"/>
    <w:rsid w:val="00236DE7"/>
    <w:rsid w:val="00250EEA"/>
    <w:rsid w:val="00255190"/>
    <w:rsid w:val="00261140"/>
    <w:rsid w:val="00263AA6"/>
    <w:rsid w:val="0026573B"/>
    <w:rsid w:val="00274312"/>
    <w:rsid w:val="0027556A"/>
    <w:rsid w:val="002761FB"/>
    <w:rsid w:val="0027636B"/>
    <w:rsid w:val="00293919"/>
    <w:rsid w:val="00297A9B"/>
    <w:rsid w:val="002A7A5A"/>
    <w:rsid w:val="002C06B9"/>
    <w:rsid w:val="002C74CD"/>
    <w:rsid w:val="002D6A26"/>
    <w:rsid w:val="002E2650"/>
    <w:rsid w:val="002E3459"/>
    <w:rsid w:val="003062F8"/>
    <w:rsid w:val="00306FA8"/>
    <w:rsid w:val="00330F47"/>
    <w:rsid w:val="003317B4"/>
    <w:rsid w:val="00332101"/>
    <w:rsid w:val="00351D15"/>
    <w:rsid w:val="003522F7"/>
    <w:rsid w:val="003560F1"/>
    <w:rsid w:val="00356F8E"/>
    <w:rsid w:val="00357EC8"/>
    <w:rsid w:val="003616FE"/>
    <w:rsid w:val="003721FE"/>
    <w:rsid w:val="00372D4A"/>
    <w:rsid w:val="00386152"/>
    <w:rsid w:val="003901CA"/>
    <w:rsid w:val="0039482D"/>
    <w:rsid w:val="003A1FBF"/>
    <w:rsid w:val="003A2389"/>
    <w:rsid w:val="003A3FC3"/>
    <w:rsid w:val="003A50DE"/>
    <w:rsid w:val="003B065D"/>
    <w:rsid w:val="003C13C9"/>
    <w:rsid w:val="003C4051"/>
    <w:rsid w:val="003C599F"/>
    <w:rsid w:val="003C6F2E"/>
    <w:rsid w:val="003C6FF4"/>
    <w:rsid w:val="003F0781"/>
    <w:rsid w:val="003F1AF6"/>
    <w:rsid w:val="003F3DAF"/>
    <w:rsid w:val="004063D4"/>
    <w:rsid w:val="00411735"/>
    <w:rsid w:val="0041400D"/>
    <w:rsid w:val="004177AB"/>
    <w:rsid w:val="004244CD"/>
    <w:rsid w:val="004254E5"/>
    <w:rsid w:val="0043056A"/>
    <w:rsid w:val="00444960"/>
    <w:rsid w:val="00445BF0"/>
    <w:rsid w:val="0044696F"/>
    <w:rsid w:val="004476AF"/>
    <w:rsid w:val="00447D99"/>
    <w:rsid w:val="004506C4"/>
    <w:rsid w:val="0045535F"/>
    <w:rsid w:val="00461560"/>
    <w:rsid w:val="00461577"/>
    <w:rsid w:val="00463386"/>
    <w:rsid w:val="00484AC8"/>
    <w:rsid w:val="00491CD6"/>
    <w:rsid w:val="004942B9"/>
    <w:rsid w:val="004A17AE"/>
    <w:rsid w:val="004A60C2"/>
    <w:rsid w:val="004B3CE5"/>
    <w:rsid w:val="004B4215"/>
    <w:rsid w:val="004B5B58"/>
    <w:rsid w:val="004C2679"/>
    <w:rsid w:val="004C46B7"/>
    <w:rsid w:val="004D1EE7"/>
    <w:rsid w:val="004E5331"/>
    <w:rsid w:val="00511DA3"/>
    <w:rsid w:val="00512D8C"/>
    <w:rsid w:val="005175CD"/>
    <w:rsid w:val="005241A6"/>
    <w:rsid w:val="0053685C"/>
    <w:rsid w:val="00536AD4"/>
    <w:rsid w:val="005406D6"/>
    <w:rsid w:val="00543C75"/>
    <w:rsid w:val="00545168"/>
    <w:rsid w:val="00546100"/>
    <w:rsid w:val="00551D3A"/>
    <w:rsid w:val="00562E84"/>
    <w:rsid w:val="00590EFF"/>
    <w:rsid w:val="005B41D3"/>
    <w:rsid w:val="005C7229"/>
    <w:rsid w:val="005D2661"/>
    <w:rsid w:val="005D32F0"/>
    <w:rsid w:val="005D40DA"/>
    <w:rsid w:val="005D5AD2"/>
    <w:rsid w:val="005E0F69"/>
    <w:rsid w:val="005F5E13"/>
    <w:rsid w:val="006108BE"/>
    <w:rsid w:val="00633AC3"/>
    <w:rsid w:val="0064682C"/>
    <w:rsid w:val="0065033C"/>
    <w:rsid w:val="00652ECF"/>
    <w:rsid w:val="0066164B"/>
    <w:rsid w:val="00663F09"/>
    <w:rsid w:val="00681FE4"/>
    <w:rsid w:val="006821F2"/>
    <w:rsid w:val="0068655A"/>
    <w:rsid w:val="006A0BFC"/>
    <w:rsid w:val="006A20A3"/>
    <w:rsid w:val="006A2279"/>
    <w:rsid w:val="006A6E63"/>
    <w:rsid w:val="006C0560"/>
    <w:rsid w:val="006C5541"/>
    <w:rsid w:val="006D33A9"/>
    <w:rsid w:val="006D33AA"/>
    <w:rsid w:val="006E108F"/>
    <w:rsid w:val="006E2601"/>
    <w:rsid w:val="006E2721"/>
    <w:rsid w:val="006E2994"/>
    <w:rsid w:val="006E2EB9"/>
    <w:rsid w:val="006E3484"/>
    <w:rsid w:val="007078FA"/>
    <w:rsid w:val="00713C09"/>
    <w:rsid w:val="00714F0B"/>
    <w:rsid w:val="00716B8C"/>
    <w:rsid w:val="007323BF"/>
    <w:rsid w:val="00752FF9"/>
    <w:rsid w:val="007567CD"/>
    <w:rsid w:val="00772705"/>
    <w:rsid w:val="00772DBC"/>
    <w:rsid w:val="00795550"/>
    <w:rsid w:val="007A0047"/>
    <w:rsid w:val="007D1310"/>
    <w:rsid w:val="007D2851"/>
    <w:rsid w:val="007D2C80"/>
    <w:rsid w:val="007E4F0F"/>
    <w:rsid w:val="007F379B"/>
    <w:rsid w:val="0081189D"/>
    <w:rsid w:val="008125CC"/>
    <w:rsid w:val="00816004"/>
    <w:rsid w:val="00826D25"/>
    <w:rsid w:val="00827561"/>
    <w:rsid w:val="0083468D"/>
    <w:rsid w:val="0084161E"/>
    <w:rsid w:val="0084210D"/>
    <w:rsid w:val="008440B4"/>
    <w:rsid w:val="00856691"/>
    <w:rsid w:val="008712DA"/>
    <w:rsid w:val="008809F5"/>
    <w:rsid w:val="0088128B"/>
    <w:rsid w:val="00892DE4"/>
    <w:rsid w:val="0089323F"/>
    <w:rsid w:val="008A0512"/>
    <w:rsid w:val="008A2C60"/>
    <w:rsid w:val="008A3C5F"/>
    <w:rsid w:val="008B385A"/>
    <w:rsid w:val="008B39DA"/>
    <w:rsid w:val="008C2210"/>
    <w:rsid w:val="008C670A"/>
    <w:rsid w:val="008C768A"/>
    <w:rsid w:val="008C7886"/>
    <w:rsid w:val="008D4F6C"/>
    <w:rsid w:val="008D60EF"/>
    <w:rsid w:val="008E311F"/>
    <w:rsid w:val="008F38EE"/>
    <w:rsid w:val="008F5852"/>
    <w:rsid w:val="009055B6"/>
    <w:rsid w:val="00907B94"/>
    <w:rsid w:val="00910416"/>
    <w:rsid w:val="009137A0"/>
    <w:rsid w:val="00915294"/>
    <w:rsid w:val="00915DF4"/>
    <w:rsid w:val="009210C1"/>
    <w:rsid w:val="009215CD"/>
    <w:rsid w:val="00922268"/>
    <w:rsid w:val="0093386A"/>
    <w:rsid w:val="00940982"/>
    <w:rsid w:val="0094286D"/>
    <w:rsid w:val="0095154D"/>
    <w:rsid w:val="00955C56"/>
    <w:rsid w:val="00955CE7"/>
    <w:rsid w:val="00967DA2"/>
    <w:rsid w:val="009858A3"/>
    <w:rsid w:val="00991882"/>
    <w:rsid w:val="009A26D5"/>
    <w:rsid w:val="009A3B6E"/>
    <w:rsid w:val="009A5E9F"/>
    <w:rsid w:val="009B67E5"/>
    <w:rsid w:val="009C32E0"/>
    <w:rsid w:val="009C5F62"/>
    <w:rsid w:val="009D0C4C"/>
    <w:rsid w:val="009F1891"/>
    <w:rsid w:val="00A010B8"/>
    <w:rsid w:val="00A05FB9"/>
    <w:rsid w:val="00A14E58"/>
    <w:rsid w:val="00A20AB4"/>
    <w:rsid w:val="00A25B31"/>
    <w:rsid w:val="00A25F56"/>
    <w:rsid w:val="00A34C86"/>
    <w:rsid w:val="00A4115A"/>
    <w:rsid w:val="00A472D5"/>
    <w:rsid w:val="00A5090A"/>
    <w:rsid w:val="00A60EB1"/>
    <w:rsid w:val="00A672E8"/>
    <w:rsid w:val="00A7418C"/>
    <w:rsid w:val="00A846DC"/>
    <w:rsid w:val="00A9146F"/>
    <w:rsid w:val="00AA67E2"/>
    <w:rsid w:val="00AC3B8F"/>
    <w:rsid w:val="00AC41BD"/>
    <w:rsid w:val="00AC6EE2"/>
    <w:rsid w:val="00AC7473"/>
    <w:rsid w:val="00AD0FF6"/>
    <w:rsid w:val="00AD3EDF"/>
    <w:rsid w:val="00AD6CD1"/>
    <w:rsid w:val="00AD6F3C"/>
    <w:rsid w:val="00AD722B"/>
    <w:rsid w:val="00AD727B"/>
    <w:rsid w:val="00AE2B88"/>
    <w:rsid w:val="00AE3DE3"/>
    <w:rsid w:val="00AE441D"/>
    <w:rsid w:val="00AE5671"/>
    <w:rsid w:val="00AF13AC"/>
    <w:rsid w:val="00AF771E"/>
    <w:rsid w:val="00B03B7E"/>
    <w:rsid w:val="00B17560"/>
    <w:rsid w:val="00B245B3"/>
    <w:rsid w:val="00B30ED3"/>
    <w:rsid w:val="00B33192"/>
    <w:rsid w:val="00B35DE8"/>
    <w:rsid w:val="00B37FD9"/>
    <w:rsid w:val="00B41854"/>
    <w:rsid w:val="00B5741E"/>
    <w:rsid w:val="00B62E57"/>
    <w:rsid w:val="00B65C4E"/>
    <w:rsid w:val="00B661C6"/>
    <w:rsid w:val="00B67972"/>
    <w:rsid w:val="00B728C9"/>
    <w:rsid w:val="00B7375F"/>
    <w:rsid w:val="00B7552B"/>
    <w:rsid w:val="00B8534A"/>
    <w:rsid w:val="00B85D8F"/>
    <w:rsid w:val="00B86169"/>
    <w:rsid w:val="00B946CB"/>
    <w:rsid w:val="00B94E6A"/>
    <w:rsid w:val="00BA70A3"/>
    <w:rsid w:val="00BA7514"/>
    <w:rsid w:val="00BA7A4C"/>
    <w:rsid w:val="00BB0717"/>
    <w:rsid w:val="00BB43B9"/>
    <w:rsid w:val="00BC1CAC"/>
    <w:rsid w:val="00BC2DD1"/>
    <w:rsid w:val="00BC32EA"/>
    <w:rsid w:val="00BD6483"/>
    <w:rsid w:val="00BE0B35"/>
    <w:rsid w:val="00BE1B08"/>
    <w:rsid w:val="00BE6368"/>
    <w:rsid w:val="00BF2093"/>
    <w:rsid w:val="00BF75A5"/>
    <w:rsid w:val="00C05F9A"/>
    <w:rsid w:val="00C07139"/>
    <w:rsid w:val="00C32215"/>
    <w:rsid w:val="00C3278D"/>
    <w:rsid w:val="00C331B4"/>
    <w:rsid w:val="00C509FC"/>
    <w:rsid w:val="00C543C1"/>
    <w:rsid w:val="00C64F6E"/>
    <w:rsid w:val="00C65DC1"/>
    <w:rsid w:val="00C737B4"/>
    <w:rsid w:val="00C93C87"/>
    <w:rsid w:val="00C95021"/>
    <w:rsid w:val="00CA7190"/>
    <w:rsid w:val="00CA779E"/>
    <w:rsid w:val="00CB14FA"/>
    <w:rsid w:val="00CC7B21"/>
    <w:rsid w:val="00CD2FB1"/>
    <w:rsid w:val="00CD4BA4"/>
    <w:rsid w:val="00CD76F6"/>
    <w:rsid w:val="00CE02D2"/>
    <w:rsid w:val="00CE1BB4"/>
    <w:rsid w:val="00CE6778"/>
    <w:rsid w:val="00CF2F4C"/>
    <w:rsid w:val="00CF5178"/>
    <w:rsid w:val="00CF75C4"/>
    <w:rsid w:val="00D22F61"/>
    <w:rsid w:val="00D239E6"/>
    <w:rsid w:val="00D34579"/>
    <w:rsid w:val="00D36289"/>
    <w:rsid w:val="00D40222"/>
    <w:rsid w:val="00D41828"/>
    <w:rsid w:val="00D54FF6"/>
    <w:rsid w:val="00D62F0F"/>
    <w:rsid w:val="00D66524"/>
    <w:rsid w:val="00D72943"/>
    <w:rsid w:val="00D7771B"/>
    <w:rsid w:val="00D83A70"/>
    <w:rsid w:val="00D86056"/>
    <w:rsid w:val="00D937AF"/>
    <w:rsid w:val="00DA27F1"/>
    <w:rsid w:val="00DA28C2"/>
    <w:rsid w:val="00DA786B"/>
    <w:rsid w:val="00DC03D0"/>
    <w:rsid w:val="00DC2AE6"/>
    <w:rsid w:val="00DD5A89"/>
    <w:rsid w:val="00DE5127"/>
    <w:rsid w:val="00DF2FDD"/>
    <w:rsid w:val="00E05785"/>
    <w:rsid w:val="00E102EB"/>
    <w:rsid w:val="00E14D82"/>
    <w:rsid w:val="00E46AE7"/>
    <w:rsid w:val="00E47C42"/>
    <w:rsid w:val="00E53591"/>
    <w:rsid w:val="00E55C66"/>
    <w:rsid w:val="00E678AA"/>
    <w:rsid w:val="00E705F7"/>
    <w:rsid w:val="00E7291F"/>
    <w:rsid w:val="00E74FE5"/>
    <w:rsid w:val="00E95C72"/>
    <w:rsid w:val="00EA51D7"/>
    <w:rsid w:val="00EC30DD"/>
    <w:rsid w:val="00ED1070"/>
    <w:rsid w:val="00ED3489"/>
    <w:rsid w:val="00ED5325"/>
    <w:rsid w:val="00EF370F"/>
    <w:rsid w:val="00F12393"/>
    <w:rsid w:val="00F13CE6"/>
    <w:rsid w:val="00F1423D"/>
    <w:rsid w:val="00F14240"/>
    <w:rsid w:val="00F20818"/>
    <w:rsid w:val="00F25034"/>
    <w:rsid w:val="00F25D9D"/>
    <w:rsid w:val="00F26B75"/>
    <w:rsid w:val="00F35CAB"/>
    <w:rsid w:val="00F43DEB"/>
    <w:rsid w:val="00F52F44"/>
    <w:rsid w:val="00F71462"/>
    <w:rsid w:val="00F71F20"/>
    <w:rsid w:val="00F823C8"/>
    <w:rsid w:val="00F85337"/>
    <w:rsid w:val="00F9011A"/>
    <w:rsid w:val="00F96D2D"/>
    <w:rsid w:val="00F9788E"/>
    <w:rsid w:val="00FA6675"/>
    <w:rsid w:val="00FA7F66"/>
    <w:rsid w:val="00FB473C"/>
    <w:rsid w:val="00FB500D"/>
    <w:rsid w:val="00FC1691"/>
    <w:rsid w:val="00FC5E10"/>
    <w:rsid w:val="00FC6454"/>
    <w:rsid w:val="00FC7B81"/>
    <w:rsid w:val="00FD17F6"/>
    <w:rsid w:val="00FE0FF6"/>
    <w:rsid w:val="00FF05FF"/>
    <w:rsid w:val="00F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743F"/>
  <w15:docId w15:val="{91948008-D020-4E53-9477-53B9326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6D2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ar"/>
    <w:qFormat/>
    <w:rsid w:val="00043D20"/>
    <w:rPr>
      <w:color w:val="262626" w:themeColor="text1" w:themeTint="D9"/>
    </w:rPr>
  </w:style>
  <w:style w:type="character" w:customStyle="1" w:styleId="Estilo1Car">
    <w:name w:val="Estilo1 Car"/>
    <w:basedOn w:val="Ttulo2Car"/>
    <w:link w:val="Estilo1"/>
    <w:rsid w:val="00043D20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aliases w:val="lp1,List Paragraph1"/>
    <w:basedOn w:val="Normal"/>
    <w:link w:val="PrrafodelistaCar"/>
    <w:uiPriority w:val="1"/>
    <w:qFormat/>
    <w:rsid w:val="00826D25"/>
    <w:pPr>
      <w:ind w:left="708"/>
    </w:pPr>
  </w:style>
  <w:style w:type="character" w:customStyle="1" w:styleId="PrrafodelistaCar">
    <w:name w:val="Párrafo de lista Car"/>
    <w:aliases w:val="lp1 Car,List Paragraph1 Car"/>
    <w:link w:val="Prrafodelista"/>
    <w:uiPriority w:val="1"/>
    <w:rsid w:val="00826D25"/>
    <w:rPr>
      <w:rFonts w:ascii="New York" w:eastAsia="Times New Roman" w:hAnsi="New York" w:cs="Times New Roman"/>
      <w:sz w:val="24"/>
      <w:szCs w:val="20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26D25"/>
    <w:pPr>
      <w:overflowPunct/>
      <w:autoSpaceDE/>
      <w:autoSpaceDN/>
      <w:adjustRightInd/>
      <w:textAlignment w:val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AD6CD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B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A1"/>
    <w:rPr>
      <w:rFonts w:ascii="Segoe UI" w:eastAsia="Times New Roman" w:hAnsi="Segoe UI" w:cs="Segoe UI"/>
      <w:sz w:val="18"/>
      <w:szCs w:val="18"/>
      <w:lang w:eastAsia="es-ES"/>
    </w:rPr>
  </w:style>
  <w:style w:type="table" w:styleId="Tablaconcuadrcula">
    <w:name w:val="Table Grid"/>
    <w:basedOn w:val="Tablanormal"/>
    <w:uiPriority w:val="39"/>
    <w:rsid w:val="001C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3C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E6"/>
    <w:rPr>
      <w:rFonts w:ascii="New York" w:eastAsia="Times New Roman" w:hAnsi="New York" w:cs="Times New Roman"/>
      <w:sz w:val="24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54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FF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FF6"/>
    <w:rPr>
      <w:rFonts w:ascii="New York" w:eastAsia="Times New Roman" w:hAnsi="New York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FF6"/>
    <w:rPr>
      <w:rFonts w:ascii="New York" w:eastAsia="Times New Roman" w:hAnsi="New York" w:cs="Times New Roman"/>
      <w:b/>
      <w:bCs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D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5FBAF-4F16-473F-A98B-3535ABC1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2148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INEE</Company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asus</cp:lastModifiedBy>
  <cp:revision>74</cp:revision>
  <cp:lastPrinted>2016-03-11T17:37:00Z</cp:lastPrinted>
  <dcterms:created xsi:type="dcterms:W3CDTF">2020-01-12T03:53:00Z</dcterms:created>
  <dcterms:modified xsi:type="dcterms:W3CDTF">2020-01-12T07:34:00Z</dcterms:modified>
</cp:coreProperties>
</file>