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2"/>
      <w:bookmarkEnd w:id="2"/>
      <w:r w:rsidDel="00000000" w:rsidR="00000000" w:rsidRPr="00000000">
        <w:rPr>
          <w:rFonts w:ascii="Arial" w:cs="Arial" w:eastAsia="Arial" w:hAnsi="Arial"/>
          <w:b w:val="1"/>
          <w:sz w:val="36"/>
          <w:szCs w:val="36"/>
          <w:rtl w:val="0"/>
        </w:rPr>
        <w:t xml:space="preserve">Marco de Referencia para el desarrollo y uso de la Encuesta de Percepción de Alumnos sobre el Trabajo Directivo y aportaciones al Colectivo Escolar </w:t>
      </w:r>
      <w:r w:rsidDel="00000000" w:rsidR="00000000" w:rsidRPr="00000000">
        <w:rPr>
          <w:rFonts w:ascii="Arial" w:cs="Arial" w:eastAsia="Arial" w:hAnsi="Arial"/>
          <w:b w:val="1"/>
          <w:sz w:val="36"/>
          <w:szCs w:val="36"/>
          <w:rtl w:val="0"/>
        </w:rPr>
        <w:t xml:space="preserve">para los aspirantes a la función de Dirección como parte del Proceso de Selección para la Promoción Vertical</w:t>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59jfzxgy58js" w:id="3"/>
      <w:bookmarkEnd w:id="3"/>
      <w:r w:rsidDel="00000000" w:rsidR="00000000" w:rsidRPr="00000000">
        <w:rPr>
          <w:rFonts w:ascii="Arial" w:cs="Arial" w:eastAsia="Arial" w:hAnsi="Arial"/>
          <w:b w:val="1"/>
          <w:sz w:val="36"/>
          <w:szCs w:val="36"/>
          <w:rtl w:val="0"/>
        </w:rPr>
        <w:t xml:space="preserve">(Versión preliminar)</w:t>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0">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7">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 </w:t>
      </w:r>
      <w:r w:rsidDel="00000000" w:rsidR="00000000" w:rsidRPr="00000000">
        <w:rPr>
          <w:rtl w:val="0"/>
        </w:rPr>
      </w:r>
    </w:p>
    <w:p w:rsidR="00000000" w:rsidDel="00000000" w:rsidP="00000000" w:rsidRDefault="00000000" w:rsidRPr="00000000" w14:paraId="0000002D">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F">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1">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w:t>
      </w:r>
      <w:r w:rsidDel="00000000" w:rsidR="00000000" w:rsidRPr="00000000">
        <w:rPr>
          <w:rFonts w:ascii="Arial" w:cs="Arial" w:eastAsia="Arial" w:hAnsi="Arial"/>
          <w:sz w:val="24"/>
          <w:szCs w:val="24"/>
          <w:rtl w:val="0"/>
        </w:rPr>
        <w:t xml:space="preserve">,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w:t>
      </w:r>
      <w:r w:rsidDel="00000000" w:rsidR="00000000" w:rsidRPr="00000000">
        <w:rPr>
          <w:rFonts w:ascii="Arial" w:cs="Arial" w:eastAsia="Arial" w:hAnsi="Arial"/>
          <w:sz w:val="24"/>
          <w:szCs w:val="24"/>
          <w:rtl w:val="0"/>
        </w:rPr>
        <w:t xml:space="preserve">presenta el Marco Referencial donde se detallan los referentes normativos y teóricos que subyacen a</w:t>
      </w:r>
      <w:r w:rsidDel="00000000" w:rsidR="00000000" w:rsidRPr="00000000">
        <w:rPr>
          <w:rFonts w:ascii="Arial" w:cs="Arial" w:eastAsia="Arial" w:hAnsi="Arial"/>
          <w:sz w:val="24"/>
          <w:szCs w:val="24"/>
          <w:rtl w:val="0"/>
        </w:rPr>
        <w:t xml:space="preserve"> la Encuesta de Percepción de Alumnos sobre el Trabajo Directivo y aportaciones al Colectivo Escolar</w:t>
      </w:r>
      <w:r w:rsidDel="00000000" w:rsidR="00000000" w:rsidRPr="00000000">
        <w:rPr>
          <w:rFonts w:ascii="Arial" w:cs="Arial" w:eastAsia="Arial" w:hAnsi="Arial"/>
          <w:sz w:val="24"/>
          <w:szCs w:val="24"/>
          <w:rtl w:val="0"/>
        </w:rPr>
        <w:t xml:space="preserve">,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 </w:t>
      </w:r>
    </w:p>
    <w:p w:rsidR="00000000" w:rsidDel="00000000" w:rsidP="00000000" w:rsidRDefault="00000000" w:rsidRPr="00000000" w14:paraId="0000006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7">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w:t>
      </w:r>
      <w:r w:rsidDel="00000000" w:rsidR="00000000" w:rsidRPr="00000000">
        <w:rPr>
          <w:rFonts w:ascii="Arial" w:cs="Arial" w:eastAsia="Arial" w:hAnsi="Arial"/>
          <w:sz w:val="24"/>
          <w:szCs w:val="24"/>
          <w:rtl w:val="0"/>
        </w:rPr>
        <w:t xml:space="preserve">(DOF, 1917) </w:t>
      </w:r>
      <w:r w:rsidDel="00000000" w:rsidR="00000000" w:rsidRPr="00000000">
        <w:rPr>
          <w:rFonts w:ascii="Arial" w:cs="Arial" w:eastAsia="Arial" w:hAnsi="Arial"/>
          <w:sz w:val="24"/>
          <w:szCs w:val="24"/>
          <w:rtl w:val="0"/>
        </w:rPr>
        <w:t xml:space="preserve">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w:t>
      </w:r>
      <w:r w:rsidDel="00000000" w:rsidR="00000000" w:rsidRPr="00000000">
        <w:rPr>
          <w:rFonts w:ascii="Arial" w:cs="Arial" w:eastAsia="Arial" w:hAnsi="Arial"/>
          <w:sz w:val="24"/>
          <w:szCs w:val="24"/>
          <w:rtl w:val="0"/>
        </w:rPr>
        <w:t xml:space="preserve">, (DOF, 2019)</w:t>
      </w:r>
      <w:r w:rsidDel="00000000" w:rsidR="00000000" w:rsidRPr="00000000">
        <w:rPr>
          <w:rFonts w:ascii="Arial" w:cs="Arial" w:eastAsia="Arial" w:hAnsi="Arial"/>
          <w:sz w:val="24"/>
          <w:szCs w:val="24"/>
          <w:rtl w:val="0"/>
        </w:rPr>
        <w:t xml:space="preserve">.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w:t>
      </w:r>
      <w:r w:rsidDel="00000000" w:rsidR="00000000" w:rsidRPr="00000000">
        <w:rPr>
          <w:rFonts w:ascii="Arial" w:cs="Arial" w:eastAsia="Arial" w:hAnsi="Arial"/>
          <w:sz w:val="24"/>
          <w:szCs w:val="24"/>
          <w:rtl w:val="0"/>
        </w:rPr>
        <w:t xml:space="preserve">(DOF, 2019)</w:t>
      </w:r>
      <w:r w:rsidDel="00000000" w:rsidR="00000000" w:rsidRPr="00000000">
        <w:rPr>
          <w:rFonts w:ascii="Arial" w:cs="Arial" w:eastAsia="Arial" w:hAnsi="Arial"/>
          <w:sz w:val="24"/>
          <w:szCs w:val="24"/>
          <w:rtl w:val="0"/>
        </w:rPr>
        <w:t xml:space="preserve"> establece que la participación en cualquiera de los procesos de selección considerados en el SCMM es de carácter voluntario y está condicionada al cumplimiento de los requisitos que se establezcan de manera específica para cada proceso, </w:t>
      </w:r>
      <w:r w:rsidDel="00000000" w:rsidR="00000000" w:rsidRPr="00000000">
        <w:rPr>
          <w:rFonts w:ascii="Arial" w:cs="Arial" w:eastAsia="Arial" w:hAnsi="Arial"/>
          <w:sz w:val="24"/>
          <w:szCs w:val="24"/>
          <w:rtl w:val="0"/>
        </w:rPr>
        <w:t xml:space="preserve">(SEP. 2019a)</w:t>
      </w:r>
      <w:r w:rsidDel="00000000" w:rsidR="00000000" w:rsidRPr="00000000">
        <w:rPr>
          <w:rFonts w:ascii="Arial" w:cs="Arial" w:eastAsia="Arial" w:hAnsi="Arial"/>
          <w:sz w:val="24"/>
          <w:szCs w:val="24"/>
          <w:rtl w:val="0"/>
        </w:rPr>
        <w:t xml:space="preserve">. En el caso particular de la Promoción Vertical, se consideran los siguientes requisitos: </w:t>
      </w:r>
    </w:p>
    <w:p w:rsidR="00000000" w:rsidDel="00000000" w:rsidP="00000000" w:rsidRDefault="00000000" w:rsidRPr="00000000" w14:paraId="0000006B">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6F">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0">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1">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2">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8">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9">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w:t>
      </w:r>
      <w:r w:rsidDel="00000000" w:rsidR="00000000" w:rsidRPr="00000000">
        <w:rPr>
          <w:rFonts w:ascii="Arial" w:cs="Arial" w:eastAsia="Arial" w:hAnsi="Arial"/>
          <w:sz w:val="24"/>
          <w:szCs w:val="24"/>
          <w:rtl w:val="0"/>
        </w:rPr>
        <w:t xml:space="preserve">(DOF, 2019)</w:t>
      </w:r>
      <w:r w:rsidDel="00000000" w:rsidR="00000000" w:rsidRPr="00000000">
        <w:rPr>
          <w:rFonts w:ascii="Arial" w:cs="Arial" w:eastAsia="Arial" w:hAnsi="Arial"/>
          <w:sz w:val="24"/>
          <w:szCs w:val="24"/>
          <w:rtl w:val="0"/>
        </w:rPr>
        <w:t xml:space="preserve">, se contemplan los siguientes multifactores:</w:t>
      </w:r>
    </w:p>
    <w:p w:rsidR="00000000" w:rsidDel="00000000" w:rsidP="00000000" w:rsidRDefault="00000000" w:rsidRPr="00000000" w14:paraId="0000007B">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Grado académico</w:t>
      </w:r>
    </w:p>
    <w:p w:rsidR="00000000" w:rsidDel="00000000" w:rsidP="00000000" w:rsidRDefault="00000000" w:rsidRPr="00000000" w14:paraId="0000007C">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Antigüedad</w:t>
      </w:r>
    </w:p>
    <w:p w:rsidR="00000000" w:rsidDel="00000000" w:rsidP="00000000" w:rsidRDefault="00000000" w:rsidRPr="00000000" w14:paraId="0000007D">
      <w:pPr>
        <w:numPr>
          <w:ilvl w:val="0"/>
          <w:numId w:val="5"/>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y tiempo de trabajo en zonas de marginación, pobreza o descomposición </w:t>
      </w:r>
      <w:r w:rsidDel="00000000" w:rsidR="00000000" w:rsidRPr="00000000">
        <w:rPr>
          <w:rtl w:val="0"/>
        </w:rPr>
      </w:r>
    </w:p>
    <w:p w:rsidR="00000000" w:rsidDel="00000000" w:rsidP="00000000" w:rsidRDefault="00000000" w:rsidRPr="00000000" w14:paraId="0000007E">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0">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w:t>
      </w:r>
      <w:r w:rsidDel="00000000" w:rsidR="00000000" w:rsidRPr="00000000">
        <w:rPr>
          <w:rFonts w:ascii="Arial" w:cs="Arial" w:eastAsia="Arial" w:hAnsi="Arial"/>
          <w:sz w:val="24"/>
          <w:szCs w:val="24"/>
          <w:rtl w:val="0"/>
        </w:rPr>
        <w:t xml:space="preserve">(DOF, 2019)</w:t>
      </w:r>
      <w:r w:rsidDel="00000000" w:rsidR="00000000" w:rsidRPr="00000000">
        <w:rPr>
          <w:rFonts w:ascii="Arial" w:cs="Arial" w:eastAsia="Arial" w:hAnsi="Arial"/>
          <w:sz w:val="24"/>
          <w:szCs w:val="24"/>
          <w:rtl w:val="0"/>
        </w:rPr>
        <w:t xml:space="preserve"> como una herramienta de valoración de la práctica docente, un sistema de apreciación que deberá cumplir en todo momento con las siguientes características:</w:t>
      </w:r>
    </w:p>
    <w:p w:rsidR="00000000" w:rsidDel="00000000" w:rsidP="00000000" w:rsidRDefault="00000000" w:rsidRPr="00000000" w14:paraId="0000008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8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9">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función Directiva, el SISAP plantea la aplicación de la Encuesta de Percepción de pares, alumnos y madres, padres o tutores sobre el Trabajo Directivo y aportaciones al Colectivo Docente, en conjunto con el Cuestionario de Habilidades Directivas y el Instrumento de conocimientos y aptitudes.</w:t>
      </w:r>
    </w:p>
    <w:p w:rsidR="00000000" w:rsidDel="00000000" w:rsidP="00000000" w:rsidRDefault="00000000" w:rsidRPr="00000000" w14:paraId="0000008B">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w:t>
      </w:r>
      <w:r w:rsidDel="00000000" w:rsidR="00000000" w:rsidRPr="00000000">
        <w:rPr>
          <w:rFonts w:ascii="Arial" w:cs="Arial" w:eastAsia="Arial" w:hAnsi="Arial"/>
          <w:sz w:val="24"/>
          <w:szCs w:val="24"/>
          <w:rtl w:val="0"/>
        </w:rPr>
        <w:t xml:space="preserve">(SEP, 2019a)</w:t>
      </w:r>
      <w:r w:rsidDel="00000000" w:rsidR="00000000" w:rsidRPr="00000000">
        <w:rPr>
          <w:rFonts w:ascii="Arial" w:cs="Arial" w:eastAsia="Arial" w:hAnsi="Arial"/>
          <w:sz w:val="24"/>
          <w:szCs w:val="24"/>
          <w:rtl w:val="0"/>
        </w:rPr>
        <w:t xml:space="preserve">, que marcan los puntos de inflexión dentro de la trayectoria docente, así como definir los Perfiles, Criterios e Indicadores </w:t>
      </w:r>
      <w:r w:rsidDel="00000000" w:rsidR="00000000" w:rsidRPr="00000000">
        <w:rPr>
          <w:rFonts w:ascii="Arial" w:cs="Arial" w:eastAsia="Arial" w:hAnsi="Arial"/>
          <w:sz w:val="24"/>
          <w:szCs w:val="24"/>
          <w:rtl w:val="0"/>
        </w:rPr>
        <w:t xml:space="preserve">(SEP, 2019b)</w:t>
      </w:r>
      <w:r w:rsidDel="00000000" w:rsidR="00000000" w:rsidRPr="00000000">
        <w:rPr>
          <w:rFonts w:ascii="Arial" w:cs="Arial" w:eastAsia="Arial" w:hAnsi="Arial"/>
          <w:sz w:val="24"/>
          <w:szCs w:val="24"/>
          <w:rtl w:val="0"/>
        </w:rPr>
        <w:t xml:space="preserve">,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E">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la Encuesta de Percepción de Alumnos sobre el Trabajo Directivo y aportaciones al Colectivo Docente, aplicado al personal que aspira a ocupar una plaza con funciones de Dirección como parte del proceso de selección para la Promoción Vertical,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w:t>
      </w:r>
      <w:r w:rsidDel="00000000" w:rsidR="00000000" w:rsidRPr="00000000">
        <w:rPr>
          <w:rFonts w:ascii="Arial" w:cs="Arial" w:eastAsia="Arial" w:hAnsi="Arial"/>
          <w:sz w:val="24"/>
          <w:szCs w:val="24"/>
          <w:rtl w:val="0"/>
        </w:rPr>
        <w:t xml:space="preserve"> y considera la medición de los siguientes dominios y criterios:</w:t>
      </w:r>
    </w:p>
    <w:p w:rsidR="00000000" w:rsidDel="00000000" w:rsidP="00000000" w:rsidRDefault="00000000" w:rsidRPr="00000000" w14:paraId="0000008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2">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6">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estrategias de mejora de la escuela para la formación integral de los alumnos.</w:t>
      </w:r>
    </w:p>
    <w:p w:rsidR="00000000" w:rsidDel="00000000" w:rsidP="00000000" w:rsidRDefault="00000000" w:rsidRPr="00000000" w14:paraId="0000009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9">
      <w:pPr>
        <w:spacing w:line="360" w:lineRule="auto"/>
        <w:ind w:right="138.54330708661507"/>
        <w:rPr>
          <w:rFonts w:ascii="Arial" w:cs="Arial" w:eastAsia="Arial" w:hAnsi="Arial"/>
          <w:sz w:val="30"/>
          <w:szCs w:val="30"/>
        </w:rPr>
      </w:pPr>
      <w:r w:rsidDel="00000000" w:rsidR="00000000" w:rsidRPr="00000000">
        <w:rPr>
          <w:rFonts w:ascii="Arial" w:cs="Arial" w:eastAsia="Arial" w:hAnsi="Arial"/>
          <w:sz w:val="24"/>
          <w:szCs w:val="24"/>
          <w:highlight w:val="yellow"/>
          <w:rtl w:val="0"/>
        </w:rPr>
        <w:t xml:space="preserve">[Justificación teórica de elementos contenidos en el instrumento, de acuerdo con los Perfiles, Criterios e Indicadores]</w:t>
      </w:r>
      <w:r w:rsidDel="00000000" w:rsidR="00000000" w:rsidRPr="00000000">
        <w:rPr>
          <w:rtl w:val="0"/>
        </w:rPr>
      </w:r>
    </w:p>
    <w:p w:rsidR="00000000" w:rsidDel="00000000" w:rsidP="00000000" w:rsidRDefault="00000000" w:rsidRPr="00000000" w14:paraId="000000A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F">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0">
      <w:pPr>
        <w:spacing w:line="360" w:lineRule="auto"/>
        <w:ind w:right="138.54330708661507"/>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[Se enlistan las referencias utilizadas en el Marco Teórico + Referencia correspondiente a los Perfiles, Criterios e Indicadores]</w:t>
      </w:r>
    </w:p>
    <w:p w:rsidR="00000000" w:rsidDel="00000000" w:rsidP="00000000" w:rsidRDefault="00000000" w:rsidRPr="00000000" w14:paraId="000000C1">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2">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3">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4">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E">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0">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dKnvAlCZbp5+vsPiPavatoFg==">AMUW2mUndvJ5PRCan/JjJY8wfLwYtT/IW25KXf9Ts+gvwFxvUNZ6yMevzui6OubnSYNEqDaz/QDJUBwsCbvIpUswilm9rpSl7SWCxHzoMO5lZhe5Slt/DIj8YqGglVeUk6Qu9XoQCaS7qfrE3sZkNFyTcO3m09xffUNaq0GcmCV2JLDtfzV+8V0=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