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9AF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9264" behindDoc="0" locked="0" layoutInCell="1" allowOverlap="1" wp14:anchorId="4AEA7676" wp14:editId="1FCF5FE4">
            <wp:simplePos x="0" y="0"/>
            <wp:positionH relativeFrom="column">
              <wp:posOffset>5596255</wp:posOffset>
            </wp:positionH>
            <wp:positionV relativeFrom="paragraph">
              <wp:posOffset>-295275</wp:posOffset>
            </wp:positionV>
            <wp:extent cx="1095375" cy="985520"/>
            <wp:effectExtent l="0" t="0" r="0" b="5080"/>
            <wp:wrapSquare wrapText="bothSides"/>
            <wp:docPr id="2" name="Imagen 2" descr="http://www.caacs.unam.mx/images/psic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acs.unam.mx/images/psicolog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8240" behindDoc="0" locked="0" layoutInCell="1" allowOverlap="1" wp14:anchorId="76D10D74" wp14:editId="4CFE17F8">
            <wp:simplePos x="0" y="0"/>
            <wp:positionH relativeFrom="column">
              <wp:posOffset>-108585</wp:posOffset>
            </wp:positionH>
            <wp:positionV relativeFrom="paragraph">
              <wp:posOffset>-366395</wp:posOffset>
            </wp:positionV>
            <wp:extent cx="1024255" cy="1152525"/>
            <wp:effectExtent l="0" t="0" r="4445" b="9525"/>
            <wp:wrapSquare wrapText="bothSides"/>
            <wp:docPr id="1" name="Imagen 1" descr="https://upload.wikimedia.org/wikipedia/commons/thumb/c/ca/Escudo-UNAM-escalable.svg/200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a/Escudo-UNAM-escalable.svg/200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9AF" w:rsidRPr="009E79AF">
        <w:rPr>
          <w:b/>
          <w:sz w:val="26"/>
          <w:szCs w:val="26"/>
          <w:lang w:val="en-US"/>
        </w:rPr>
        <w:t>National Autonomous University of Mexico</w:t>
      </w:r>
    </w:p>
    <w:p w:rsidR="009E79AF" w:rsidRPr="00135682" w:rsidRDefault="009E79AF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964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Faculty of Psychology</w:t>
      </w: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Title:</w:t>
      </w:r>
    </w:p>
    <w:p w:rsidR="00135682" w:rsidRPr="00135682" w:rsidRDefault="00135682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E79AF" w:rsidRPr="00135682" w:rsidRDefault="00350E9B" w:rsidP="009E79A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</w:t>
      </w:r>
      <w:r w:rsidR="004F5A05">
        <w:rPr>
          <w:b/>
          <w:sz w:val="28"/>
          <w:szCs w:val="28"/>
          <w:lang w:val="en-US"/>
        </w:rPr>
        <w:t>ayesian cognitive</w:t>
      </w:r>
      <w:r w:rsidR="004C22EF">
        <w:rPr>
          <w:b/>
          <w:sz w:val="28"/>
          <w:szCs w:val="28"/>
          <w:lang w:val="en-US"/>
        </w:rPr>
        <w:t xml:space="preserve"> and statistical</w:t>
      </w:r>
      <w:r w:rsidR="004F5A05">
        <w:rPr>
          <w:b/>
          <w:sz w:val="28"/>
          <w:szCs w:val="28"/>
          <w:lang w:val="en-US"/>
        </w:rPr>
        <w:t xml:space="preserve"> </w:t>
      </w:r>
      <w:r w:rsidR="004F5A05" w:rsidRPr="00A020F2">
        <w:rPr>
          <w:b/>
          <w:sz w:val="28"/>
          <w:szCs w:val="28"/>
          <w:lang w:val="en-US"/>
        </w:rPr>
        <w:t>modeling</w:t>
      </w:r>
      <w:r w:rsidR="00C0528B" w:rsidRPr="00A020F2">
        <w:rPr>
          <w:b/>
          <w:sz w:val="28"/>
          <w:szCs w:val="28"/>
          <w:lang w:val="en-US"/>
        </w:rPr>
        <w:t xml:space="preserve"> </w:t>
      </w:r>
      <w:r w:rsidR="00844C3A" w:rsidRPr="00A020F2">
        <w:rPr>
          <w:b/>
          <w:sz w:val="28"/>
          <w:szCs w:val="28"/>
          <w:lang w:val="en-US"/>
        </w:rPr>
        <w:t>applied</w:t>
      </w:r>
      <w:r w:rsidR="00C0528B" w:rsidRPr="00A020F2">
        <w:rPr>
          <w:b/>
          <w:sz w:val="28"/>
          <w:szCs w:val="28"/>
          <w:lang w:val="en-US"/>
        </w:rPr>
        <w:t xml:space="preserve"> to</w:t>
      </w:r>
      <w:r w:rsidR="00935660" w:rsidRPr="00A020F2">
        <w:rPr>
          <w:b/>
          <w:sz w:val="28"/>
          <w:szCs w:val="28"/>
          <w:lang w:val="en-US"/>
        </w:rPr>
        <w:t xml:space="preserve"> </w:t>
      </w:r>
      <w:r w:rsidR="00C0528B" w:rsidRPr="00A020F2">
        <w:rPr>
          <w:b/>
          <w:sz w:val="28"/>
          <w:szCs w:val="28"/>
          <w:lang w:val="en-US"/>
        </w:rPr>
        <w:t xml:space="preserve">Signal Detection Theory and </w:t>
      </w:r>
      <w:r w:rsidR="00935660" w:rsidRPr="00A020F2">
        <w:rPr>
          <w:b/>
          <w:sz w:val="28"/>
          <w:szCs w:val="28"/>
          <w:lang w:val="en-US"/>
        </w:rPr>
        <w:t>the Mirror Effect</w:t>
      </w:r>
      <w:r w:rsidR="00844C3A" w:rsidRPr="00A020F2">
        <w:rPr>
          <w:b/>
          <w:sz w:val="28"/>
          <w:szCs w:val="28"/>
          <w:lang w:val="en-US"/>
        </w:rPr>
        <w:t xml:space="preserve"> in a perceptual task</w:t>
      </w:r>
      <w:r w:rsidR="00935660" w:rsidRPr="00A020F2">
        <w:rPr>
          <w:b/>
          <w:sz w:val="28"/>
          <w:szCs w:val="28"/>
          <w:lang w:val="en-US"/>
        </w:rPr>
        <w:t>.</w:t>
      </w:r>
    </w:p>
    <w:p w:rsidR="00135682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</w:rPr>
      </w:pPr>
      <w:proofErr w:type="spellStart"/>
      <w:r w:rsidRPr="009E79AF">
        <w:rPr>
          <w:b/>
        </w:rPr>
        <w:t>Aut</w:t>
      </w:r>
      <w:r w:rsidR="00B83BBF">
        <w:rPr>
          <w:b/>
        </w:rPr>
        <w:t>h</w:t>
      </w:r>
      <w:r w:rsidRPr="009E79AF">
        <w:rPr>
          <w:b/>
        </w:rPr>
        <w:t>or</w:t>
      </w:r>
      <w:proofErr w:type="spellEnd"/>
      <w:r w:rsidRPr="009E79AF">
        <w:rPr>
          <w:b/>
        </w:rPr>
        <w:t>:</w:t>
      </w:r>
    </w:p>
    <w:p w:rsidR="009E79AF" w:rsidRDefault="00935660" w:rsidP="009E79AF">
      <w:pPr>
        <w:spacing w:after="0" w:line="240" w:lineRule="auto"/>
        <w:jc w:val="center"/>
      </w:pPr>
      <w:r>
        <w:t>Adriana Felisa</w:t>
      </w:r>
      <w:r w:rsidR="009E79AF" w:rsidRPr="009E79AF">
        <w:t xml:space="preserve"> Chávez De la Peña</w:t>
      </w:r>
    </w:p>
    <w:p w:rsidR="007A640A" w:rsidRDefault="00A020F2" w:rsidP="007A640A">
      <w:pPr>
        <w:spacing w:after="0" w:line="240" w:lineRule="auto"/>
        <w:jc w:val="center"/>
        <w:rPr>
          <w:rStyle w:val="Hipervnculo"/>
        </w:rPr>
      </w:pPr>
      <w:hyperlink r:id="rId7" w:history="1">
        <w:r w:rsidR="007A640A" w:rsidRPr="00935660">
          <w:rPr>
            <w:rStyle w:val="Hipervnculo"/>
          </w:rPr>
          <w:t>adrifelcha@gmail.com</w:t>
        </w:r>
      </w:hyperlink>
    </w:p>
    <w:p w:rsidR="007A640A" w:rsidRDefault="00DE6709" w:rsidP="009E79AF">
      <w:pPr>
        <w:spacing w:after="0" w:line="240" w:lineRule="auto"/>
        <w:jc w:val="center"/>
      </w:pPr>
      <w:r>
        <w:t>Michael D. Lee</w:t>
      </w:r>
    </w:p>
    <w:p w:rsidR="00394D9A" w:rsidRDefault="00394D9A" w:rsidP="009E79AF">
      <w:pPr>
        <w:spacing w:after="0" w:line="240" w:lineRule="auto"/>
        <w:jc w:val="center"/>
      </w:pPr>
      <w:proofErr w:type="gramStart"/>
      <w:r>
        <w:t>and</w:t>
      </w:r>
      <w:proofErr w:type="gramEnd"/>
    </w:p>
    <w:p w:rsidR="009E79AF" w:rsidRDefault="00935660" w:rsidP="009E79AF">
      <w:pPr>
        <w:spacing w:after="0" w:line="240" w:lineRule="auto"/>
        <w:jc w:val="center"/>
      </w:pPr>
      <w:r w:rsidRPr="00935660">
        <w:t>Arturo Bo</w:t>
      </w:r>
      <w:r>
        <w:t>uzas Riaño</w:t>
      </w:r>
    </w:p>
    <w:p w:rsidR="007A640A" w:rsidRPr="00935660" w:rsidRDefault="007A640A" w:rsidP="009E79AF">
      <w:pPr>
        <w:spacing w:after="0" w:line="240" w:lineRule="auto"/>
        <w:jc w:val="center"/>
      </w:pPr>
    </w:p>
    <w:p w:rsidR="007A640A" w:rsidRPr="007A640A" w:rsidRDefault="007A640A" w:rsidP="007A640A">
      <w:pPr>
        <w:spacing w:after="0" w:line="240" w:lineRule="auto"/>
        <w:jc w:val="center"/>
        <w:rPr>
          <w:b/>
          <w:lang w:val="en-US"/>
        </w:rPr>
      </w:pPr>
      <w:r w:rsidRPr="007A640A">
        <w:rPr>
          <w:b/>
          <w:lang w:val="en-US"/>
        </w:rPr>
        <w:t xml:space="preserve">Submitting </w:t>
      </w:r>
      <w:r>
        <w:rPr>
          <w:b/>
          <w:lang w:val="en-US"/>
        </w:rPr>
        <w:t>for</w:t>
      </w:r>
      <w:r w:rsidRPr="007A640A">
        <w:rPr>
          <w:b/>
          <w:lang w:val="en-US"/>
        </w:rPr>
        <w:t>:</w:t>
      </w:r>
    </w:p>
    <w:p w:rsidR="007A640A" w:rsidRDefault="007A640A" w:rsidP="007A640A">
      <w:pPr>
        <w:spacing w:after="0" w:line="240" w:lineRule="auto"/>
        <w:jc w:val="center"/>
        <w:rPr>
          <w:rFonts w:cstheme="minorHAnsi"/>
          <w:color w:val="222222"/>
          <w:shd w:val="clear" w:color="auto" w:fill="FFFFFF"/>
          <w:lang w:val="en-US"/>
        </w:rPr>
      </w:pPr>
      <w:r w:rsidRPr="007A640A">
        <w:rPr>
          <w:rFonts w:cstheme="minorHAnsi"/>
          <w:color w:val="222222"/>
          <w:shd w:val="clear" w:color="auto" w:fill="FFFFFF"/>
          <w:lang w:val="en-US"/>
        </w:rPr>
        <w:t>52nd Annual Meeting of the Society for Mathematical Psychology</w:t>
      </w:r>
    </w:p>
    <w:p w:rsidR="009E79AF" w:rsidRDefault="009E79AF" w:rsidP="009E79AF">
      <w:pPr>
        <w:spacing w:after="0" w:line="240" w:lineRule="auto"/>
        <w:jc w:val="center"/>
        <w:rPr>
          <w:lang w:val="en-US"/>
        </w:rPr>
      </w:pPr>
    </w:p>
    <w:p w:rsidR="00F4280E" w:rsidRPr="007A640A" w:rsidRDefault="00F4280E" w:rsidP="009E79AF">
      <w:pPr>
        <w:spacing w:after="0" w:line="240" w:lineRule="auto"/>
        <w:jc w:val="center"/>
        <w:rPr>
          <w:lang w:val="en-US"/>
        </w:rPr>
      </w:pPr>
    </w:p>
    <w:p w:rsidR="009E79AF" w:rsidRPr="00ED2CCD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ED2CCD">
        <w:rPr>
          <w:b/>
          <w:sz w:val="24"/>
          <w:szCs w:val="24"/>
          <w:lang w:val="en-US"/>
        </w:rPr>
        <w:t>Keywords:</w:t>
      </w:r>
    </w:p>
    <w:p w:rsidR="009E79AF" w:rsidRPr="000F2E59" w:rsidRDefault="00504A33" w:rsidP="00A334FD">
      <w:pPr>
        <w:spacing w:after="0"/>
        <w:jc w:val="both"/>
        <w:rPr>
          <w:sz w:val="24"/>
          <w:szCs w:val="24"/>
          <w:lang w:val="en-US"/>
        </w:rPr>
      </w:pPr>
      <w:r w:rsidRPr="000F2E59">
        <w:rPr>
          <w:sz w:val="24"/>
          <w:szCs w:val="24"/>
          <w:lang w:val="en-US"/>
        </w:rPr>
        <w:t>Signal detection theory;</w:t>
      </w:r>
      <w:r w:rsidR="009E79AF" w:rsidRPr="000F2E59">
        <w:rPr>
          <w:sz w:val="24"/>
          <w:szCs w:val="24"/>
          <w:lang w:val="en-US"/>
        </w:rPr>
        <w:t xml:space="preserve"> </w:t>
      </w:r>
      <w:r w:rsidR="00935660">
        <w:rPr>
          <w:sz w:val="24"/>
          <w:szCs w:val="24"/>
          <w:lang w:val="en-US"/>
        </w:rPr>
        <w:t xml:space="preserve">Bayesian modeling; </w:t>
      </w:r>
      <w:r w:rsidRPr="000F2E59">
        <w:rPr>
          <w:sz w:val="24"/>
          <w:szCs w:val="24"/>
          <w:lang w:val="en-US"/>
        </w:rPr>
        <w:t xml:space="preserve">Perception; </w:t>
      </w:r>
      <w:r w:rsidR="00935660" w:rsidRPr="000F2E59">
        <w:rPr>
          <w:sz w:val="24"/>
          <w:szCs w:val="24"/>
          <w:lang w:val="en-US"/>
        </w:rPr>
        <w:t xml:space="preserve">Recognition memory; </w:t>
      </w:r>
      <w:r w:rsidRPr="000F2E59">
        <w:rPr>
          <w:sz w:val="24"/>
          <w:szCs w:val="24"/>
          <w:lang w:val="en-US"/>
        </w:rPr>
        <w:t>Mirror effect.</w:t>
      </w:r>
    </w:p>
    <w:p w:rsidR="009E79AF" w:rsidRPr="000F2E59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</w:p>
    <w:p w:rsidR="009E79AF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0F2E59">
        <w:rPr>
          <w:b/>
          <w:sz w:val="24"/>
          <w:szCs w:val="24"/>
          <w:lang w:val="en-US"/>
        </w:rPr>
        <w:t>Abstract</w:t>
      </w:r>
      <w:r w:rsidR="00935660">
        <w:rPr>
          <w:b/>
          <w:sz w:val="24"/>
          <w:szCs w:val="24"/>
          <w:lang w:val="en-US"/>
        </w:rPr>
        <w:t xml:space="preserve"> (250</w:t>
      </w:r>
      <w:r w:rsidR="00F73669">
        <w:rPr>
          <w:b/>
          <w:sz w:val="24"/>
          <w:szCs w:val="24"/>
          <w:lang w:val="en-US"/>
        </w:rPr>
        <w:t xml:space="preserve"> words):</w:t>
      </w:r>
    </w:p>
    <w:p w:rsidR="00ED2CCD" w:rsidRDefault="00ED2CCD" w:rsidP="00ED2CCD">
      <w:pPr>
        <w:spacing w:after="0"/>
        <w:jc w:val="both"/>
        <w:rPr>
          <w:b/>
          <w:sz w:val="24"/>
          <w:szCs w:val="24"/>
          <w:lang w:val="en-US"/>
        </w:rPr>
      </w:pPr>
    </w:p>
    <w:p w:rsidR="00ED2CCD" w:rsidRPr="00A020F2" w:rsidRDefault="00ED2CCD" w:rsidP="00ED2CCD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mirror effect is a well-established empirical result in recognition memory. It shows that, when comparing subjects’ </w:t>
      </w:r>
      <w:bookmarkStart w:id="0" w:name="_GoBack"/>
      <w:r w:rsidRPr="00A020F2">
        <w:rPr>
          <w:sz w:val="24"/>
          <w:szCs w:val="24"/>
          <w:lang w:val="en-US"/>
        </w:rPr>
        <w:t>responses between classes of stimuli that are differentially recognized, there are systematic differences between the identification of</w:t>
      </w:r>
      <w:r w:rsidR="00AB3643" w:rsidRPr="00A020F2">
        <w:rPr>
          <w:sz w:val="24"/>
          <w:szCs w:val="24"/>
          <w:lang w:val="en-US"/>
        </w:rPr>
        <w:t xml:space="preserve"> both target</w:t>
      </w:r>
      <w:r w:rsidRPr="00A020F2">
        <w:rPr>
          <w:sz w:val="24"/>
          <w:szCs w:val="24"/>
          <w:lang w:val="en-US"/>
        </w:rPr>
        <w:t>s and lure stimuli, as measured by hit and false alarm rates</w:t>
      </w:r>
      <w:r w:rsidR="00AB3643" w:rsidRPr="00A020F2">
        <w:rPr>
          <w:sz w:val="24"/>
          <w:szCs w:val="24"/>
          <w:lang w:val="en-US"/>
        </w:rPr>
        <w:t xml:space="preserve"> </w:t>
      </w:r>
      <w:r w:rsidR="002A09CD" w:rsidRPr="00A020F2">
        <w:rPr>
          <w:sz w:val="24"/>
          <w:szCs w:val="24"/>
          <w:lang w:val="en-US"/>
        </w:rPr>
        <w:t>in</w:t>
      </w:r>
      <w:r w:rsidR="00AB3643" w:rsidRPr="00A020F2">
        <w:rPr>
          <w:sz w:val="24"/>
          <w:szCs w:val="24"/>
          <w:lang w:val="en-US"/>
        </w:rPr>
        <w:t xml:space="preserve"> signal detection theory</w:t>
      </w:r>
      <w:r w:rsidR="002A09CD" w:rsidRPr="00A020F2">
        <w:rPr>
          <w:sz w:val="24"/>
          <w:szCs w:val="24"/>
          <w:lang w:val="en-US"/>
        </w:rPr>
        <w:t xml:space="preserve"> (the implied order of the signal and noise distributions involved is what gives this pattern its name)</w:t>
      </w:r>
      <w:r w:rsidR="00AB3643" w:rsidRPr="00A020F2">
        <w:rPr>
          <w:sz w:val="24"/>
          <w:szCs w:val="24"/>
          <w:lang w:val="en-US"/>
        </w:rPr>
        <w:t>. Since the mirror effect has been</w:t>
      </w:r>
      <w:r w:rsidRPr="00A020F2">
        <w:rPr>
          <w:sz w:val="24"/>
          <w:szCs w:val="24"/>
          <w:lang w:val="en-US"/>
        </w:rPr>
        <w:t xml:space="preserve"> predominantly tested for recognition memory tasks, most attempts to explain the </w:t>
      </w:r>
      <w:r w:rsidR="002A09CD" w:rsidRPr="00A020F2">
        <w:rPr>
          <w:sz w:val="24"/>
          <w:szCs w:val="24"/>
          <w:lang w:val="en-US"/>
        </w:rPr>
        <w:t xml:space="preserve">observed </w:t>
      </w:r>
      <w:r w:rsidRPr="00A020F2">
        <w:rPr>
          <w:sz w:val="24"/>
          <w:szCs w:val="24"/>
          <w:lang w:val="en-US"/>
        </w:rPr>
        <w:t>pattern</w:t>
      </w:r>
      <w:r w:rsidR="002A09CD" w:rsidRPr="00A020F2">
        <w:rPr>
          <w:sz w:val="24"/>
          <w:szCs w:val="24"/>
          <w:lang w:val="en-US"/>
        </w:rPr>
        <w:t xml:space="preserve"> of response</w:t>
      </w:r>
      <w:r w:rsidR="00AB3643" w:rsidRPr="00A020F2">
        <w:rPr>
          <w:sz w:val="24"/>
          <w:szCs w:val="24"/>
          <w:lang w:val="en-US"/>
        </w:rPr>
        <w:t xml:space="preserve"> involves theorizing about high-</w:t>
      </w:r>
      <w:r w:rsidRPr="00A020F2">
        <w:rPr>
          <w:sz w:val="24"/>
          <w:szCs w:val="24"/>
          <w:lang w:val="en-US"/>
        </w:rPr>
        <w:t xml:space="preserve">level processes engaged in the study phase. </w:t>
      </w:r>
      <w:r w:rsidR="00844C3A" w:rsidRPr="00A020F2">
        <w:rPr>
          <w:sz w:val="24"/>
          <w:szCs w:val="24"/>
          <w:lang w:val="en-US"/>
        </w:rPr>
        <w:t>To test the generalizability of this pattern to other domains where signal detection theory has been applied, we designed</w:t>
      </w:r>
      <w:r w:rsidRPr="00A020F2">
        <w:rPr>
          <w:sz w:val="24"/>
          <w:szCs w:val="24"/>
          <w:lang w:val="en-US"/>
        </w:rPr>
        <w:t xml:space="preserve"> a perceptual task with two levels of discriminability</w:t>
      </w:r>
      <w:r w:rsidR="00844C3A" w:rsidRPr="00A020F2">
        <w:rPr>
          <w:sz w:val="24"/>
          <w:szCs w:val="24"/>
          <w:lang w:val="en-US"/>
        </w:rPr>
        <w:t xml:space="preserve"> which were</w:t>
      </w:r>
      <w:r w:rsidR="00060D44" w:rsidRPr="00A020F2">
        <w:rPr>
          <w:sz w:val="24"/>
          <w:szCs w:val="24"/>
          <w:lang w:val="en-US"/>
        </w:rPr>
        <w:t xml:space="preserve"> defined by m</w:t>
      </w:r>
      <w:r w:rsidR="00844C3A" w:rsidRPr="00A020F2">
        <w:rPr>
          <w:sz w:val="24"/>
          <w:szCs w:val="24"/>
          <w:lang w:val="en-US"/>
        </w:rPr>
        <w:t>anipulating an optical illusion. After conducting a step by step</w:t>
      </w:r>
      <w:r w:rsidR="00060D44" w:rsidRPr="00A020F2">
        <w:rPr>
          <w:sz w:val="24"/>
          <w:szCs w:val="24"/>
          <w:lang w:val="en-US"/>
        </w:rPr>
        <w:t xml:space="preserve"> replicat</w:t>
      </w:r>
      <w:r w:rsidR="00844C3A" w:rsidRPr="00A020F2">
        <w:rPr>
          <w:sz w:val="24"/>
          <w:szCs w:val="24"/>
          <w:lang w:val="en-US"/>
        </w:rPr>
        <w:t>ion of</w:t>
      </w:r>
      <w:r w:rsidR="00060D44" w:rsidRPr="00A020F2">
        <w:rPr>
          <w:sz w:val="24"/>
          <w:szCs w:val="24"/>
          <w:lang w:val="en-US"/>
        </w:rPr>
        <w:t xml:space="preserve"> the mean-performance based analysis reported in the literature, we present evidence of the mirror effect outside recognition memory. We then </w:t>
      </w:r>
      <w:r w:rsidR="00844C3A" w:rsidRPr="00A020F2">
        <w:rPr>
          <w:sz w:val="24"/>
          <w:szCs w:val="24"/>
          <w:lang w:val="en-US"/>
        </w:rPr>
        <w:t>develop</w:t>
      </w:r>
      <w:r w:rsidR="00CB27AC" w:rsidRPr="00A020F2">
        <w:rPr>
          <w:sz w:val="24"/>
          <w:szCs w:val="24"/>
          <w:lang w:val="en-US"/>
        </w:rPr>
        <w:t>ed</w:t>
      </w:r>
      <w:r w:rsidR="00060D44" w:rsidRPr="00A020F2">
        <w:rPr>
          <w:sz w:val="24"/>
          <w:szCs w:val="24"/>
          <w:lang w:val="en-US"/>
        </w:rPr>
        <w:t xml:space="preserve"> a more detailed model</w:t>
      </w:r>
      <w:r w:rsidR="00AB3643" w:rsidRPr="00A020F2">
        <w:rPr>
          <w:sz w:val="24"/>
          <w:szCs w:val="24"/>
          <w:lang w:val="en-US"/>
        </w:rPr>
        <w:t xml:space="preserve"> </w:t>
      </w:r>
      <w:r w:rsidR="00F124EF" w:rsidRPr="00A020F2">
        <w:rPr>
          <w:sz w:val="24"/>
          <w:szCs w:val="24"/>
          <w:lang w:val="en-US"/>
        </w:rPr>
        <w:t>based analysi</w:t>
      </w:r>
      <w:r w:rsidR="00060D44" w:rsidRPr="00A020F2">
        <w:rPr>
          <w:sz w:val="24"/>
          <w:szCs w:val="24"/>
          <w:lang w:val="en-US"/>
        </w:rPr>
        <w:t>s, using signal detection theory and hierarchical Bayesian methods to assess the existence of the mirror effect at both the group and individual level.</w:t>
      </w:r>
    </w:p>
    <w:bookmarkEnd w:id="0"/>
    <w:p w:rsidR="00ED2CCD" w:rsidRPr="00ED2CCD" w:rsidRDefault="00ED2CCD" w:rsidP="00ED2CCD">
      <w:pPr>
        <w:spacing w:after="0"/>
        <w:jc w:val="both"/>
        <w:rPr>
          <w:sz w:val="24"/>
          <w:szCs w:val="24"/>
          <w:lang w:val="en-US"/>
        </w:rPr>
      </w:pPr>
    </w:p>
    <w:sectPr w:rsidR="00ED2CCD" w:rsidRPr="00ED2CCD" w:rsidSect="00C0528B">
      <w:pgSz w:w="12240" w:h="15840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55FFC"/>
    <w:multiLevelType w:val="hybridMultilevel"/>
    <w:tmpl w:val="4744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7403E"/>
    <w:multiLevelType w:val="hybridMultilevel"/>
    <w:tmpl w:val="75920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12DB6"/>
    <w:multiLevelType w:val="hybridMultilevel"/>
    <w:tmpl w:val="99EA0E82"/>
    <w:lvl w:ilvl="0" w:tplc="0904504A">
      <w:start w:val="1"/>
      <w:numFmt w:val="lowerLetter"/>
      <w:lvlText w:val="%1)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A41621"/>
    <w:multiLevelType w:val="hybridMultilevel"/>
    <w:tmpl w:val="58029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F"/>
    <w:rsid w:val="00002733"/>
    <w:rsid w:val="000047AC"/>
    <w:rsid w:val="000361AF"/>
    <w:rsid w:val="00060D44"/>
    <w:rsid w:val="00066CD9"/>
    <w:rsid w:val="00074373"/>
    <w:rsid w:val="000744BA"/>
    <w:rsid w:val="000801BC"/>
    <w:rsid w:val="00083754"/>
    <w:rsid w:val="00084910"/>
    <w:rsid w:val="00097F83"/>
    <w:rsid w:val="000A0610"/>
    <w:rsid w:val="000B6364"/>
    <w:rsid w:val="000D3A57"/>
    <w:rsid w:val="000F2E59"/>
    <w:rsid w:val="00101979"/>
    <w:rsid w:val="00120FD5"/>
    <w:rsid w:val="001306D5"/>
    <w:rsid w:val="00134335"/>
    <w:rsid w:val="00135682"/>
    <w:rsid w:val="00141FEA"/>
    <w:rsid w:val="00146A84"/>
    <w:rsid w:val="001757EF"/>
    <w:rsid w:val="001933C9"/>
    <w:rsid w:val="00195194"/>
    <w:rsid w:val="001D73A4"/>
    <w:rsid w:val="001E5426"/>
    <w:rsid w:val="00200576"/>
    <w:rsid w:val="00222E0B"/>
    <w:rsid w:val="002436AD"/>
    <w:rsid w:val="0024419F"/>
    <w:rsid w:val="002460B0"/>
    <w:rsid w:val="00246949"/>
    <w:rsid w:val="00253E9B"/>
    <w:rsid w:val="00291736"/>
    <w:rsid w:val="002A09CD"/>
    <w:rsid w:val="002A10FA"/>
    <w:rsid w:val="002A4907"/>
    <w:rsid w:val="002D17DA"/>
    <w:rsid w:val="002E2BD5"/>
    <w:rsid w:val="002E6C69"/>
    <w:rsid w:val="00332758"/>
    <w:rsid w:val="0034292C"/>
    <w:rsid w:val="00350E9B"/>
    <w:rsid w:val="00370797"/>
    <w:rsid w:val="00394D9A"/>
    <w:rsid w:val="003B05B9"/>
    <w:rsid w:val="003D17A5"/>
    <w:rsid w:val="003E04B0"/>
    <w:rsid w:val="003F2693"/>
    <w:rsid w:val="0040753B"/>
    <w:rsid w:val="00413C6B"/>
    <w:rsid w:val="004347AC"/>
    <w:rsid w:val="004552E5"/>
    <w:rsid w:val="004626CA"/>
    <w:rsid w:val="00473BA4"/>
    <w:rsid w:val="004A0A0B"/>
    <w:rsid w:val="004A71E7"/>
    <w:rsid w:val="004B1C37"/>
    <w:rsid w:val="004B711B"/>
    <w:rsid w:val="004C22EF"/>
    <w:rsid w:val="004D7B92"/>
    <w:rsid w:val="004F5A05"/>
    <w:rsid w:val="00504A33"/>
    <w:rsid w:val="0052536D"/>
    <w:rsid w:val="00536904"/>
    <w:rsid w:val="00557588"/>
    <w:rsid w:val="005A60F7"/>
    <w:rsid w:val="005D705A"/>
    <w:rsid w:val="005F1D62"/>
    <w:rsid w:val="00637681"/>
    <w:rsid w:val="00646BE2"/>
    <w:rsid w:val="0065042C"/>
    <w:rsid w:val="006510A1"/>
    <w:rsid w:val="00653E4B"/>
    <w:rsid w:val="00661FA3"/>
    <w:rsid w:val="006A33C6"/>
    <w:rsid w:val="006B2085"/>
    <w:rsid w:val="006C59C1"/>
    <w:rsid w:val="006D3419"/>
    <w:rsid w:val="006F77BA"/>
    <w:rsid w:val="00703ED0"/>
    <w:rsid w:val="0070429D"/>
    <w:rsid w:val="00715687"/>
    <w:rsid w:val="007316B4"/>
    <w:rsid w:val="00770908"/>
    <w:rsid w:val="007A640A"/>
    <w:rsid w:val="007B6A2E"/>
    <w:rsid w:val="007D4D0C"/>
    <w:rsid w:val="007E6986"/>
    <w:rsid w:val="007E6D8C"/>
    <w:rsid w:val="00806F6F"/>
    <w:rsid w:val="00811512"/>
    <w:rsid w:val="008212CB"/>
    <w:rsid w:val="0082340E"/>
    <w:rsid w:val="008426AC"/>
    <w:rsid w:val="00844C3A"/>
    <w:rsid w:val="0085026F"/>
    <w:rsid w:val="008519CE"/>
    <w:rsid w:val="0085396F"/>
    <w:rsid w:val="00884719"/>
    <w:rsid w:val="00885560"/>
    <w:rsid w:val="00897E3B"/>
    <w:rsid w:val="008A794D"/>
    <w:rsid w:val="008B6CF4"/>
    <w:rsid w:val="008C2DFD"/>
    <w:rsid w:val="008D175F"/>
    <w:rsid w:val="008D264B"/>
    <w:rsid w:val="008F1A18"/>
    <w:rsid w:val="00905D9B"/>
    <w:rsid w:val="0091404E"/>
    <w:rsid w:val="009329D3"/>
    <w:rsid w:val="00935660"/>
    <w:rsid w:val="00936BF6"/>
    <w:rsid w:val="0094062E"/>
    <w:rsid w:val="009461E9"/>
    <w:rsid w:val="00954A8B"/>
    <w:rsid w:val="00972E5A"/>
    <w:rsid w:val="009964AF"/>
    <w:rsid w:val="009A117A"/>
    <w:rsid w:val="009A4683"/>
    <w:rsid w:val="009A5394"/>
    <w:rsid w:val="009B3710"/>
    <w:rsid w:val="009C72F8"/>
    <w:rsid w:val="009D0B64"/>
    <w:rsid w:val="009D61D2"/>
    <w:rsid w:val="009E79AF"/>
    <w:rsid w:val="009F1B69"/>
    <w:rsid w:val="00A020F2"/>
    <w:rsid w:val="00A334FD"/>
    <w:rsid w:val="00A402CF"/>
    <w:rsid w:val="00A430CF"/>
    <w:rsid w:val="00A54353"/>
    <w:rsid w:val="00A57561"/>
    <w:rsid w:val="00A62E40"/>
    <w:rsid w:val="00AA2A6A"/>
    <w:rsid w:val="00AA2F2C"/>
    <w:rsid w:val="00AB3643"/>
    <w:rsid w:val="00AF45DB"/>
    <w:rsid w:val="00B104FA"/>
    <w:rsid w:val="00B156CC"/>
    <w:rsid w:val="00B30A84"/>
    <w:rsid w:val="00B32025"/>
    <w:rsid w:val="00B52554"/>
    <w:rsid w:val="00B52735"/>
    <w:rsid w:val="00B54793"/>
    <w:rsid w:val="00B76E27"/>
    <w:rsid w:val="00B83BBF"/>
    <w:rsid w:val="00B8670F"/>
    <w:rsid w:val="00B92470"/>
    <w:rsid w:val="00BA537A"/>
    <w:rsid w:val="00BC1411"/>
    <w:rsid w:val="00BD0FB1"/>
    <w:rsid w:val="00BD2B2D"/>
    <w:rsid w:val="00BD7709"/>
    <w:rsid w:val="00C0528B"/>
    <w:rsid w:val="00C27CFC"/>
    <w:rsid w:val="00C3403E"/>
    <w:rsid w:val="00C43DF4"/>
    <w:rsid w:val="00C611DD"/>
    <w:rsid w:val="00C80208"/>
    <w:rsid w:val="00C81027"/>
    <w:rsid w:val="00C81F5A"/>
    <w:rsid w:val="00CB27AC"/>
    <w:rsid w:val="00CC57D1"/>
    <w:rsid w:val="00CD5EC3"/>
    <w:rsid w:val="00D04ACC"/>
    <w:rsid w:val="00D2597C"/>
    <w:rsid w:val="00D773EE"/>
    <w:rsid w:val="00D94E97"/>
    <w:rsid w:val="00DC387B"/>
    <w:rsid w:val="00DE6709"/>
    <w:rsid w:val="00E14B52"/>
    <w:rsid w:val="00E22DCA"/>
    <w:rsid w:val="00E32465"/>
    <w:rsid w:val="00E4300A"/>
    <w:rsid w:val="00E452AE"/>
    <w:rsid w:val="00E763A1"/>
    <w:rsid w:val="00EA76C5"/>
    <w:rsid w:val="00EB0BC7"/>
    <w:rsid w:val="00EB2673"/>
    <w:rsid w:val="00EC7F8E"/>
    <w:rsid w:val="00ED2CCD"/>
    <w:rsid w:val="00F0542D"/>
    <w:rsid w:val="00F124EF"/>
    <w:rsid w:val="00F27E2B"/>
    <w:rsid w:val="00F4280E"/>
    <w:rsid w:val="00F42BA1"/>
    <w:rsid w:val="00F45BA3"/>
    <w:rsid w:val="00F60953"/>
    <w:rsid w:val="00F61AAE"/>
    <w:rsid w:val="00F73669"/>
    <w:rsid w:val="00F83BAC"/>
    <w:rsid w:val="00F906F0"/>
    <w:rsid w:val="00F92DDB"/>
    <w:rsid w:val="00FA75DA"/>
    <w:rsid w:val="00FD3515"/>
    <w:rsid w:val="00FD4185"/>
    <w:rsid w:val="00FD5A84"/>
    <w:rsid w:val="00FD7A54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3A945-2486-452A-B03E-7CEC591A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3B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rifelc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Alejandro</cp:lastModifiedBy>
  <cp:revision>23</cp:revision>
  <cp:lastPrinted>2019-04-22T16:12:00Z</cp:lastPrinted>
  <dcterms:created xsi:type="dcterms:W3CDTF">2019-04-21T18:14:00Z</dcterms:created>
  <dcterms:modified xsi:type="dcterms:W3CDTF">2019-04-22T18:56:00Z</dcterms:modified>
</cp:coreProperties>
</file>