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B9" w:rsidRDefault="00566853">
      <w:proofErr w:type="spellStart"/>
      <w:r>
        <w:t>Mehrens</w:t>
      </w:r>
      <w:proofErr w:type="spellEnd"/>
      <w:r>
        <w:t xml:space="preserve">, W. A. (1997).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consequential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. </w:t>
      </w:r>
      <w:proofErr w:type="spellStart"/>
      <w:r w:rsidRPr="00DB3037">
        <w:rPr>
          <w:i/>
        </w:rPr>
        <w:t>Educational</w:t>
      </w:r>
      <w:proofErr w:type="spellEnd"/>
      <w:r w:rsidRPr="00DB3037">
        <w:rPr>
          <w:i/>
        </w:rPr>
        <w:t xml:space="preserve"> </w:t>
      </w:r>
      <w:proofErr w:type="spellStart"/>
      <w:r w:rsidRPr="00DB3037">
        <w:rPr>
          <w:i/>
        </w:rPr>
        <w:t>Measurement</w:t>
      </w:r>
      <w:proofErr w:type="spellEnd"/>
      <w:r w:rsidRPr="00DB3037">
        <w:rPr>
          <w:i/>
        </w:rPr>
        <w:t xml:space="preserve">: </w:t>
      </w:r>
      <w:proofErr w:type="spellStart"/>
      <w:r w:rsidRPr="00DB3037">
        <w:rPr>
          <w:i/>
        </w:rPr>
        <w:t>Issues</w:t>
      </w:r>
      <w:proofErr w:type="spellEnd"/>
      <w:r w:rsidRPr="00DB3037">
        <w:rPr>
          <w:i/>
        </w:rPr>
        <w:t xml:space="preserve"> and </w:t>
      </w:r>
      <w:proofErr w:type="spellStart"/>
      <w:r w:rsidRPr="00DB3037">
        <w:rPr>
          <w:i/>
        </w:rPr>
        <w:t>Practice</w:t>
      </w:r>
      <w:proofErr w:type="spellEnd"/>
      <w:r w:rsidRPr="00DB3037">
        <w:rPr>
          <w:i/>
        </w:rPr>
        <w:t>, 16 (2)</w:t>
      </w:r>
      <w:r>
        <w:t xml:space="preserve">, 16:18. </w:t>
      </w:r>
    </w:p>
    <w:p w:rsidR="00566853" w:rsidRDefault="00715B7C" w:rsidP="00E32212">
      <w:pPr>
        <w:ind w:left="708"/>
      </w:pPr>
      <w:r>
        <w:t xml:space="preserve">Comentario breve. </w:t>
      </w:r>
      <w:r w:rsidR="00566853">
        <w:t>Argumento: las consecuencias y usos de una medición deberían ser irrelevantes a la hora de decidir si el instrumento mide lo que pretende medir.</w:t>
      </w:r>
    </w:p>
    <w:p w:rsidR="00566853" w:rsidRDefault="00566853"/>
    <w:p w:rsidR="00DB3037" w:rsidRDefault="00DB3037">
      <w:proofErr w:type="spellStart"/>
      <w:r>
        <w:t>Popham</w:t>
      </w:r>
      <w:proofErr w:type="spellEnd"/>
      <w:r>
        <w:t>, W</w:t>
      </w:r>
      <w:r w:rsidR="00394742">
        <w:t xml:space="preserve">. </w:t>
      </w:r>
      <w:r>
        <w:t>J</w:t>
      </w:r>
      <w:r w:rsidR="00394742">
        <w:t>.</w:t>
      </w:r>
      <w:r>
        <w:t xml:space="preserve"> (1997). </w:t>
      </w:r>
      <w:proofErr w:type="spellStart"/>
      <w:r>
        <w:t>Consequential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concern-wrong</w:t>
      </w:r>
      <w:proofErr w:type="spellEnd"/>
      <w:r>
        <w:t xml:space="preserve"> concept. </w:t>
      </w:r>
      <w:proofErr w:type="spellStart"/>
      <w:r w:rsidRPr="00DB3037">
        <w:rPr>
          <w:i/>
        </w:rPr>
        <w:t>Educational</w:t>
      </w:r>
      <w:proofErr w:type="spellEnd"/>
      <w:r w:rsidRPr="00DB3037">
        <w:rPr>
          <w:i/>
        </w:rPr>
        <w:t xml:space="preserve"> </w:t>
      </w:r>
      <w:proofErr w:type="spellStart"/>
      <w:r w:rsidRPr="00DB3037">
        <w:rPr>
          <w:i/>
        </w:rPr>
        <w:t>Measurement</w:t>
      </w:r>
      <w:proofErr w:type="spellEnd"/>
      <w:r w:rsidRPr="00DB3037">
        <w:rPr>
          <w:i/>
        </w:rPr>
        <w:t xml:space="preserve">: </w:t>
      </w:r>
      <w:proofErr w:type="spellStart"/>
      <w:r w:rsidRPr="00DB3037">
        <w:rPr>
          <w:i/>
        </w:rPr>
        <w:t>Issues</w:t>
      </w:r>
      <w:proofErr w:type="spellEnd"/>
      <w:r w:rsidRPr="00DB3037">
        <w:rPr>
          <w:i/>
        </w:rPr>
        <w:t xml:space="preserve"> and </w:t>
      </w:r>
      <w:proofErr w:type="spellStart"/>
      <w:r w:rsidRPr="00DB3037">
        <w:rPr>
          <w:i/>
        </w:rPr>
        <w:t>Practice</w:t>
      </w:r>
      <w:proofErr w:type="spellEnd"/>
      <w:r w:rsidRPr="00DB3037">
        <w:rPr>
          <w:i/>
        </w:rPr>
        <w:t>, 16 (2)</w:t>
      </w:r>
      <w:r>
        <w:t>, 9:13.</w:t>
      </w:r>
    </w:p>
    <w:p w:rsidR="00394742" w:rsidRDefault="00394742"/>
    <w:p w:rsidR="00394742" w:rsidRDefault="00394742"/>
    <w:p w:rsidR="00394742" w:rsidRDefault="00394742">
      <w:proofErr w:type="spellStart"/>
      <w:r>
        <w:t>Borsboom</w:t>
      </w:r>
      <w:proofErr w:type="spellEnd"/>
      <w:r>
        <w:t xml:space="preserve">, D., y </w:t>
      </w:r>
      <w:proofErr w:type="spellStart"/>
      <w:r>
        <w:t>Mellenbergh</w:t>
      </w:r>
      <w:proofErr w:type="spellEnd"/>
      <w:r>
        <w:t xml:space="preserve">, G. J. (2004). </w:t>
      </w:r>
      <w:proofErr w:type="spellStart"/>
      <w:r>
        <w:t>The</w:t>
      </w:r>
      <w:proofErr w:type="spellEnd"/>
      <w:r>
        <w:t xml:space="preserve"> concept of </w:t>
      </w:r>
      <w:proofErr w:type="spellStart"/>
      <w:r>
        <w:t>validity</w:t>
      </w:r>
      <w:proofErr w:type="spellEnd"/>
      <w:r>
        <w:t xml:space="preserve">. </w:t>
      </w:r>
      <w:proofErr w:type="spellStart"/>
      <w:r w:rsidRPr="00394742">
        <w:rPr>
          <w:i/>
        </w:rPr>
        <w:t>Psychological</w:t>
      </w:r>
      <w:proofErr w:type="spellEnd"/>
      <w:r w:rsidRPr="00394742">
        <w:rPr>
          <w:i/>
        </w:rPr>
        <w:t xml:space="preserve"> </w:t>
      </w:r>
      <w:proofErr w:type="spellStart"/>
      <w:r w:rsidRPr="00394742">
        <w:rPr>
          <w:i/>
        </w:rPr>
        <w:t>Review</w:t>
      </w:r>
      <w:proofErr w:type="spellEnd"/>
      <w:r w:rsidRPr="00394742">
        <w:rPr>
          <w:i/>
        </w:rPr>
        <w:t>, 111 (4)</w:t>
      </w:r>
      <w:r>
        <w:t>, 1061:1071.</w:t>
      </w:r>
    </w:p>
    <w:p w:rsidR="00394742" w:rsidRPr="00E32212" w:rsidRDefault="00E32212" w:rsidP="00E32212">
      <w:pPr>
        <w:ind w:left="708"/>
      </w:pPr>
      <w:r>
        <w:t xml:space="preserve">Discusión general del concepto “validez”. Nueva propuesta: “un test es válido si variaciones en el atributo medido </w:t>
      </w:r>
      <w:r w:rsidRPr="00E32212">
        <w:rPr>
          <w:i/>
        </w:rPr>
        <w:t>causan</w:t>
      </w:r>
      <w:r>
        <w:t xml:space="preserve"> variaciones en los resultados del test”. Criterio basado en ontología, referencia y causalidad, en contraste con los criterios tradicionales basados en epistemología, significado, y correlación. (Las consecuencias de las mediciones son irrelevantes para decidir si el test es válido.)</w:t>
      </w:r>
    </w:p>
    <w:p w:rsidR="00394742" w:rsidRDefault="00394742"/>
    <w:p w:rsidR="00D558DC" w:rsidRDefault="00D558DC">
      <w:proofErr w:type="spellStart"/>
      <w:r>
        <w:t>Taut</w:t>
      </w:r>
      <w:proofErr w:type="spellEnd"/>
      <w:r>
        <w:t xml:space="preserve">, S. y Palacios, D. (2016). </w:t>
      </w:r>
      <w:proofErr w:type="spellStart"/>
      <w:r>
        <w:t>Intended</w:t>
      </w:r>
      <w:proofErr w:type="spellEnd"/>
      <w:r>
        <w:t xml:space="preserve"> and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and uses of PISA </w:t>
      </w:r>
      <w:proofErr w:type="spellStart"/>
      <w:r>
        <w:t>results</w:t>
      </w:r>
      <w:proofErr w:type="spellEnd"/>
      <w:r>
        <w:t xml:space="preserve">. </w:t>
      </w:r>
      <w:r w:rsidRPr="00D558DC">
        <w:rPr>
          <w:i/>
        </w:rPr>
        <w:t>Revista Electrónica de Investigación y Evaluación Educativa, 22 (1)</w:t>
      </w:r>
      <w:r>
        <w:t>, 1:15.</w:t>
      </w:r>
    </w:p>
    <w:p w:rsidR="00D558DC" w:rsidRPr="00566853" w:rsidRDefault="002608DC" w:rsidP="00D558DC">
      <w:pPr>
        <w:ind w:left="708"/>
      </w:pPr>
      <w:r>
        <w:t xml:space="preserve">Discute la validez consecuencial de PISA, aunque el énfasis no va sobre una propiedad del test, como sobre las consecuencias en sí mismas: interpretaciones, usos y reacciones. Contraste entre las recomendaciones del autor de la prueba (OECD) y las decisiones en </w:t>
      </w:r>
      <w:r w:rsidR="002B128B">
        <w:t>política pública de cada país, incluyendo tanto intervenciones como discurso político.</w:t>
      </w:r>
      <w:r>
        <w:t xml:space="preserve"> </w:t>
      </w:r>
      <w:r w:rsidR="002B128B">
        <w:t xml:space="preserve">Recomendación: el autor de la prueba debe hacer explícitas, y difundir, las interpretaciones y usos adecuados del test, y también los inadecuados. </w:t>
      </w:r>
      <w:bookmarkStart w:id="0" w:name="_GoBack"/>
      <w:bookmarkEnd w:id="0"/>
      <w:r>
        <w:t xml:space="preserve">Notas sobre métodos para evaluar consecuencias: encuestas vía email a tomadores de decisiones, grupos focales con actores educativos. </w:t>
      </w:r>
      <w:r w:rsidR="002B128B">
        <w:t xml:space="preserve"> </w:t>
      </w:r>
    </w:p>
    <w:sectPr w:rsidR="00D558DC" w:rsidRPr="00566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53"/>
    <w:rsid w:val="002608DC"/>
    <w:rsid w:val="002B128B"/>
    <w:rsid w:val="00394742"/>
    <w:rsid w:val="00410AF4"/>
    <w:rsid w:val="00566853"/>
    <w:rsid w:val="00715B7C"/>
    <w:rsid w:val="009E695D"/>
    <w:rsid w:val="00A70FB9"/>
    <w:rsid w:val="00B42BB0"/>
    <w:rsid w:val="00D558DC"/>
    <w:rsid w:val="00DB3037"/>
    <w:rsid w:val="00DB39C4"/>
    <w:rsid w:val="00E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E272"/>
  <w15:chartTrackingRefBased/>
  <w15:docId w15:val="{78548090-0ECC-4075-9D95-95C6A0EB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6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Baroja Manzano</dc:creator>
  <cp:keywords/>
  <dc:description/>
  <cp:lastModifiedBy>Jose Luis Baroja Manzano</cp:lastModifiedBy>
  <cp:revision>4</cp:revision>
  <dcterms:created xsi:type="dcterms:W3CDTF">2018-06-12T22:08:00Z</dcterms:created>
  <dcterms:modified xsi:type="dcterms:W3CDTF">2018-06-19T23:06:00Z</dcterms:modified>
</cp:coreProperties>
</file>